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10473" w:rsidTr="00CE2A8D">
        <w:trPr>
          <w:trHeight w:val="1272"/>
        </w:trPr>
        <w:tc>
          <w:tcPr>
            <w:tcW w:w="9288" w:type="dxa"/>
          </w:tcPr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E10473" w:rsidRDefault="00E10473" w:rsidP="00B02138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9F2363">
              <w:rPr>
                <w:sz w:val="24"/>
                <w:szCs w:val="24"/>
                <w:u w:val="single"/>
              </w:rPr>
              <w:t>_</w:t>
            </w:r>
            <w:r w:rsidR="00B02138">
              <w:rPr>
                <w:sz w:val="24"/>
                <w:szCs w:val="24"/>
                <w:u w:val="single"/>
              </w:rPr>
              <w:t>_</w:t>
            </w:r>
            <w:r w:rsidR="00BC45DC">
              <w:rPr>
                <w:sz w:val="24"/>
                <w:szCs w:val="24"/>
                <w:u w:val="single"/>
              </w:rPr>
              <w:t>26</w:t>
            </w:r>
            <w:r w:rsidR="00B64C94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 xml:space="preserve">» </w:t>
            </w:r>
            <w:r w:rsidR="00D84FBE">
              <w:rPr>
                <w:sz w:val="24"/>
                <w:szCs w:val="24"/>
              </w:rPr>
              <w:t xml:space="preserve"> </w:t>
            </w:r>
            <w:r w:rsidR="00B02138">
              <w:rPr>
                <w:sz w:val="24"/>
                <w:szCs w:val="24"/>
              </w:rPr>
              <w:t>января</w:t>
            </w:r>
            <w:r w:rsidR="00D84FBE">
              <w:rPr>
                <w:sz w:val="24"/>
                <w:szCs w:val="24"/>
              </w:rPr>
              <w:t xml:space="preserve"> </w:t>
            </w:r>
            <w:r w:rsidR="009F2363">
              <w:rPr>
                <w:sz w:val="24"/>
                <w:szCs w:val="24"/>
              </w:rPr>
              <w:t xml:space="preserve"> </w:t>
            </w:r>
            <w:r w:rsidR="00714F7A">
              <w:rPr>
                <w:sz w:val="24"/>
                <w:szCs w:val="24"/>
              </w:rPr>
              <w:t xml:space="preserve"> </w:t>
            </w:r>
            <w:r w:rsidR="00B02138"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="009F2363">
              <w:rPr>
                <w:sz w:val="24"/>
                <w:szCs w:val="24"/>
                <w:u w:val="single"/>
              </w:rPr>
              <w:t>___</w:t>
            </w:r>
            <w:r w:rsidR="00BC45DC">
              <w:rPr>
                <w:sz w:val="24"/>
                <w:szCs w:val="24"/>
                <w:u w:val="single"/>
              </w:rPr>
              <w:t>28</w:t>
            </w:r>
            <w:r w:rsidR="009F2363">
              <w:rPr>
                <w:sz w:val="24"/>
                <w:szCs w:val="24"/>
                <w:u w:val="single"/>
              </w:rPr>
              <w:t>___</w:t>
            </w:r>
          </w:p>
        </w:tc>
      </w:tr>
    </w:tbl>
    <w:p w:rsidR="00E10473" w:rsidRDefault="00E10473" w:rsidP="00E10473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 w:rsidR="00A3788A">
        <w:rPr>
          <w:b/>
          <w:iCs/>
          <w:color w:val="auto"/>
        </w:rPr>
        <w:t xml:space="preserve">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 xml:space="preserve">по продаже </w:t>
      </w:r>
      <w:r w:rsidR="00B02138">
        <w:rPr>
          <w:b/>
          <w:bCs/>
        </w:rPr>
        <w:t xml:space="preserve">муниципального </w:t>
      </w:r>
      <w:r w:rsidRPr="00E10473">
        <w:rPr>
          <w:b/>
          <w:bCs/>
        </w:rPr>
        <w:t>имущества</w:t>
      </w:r>
      <w:r w:rsidR="00B02138">
        <w:rPr>
          <w:rStyle w:val="a5"/>
          <w:rFonts w:ascii="Times New Roman" w:hAnsi="Times New Roman"/>
          <w:b/>
        </w:rPr>
        <w:t xml:space="preserve"> посредством публичного предложения на </w:t>
      </w:r>
      <w:r w:rsidRPr="00E10473">
        <w:rPr>
          <w:b/>
        </w:rPr>
        <w:t xml:space="preserve">электронной торговой площадке  </w:t>
      </w:r>
      <w:hyperlink r:id="rId5" w:history="1">
        <w:r w:rsidRPr="00E10473">
          <w:rPr>
            <w:rStyle w:val="a3"/>
            <w:b/>
          </w:rPr>
          <w:t>https://www.rts-tender.ru</w:t>
        </w:r>
      </w:hyperlink>
      <w:r w:rsidRPr="00E10473">
        <w:rPr>
          <w:b/>
        </w:rPr>
        <w:t xml:space="preserve"> в сети Интернет</w:t>
      </w:r>
    </w:p>
    <w:p w:rsidR="0088364D" w:rsidRPr="00E10473" w:rsidRDefault="0088364D" w:rsidP="00E10473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E10473" w:rsidRPr="0088364D" w:rsidRDefault="0088364D" w:rsidP="0088364D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E10473" w:rsidRPr="00317BB9" w:rsidRDefault="00E10473" w:rsidP="00E10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</w:t>
      </w:r>
      <w:r w:rsidR="00A3788A" w:rsidRPr="00317BB9">
        <w:rPr>
          <w:sz w:val="24"/>
          <w:szCs w:val="24"/>
        </w:rPr>
        <w:t xml:space="preserve">о проведении </w:t>
      </w:r>
      <w:r w:rsidR="00A3788A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муниципального имущества</w:t>
      </w:r>
      <w:r w:rsidR="00B02138">
        <w:rPr>
          <w:sz w:val="24"/>
          <w:szCs w:val="24"/>
        </w:rPr>
        <w:t xml:space="preserve"> посредством публичного предложения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E10473" w:rsidRPr="00BA4178" w:rsidRDefault="00E10473" w:rsidP="00E10473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недвижимого имущества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3-73-05, факс: 8-(302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3-56-50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B0629F">
        <w:rPr>
          <w:color w:val="auto"/>
          <w:sz w:val="24"/>
          <w:szCs w:val="24"/>
          <w:lang w:val="en-US"/>
        </w:rPr>
        <w:t>aginskoemo</w:t>
      </w:r>
      <w:proofErr w:type="spellEnd"/>
      <w:r w:rsidRPr="00304536">
        <w:rPr>
          <w:color w:val="auto"/>
          <w:sz w:val="24"/>
          <w:szCs w:val="24"/>
        </w:rPr>
        <w:t>@</w:t>
      </w:r>
      <w:proofErr w:type="spellStart"/>
      <w:r w:rsidRPr="00B0629F">
        <w:rPr>
          <w:color w:val="auto"/>
          <w:sz w:val="24"/>
          <w:szCs w:val="24"/>
          <w:lang w:val="en-US"/>
        </w:rPr>
        <w:t>gmail</w:t>
      </w:r>
      <w:proofErr w:type="spellEnd"/>
      <w:r w:rsidRPr="00304536">
        <w:rPr>
          <w:color w:val="auto"/>
          <w:sz w:val="24"/>
          <w:szCs w:val="24"/>
        </w:rPr>
        <w:t>.</w:t>
      </w:r>
      <w:r w:rsidRPr="00B0629F">
        <w:rPr>
          <w:color w:val="auto"/>
          <w:sz w:val="24"/>
          <w:szCs w:val="24"/>
          <w:lang w:val="en-US"/>
        </w:rPr>
        <w:t>com</w:t>
      </w:r>
    </w:p>
    <w:p w:rsidR="00E10473" w:rsidRPr="00D06FCC" w:rsidRDefault="00E10473" w:rsidP="00E10473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="0088364D"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pPr w:leftFromText="180" w:rightFromText="180" w:vertAnchor="text" w:horzAnchor="margin" w:tblpY="93"/>
        <w:tblOverlap w:val="never"/>
        <w:tblW w:w="90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0"/>
        <w:gridCol w:w="2835"/>
        <w:gridCol w:w="2661"/>
      </w:tblGrid>
      <w:tr w:rsidR="00D84FBE" w:rsidRPr="009B2D01" w:rsidTr="00562F0B">
        <w:trPr>
          <w:trHeight w:val="51"/>
        </w:trPr>
        <w:tc>
          <w:tcPr>
            <w:tcW w:w="6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№ </w:t>
            </w:r>
            <w:proofErr w:type="gramStart"/>
            <w:r w:rsidRPr="009B2D01">
              <w:rPr>
                <w:sz w:val="24"/>
                <w:szCs w:val="24"/>
              </w:rPr>
              <w:t>п</w:t>
            </w:r>
            <w:proofErr w:type="gramEnd"/>
            <w:r w:rsidRPr="009B2D01">
              <w:rPr>
                <w:sz w:val="24"/>
                <w:szCs w:val="24"/>
              </w:rPr>
              <w:t>/п</w:t>
            </w:r>
          </w:p>
        </w:tc>
        <w:tc>
          <w:tcPr>
            <w:tcW w:w="2900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Наименование и адрес</w:t>
            </w:r>
          </w:p>
        </w:tc>
        <w:tc>
          <w:tcPr>
            <w:tcW w:w="28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661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Начальная цена, руб.</w:t>
            </w:r>
          </w:p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>без учета НДС)</w:t>
            </w:r>
          </w:p>
        </w:tc>
      </w:tr>
      <w:tr w:rsidR="00D84FBE" w:rsidRPr="009B2D01" w:rsidTr="00562F0B">
        <w:trPr>
          <w:trHeight w:val="1852"/>
        </w:trPr>
        <w:tc>
          <w:tcPr>
            <w:tcW w:w="635" w:type="dxa"/>
            <w:vMerge w:val="restart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bookmarkStart w:id="0" w:name="_GoBack"/>
            <w:r w:rsidRPr="003623A7">
              <w:rPr>
                <w:b/>
                <w:sz w:val="24"/>
                <w:szCs w:val="24"/>
              </w:rPr>
              <w:t xml:space="preserve">Нежилое </w:t>
            </w:r>
            <w:r>
              <w:rPr>
                <w:b/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>, расположенное</w:t>
            </w:r>
            <w:r w:rsidRPr="009B2D01">
              <w:rPr>
                <w:sz w:val="24"/>
                <w:szCs w:val="24"/>
              </w:rPr>
              <w:t xml:space="preserve"> по адресу: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bookmarkEnd w:id="0"/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80:01:180137:381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Назначение – </w:t>
            </w:r>
            <w:r>
              <w:rPr>
                <w:sz w:val="24"/>
                <w:szCs w:val="24"/>
              </w:rPr>
              <w:t>нежилое помещение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822,3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7 803 000 (семь миллионов восемьсот  три тысячи) рублей.</w:t>
            </w: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Pr="00AA7467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4FBE" w:rsidRPr="009B2D01" w:rsidTr="00562F0B">
        <w:trPr>
          <w:trHeight w:val="654"/>
        </w:trPr>
        <w:tc>
          <w:tcPr>
            <w:tcW w:w="635" w:type="dxa"/>
            <w:vMerge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участок, </w:t>
            </w:r>
            <w:r w:rsidRPr="003B147A">
              <w:rPr>
                <w:sz w:val="24"/>
                <w:szCs w:val="24"/>
              </w:rPr>
              <w:t>расположенный по адресу:</w:t>
            </w:r>
            <w:r w:rsidRPr="009B2D01">
              <w:rPr>
                <w:sz w:val="24"/>
                <w:szCs w:val="24"/>
              </w:rPr>
              <w:t xml:space="preserve">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3623A7" w:rsidRDefault="00D84FBE" w:rsidP="00562F0B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80:01:180137:535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разрешенного использования - </w:t>
            </w:r>
            <w:r w:rsidRPr="009B2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размещения объектов торговли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2051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  <w:p w:rsidR="00D84FBE" w:rsidRDefault="00D84FBE" w:rsidP="00562F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1 321 000 (один миллион триста двадцать одна тысяча) рублей </w:t>
            </w:r>
          </w:p>
        </w:tc>
      </w:tr>
    </w:tbl>
    <w:p w:rsidR="003A42B7" w:rsidRDefault="003A42B7" w:rsidP="003A42B7">
      <w:pPr>
        <w:suppressAutoHyphens/>
        <w:ind w:left="22" w:right="28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17BB9">
        <w:rPr>
          <w:sz w:val="24"/>
          <w:szCs w:val="24"/>
        </w:rPr>
        <w:t xml:space="preserve">Начальная цена продажи имущества: </w:t>
      </w:r>
      <w:r>
        <w:rPr>
          <w:sz w:val="24"/>
          <w:szCs w:val="24"/>
        </w:rPr>
        <w:t>9 124 000  (девять миллионов сто двадцать четыре тысячи) рублей,  основание отчет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178/20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14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12.2020 года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нежилого здания (кадастровый номер 80:01:180137:381)  с земельным участком (кадастровый номер 80:01:180137:535) </w:t>
      </w:r>
      <w:r w:rsidRPr="00317BB9"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</w:rPr>
        <w:t>Забайкальский край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Цыбикова</w:t>
      </w:r>
      <w:proofErr w:type="spellEnd"/>
      <w:r>
        <w:rPr>
          <w:sz w:val="24"/>
          <w:szCs w:val="24"/>
        </w:rPr>
        <w:t xml:space="preserve">, 6в »  </w:t>
      </w:r>
      <w:r w:rsidRPr="00317BB9">
        <w:rPr>
          <w:sz w:val="24"/>
          <w:szCs w:val="24"/>
        </w:rPr>
        <w:t>выполненного в соответствии с Федеральным законом от 29.07.1998 года № 135-ФЗ «Об оценочной деятельности в Российской Федерации»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 </w:t>
      </w:r>
    </w:p>
    <w:p w:rsidR="003A42B7" w:rsidRPr="00DF6EB2" w:rsidRDefault="003A42B7" w:rsidP="003A42B7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 w:rsidR="00283795"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283795">
        <w:rPr>
          <w:color w:val="auto"/>
          <w:sz w:val="24"/>
          <w:szCs w:val="24"/>
        </w:rPr>
        <w:t>273 720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(</w:t>
      </w:r>
      <w:r w:rsidR="00283795">
        <w:rPr>
          <w:color w:val="auto"/>
          <w:sz w:val="24"/>
          <w:szCs w:val="24"/>
        </w:rPr>
        <w:t xml:space="preserve">Двести семьдесят три </w:t>
      </w:r>
      <w:r>
        <w:rPr>
          <w:color w:val="auto"/>
          <w:sz w:val="24"/>
          <w:szCs w:val="24"/>
        </w:rPr>
        <w:t xml:space="preserve"> тысяч</w:t>
      </w:r>
      <w:r w:rsidR="00283795">
        <w:rPr>
          <w:color w:val="auto"/>
          <w:sz w:val="24"/>
          <w:szCs w:val="24"/>
        </w:rPr>
        <w:t>и семьсот двадцать</w:t>
      </w:r>
      <w:r w:rsidRPr="00F6078D">
        <w:rPr>
          <w:color w:val="auto"/>
          <w:sz w:val="24"/>
          <w:szCs w:val="24"/>
        </w:rPr>
        <w:t xml:space="preserve">) </w:t>
      </w:r>
      <w:r w:rsidR="00283795"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рублей</w:t>
      </w:r>
      <w:r w:rsidR="00283795">
        <w:rPr>
          <w:color w:val="auto"/>
          <w:sz w:val="24"/>
          <w:szCs w:val="24"/>
        </w:rPr>
        <w:t xml:space="preserve"> (3%)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3A42B7" w:rsidRPr="00DF6EB2" w:rsidRDefault="003A42B7" w:rsidP="003A42B7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D26816">
        <w:rPr>
          <w:color w:val="auto"/>
          <w:sz w:val="24"/>
          <w:szCs w:val="24"/>
        </w:rPr>
        <w:t>4 562 000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D26816">
        <w:rPr>
          <w:color w:val="auto"/>
          <w:sz w:val="24"/>
          <w:szCs w:val="24"/>
        </w:rPr>
        <w:t>четыре миллиона пятьсот шестьдесят две тысячи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3A42B7" w:rsidRDefault="003A42B7" w:rsidP="003A42B7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lastRenderedPageBreak/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>
        <w:rPr>
          <w:color w:val="auto"/>
          <w:sz w:val="24"/>
          <w:szCs w:val="24"/>
        </w:rPr>
        <w:t xml:space="preserve"> </w:t>
      </w:r>
      <w:r w:rsidR="00283795">
        <w:rPr>
          <w:color w:val="auto"/>
          <w:sz w:val="24"/>
          <w:szCs w:val="24"/>
        </w:rPr>
        <w:t>136 860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283795">
        <w:rPr>
          <w:color w:val="auto"/>
          <w:sz w:val="24"/>
          <w:szCs w:val="24"/>
        </w:rPr>
        <w:t>Сто тридцать шесть тысяч</w:t>
      </w:r>
      <w:r>
        <w:rPr>
          <w:color w:val="auto"/>
          <w:sz w:val="24"/>
          <w:szCs w:val="24"/>
        </w:rPr>
        <w:t xml:space="preserve"> </w:t>
      </w:r>
      <w:r w:rsidR="00283795">
        <w:rPr>
          <w:color w:val="auto"/>
          <w:sz w:val="24"/>
          <w:szCs w:val="24"/>
        </w:rPr>
        <w:t>восемьсот шестьдесят</w:t>
      </w:r>
      <w:r>
        <w:rPr>
          <w:color w:val="auto"/>
          <w:sz w:val="24"/>
          <w:szCs w:val="24"/>
        </w:rPr>
        <w:t xml:space="preserve">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="00283795">
        <w:rPr>
          <w:color w:val="auto"/>
          <w:sz w:val="24"/>
          <w:szCs w:val="24"/>
        </w:rPr>
        <w:t xml:space="preserve"> "шага понижения" </w:t>
      </w:r>
      <w:r w:rsidRPr="00FB6DBB">
        <w:rPr>
          <w:color w:val="auto"/>
          <w:sz w:val="24"/>
          <w:szCs w:val="24"/>
        </w:rPr>
        <w:t xml:space="preserve"> и не изменяется в течение всей процедуры продажи;</w:t>
      </w:r>
    </w:p>
    <w:p w:rsidR="003A42B7" w:rsidRDefault="003A42B7" w:rsidP="003A42B7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D26816">
        <w:rPr>
          <w:color w:val="auto"/>
          <w:sz w:val="24"/>
          <w:szCs w:val="24"/>
        </w:rPr>
        <w:t>составляет 1 824 800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 w:rsidR="00D26816">
        <w:rPr>
          <w:color w:val="auto"/>
          <w:sz w:val="24"/>
          <w:szCs w:val="24"/>
        </w:rPr>
        <w:t>один миллион восемьсот двадцать четыре тысячи восемьсот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3A42B7" w:rsidRPr="00F2424A" w:rsidRDefault="003A42B7" w:rsidP="003A42B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Pr="00D7112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№ процедуры </w:t>
      </w:r>
      <w:r w:rsidR="00D26816">
        <w:rPr>
          <w:color w:val="auto"/>
          <w:sz w:val="24"/>
          <w:szCs w:val="24"/>
        </w:rPr>
        <w:t>47781</w:t>
      </w:r>
      <w:r w:rsidRPr="00287005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</w:rPr>
          <w:t>https://www.rts-tender.ruсайте</w:t>
        </w:r>
      </w:hyperlink>
      <w:r>
        <w:rPr>
          <w:sz w:val="24"/>
          <w:szCs w:val="24"/>
        </w:rPr>
        <w:t>.  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</w:t>
      </w:r>
      <w:r w:rsidR="00D26816">
        <w:rPr>
          <w:sz w:val="24"/>
          <w:szCs w:val="24"/>
        </w:rPr>
        <w:t>от 18.01.2021</w:t>
      </w:r>
      <w:r>
        <w:rPr>
          <w:sz w:val="24"/>
          <w:szCs w:val="24"/>
        </w:rPr>
        <w:t xml:space="preserve"> года.</w:t>
      </w:r>
    </w:p>
    <w:p w:rsidR="001A58B0" w:rsidRPr="00D26816" w:rsidRDefault="001A58B0" w:rsidP="00D26816">
      <w:pPr>
        <w:ind w:firstLine="702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Извещение о проведен</w:t>
      </w:r>
      <w:proofErr w:type="gramStart"/>
      <w:r w:rsidRPr="00B8237E">
        <w:rPr>
          <w:sz w:val="24"/>
          <w:szCs w:val="24"/>
        </w:rPr>
        <w:t>ии</w:t>
      </w:r>
      <w:r w:rsidR="001D7DC6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 xml:space="preserve"> ау</w:t>
      </w:r>
      <w:proofErr w:type="gramEnd"/>
      <w:r w:rsidRPr="00B8237E">
        <w:rPr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 w:rsidR="00585236"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 w:rsidR="00585236"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 w:rsidR="001D7DC6"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1A58B0" w:rsidRPr="00B8237E" w:rsidRDefault="0088364D" w:rsidP="001A58B0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="001A58B0"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1A58B0" w:rsidRPr="00B8237E" w:rsidRDefault="001A58B0" w:rsidP="001A58B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1A58B0" w:rsidRPr="00B8237E" w:rsidRDefault="00B61449" w:rsidP="001A58B0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</w:t>
      </w:r>
      <w:r w:rsidR="001A58B0" w:rsidRPr="00B8237E">
        <w:rPr>
          <w:sz w:val="24"/>
          <w:szCs w:val="24"/>
        </w:rPr>
        <w:t>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A58B0" w:rsidRPr="001D7DC6" w:rsidRDefault="001A58B0" w:rsidP="001D7DC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 w:rsidR="001D7DC6"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="00B61449" w:rsidRPr="00B8237E">
        <w:rPr>
          <w:sz w:val="24"/>
          <w:szCs w:val="24"/>
          <w:lang w:val="ru-RU"/>
        </w:rPr>
        <w:t xml:space="preserve"> </w:t>
      </w:r>
      <w:r w:rsidR="00B61449"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1A58B0" w:rsidRPr="00B8237E" w:rsidRDefault="001A58B0" w:rsidP="001A58B0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</w:t>
      </w:r>
      <w:r w:rsidR="0032578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ок представления Документации об 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аукционе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 w:rsidR="003257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7" w:history="1">
        <w:r w:rsidRPr="00B8237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1A58B0" w:rsidRPr="00B8237E" w:rsidRDefault="0088364D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="001A58B0"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="001A58B0"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 w:rsidR="001D7DC6">
        <w:rPr>
          <w:rFonts w:eastAsia="Calibri"/>
          <w:sz w:val="24"/>
          <w:szCs w:val="24"/>
        </w:rPr>
        <w:t xml:space="preserve"> осмотр объекта.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 w:rsidR="00325781">
        <w:rPr>
          <w:sz w:val="24"/>
          <w:szCs w:val="24"/>
        </w:rPr>
        <w:t>я</w:t>
      </w:r>
      <w:proofErr w:type="gramEnd"/>
      <w:r w:rsidR="00325781"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lastRenderedPageBreak/>
        <w:t>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="001A58B0" w:rsidRPr="00B8237E">
        <w:rPr>
          <w:sz w:val="24"/>
          <w:szCs w:val="24"/>
          <w:lang w:val="ru-RU"/>
        </w:rPr>
        <w:t>Организатор торгов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1.8. </w:t>
      </w:r>
      <w:r w:rsidR="001A58B0" w:rsidRPr="00B8237E">
        <w:rPr>
          <w:b w:val="0"/>
          <w:sz w:val="24"/>
          <w:szCs w:val="24"/>
          <w:lang w:val="ru-RU"/>
        </w:rPr>
        <w:t>Продавец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lastRenderedPageBreak/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88364D" w:rsidP="001A58B0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="001A58B0" w:rsidRPr="00B8237E">
        <w:rPr>
          <w:b/>
        </w:rPr>
        <w:t xml:space="preserve">Срок оплаты </w:t>
      </w:r>
      <w:r w:rsidR="001A58B0" w:rsidRPr="00B8237E">
        <w:t xml:space="preserve">приобретенного на аукционе имущества: оплата производится победителем аукциона </w:t>
      </w:r>
      <w:r w:rsidR="001A58B0" w:rsidRPr="00B8237E">
        <w:rPr>
          <w:rFonts w:eastAsia="Times New Roman"/>
          <w:lang w:eastAsia="en-US"/>
        </w:rPr>
        <w:t>единовременно</w:t>
      </w:r>
      <w:r w:rsidR="001A58B0" w:rsidRPr="00B8237E">
        <w:t xml:space="preserve"> в соответствии с договором купли-продажи </w:t>
      </w:r>
      <w:r w:rsidR="001A58B0" w:rsidRPr="00B8237E">
        <w:rPr>
          <w:b/>
        </w:rPr>
        <w:t>не позднее 30 рабочих дней со дня заключения договора купли-продажи</w:t>
      </w:r>
      <w:r w:rsidR="001A58B0" w:rsidRPr="00B8237E">
        <w:t>.</w:t>
      </w:r>
      <w:r w:rsidR="001A58B0"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1A58B0" w:rsidRPr="00B8237E" w:rsidRDefault="0088364D" w:rsidP="001A58B0">
      <w:pPr>
        <w:pStyle w:val="TextBasTxt"/>
        <w:ind w:firstLine="709"/>
      </w:pPr>
      <w:r>
        <w:rPr>
          <w:b/>
        </w:rPr>
        <w:t xml:space="preserve">1.10. </w:t>
      </w:r>
      <w:r w:rsidR="001A58B0" w:rsidRPr="00B8237E">
        <w:rPr>
          <w:b/>
        </w:rPr>
        <w:t xml:space="preserve">Срок заключения договора купли-продажи: </w:t>
      </w:r>
      <w:r w:rsidR="001A58B0"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Ответственность покупателя в случае его отказа или уклонения от оплаты</w:t>
      </w:r>
      <w:r w:rsidR="00B61449" w:rsidRPr="00B8237E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 xml:space="preserve"> имущества в установленные сроки предусматривается в соответствии с </w:t>
      </w:r>
      <w:hyperlink r:id="rId8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1A58B0" w:rsidRPr="0088364D" w:rsidRDefault="001A58B0" w:rsidP="008836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1A58B0" w:rsidRPr="0088364D" w:rsidRDefault="001A58B0" w:rsidP="00883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 w:rsidR="00F94245">
        <w:rPr>
          <w:sz w:val="24"/>
          <w:szCs w:val="24"/>
        </w:rPr>
        <w:t xml:space="preserve">в аукционе – </w:t>
      </w:r>
      <w:r w:rsidR="002048C9">
        <w:rPr>
          <w:sz w:val="24"/>
          <w:szCs w:val="24"/>
        </w:rPr>
        <w:t>28 января  2021</w:t>
      </w:r>
      <w:r w:rsidRPr="00B8237E">
        <w:rPr>
          <w:sz w:val="24"/>
          <w:szCs w:val="24"/>
        </w:rPr>
        <w:t xml:space="preserve"> года в 0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:</w:t>
      </w:r>
      <w:r w:rsidR="00B61449" w:rsidRPr="00B8237E">
        <w:rPr>
          <w:sz w:val="24"/>
          <w:szCs w:val="24"/>
        </w:rPr>
        <w:t>45</w:t>
      </w:r>
      <w:r w:rsidRPr="00B8237E">
        <w:rPr>
          <w:sz w:val="24"/>
          <w:szCs w:val="24"/>
        </w:rPr>
        <w:t xml:space="preserve">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 w:rsidR="00F94245">
        <w:rPr>
          <w:sz w:val="24"/>
          <w:szCs w:val="24"/>
        </w:rPr>
        <w:t xml:space="preserve"> </w:t>
      </w:r>
      <w:r w:rsidR="002048C9">
        <w:rPr>
          <w:sz w:val="24"/>
          <w:szCs w:val="24"/>
        </w:rPr>
        <w:t>24 февраля</w:t>
      </w:r>
      <w:r w:rsidR="00BC7855">
        <w:rPr>
          <w:sz w:val="24"/>
          <w:szCs w:val="24"/>
        </w:rPr>
        <w:t xml:space="preserve"> 2021</w:t>
      </w:r>
      <w:r w:rsidRPr="00B8237E">
        <w:rPr>
          <w:sz w:val="24"/>
          <w:szCs w:val="24"/>
        </w:rPr>
        <w:t xml:space="preserve"> года в 1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-00 ч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 w:rsidR="00541045">
        <w:rPr>
          <w:sz w:val="24"/>
          <w:szCs w:val="24"/>
        </w:rPr>
        <w:t>д</w:t>
      </w:r>
      <w:r w:rsidR="00F94245">
        <w:rPr>
          <w:sz w:val="24"/>
          <w:szCs w:val="24"/>
        </w:rPr>
        <w:t xml:space="preserve">еление участников аукциона – </w:t>
      </w:r>
      <w:r w:rsidR="002048C9">
        <w:rPr>
          <w:sz w:val="24"/>
          <w:szCs w:val="24"/>
        </w:rPr>
        <w:t xml:space="preserve">26  февраля </w:t>
      </w:r>
      <w:r w:rsidR="00762B96">
        <w:rPr>
          <w:sz w:val="24"/>
          <w:szCs w:val="24"/>
        </w:rPr>
        <w:t xml:space="preserve"> </w:t>
      </w:r>
      <w:r w:rsidR="00BC7855">
        <w:rPr>
          <w:sz w:val="24"/>
          <w:szCs w:val="24"/>
        </w:rPr>
        <w:t xml:space="preserve"> 2021</w:t>
      </w:r>
      <w:r w:rsidR="00882402">
        <w:rPr>
          <w:sz w:val="24"/>
          <w:szCs w:val="24"/>
        </w:rPr>
        <w:t xml:space="preserve"> года в 10:00</w:t>
      </w:r>
      <w:r w:rsidR="00D45BDD">
        <w:rPr>
          <w:sz w:val="24"/>
          <w:szCs w:val="24"/>
        </w:rPr>
        <w:t>.</w:t>
      </w:r>
    </w:p>
    <w:p w:rsidR="001A58B0" w:rsidRPr="00B8237E" w:rsidRDefault="00F94245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2048C9">
        <w:rPr>
          <w:sz w:val="24"/>
          <w:szCs w:val="24"/>
        </w:rPr>
        <w:t>01 марта</w:t>
      </w:r>
      <w:r w:rsidR="00BC7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5BDD">
        <w:rPr>
          <w:sz w:val="24"/>
          <w:szCs w:val="24"/>
        </w:rPr>
        <w:t>202</w:t>
      </w:r>
      <w:r w:rsidR="00BC7855">
        <w:rPr>
          <w:sz w:val="24"/>
          <w:szCs w:val="24"/>
        </w:rPr>
        <w:t>1</w:t>
      </w:r>
      <w:r w:rsidR="00D45BDD">
        <w:rPr>
          <w:sz w:val="24"/>
          <w:szCs w:val="24"/>
        </w:rPr>
        <w:t xml:space="preserve"> </w:t>
      </w:r>
      <w:r w:rsidR="001A58B0" w:rsidRPr="00B8237E">
        <w:rPr>
          <w:sz w:val="24"/>
          <w:szCs w:val="24"/>
        </w:rPr>
        <w:t>года в 11:00 (по местному времени).</w:t>
      </w:r>
    </w:p>
    <w:p w:rsidR="001A58B0" w:rsidRPr="0088364D" w:rsidRDefault="001A58B0" w:rsidP="0088364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696864" w:rsidRDefault="00696864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1A58B0" w:rsidRPr="0088364D" w:rsidRDefault="001A58B0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1A58B0" w:rsidRPr="00B8237E" w:rsidRDefault="001A58B0" w:rsidP="001A58B0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1A58B0" w:rsidRPr="0088364D" w:rsidRDefault="001A58B0" w:rsidP="0088364D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1A58B0" w:rsidRPr="00B8237E" w:rsidRDefault="001A58B0" w:rsidP="0088364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A58B0" w:rsidRPr="00B8237E" w:rsidRDefault="001A58B0" w:rsidP="00762B96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A58B0" w:rsidRPr="00B8237E" w:rsidRDefault="001A58B0" w:rsidP="00BB2F89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1A58B0" w:rsidRPr="00B8237E" w:rsidRDefault="001A58B0" w:rsidP="001A58B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9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 w:rsidR="00BB2F89"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A58B0" w:rsidRPr="00B8237E" w:rsidRDefault="00762B96" w:rsidP="00762B96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="001A58B0" w:rsidRPr="00B8237E">
        <w:rPr>
          <w:sz w:val="24"/>
          <w:szCs w:val="24"/>
          <w:lang w:eastAsia="en-US"/>
        </w:rPr>
        <w:t>6.3. </w:t>
      </w:r>
      <w:r w:rsidR="001A58B0"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1A58B0" w:rsidRPr="00B8237E" w:rsidRDefault="001A58B0" w:rsidP="001A58B0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1A58B0" w:rsidRPr="00B8237E" w:rsidRDefault="001A58B0" w:rsidP="0088364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lastRenderedPageBreak/>
        <w:t>7.1. Для участия в аукционе заинтересованные лица перечисляют задаток в</w:t>
      </w:r>
      <w:r w:rsidR="0088364D"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A58B0" w:rsidRPr="00B8237E" w:rsidRDefault="001A58B0" w:rsidP="00762B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A58B0" w:rsidRPr="00B8237E" w:rsidRDefault="00BB2F89" w:rsidP="00762B96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8B0"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1A58B0" w:rsidRPr="00B8237E" w:rsidRDefault="001A58B0" w:rsidP="00762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1A58B0" w:rsidRPr="0088364D" w:rsidRDefault="001A58B0" w:rsidP="00762B96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 w:rsidR="00B52BB0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1A58B0" w:rsidRPr="00B8237E" w:rsidRDefault="001A58B0" w:rsidP="001A58B0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 w:rsidR="00B52BB0"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88364D" w:rsidRDefault="001A58B0" w:rsidP="0088364D">
      <w:pPr>
        <w:pStyle w:val="TextBasTxt"/>
        <w:ind w:firstLine="709"/>
      </w:pPr>
      <w:r w:rsidRPr="00B8237E">
        <w:t>- цена сделки;</w:t>
      </w:r>
      <w:r w:rsidR="0088364D">
        <w:t xml:space="preserve">  </w:t>
      </w:r>
    </w:p>
    <w:p w:rsidR="001A58B0" w:rsidRPr="00B8237E" w:rsidRDefault="001A58B0" w:rsidP="0088364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1A58B0" w:rsidRPr="00B8237E" w:rsidRDefault="001A58B0" w:rsidP="001A58B0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1A58B0" w:rsidRPr="00B8237E" w:rsidRDefault="001A58B0" w:rsidP="001A58B0">
      <w:pPr>
        <w:pStyle w:val="3"/>
        <w:spacing w:after="0"/>
        <w:ind w:firstLine="700"/>
        <w:rPr>
          <w:sz w:val="24"/>
          <w:szCs w:val="24"/>
        </w:rPr>
      </w:pPr>
    </w:p>
    <w:p w:rsidR="001A58B0" w:rsidRPr="00B8237E" w:rsidRDefault="001A58B0" w:rsidP="00E10473">
      <w:pPr>
        <w:ind w:firstLine="708"/>
        <w:jc w:val="both"/>
        <w:rPr>
          <w:sz w:val="24"/>
          <w:szCs w:val="24"/>
        </w:rPr>
      </w:pPr>
    </w:p>
    <w:p w:rsidR="00E10473" w:rsidRPr="00B8237E" w:rsidRDefault="00E10473" w:rsidP="00B8237E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E10473" w:rsidRPr="00B8237E" w:rsidRDefault="00E10473">
      <w:pPr>
        <w:rPr>
          <w:sz w:val="24"/>
          <w:szCs w:val="24"/>
        </w:rPr>
      </w:pPr>
    </w:p>
    <w:sectPr w:rsidR="00E10473" w:rsidRPr="00B8237E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3"/>
    <w:rsid w:val="00007A05"/>
    <w:rsid w:val="0015702D"/>
    <w:rsid w:val="001A58B0"/>
    <w:rsid w:val="001D7DC6"/>
    <w:rsid w:val="002048C9"/>
    <w:rsid w:val="00272B44"/>
    <w:rsid w:val="00283795"/>
    <w:rsid w:val="00323500"/>
    <w:rsid w:val="00325781"/>
    <w:rsid w:val="003A42B7"/>
    <w:rsid w:val="003E2EE8"/>
    <w:rsid w:val="00541045"/>
    <w:rsid w:val="00585236"/>
    <w:rsid w:val="005F7BBA"/>
    <w:rsid w:val="00696864"/>
    <w:rsid w:val="00714F7A"/>
    <w:rsid w:val="00762B96"/>
    <w:rsid w:val="007E28C6"/>
    <w:rsid w:val="00815CC6"/>
    <w:rsid w:val="00882402"/>
    <w:rsid w:val="0088364D"/>
    <w:rsid w:val="008D7D14"/>
    <w:rsid w:val="009F2363"/>
    <w:rsid w:val="00A3788A"/>
    <w:rsid w:val="00AD1F50"/>
    <w:rsid w:val="00B02138"/>
    <w:rsid w:val="00B52BB0"/>
    <w:rsid w:val="00B61449"/>
    <w:rsid w:val="00B64C94"/>
    <w:rsid w:val="00B8237E"/>
    <w:rsid w:val="00BB2F89"/>
    <w:rsid w:val="00BC45DC"/>
    <w:rsid w:val="00BC7855"/>
    <w:rsid w:val="00BF61D2"/>
    <w:rsid w:val="00D26816"/>
    <w:rsid w:val="00D45BDD"/>
    <w:rsid w:val="00D84FBE"/>
    <w:rsid w:val="00DA0947"/>
    <w:rsid w:val="00DA4D79"/>
    <w:rsid w:val="00E10473"/>
    <w:rsid w:val="00EA76C7"/>
    <w:rsid w:val="00F05D5A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2021-01-27T07:34:00Z</cp:lastPrinted>
  <dcterms:created xsi:type="dcterms:W3CDTF">2021-01-25T08:59:00Z</dcterms:created>
  <dcterms:modified xsi:type="dcterms:W3CDTF">2021-01-27T09:04:00Z</dcterms:modified>
</cp:coreProperties>
</file>