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98" w:rsidRDefault="008D1C98" w:rsidP="008D1C98">
      <w:pPr>
        <w:pStyle w:val="3"/>
        <w:ind w:left="0"/>
        <w:jc w:val="center"/>
        <w:rPr>
          <w:rFonts w:ascii="Times New Roman" w:hAnsi="Times New Roman"/>
          <w:color w:val="auto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-358140</wp:posOffset>
            </wp:positionV>
            <wp:extent cx="714375" cy="895350"/>
            <wp:effectExtent l="19050" t="0" r="9525" b="0"/>
            <wp:wrapSquare wrapText="bothSides"/>
            <wp:docPr id="1" name="Рисунок 3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C98" w:rsidRDefault="008D1C98" w:rsidP="008D1C98">
      <w:pPr>
        <w:pStyle w:val="3"/>
        <w:ind w:left="0"/>
        <w:jc w:val="center"/>
        <w:rPr>
          <w:rFonts w:ascii="Times New Roman" w:hAnsi="Times New Roman"/>
          <w:color w:val="auto"/>
          <w:lang w:val="en-US"/>
        </w:rPr>
      </w:pPr>
    </w:p>
    <w:p w:rsidR="008D1C98" w:rsidRDefault="008D1C98" w:rsidP="008D1C98">
      <w:pPr>
        <w:pStyle w:val="3"/>
        <w:ind w:left="0"/>
        <w:jc w:val="center"/>
        <w:rPr>
          <w:rFonts w:ascii="Times New Roman" w:hAnsi="Times New Roman"/>
          <w:color w:val="auto"/>
          <w:lang w:val="en-US"/>
        </w:rPr>
      </w:pPr>
    </w:p>
    <w:p w:rsidR="008D1C98" w:rsidRDefault="008D1C98" w:rsidP="008D1C98">
      <w:pPr>
        <w:pStyle w:val="3"/>
        <w:ind w:left="0"/>
        <w:jc w:val="center"/>
        <w:rPr>
          <w:rFonts w:ascii="Times New Roman" w:hAnsi="Times New Roman"/>
          <w:color w:val="auto"/>
          <w:lang w:val="en-US"/>
        </w:rPr>
      </w:pPr>
    </w:p>
    <w:p w:rsidR="008D1C98" w:rsidRDefault="008D1C98" w:rsidP="008D1C98">
      <w:pPr>
        <w:pStyle w:val="3"/>
        <w:ind w:left="0"/>
        <w:jc w:val="center"/>
        <w:rPr>
          <w:rFonts w:ascii="Times New Roman" w:hAnsi="Times New Roman"/>
          <w:color w:val="auto"/>
          <w:lang w:val="en-US"/>
        </w:rPr>
      </w:pPr>
    </w:p>
    <w:p w:rsidR="001009C5" w:rsidRDefault="001009C5" w:rsidP="001009C5">
      <w:pPr>
        <w:pStyle w:val="3"/>
        <w:ind w:left="0"/>
        <w:jc w:val="center"/>
        <w:rPr>
          <w:rFonts w:ascii="Times New Roman" w:hAnsi="Times New Roman"/>
          <w:color w:val="auto"/>
          <w:lang w:val="en-US"/>
        </w:rPr>
      </w:pPr>
    </w:p>
    <w:p w:rsidR="001009C5" w:rsidRDefault="001009C5" w:rsidP="001009C5">
      <w:pPr>
        <w:pStyle w:val="3"/>
        <w:ind w:left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ГОРОДСКОГО ОКРУГА</w:t>
      </w:r>
    </w:p>
    <w:p w:rsidR="001009C5" w:rsidRDefault="001009C5" w:rsidP="001009C5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«ПОСЕЛОК </w:t>
      </w:r>
      <w:proofErr w:type="gramStart"/>
      <w:r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1009C5" w:rsidRDefault="001009C5" w:rsidP="001009C5">
      <w:pPr>
        <w:pStyle w:val="2"/>
        <w:keepNext w:val="0"/>
        <w:spacing w:before="0" w:line="480" w:lineRule="auto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ПОСТАНОВЛЕНИЕ</w:t>
      </w:r>
    </w:p>
    <w:p w:rsidR="001009C5" w:rsidRDefault="001009C5" w:rsidP="001009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6C8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FF1702">
        <w:rPr>
          <w:rFonts w:ascii="Times New Roman" w:hAnsi="Times New Roman"/>
          <w:sz w:val="28"/>
          <w:szCs w:val="28"/>
        </w:rPr>
        <w:t>мая 2020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6C81">
        <w:rPr>
          <w:rFonts w:ascii="Times New Roman" w:hAnsi="Times New Roman"/>
          <w:sz w:val="28"/>
          <w:szCs w:val="28"/>
        </w:rPr>
        <w:tab/>
      </w:r>
      <w:r w:rsidR="00C76C81">
        <w:rPr>
          <w:rFonts w:ascii="Times New Roman" w:hAnsi="Times New Roman"/>
          <w:sz w:val="28"/>
          <w:szCs w:val="28"/>
        </w:rPr>
        <w:tab/>
      </w:r>
      <w:r w:rsidR="00C76C81">
        <w:rPr>
          <w:rFonts w:ascii="Times New Roman" w:hAnsi="Times New Roman"/>
          <w:sz w:val="28"/>
          <w:szCs w:val="28"/>
        </w:rPr>
        <w:tab/>
      </w:r>
      <w:r w:rsidR="00C76C81">
        <w:rPr>
          <w:rFonts w:ascii="Times New Roman" w:hAnsi="Times New Roman"/>
          <w:sz w:val="28"/>
          <w:szCs w:val="28"/>
        </w:rPr>
        <w:tab/>
      </w:r>
      <w:r w:rsidR="00C76C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C76C81">
        <w:rPr>
          <w:rFonts w:ascii="Times New Roman" w:hAnsi="Times New Roman"/>
          <w:sz w:val="28"/>
          <w:szCs w:val="28"/>
        </w:rPr>
        <w:t>205</w:t>
      </w:r>
    </w:p>
    <w:p w:rsidR="001009C5" w:rsidRDefault="001009C5" w:rsidP="001009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09C5" w:rsidRDefault="008A384F" w:rsidP="00C76C81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Порядке организации бесплатного</w:t>
      </w:r>
      <w:r w:rsidR="00FF1702">
        <w:rPr>
          <w:rFonts w:ascii="Times New Roman" w:hAnsi="Times New Roman"/>
          <w:b/>
          <w:sz w:val="28"/>
          <w:szCs w:val="28"/>
        </w:rPr>
        <w:t xml:space="preserve"> двухразового питания детей с ограниченными возможностями здоровья, обучающихся в муниципальных общеобразовательных организациях городского округа «Посёлок </w:t>
      </w:r>
      <w:proofErr w:type="gramStart"/>
      <w:r w:rsidR="00FF1702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="00FF1702">
        <w:rPr>
          <w:rFonts w:ascii="Times New Roman" w:hAnsi="Times New Roman"/>
          <w:b/>
          <w:sz w:val="28"/>
          <w:szCs w:val="28"/>
        </w:rPr>
        <w:t>», реализующих образовательные программы начального, основного, среднего общего образования</w:t>
      </w:r>
    </w:p>
    <w:p w:rsidR="001009C5" w:rsidRDefault="001009C5" w:rsidP="001009C5">
      <w:pPr>
        <w:pStyle w:val="3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9C5" w:rsidRDefault="001009C5" w:rsidP="001009C5">
      <w:pPr>
        <w:pStyle w:val="3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09C5" w:rsidRDefault="001009C5" w:rsidP="001009C5">
      <w:pPr>
        <w:pStyle w:val="3"/>
        <w:spacing w:before="0" w:after="0"/>
        <w:ind w:left="0" w:right="4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FF1702">
        <w:rPr>
          <w:rFonts w:ascii="Times New Roman" w:hAnsi="Times New Roman"/>
          <w:b w:val="0"/>
          <w:sz w:val="28"/>
          <w:szCs w:val="28"/>
        </w:rPr>
        <w:t xml:space="preserve">пунктом 7 статьи 79 Федерального закона от 2 декабря 2012 года № 273-ФЗ «Об образовании в Российской Федерации» администрация городского округа «Посёлок </w:t>
      </w:r>
      <w:proofErr w:type="gramStart"/>
      <w:r w:rsidR="00FF1702">
        <w:rPr>
          <w:rFonts w:ascii="Times New Roman" w:hAnsi="Times New Roman"/>
          <w:b w:val="0"/>
          <w:sz w:val="28"/>
          <w:szCs w:val="28"/>
        </w:rPr>
        <w:t>Агинское</w:t>
      </w:r>
      <w:proofErr w:type="gramEnd"/>
      <w:r w:rsidR="00FF1702">
        <w:rPr>
          <w:rFonts w:ascii="Times New Roman" w:hAnsi="Times New Roman"/>
          <w:b w:val="0"/>
          <w:sz w:val="28"/>
          <w:szCs w:val="28"/>
        </w:rPr>
        <w:t>»</w:t>
      </w:r>
    </w:p>
    <w:p w:rsidR="001009C5" w:rsidRDefault="00C76C81" w:rsidP="001009C5">
      <w:pPr>
        <w:pStyle w:val="3"/>
        <w:spacing w:line="276" w:lineRule="auto"/>
        <w:ind w:left="0" w:firstLine="709"/>
        <w:jc w:val="both"/>
        <w:rPr>
          <w:rFonts w:ascii="Times New Roman" w:hAnsi="Times New Roman"/>
          <w:bCs w:val="0"/>
          <w:color w:val="000000"/>
          <w:spacing w:val="40"/>
          <w:sz w:val="28"/>
          <w:szCs w:val="28"/>
        </w:rPr>
      </w:pPr>
      <w:r>
        <w:rPr>
          <w:rFonts w:ascii="Times New Roman" w:hAnsi="Times New Roman"/>
          <w:bCs w:val="0"/>
          <w:color w:val="000000"/>
          <w:spacing w:val="40"/>
          <w:sz w:val="28"/>
          <w:szCs w:val="28"/>
        </w:rPr>
        <w:t>ПОСТАНОВЛЯЕТ:</w:t>
      </w:r>
    </w:p>
    <w:p w:rsidR="00C76C81" w:rsidRDefault="00C76C81" w:rsidP="001009C5">
      <w:pPr>
        <w:pStyle w:val="3"/>
        <w:spacing w:line="276" w:lineRule="auto"/>
        <w:ind w:left="0" w:firstLine="709"/>
        <w:jc w:val="both"/>
        <w:rPr>
          <w:rFonts w:ascii="Times New Roman" w:hAnsi="Times New Roman"/>
          <w:bCs w:val="0"/>
          <w:color w:val="000000"/>
          <w:spacing w:val="40"/>
          <w:sz w:val="28"/>
          <w:szCs w:val="28"/>
        </w:rPr>
      </w:pPr>
    </w:p>
    <w:p w:rsidR="001009C5" w:rsidRDefault="00C76C81" w:rsidP="00C76C8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009C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FF1702">
        <w:rPr>
          <w:rFonts w:ascii="Times New Roman" w:hAnsi="Times New Roman"/>
          <w:sz w:val="28"/>
          <w:szCs w:val="28"/>
          <w:lang w:eastAsia="ru-RU"/>
        </w:rPr>
        <w:t xml:space="preserve">прилагаемый порядок организации бесплатного двухразового питания детей с ограниченными возможностями здоровья, обучающихся в муниципальных общеобразовательных организациях городского округа «Посёлок </w:t>
      </w:r>
      <w:proofErr w:type="gramStart"/>
      <w:r w:rsidR="00FF1702">
        <w:rPr>
          <w:rFonts w:ascii="Times New Roman" w:hAnsi="Times New Roman"/>
          <w:sz w:val="28"/>
          <w:szCs w:val="28"/>
          <w:lang w:eastAsia="ru-RU"/>
        </w:rPr>
        <w:t>Агинское</w:t>
      </w:r>
      <w:proofErr w:type="gramEnd"/>
      <w:r w:rsidR="00FF1702">
        <w:rPr>
          <w:rFonts w:ascii="Times New Roman" w:hAnsi="Times New Roman"/>
          <w:sz w:val="28"/>
          <w:szCs w:val="28"/>
          <w:lang w:eastAsia="ru-RU"/>
        </w:rPr>
        <w:t>», реализующих образовательные программы начального, основного, среднего общего образования</w:t>
      </w:r>
      <w:r w:rsidR="004B393E">
        <w:rPr>
          <w:rFonts w:ascii="Times New Roman" w:hAnsi="Times New Roman"/>
          <w:sz w:val="28"/>
          <w:szCs w:val="28"/>
          <w:lang w:eastAsia="ru-RU"/>
        </w:rPr>
        <w:t>.</w:t>
      </w:r>
    </w:p>
    <w:p w:rsidR="00FF1702" w:rsidRDefault="00FF1702" w:rsidP="00100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09C5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 xml:space="preserve">общеобразовательным организациям </w:t>
      </w:r>
      <w:r w:rsidR="001009C5">
        <w:rPr>
          <w:rFonts w:ascii="Times New Roman" w:hAnsi="Times New Roman"/>
          <w:sz w:val="28"/>
          <w:szCs w:val="28"/>
        </w:rPr>
        <w:t xml:space="preserve">городского округа «Поселок </w:t>
      </w:r>
      <w:proofErr w:type="gramStart"/>
      <w:r w:rsidR="001009C5">
        <w:rPr>
          <w:rFonts w:ascii="Times New Roman" w:hAnsi="Times New Roman"/>
          <w:sz w:val="28"/>
          <w:szCs w:val="28"/>
        </w:rPr>
        <w:t>Агинское</w:t>
      </w:r>
      <w:proofErr w:type="gramEnd"/>
      <w:r w:rsidR="001009C5">
        <w:rPr>
          <w:rFonts w:ascii="Times New Roman" w:hAnsi="Times New Roman"/>
          <w:sz w:val="28"/>
          <w:szCs w:val="28"/>
        </w:rPr>
        <w:t>» внести изменения в локальные нормативные акты на основе По</w:t>
      </w:r>
      <w:r>
        <w:rPr>
          <w:rFonts w:ascii="Times New Roman" w:hAnsi="Times New Roman"/>
          <w:sz w:val="28"/>
          <w:szCs w:val="28"/>
        </w:rPr>
        <w:t>рядка</w:t>
      </w:r>
      <w:r w:rsidR="001009C5">
        <w:rPr>
          <w:rFonts w:ascii="Times New Roman" w:hAnsi="Times New Roman"/>
          <w:sz w:val="28"/>
          <w:szCs w:val="28"/>
        </w:rPr>
        <w:t>, утвержденного настоящим постановлением.</w:t>
      </w:r>
    </w:p>
    <w:p w:rsidR="001009C5" w:rsidRDefault="00FF1702" w:rsidP="00100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«Агинское сегодня» и на официальном сайте администрации городского округа «Посёлок Агинское». </w:t>
      </w:r>
      <w:r w:rsidR="001009C5">
        <w:rPr>
          <w:rFonts w:ascii="Times New Roman" w:hAnsi="Times New Roman"/>
          <w:sz w:val="28"/>
          <w:szCs w:val="28"/>
        </w:rPr>
        <w:t xml:space="preserve"> </w:t>
      </w:r>
    </w:p>
    <w:p w:rsidR="001009C5" w:rsidRDefault="00FF1702" w:rsidP="00100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09C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председателя Комитета образования администрации городского округа «Поселок </w:t>
      </w:r>
      <w:proofErr w:type="gramStart"/>
      <w:r w:rsidR="001009C5">
        <w:rPr>
          <w:rFonts w:ascii="Times New Roman" w:hAnsi="Times New Roman"/>
          <w:sz w:val="28"/>
          <w:szCs w:val="28"/>
        </w:rPr>
        <w:t>Агинское</w:t>
      </w:r>
      <w:proofErr w:type="gramEnd"/>
      <w:r w:rsidR="001009C5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Нимацыренову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Е.Б</w:t>
      </w:r>
      <w:r w:rsidR="001009C5">
        <w:rPr>
          <w:rFonts w:ascii="Times New Roman" w:hAnsi="Times New Roman"/>
          <w:sz w:val="28"/>
          <w:szCs w:val="28"/>
        </w:rPr>
        <w:t>.</w:t>
      </w:r>
    </w:p>
    <w:p w:rsidR="001009C5" w:rsidRDefault="001009C5" w:rsidP="00100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9C5" w:rsidRDefault="00FF1702" w:rsidP="001009C5">
      <w:pPr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1009C5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76C81">
        <w:rPr>
          <w:rFonts w:ascii="Times New Roman" w:hAnsi="Times New Roman"/>
          <w:sz w:val="28"/>
          <w:szCs w:val="28"/>
        </w:rPr>
        <w:t xml:space="preserve"> </w:t>
      </w:r>
      <w:r w:rsidR="001009C5">
        <w:rPr>
          <w:rFonts w:ascii="Times New Roman" w:hAnsi="Times New Roman"/>
          <w:sz w:val="28"/>
          <w:szCs w:val="28"/>
        </w:rPr>
        <w:t xml:space="preserve">«Поселок </w:t>
      </w:r>
      <w:proofErr w:type="gramStart"/>
      <w:r w:rsidR="001009C5">
        <w:rPr>
          <w:rFonts w:ascii="Times New Roman" w:hAnsi="Times New Roman"/>
          <w:sz w:val="28"/>
          <w:szCs w:val="28"/>
        </w:rPr>
        <w:t>Агинское</w:t>
      </w:r>
      <w:proofErr w:type="gramEnd"/>
      <w:r w:rsidR="001009C5">
        <w:rPr>
          <w:rFonts w:ascii="Times New Roman" w:hAnsi="Times New Roman"/>
          <w:sz w:val="28"/>
          <w:szCs w:val="28"/>
        </w:rPr>
        <w:t>»</w:t>
      </w:r>
      <w:r w:rsidR="001009C5">
        <w:rPr>
          <w:rFonts w:ascii="Times New Roman" w:hAnsi="Times New Roman"/>
          <w:sz w:val="28"/>
          <w:szCs w:val="28"/>
        </w:rPr>
        <w:tab/>
      </w:r>
      <w:r w:rsidR="001009C5">
        <w:rPr>
          <w:rFonts w:ascii="Times New Roman" w:hAnsi="Times New Roman"/>
          <w:sz w:val="28"/>
          <w:szCs w:val="28"/>
        </w:rPr>
        <w:tab/>
      </w:r>
      <w:r w:rsidR="001009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 Цыренов</w:t>
      </w:r>
    </w:p>
    <w:p w:rsidR="001009C5" w:rsidRDefault="001009C5" w:rsidP="001009C5">
      <w:pPr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B02472" w:rsidRPr="00B02472" w:rsidRDefault="00B02472" w:rsidP="00C76C81">
      <w:pPr>
        <w:pageBreakBefore/>
        <w:tabs>
          <w:tab w:val="left" w:pos="0"/>
        </w:tabs>
        <w:spacing w:after="0"/>
        <w:ind w:right="5669"/>
        <w:rPr>
          <w:rFonts w:ascii="Times New Roman" w:hAnsi="Times New Roman"/>
          <w:sz w:val="24"/>
          <w:szCs w:val="24"/>
        </w:rPr>
      </w:pPr>
      <w:r w:rsidRPr="00B02472">
        <w:rPr>
          <w:rFonts w:ascii="Times New Roman" w:hAnsi="Times New Roman"/>
          <w:sz w:val="24"/>
          <w:szCs w:val="24"/>
        </w:rPr>
        <w:lastRenderedPageBreak/>
        <w:t>У</w:t>
      </w:r>
      <w:r w:rsidR="00C76C81">
        <w:rPr>
          <w:rFonts w:ascii="Times New Roman" w:hAnsi="Times New Roman"/>
          <w:sz w:val="24"/>
          <w:szCs w:val="24"/>
        </w:rPr>
        <w:t>тверждено</w:t>
      </w:r>
    </w:p>
    <w:p w:rsidR="00B02472" w:rsidRPr="00B02472" w:rsidRDefault="00B02472" w:rsidP="00C76C81">
      <w:pPr>
        <w:tabs>
          <w:tab w:val="left" w:pos="0"/>
        </w:tabs>
        <w:spacing w:after="0"/>
        <w:ind w:right="5669"/>
        <w:rPr>
          <w:rFonts w:ascii="Times New Roman" w:hAnsi="Times New Roman"/>
          <w:sz w:val="24"/>
          <w:szCs w:val="24"/>
        </w:rPr>
      </w:pPr>
      <w:r w:rsidRPr="00B02472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«Поселок </w:t>
      </w:r>
      <w:proofErr w:type="gramStart"/>
      <w:r w:rsidRPr="00B02472">
        <w:rPr>
          <w:rFonts w:ascii="Times New Roman" w:hAnsi="Times New Roman"/>
          <w:sz w:val="24"/>
          <w:szCs w:val="24"/>
        </w:rPr>
        <w:t>Агинское</w:t>
      </w:r>
      <w:proofErr w:type="gramEnd"/>
      <w:r w:rsidRPr="00B02472">
        <w:rPr>
          <w:rFonts w:ascii="Times New Roman" w:hAnsi="Times New Roman"/>
          <w:sz w:val="24"/>
          <w:szCs w:val="24"/>
        </w:rPr>
        <w:t xml:space="preserve">» от </w:t>
      </w:r>
      <w:r w:rsidR="00C76C81">
        <w:rPr>
          <w:rFonts w:ascii="Times New Roman" w:hAnsi="Times New Roman"/>
          <w:sz w:val="24"/>
          <w:szCs w:val="24"/>
        </w:rPr>
        <w:t xml:space="preserve">18 </w:t>
      </w:r>
      <w:r w:rsidR="00FF1702">
        <w:rPr>
          <w:rFonts w:ascii="Times New Roman" w:hAnsi="Times New Roman"/>
          <w:sz w:val="24"/>
          <w:szCs w:val="24"/>
        </w:rPr>
        <w:t>мая 2020</w:t>
      </w:r>
      <w:r w:rsidRPr="00B02472">
        <w:rPr>
          <w:rFonts w:ascii="Times New Roman" w:hAnsi="Times New Roman"/>
          <w:sz w:val="24"/>
          <w:szCs w:val="24"/>
        </w:rPr>
        <w:t xml:space="preserve"> г. №</w:t>
      </w:r>
      <w:r w:rsidR="00C76C81">
        <w:rPr>
          <w:rFonts w:ascii="Times New Roman" w:hAnsi="Times New Roman"/>
          <w:sz w:val="24"/>
          <w:szCs w:val="24"/>
        </w:rPr>
        <w:t>205</w:t>
      </w:r>
    </w:p>
    <w:p w:rsidR="00E57DE8" w:rsidRPr="00B02472" w:rsidRDefault="00E57DE8" w:rsidP="00BA4E3A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E57DE8" w:rsidRPr="00B02472" w:rsidRDefault="00E57DE8" w:rsidP="00BA4E3A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E57DE8" w:rsidRPr="00BE0143" w:rsidRDefault="00FF1702" w:rsidP="00BA4E3A">
      <w:p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BE0143">
        <w:rPr>
          <w:rFonts w:ascii="Times New Roman" w:hAnsi="Times New Roman"/>
          <w:b/>
          <w:sz w:val="28"/>
          <w:szCs w:val="24"/>
        </w:rPr>
        <w:t>Порядок организации бесплатного двухразового питания</w:t>
      </w:r>
      <w:r w:rsidR="00C76C81">
        <w:rPr>
          <w:rFonts w:ascii="Times New Roman" w:hAnsi="Times New Roman"/>
          <w:b/>
          <w:sz w:val="28"/>
          <w:szCs w:val="24"/>
        </w:rPr>
        <w:t xml:space="preserve"> </w:t>
      </w:r>
      <w:r w:rsidRPr="00BE0143">
        <w:rPr>
          <w:rFonts w:ascii="Times New Roman" w:hAnsi="Times New Roman"/>
          <w:b/>
          <w:sz w:val="28"/>
          <w:szCs w:val="24"/>
        </w:rPr>
        <w:t xml:space="preserve"> детей с ограниченными возможностями здоровья, обучающихся в муниципальных общеобразовательных организациях</w:t>
      </w:r>
      <w:r w:rsidR="00C76C81">
        <w:rPr>
          <w:rFonts w:ascii="Times New Roman" w:hAnsi="Times New Roman"/>
          <w:b/>
          <w:sz w:val="28"/>
          <w:szCs w:val="24"/>
        </w:rPr>
        <w:t xml:space="preserve"> </w:t>
      </w:r>
      <w:r w:rsidR="004B393E" w:rsidRPr="00BE0143">
        <w:rPr>
          <w:rFonts w:ascii="Times New Roman" w:hAnsi="Times New Roman"/>
          <w:b/>
          <w:sz w:val="28"/>
          <w:szCs w:val="24"/>
        </w:rPr>
        <w:t xml:space="preserve">городского округа «Посёлок </w:t>
      </w:r>
      <w:proofErr w:type="gramStart"/>
      <w:r w:rsidR="004B393E" w:rsidRPr="00BE0143">
        <w:rPr>
          <w:rFonts w:ascii="Times New Roman" w:hAnsi="Times New Roman"/>
          <w:b/>
          <w:sz w:val="28"/>
          <w:szCs w:val="24"/>
        </w:rPr>
        <w:t>Агинское</w:t>
      </w:r>
      <w:proofErr w:type="gramEnd"/>
      <w:r w:rsidR="004B393E" w:rsidRPr="00BE0143">
        <w:rPr>
          <w:rFonts w:ascii="Times New Roman" w:hAnsi="Times New Roman"/>
          <w:b/>
          <w:sz w:val="28"/>
          <w:szCs w:val="24"/>
        </w:rPr>
        <w:t xml:space="preserve">», </w:t>
      </w:r>
      <w:r w:rsidR="004B393E" w:rsidRPr="00BE0143">
        <w:rPr>
          <w:rFonts w:ascii="Times New Roman" w:hAnsi="Times New Roman"/>
          <w:b/>
          <w:sz w:val="28"/>
          <w:szCs w:val="28"/>
          <w:lang w:eastAsia="ru-RU"/>
        </w:rPr>
        <w:t>реализующих образовательные программы начального, основного, среднего общего образования</w:t>
      </w:r>
    </w:p>
    <w:p w:rsidR="00E57DE8" w:rsidRPr="00BE0143" w:rsidRDefault="00E57DE8" w:rsidP="00BA4E3A">
      <w:pPr>
        <w:spacing w:after="0" w:line="24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E57DE8" w:rsidRPr="00BE0143" w:rsidRDefault="00E57DE8" w:rsidP="00C76C81">
      <w:pPr>
        <w:pStyle w:val="11"/>
        <w:numPr>
          <w:ilvl w:val="0"/>
          <w:numId w:val="2"/>
        </w:numPr>
        <w:spacing w:after="0" w:line="240" w:lineRule="auto"/>
        <w:ind w:left="0" w:right="-426" w:firstLine="709"/>
        <w:rPr>
          <w:rFonts w:ascii="Times New Roman" w:hAnsi="Times New Roman"/>
          <w:b/>
          <w:sz w:val="28"/>
          <w:szCs w:val="24"/>
        </w:rPr>
      </w:pPr>
      <w:r w:rsidRPr="00BE0143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E57DE8" w:rsidRDefault="004B393E" w:rsidP="00BA4E3A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93E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4B393E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бесплатного двухразового питания детей с ограниченными возможностями здоровья, обучающихся в муниципальных общеобразовательных организациях городского округа «Посёлок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Агинское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», реализующих образовательные программы начального, основного, среднего общего образования (далее - Порядок) разработан в соответствии с федеральными и региональными правовыми актами, регулирующими вопросы организации питания школьников:</w:t>
      </w:r>
    </w:p>
    <w:p w:rsidR="004B393E" w:rsidRDefault="004B393E" w:rsidP="00BA4E3A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29.12.2012 № 273-ФЗ «Об образовании в Российской Федерации»;</w:t>
      </w:r>
    </w:p>
    <w:p w:rsidR="004B393E" w:rsidRDefault="004B393E" w:rsidP="00BA4E3A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образования, утвержденные постановлением Главного государственного санитарного врача Российской Федерации от 23.07.2008 № 45 (далее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2.4.5.2409-08).</w:t>
      </w:r>
    </w:p>
    <w:p w:rsidR="004B393E" w:rsidRDefault="004B393E" w:rsidP="00BA4E3A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 w:rsidRPr="00BE0143">
        <w:rPr>
          <w:rFonts w:ascii="Times New Roman" w:hAnsi="Times New Roman"/>
          <w:sz w:val="28"/>
          <w:szCs w:val="24"/>
        </w:rPr>
        <w:t xml:space="preserve">- </w:t>
      </w:r>
      <w:r w:rsidR="00BE0143">
        <w:rPr>
          <w:rFonts w:ascii="Times New Roman" w:hAnsi="Times New Roman"/>
          <w:sz w:val="28"/>
          <w:szCs w:val="24"/>
        </w:rPr>
        <w:t>постановление Правительства З</w:t>
      </w:r>
      <w:r w:rsidR="00BE0143" w:rsidRPr="00BE0143">
        <w:rPr>
          <w:rFonts w:ascii="Times New Roman" w:hAnsi="Times New Roman"/>
          <w:sz w:val="28"/>
          <w:szCs w:val="24"/>
        </w:rPr>
        <w:t>абайкальского края</w:t>
      </w:r>
      <w:r w:rsidR="00BE0143">
        <w:rPr>
          <w:rFonts w:ascii="Times New Roman" w:hAnsi="Times New Roman"/>
          <w:sz w:val="28"/>
          <w:szCs w:val="24"/>
        </w:rPr>
        <w:t xml:space="preserve"> от 24.04.2014 № 225 «Об утверждении государственной программы Забайкальского края «Развитие образования Забайкальского края на 2014-2025 годы».</w:t>
      </w:r>
    </w:p>
    <w:p w:rsidR="00BE0143" w:rsidRDefault="00BE0143" w:rsidP="00BA4E3A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proofErr w:type="gramStart"/>
      <w:r>
        <w:rPr>
          <w:rFonts w:ascii="Times New Roman" w:hAnsi="Times New Roman"/>
          <w:sz w:val="28"/>
          <w:szCs w:val="24"/>
        </w:rPr>
        <w:t>Настоящий Порядок разработан в целях планомерной организации предоставления бесплатного двухразового питания обучающихся с ограниченными возможностями здоровья (далее – ОВЗ), обучающимся в муниципальных общеобразовательных организациях городского округа «Посёлок Агинское», реализующих образовательные программы начального, основного, среднего общего образования в течение учебного года.</w:t>
      </w:r>
      <w:proofErr w:type="gramEnd"/>
    </w:p>
    <w:p w:rsidR="00BE0143" w:rsidRDefault="00BE0143" w:rsidP="00BA4E3A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</w:p>
    <w:p w:rsidR="00BE0143" w:rsidRPr="00535BB3" w:rsidRDefault="00BE0143" w:rsidP="00C76C81">
      <w:pPr>
        <w:pStyle w:val="ae"/>
        <w:numPr>
          <w:ilvl w:val="0"/>
          <w:numId w:val="2"/>
        </w:numPr>
        <w:spacing w:after="0" w:line="240" w:lineRule="auto"/>
        <w:ind w:right="-426" w:hanging="862"/>
        <w:rPr>
          <w:rFonts w:ascii="Times New Roman" w:hAnsi="Times New Roman"/>
          <w:b/>
          <w:sz w:val="28"/>
          <w:szCs w:val="24"/>
        </w:rPr>
      </w:pPr>
      <w:r w:rsidRPr="00535BB3">
        <w:rPr>
          <w:rFonts w:ascii="Times New Roman" w:hAnsi="Times New Roman"/>
          <w:b/>
          <w:sz w:val="28"/>
          <w:szCs w:val="24"/>
        </w:rPr>
        <w:t>Основные понятия, используемые в данном Порядке</w:t>
      </w:r>
    </w:p>
    <w:p w:rsidR="00BE0143" w:rsidRDefault="00BE0143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</w:t>
      </w:r>
      <w:proofErr w:type="gramStart"/>
      <w:r>
        <w:rPr>
          <w:rFonts w:ascii="Times New Roman" w:hAnsi="Times New Roman"/>
          <w:sz w:val="28"/>
          <w:szCs w:val="24"/>
        </w:rPr>
        <w:t>Обучающийся</w:t>
      </w:r>
      <w:proofErr w:type="gramEnd"/>
      <w:r>
        <w:rPr>
          <w:rFonts w:ascii="Times New Roman" w:hAnsi="Times New Roman"/>
          <w:sz w:val="28"/>
          <w:szCs w:val="24"/>
        </w:rPr>
        <w:t xml:space="preserve"> с ОВЗ – физическое лицо</w:t>
      </w:r>
      <w:r w:rsidR="00535BB3">
        <w:rPr>
          <w:rFonts w:ascii="Times New Roman" w:hAnsi="Times New Roman"/>
          <w:sz w:val="28"/>
          <w:szCs w:val="24"/>
        </w:rPr>
        <w:t>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</w:t>
      </w:r>
    </w:p>
    <w:p w:rsidR="00535BB3" w:rsidRDefault="00535BB3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 Образовательная организация – муниципальное образовательное учреждение городского округа «Посёлок Агинское», реализующее образовательные программы начального, основного, среднего общего образования.</w:t>
      </w:r>
    </w:p>
    <w:p w:rsidR="00535BB3" w:rsidRPr="00BE0143" w:rsidRDefault="00535BB3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2.3. Бесплатное двухразовое питание – предоставление </w:t>
      </w:r>
      <w:proofErr w:type="gramStart"/>
      <w:r>
        <w:rPr>
          <w:rFonts w:ascii="Times New Roman" w:hAnsi="Times New Roman"/>
          <w:sz w:val="28"/>
          <w:szCs w:val="24"/>
        </w:rPr>
        <w:t>обучающимся</w:t>
      </w:r>
      <w:proofErr w:type="gramEnd"/>
      <w:r>
        <w:rPr>
          <w:rFonts w:ascii="Times New Roman" w:hAnsi="Times New Roman"/>
          <w:sz w:val="28"/>
          <w:szCs w:val="24"/>
        </w:rPr>
        <w:t xml:space="preserve"> с ОВЗ двухразового питания (завтрак и обед) в образовательной организации в дни учебных занятий.</w:t>
      </w:r>
    </w:p>
    <w:p w:rsidR="00BE0143" w:rsidRDefault="00BE0143" w:rsidP="00C76C81">
      <w:pPr>
        <w:spacing w:after="0" w:line="240" w:lineRule="auto"/>
        <w:ind w:right="-426" w:firstLine="709"/>
        <w:rPr>
          <w:rFonts w:ascii="Times New Roman" w:hAnsi="Times New Roman"/>
          <w:b/>
          <w:sz w:val="24"/>
          <w:szCs w:val="24"/>
        </w:rPr>
      </w:pPr>
    </w:p>
    <w:p w:rsidR="00BE0143" w:rsidRDefault="00535BB3" w:rsidP="00C76C81">
      <w:pPr>
        <w:pStyle w:val="ae"/>
        <w:numPr>
          <w:ilvl w:val="0"/>
          <w:numId w:val="2"/>
        </w:numPr>
        <w:spacing w:after="0" w:line="240" w:lineRule="auto"/>
        <w:ind w:left="0" w:right="-426" w:firstLine="709"/>
        <w:rPr>
          <w:rFonts w:ascii="Times New Roman" w:hAnsi="Times New Roman"/>
          <w:b/>
          <w:sz w:val="28"/>
          <w:szCs w:val="24"/>
        </w:rPr>
      </w:pPr>
      <w:r w:rsidRPr="00EC56AA">
        <w:rPr>
          <w:rFonts w:ascii="Times New Roman" w:hAnsi="Times New Roman"/>
          <w:b/>
          <w:sz w:val="28"/>
          <w:szCs w:val="24"/>
        </w:rPr>
        <w:t xml:space="preserve">Полномочия в организации бесплатного двухразового питания </w:t>
      </w:r>
    </w:p>
    <w:p w:rsidR="00EC56AA" w:rsidRDefault="00EC56AA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 w:rsidRPr="00EC56AA">
        <w:rPr>
          <w:rFonts w:ascii="Times New Roman" w:hAnsi="Times New Roman"/>
          <w:sz w:val="28"/>
          <w:szCs w:val="24"/>
        </w:rPr>
        <w:t xml:space="preserve">3.1. </w:t>
      </w:r>
      <w:r>
        <w:rPr>
          <w:rFonts w:ascii="Times New Roman" w:hAnsi="Times New Roman"/>
          <w:sz w:val="28"/>
          <w:szCs w:val="24"/>
        </w:rPr>
        <w:t>Организация образовательными организациями бесплатного двухразового питания обучающихся с ОВЗ осуществляется в соответствии с муниципальными заданиями на оказание муниципальных услуг (выполнение работ) в части образовательных программ начального, основного, среднего общего образования.</w:t>
      </w:r>
    </w:p>
    <w:p w:rsidR="00EC56AA" w:rsidRDefault="00EC56AA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3.2. Предоставление бесплатного питания обучающимся с ОВЗ осуществляется следующим образом:</w:t>
      </w:r>
    </w:p>
    <w:p w:rsidR="00EC56AA" w:rsidRDefault="00EC56AA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3.2.1. Комитет образования:</w:t>
      </w:r>
    </w:p>
    <w:p w:rsidR="00EC56AA" w:rsidRDefault="00EC56AA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осуществляет перечисление средств, предусмотренных на реализацию бесплатного двухразового питания детей с ОВЗ в соответствии с муниципальным заданием образовательной организации</w:t>
      </w:r>
      <w:r w:rsidR="00C80C87">
        <w:rPr>
          <w:rFonts w:ascii="Times New Roman" w:hAnsi="Times New Roman"/>
          <w:sz w:val="28"/>
          <w:szCs w:val="24"/>
        </w:rPr>
        <w:t>, а также осуществляет корректировку размера бюджетных ассигнований в связи с изменениями, вносимыми в муниципальное задание;</w:t>
      </w:r>
    </w:p>
    <w:p w:rsidR="00C80C87" w:rsidRDefault="00C80C87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вносит изменения в муниципальные задания образовательных организаций согласно ходатайствам руководителей образовательных организаций.</w:t>
      </w:r>
    </w:p>
    <w:p w:rsidR="00C80C87" w:rsidRDefault="00C80C87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3.2.2. Образовательная организация:</w:t>
      </w:r>
    </w:p>
    <w:p w:rsidR="00C80C87" w:rsidRDefault="00C80C87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  <w:t>- обеспечивает информирование родителей (законных представителей) о порядке и условиях предоставления бесплатного двухразового питания детям с ОВЗ;</w:t>
      </w:r>
    </w:p>
    <w:p w:rsidR="00C80C87" w:rsidRDefault="00C80C87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принимает документы, указанные в пункте 4.3 настоящего Порядка, формирует пакет документов и обеспечивает их хранение;</w:t>
      </w:r>
    </w:p>
    <w:p w:rsidR="00C80C87" w:rsidRDefault="00C80C87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принимает решение о предоставлении (об отказе в предоставлении) бесплатного питания;</w:t>
      </w:r>
    </w:p>
    <w:p w:rsidR="00C80C87" w:rsidRDefault="00C80C87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издает приказ о предоставлении бесплатного питания в течение пяти рабочих дней со дня приема документов от родителей (законных представителей) или выдает аргументированный отказ по основаниям, предусмотренным пунктом 4.6 настоящего Порядка;</w:t>
      </w:r>
    </w:p>
    <w:p w:rsidR="00C80C87" w:rsidRDefault="00C80C87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обеспечивает обучающегося с ОВЗ бесплатным питанием с учебного дня, указанного в приказе директора образовательной организации;</w:t>
      </w:r>
    </w:p>
    <w:p w:rsidR="00C80C87" w:rsidRDefault="00C80C87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обеспечивает подготовку списков обучающихся с ОВЗ, ведение табеля получения </w:t>
      </w:r>
      <w:proofErr w:type="gramStart"/>
      <w:r>
        <w:rPr>
          <w:rFonts w:ascii="Times New Roman" w:hAnsi="Times New Roman"/>
          <w:sz w:val="28"/>
          <w:szCs w:val="24"/>
        </w:rPr>
        <w:t>обучающимися</w:t>
      </w:r>
      <w:proofErr w:type="gramEnd"/>
      <w:r>
        <w:rPr>
          <w:rFonts w:ascii="Times New Roman" w:hAnsi="Times New Roman"/>
          <w:sz w:val="28"/>
          <w:szCs w:val="24"/>
        </w:rPr>
        <w:t xml:space="preserve"> с ОВЗ бесплатного двухразового питания</w:t>
      </w:r>
      <w:r w:rsidR="00407A3F">
        <w:rPr>
          <w:rFonts w:ascii="Times New Roman" w:hAnsi="Times New Roman"/>
          <w:sz w:val="28"/>
          <w:szCs w:val="24"/>
        </w:rPr>
        <w:t>;</w:t>
      </w:r>
    </w:p>
    <w:p w:rsidR="00407A3F" w:rsidRDefault="00407A3F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координирует деятельность по обеспечению бесплатного двухразового питания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 xml:space="preserve"> с ОВЗ;</w:t>
      </w:r>
    </w:p>
    <w:p w:rsidR="00407A3F" w:rsidRDefault="00407A3F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обеспечивает целевое расходование средств, предоставленных на организацию бесплатного двухразового питания обучающихся с ОВЗ;</w:t>
      </w:r>
    </w:p>
    <w:p w:rsidR="00407A3F" w:rsidRDefault="00407A3F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обеспечивает и контр</w:t>
      </w:r>
      <w:r w:rsidR="00547B9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лирует организацию бесплатного двухразового питания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 xml:space="preserve"> с ОВЗ в соответствии с действующим законодательством. </w:t>
      </w:r>
    </w:p>
    <w:p w:rsidR="00547B9A" w:rsidRDefault="00547B9A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</w:p>
    <w:p w:rsidR="00547B9A" w:rsidRPr="00C76C81" w:rsidRDefault="00C76C81" w:rsidP="00C76C81">
      <w:pPr>
        <w:pStyle w:val="ae"/>
        <w:spacing w:after="0" w:line="240" w:lineRule="auto"/>
        <w:ind w:left="0" w:right="-426"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/>
          <w:b/>
          <w:sz w:val="28"/>
          <w:szCs w:val="24"/>
        </w:rPr>
        <w:t>.</w:t>
      </w:r>
      <w:r w:rsidRPr="00C76C81">
        <w:rPr>
          <w:rFonts w:ascii="Times New Roman" w:hAnsi="Times New Roman"/>
          <w:b/>
          <w:sz w:val="28"/>
          <w:szCs w:val="24"/>
        </w:rPr>
        <w:t xml:space="preserve"> </w:t>
      </w:r>
      <w:r w:rsidR="00547B9A" w:rsidRPr="00C76C81">
        <w:rPr>
          <w:rFonts w:ascii="Times New Roman" w:hAnsi="Times New Roman"/>
          <w:b/>
          <w:sz w:val="28"/>
          <w:szCs w:val="24"/>
        </w:rPr>
        <w:t>Порядок организации бесплатного двухразового питания</w:t>
      </w:r>
    </w:p>
    <w:p w:rsidR="00547B9A" w:rsidRDefault="00547B9A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4.1. Право на получение бесплатного двухразового питания имеют все обучающиеся с ОВЗ образовательной организации.</w:t>
      </w:r>
    </w:p>
    <w:p w:rsidR="00547B9A" w:rsidRDefault="00547B9A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4.2. Бесплатное двухразовое питание </w:t>
      </w:r>
      <w:proofErr w:type="gramStart"/>
      <w:r>
        <w:rPr>
          <w:rFonts w:ascii="Times New Roman" w:hAnsi="Times New Roman"/>
          <w:sz w:val="28"/>
          <w:szCs w:val="24"/>
        </w:rPr>
        <w:t>обучающимся</w:t>
      </w:r>
      <w:proofErr w:type="gramEnd"/>
      <w:r>
        <w:rPr>
          <w:rFonts w:ascii="Times New Roman" w:hAnsi="Times New Roman"/>
          <w:sz w:val="28"/>
          <w:szCs w:val="24"/>
        </w:rPr>
        <w:t xml:space="preserve"> с ОВЗ предоставляется в заявительном порядке.</w:t>
      </w:r>
    </w:p>
    <w:p w:rsidR="00547B9A" w:rsidRDefault="00547B9A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4.3. Для предоставления бесплатного двухразового питания родители (законные представители) обучающегося с </w:t>
      </w:r>
      <w:r w:rsidR="00C9486D">
        <w:rPr>
          <w:rFonts w:ascii="Times New Roman" w:hAnsi="Times New Roman"/>
          <w:sz w:val="28"/>
          <w:szCs w:val="24"/>
        </w:rPr>
        <w:t>ОВЗ подают в образовательную организацию:</w:t>
      </w:r>
    </w:p>
    <w:p w:rsidR="00C9486D" w:rsidRDefault="00C9486D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заявление</w:t>
      </w:r>
      <w:r w:rsidR="00FC3A62">
        <w:rPr>
          <w:rFonts w:ascii="Times New Roman" w:hAnsi="Times New Roman"/>
          <w:sz w:val="28"/>
          <w:szCs w:val="24"/>
        </w:rPr>
        <w:t xml:space="preserve"> (Приложение 1)</w:t>
      </w:r>
      <w:r>
        <w:rPr>
          <w:rFonts w:ascii="Times New Roman" w:hAnsi="Times New Roman"/>
          <w:sz w:val="28"/>
          <w:szCs w:val="24"/>
        </w:rPr>
        <w:t>;</w:t>
      </w:r>
    </w:p>
    <w:p w:rsidR="00C9486D" w:rsidRDefault="00C9486D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>- копию заключения психолого-медико-педагогической комиссии по результатам комплексного психолого-медико-педагогического обследования обучающегося с ОВЗ в целях своевременного вы</w:t>
      </w:r>
      <w:r w:rsidR="000701B3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>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психолого-медико-психологической помощи и организации их обучения и воспитания в соответствии со статьей 42 Федерального закона от 29.12.2012 № 273-ФЗ «Об образовании в Российской</w:t>
      </w:r>
      <w:proofErr w:type="gramEnd"/>
      <w:r>
        <w:rPr>
          <w:rFonts w:ascii="Times New Roman" w:hAnsi="Times New Roman"/>
          <w:sz w:val="28"/>
          <w:szCs w:val="24"/>
        </w:rPr>
        <w:t xml:space="preserve"> Федерации», </w:t>
      </w:r>
      <w:proofErr w:type="gramStart"/>
      <w:r>
        <w:rPr>
          <w:rFonts w:ascii="Times New Roman" w:hAnsi="Times New Roman"/>
          <w:sz w:val="28"/>
          <w:szCs w:val="24"/>
        </w:rPr>
        <w:t>подтверждающего</w:t>
      </w:r>
      <w:proofErr w:type="gramEnd"/>
      <w:r>
        <w:rPr>
          <w:rFonts w:ascii="Times New Roman" w:hAnsi="Times New Roman"/>
          <w:sz w:val="28"/>
          <w:szCs w:val="24"/>
        </w:rPr>
        <w:t xml:space="preserve"> статус обучающегося с ОВЗ.</w:t>
      </w:r>
    </w:p>
    <w:p w:rsidR="00C9486D" w:rsidRDefault="00C9486D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4.4. Период предоставления бесплатного питания обучающимся с ОВЗ начинается с учебного дня, установленного приказом директора образовательной организации, но не более чем на срок действия заключения психолого-медико-педагогической комиссии.</w:t>
      </w:r>
    </w:p>
    <w:p w:rsidR="00C9486D" w:rsidRDefault="000701B3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4.5. Бесплатное пи</w:t>
      </w:r>
      <w:r w:rsidR="00C9486D">
        <w:rPr>
          <w:rFonts w:ascii="Times New Roman" w:hAnsi="Times New Roman"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>а</w:t>
      </w:r>
      <w:r w:rsidR="00C9486D">
        <w:rPr>
          <w:rFonts w:ascii="Times New Roman" w:hAnsi="Times New Roman"/>
          <w:sz w:val="28"/>
          <w:szCs w:val="24"/>
        </w:rPr>
        <w:t>ние организуется в течение 5 или 6 дней в неделю (в зависимости от режима работы образовательной организации) в виде завтрака и обеда.</w:t>
      </w:r>
    </w:p>
    <w:p w:rsidR="00C9486D" w:rsidRDefault="00C9486D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4.6. Основаниями для отказа в предоставлении обучающимся бесплатного двухразового питания являются:</w:t>
      </w:r>
    </w:p>
    <w:p w:rsidR="00C9486D" w:rsidRDefault="00C9486D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предоставление родителями (законными представителями) неполного пакета документов;</w:t>
      </w:r>
    </w:p>
    <w:p w:rsidR="00C9486D" w:rsidRDefault="00C9486D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предоставление неправильно оформленных или утративших силу документов.</w:t>
      </w:r>
    </w:p>
    <w:p w:rsidR="00C9486D" w:rsidRDefault="00C9486D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4.7. Родители (законные представители) обучающегося с ОВЗ обязаны незамедлительно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извещать дир</w:t>
      </w:r>
      <w:r w:rsidR="000701B3">
        <w:rPr>
          <w:rFonts w:ascii="Times New Roman" w:hAnsi="Times New Roman"/>
          <w:sz w:val="28"/>
          <w:szCs w:val="24"/>
        </w:rPr>
        <w:t>ектора образовательной организац</w:t>
      </w:r>
      <w:r>
        <w:rPr>
          <w:rFonts w:ascii="Times New Roman" w:hAnsi="Times New Roman"/>
          <w:sz w:val="28"/>
          <w:szCs w:val="24"/>
        </w:rPr>
        <w:t>ии о наступлении таких обстоятельств.</w:t>
      </w:r>
    </w:p>
    <w:p w:rsidR="00C9486D" w:rsidRDefault="00C9486D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4.8. При выявлении обстоятельств, влекущих пр</w:t>
      </w:r>
      <w:r w:rsidR="000701B3">
        <w:rPr>
          <w:rFonts w:ascii="Times New Roman" w:hAnsi="Times New Roman"/>
          <w:sz w:val="28"/>
          <w:szCs w:val="24"/>
        </w:rPr>
        <w:t xml:space="preserve">екращение права на обеспечение </w:t>
      </w:r>
      <w:r>
        <w:rPr>
          <w:rFonts w:ascii="Times New Roman" w:hAnsi="Times New Roman"/>
          <w:sz w:val="28"/>
          <w:szCs w:val="24"/>
        </w:rPr>
        <w:t>бесплатным питанием, пит</w:t>
      </w:r>
      <w:r w:rsidR="000701B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ние прекращается </w:t>
      </w:r>
      <w:proofErr w:type="gramStart"/>
      <w:r>
        <w:rPr>
          <w:rFonts w:ascii="Times New Roman" w:hAnsi="Times New Roman"/>
          <w:sz w:val="28"/>
          <w:szCs w:val="24"/>
        </w:rPr>
        <w:t>с даты наступления</w:t>
      </w:r>
      <w:proofErr w:type="gramEnd"/>
      <w:r>
        <w:rPr>
          <w:rFonts w:ascii="Times New Roman" w:hAnsi="Times New Roman"/>
          <w:sz w:val="28"/>
          <w:szCs w:val="24"/>
        </w:rPr>
        <w:t xml:space="preserve"> таких обстоятельств, о чем издается приказ директора образовательной организации.</w:t>
      </w:r>
    </w:p>
    <w:p w:rsidR="00C9486D" w:rsidRDefault="007E3579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4.9. </w:t>
      </w:r>
      <w:proofErr w:type="gramStart"/>
      <w:r>
        <w:rPr>
          <w:rFonts w:ascii="Times New Roman" w:hAnsi="Times New Roman"/>
          <w:sz w:val="28"/>
          <w:szCs w:val="24"/>
        </w:rPr>
        <w:t>Обучающимся с ОВЗ, которы</w:t>
      </w:r>
      <w:r w:rsidR="00E26198">
        <w:rPr>
          <w:rFonts w:ascii="Times New Roman" w:hAnsi="Times New Roman"/>
          <w:sz w:val="28"/>
          <w:szCs w:val="24"/>
        </w:rPr>
        <w:t>е</w:t>
      </w:r>
      <w:r w:rsidR="00C9486D">
        <w:rPr>
          <w:rFonts w:ascii="Times New Roman" w:hAnsi="Times New Roman"/>
          <w:sz w:val="28"/>
          <w:szCs w:val="24"/>
        </w:rPr>
        <w:t xml:space="preserve"> индивидуальное обучение на дому осуществляют образовательные организации, та</w:t>
      </w:r>
      <w:r w:rsidR="000701B3">
        <w:rPr>
          <w:rFonts w:ascii="Times New Roman" w:hAnsi="Times New Roman"/>
          <w:sz w:val="28"/>
          <w:szCs w:val="24"/>
        </w:rPr>
        <w:t xml:space="preserve">кже предоставляется бесплатное двухразовое питание по письменному заявлению родителей (законных представителей) в виде сухого пайка (ежемесячно), за исключением случаев нахождения обучающегося с ОВЗ на стационарном (амбулаторном) лечении, при строгом соблюдении требований </w:t>
      </w:r>
      <w:proofErr w:type="spellStart"/>
      <w:r w:rsidR="000701B3">
        <w:rPr>
          <w:rFonts w:ascii="Times New Roman" w:hAnsi="Times New Roman"/>
          <w:sz w:val="28"/>
          <w:szCs w:val="24"/>
        </w:rPr>
        <w:t>СанПин</w:t>
      </w:r>
      <w:proofErr w:type="spellEnd"/>
      <w:r w:rsidR="000701B3">
        <w:rPr>
          <w:rFonts w:ascii="Times New Roman" w:hAnsi="Times New Roman"/>
          <w:sz w:val="28"/>
          <w:szCs w:val="24"/>
        </w:rPr>
        <w:t xml:space="preserve"> 2.4.5.2409-08 или родителям (законным представителям) по письменному заявлению выплачивается компенсация за питание в денежном эквиваленте. </w:t>
      </w:r>
      <w:proofErr w:type="gramEnd"/>
    </w:p>
    <w:p w:rsidR="000701B3" w:rsidRPr="00547B9A" w:rsidRDefault="000701B3" w:rsidP="00C76C81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4.10. Информация о предоставлении бесплатного двухразового питания обучающимся </w:t>
      </w:r>
      <w:r w:rsidR="00E26198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ОВЗ размещается в установленном порядке в Единой государственной информационной системе социального обеспечения.</w:t>
      </w:r>
    </w:p>
    <w:p w:rsidR="00BE0143" w:rsidRPr="00BE0143" w:rsidRDefault="00280780" w:rsidP="00C76C81">
      <w:pPr>
        <w:spacing w:after="0" w:line="240" w:lineRule="auto"/>
        <w:ind w:left="851" w:right="-42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sectPr w:rsidR="00BE0143" w:rsidRPr="00BE0143" w:rsidSect="00BA4E3A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2F3"/>
    <w:multiLevelType w:val="hybridMultilevel"/>
    <w:tmpl w:val="2370C60A"/>
    <w:lvl w:ilvl="0" w:tplc="5660F1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B649F3"/>
    <w:multiLevelType w:val="multilevel"/>
    <w:tmpl w:val="76DE8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AA211CC"/>
    <w:multiLevelType w:val="multilevel"/>
    <w:tmpl w:val="DCAC3C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EBC0390"/>
    <w:multiLevelType w:val="multilevel"/>
    <w:tmpl w:val="12BAE88C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4">
    <w:nsid w:val="12282D8A"/>
    <w:multiLevelType w:val="multilevel"/>
    <w:tmpl w:val="8DF456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5C55FF4"/>
    <w:multiLevelType w:val="multilevel"/>
    <w:tmpl w:val="C6647A4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92A1880"/>
    <w:multiLevelType w:val="multilevel"/>
    <w:tmpl w:val="31ECB3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7">
    <w:nsid w:val="1ACF2913"/>
    <w:multiLevelType w:val="hybridMultilevel"/>
    <w:tmpl w:val="9C76DD36"/>
    <w:lvl w:ilvl="0" w:tplc="8C1C7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F13E37"/>
    <w:multiLevelType w:val="hybridMultilevel"/>
    <w:tmpl w:val="F61063EE"/>
    <w:lvl w:ilvl="0" w:tplc="5660F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56E7E"/>
    <w:multiLevelType w:val="multilevel"/>
    <w:tmpl w:val="3B6ADB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CBB60E4"/>
    <w:multiLevelType w:val="hybridMultilevel"/>
    <w:tmpl w:val="2B14E196"/>
    <w:lvl w:ilvl="0" w:tplc="5660F1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A7377B"/>
    <w:multiLevelType w:val="multilevel"/>
    <w:tmpl w:val="2C2ACA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E83409B"/>
    <w:multiLevelType w:val="multilevel"/>
    <w:tmpl w:val="7D129A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EFC4E38"/>
    <w:multiLevelType w:val="multilevel"/>
    <w:tmpl w:val="E7EAB66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73304F6"/>
    <w:multiLevelType w:val="multilevel"/>
    <w:tmpl w:val="F89C4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2A437A91"/>
    <w:multiLevelType w:val="multilevel"/>
    <w:tmpl w:val="DA661E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16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2E4D7507"/>
    <w:multiLevelType w:val="multilevel"/>
    <w:tmpl w:val="B51203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36E82147"/>
    <w:multiLevelType w:val="hybridMultilevel"/>
    <w:tmpl w:val="CC78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A2E3E"/>
    <w:multiLevelType w:val="multilevel"/>
    <w:tmpl w:val="16B0E5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387B73F9"/>
    <w:multiLevelType w:val="hybridMultilevel"/>
    <w:tmpl w:val="C0D2F4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A593AAF"/>
    <w:multiLevelType w:val="hybridMultilevel"/>
    <w:tmpl w:val="354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A823A7"/>
    <w:multiLevelType w:val="hybridMultilevel"/>
    <w:tmpl w:val="E768261E"/>
    <w:lvl w:ilvl="0" w:tplc="0824AAEE">
      <w:start w:val="1"/>
      <w:numFmt w:val="upperRoman"/>
      <w:lvlText w:val="%1."/>
      <w:lvlJc w:val="left"/>
      <w:pPr>
        <w:tabs>
          <w:tab w:val="num" w:pos="880"/>
        </w:tabs>
        <w:ind w:left="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23">
    <w:nsid w:val="40B067E3"/>
    <w:multiLevelType w:val="multilevel"/>
    <w:tmpl w:val="FCCCA7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2EE5A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443F5DD2"/>
    <w:multiLevelType w:val="hybridMultilevel"/>
    <w:tmpl w:val="6ED44876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6">
    <w:nsid w:val="45867B47"/>
    <w:multiLevelType w:val="hybridMultilevel"/>
    <w:tmpl w:val="80BC4358"/>
    <w:lvl w:ilvl="0" w:tplc="E206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8289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3CF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868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5A9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58B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30D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E62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08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8F06AA4"/>
    <w:multiLevelType w:val="multilevel"/>
    <w:tmpl w:val="54A238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8"/>
        </w:tabs>
        <w:ind w:left="11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77"/>
        </w:tabs>
        <w:ind w:left="13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6"/>
        </w:tabs>
        <w:ind w:left="19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75"/>
        </w:tabs>
        <w:ind w:left="21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54"/>
        </w:tabs>
        <w:ind w:left="27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3"/>
        </w:tabs>
        <w:ind w:left="29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52"/>
        </w:tabs>
        <w:ind w:left="3552" w:hanging="1800"/>
      </w:pPr>
      <w:rPr>
        <w:rFonts w:cs="Times New Roman" w:hint="default"/>
      </w:rPr>
    </w:lvl>
  </w:abstractNum>
  <w:abstractNum w:abstractNumId="28">
    <w:nsid w:val="50312F98"/>
    <w:multiLevelType w:val="multilevel"/>
    <w:tmpl w:val="07B643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505B7241"/>
    <w:multiLevelType w:val="multilevel"/>
    <w:tmpl w:val="16B0E5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52E848C2"/>
    <w:multiLevelType w:val="hybridMultilevel"/>
    <w:tmpl w:val="3A424122"/>
    <w:lvl w:ilvl="0" w:tplc="5660F1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46027E5"/>
    <w:multiLevelType w:val="hybridMultilevel"/>
    <w:tmpl w:val="CD8CF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D4110A"/>
    <w:multiLevelType w:val="multilevel"/>
    <w:tmpl w:val="B32C42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8A748F0"/>
    <w:multiLevelType w:val="multilevel"/>
    <w:tmpl w:val="B51203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>
    <w:nsid w:val="5918271F"/>
    <w:multiLevelType w:val="multilevel"/>
    <w:tmpl w:val="38882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35">
    <w:nsid w:val="59BD6F40"/>
    <w:multiLevelType w:val="multilevel"/>
    <w:tmpl w:val="6316C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5D1C4F4B"/>
    <w:multiLevelType w:val="multilevel"/>
    <w:tmpl w:val="FD3C8D08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>
    <w:nsid w:val="5F144516"/>
    <w:multiLevelType w:val="hybridMultilevel"/>
    <w:tmpl w:val="80DC1FC4"/>
    <w:lvl w:ilvl="0" w:tplc="CDEED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3EF01B5"/>
    <w:multiLevelType w:val="hybridMultilevel"/>
    <w:tmpl w:val="4AE6B138"/>
    <w:lvl w:ilvl="0" w:tplc="80DE627A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1E0670"/>
    <w:multiLevelType w:val="multilevel"/>
    <w:tmpl w:val="6D76E8A8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9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66190CE7"/>
    <w:multiLevelType w:val="hybridMultilevel"/>
    <w:tmpl w:val="0EE84D7C"/>
    <w:lvl w:ilvl="0" w:tplc="3D1E1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660F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DD03A7"/>
    <w:multiLevelType w:val="multilevel"/>
    <w:tmpl w:val="ACE41AD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>
    <w:nsid w:val="686C538A"/>
    <w:multiLevelType w:val="multilevel"/>
    <w:tmpl w:val="DA661E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43">
    <w:nsid w:val="694418E9"/>
    <w:multiLevelType w:val="multilevel"/>
    <w:tmpl w:val="77C4281E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44">
    <w:nsid w:val="6D9715C5"/>
    <w:multiLevelType w:val="hybridMultilevel"/>
    <w:tmpl w:val="CE24B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6">
    <w:nsid w:val="795215D2"/>
    <w:multiLevelType w:val="hybridMultilevel"/>
    <w:tmpl w:val="5E30F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A1BA3"/>
    <w:multiLevelType w:val="multilevel"/>
    <w:tmpl w:val="D65E57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1"/>
        </w:tabs>
        <w:ind w:left="70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62"/>
        </w:tabs>
        <w:ind w:left="11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3"/>
        </w:tabs>
        <w:ind w:left="138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64"/>
        </w:tabs>
        <w:ind w:left="19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85"/>
        </w:tabs>
        <w:ind w:left="21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6"/>
        </w:tabs>
        <w:ind w:left="27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7"/>
        </w:tabs>
        <w:ind w:left="29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800"/>
      </w:pPr>
      <w:rPr>
        <w:rFonts w:cs="Times New Roman" w:hint="default"/>
      </w:rPr>
    </w:lvl>
  </w:abstractNum>
  <w:abstractNum w:abstractNumId="48">
    <w:nsid w:val="7AFD1695"/>
    <w:multiLevelType w:val="multilevel"/>
    <w:tmpl w:val="F16A006C"/>
    <w:lvl w:ilvl="0">
      <w:start w:val="2"/>
      <w:numFmt w:val="none"/>
      <w:lvlText w:val="4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43"/>
  </w:num>
  <w:num w:numId="3">
    <w:abstractNumId w:val="23"/>
  </w:num>
  <w:num w:numId="4">
    <w:abstractNumId w:val="39"/>
  </w:num>
  <w:num w:numId="5">
    <w:abstractNumId w:val="1"/>
  </w:num>
  <w:num w:numId="6">
    <w:abstractNumId w:val="11"/>
  </w:num>
  <w:num w:numId="7">
    <w:abstractNumId w:val="18"/>
  </w:num>
  <w:num w:numId="8">
    <w:abstractNumId w:val="5"/>
  </w:num>
  <w:num w:numId="9">
    <w:abstractNumId w:val="22"/>
  </w:num>
  <w:num w:numId="10">
    <w:abstractNumId w:val="15"/>
  </w:num>
  <w:num w:numId="11">
    <w:abstractNumId w:val="26"/>
  </w:num>
  <w:num w:numId="12">
    <w:abstractNumId w:val="44"/>
  </w:num>
  <w:num w:numId="13">
    <w:abstractNumId w:val="31"/>
  </w:num>
  <w:num w:numId="14">
    <w:abstractNumId w:val="47"/>
  </w:num>
  <w:num w:numId="15">
    <w:abstractNumId w:val="27"/>
  </w:num>
  <w:num w:numId="16">
    <w:abstractNumId w:val="25"/>
  </w:num>
  <w:num w:numId="17">
    <w:abstractNumId w:val="6"/>
  </w:num>
  <w:num w:numId="18">
    <w:abstractNumId w:val="45"/>
  </w:num>
  <w:num w:numId="19">
    <w:abstractNumId w:val="41"/>
  </w:num>
  <w:num w:numId="20">
    <w:abstractNumId w:val="20"/>
  </w:num>
  <w:num w:numId="21">
    <w:abstractNumId w:val="24"/>
  </w:num>
  <w:num w:numId="22">
    <w:abstractNumId w:val="42"/>
  </w:num>
  <w:num w:numId="23">
    <w:abstractNumId w:val="14"/>
  </w:num>
  <w:num w:numId="24">
    <w:abstractNumId w:val="4"/>
  </w:num>
  <w:num w:numId="25">
    <w:abstractNumId w:val="17"/>
  </w:num>
  <w:num w:numId="26">
    <w:abstractNumId w:val="12"/>
  </w:num>
  <w:num w:numId="27">
    <w:abstractNumId w:val="2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13"/>
  </w:num>
  <w:num w:numId="33">
    <w:abstractNumId w:val="35"/>
  </w:num>
  <w:num w:numId="34">
    <w:abstractNumId w:val="29"/>
  </w:num>
  <w:num w:numId="35">
    <w:abstractNumId w:val="34"/>
  </w:num>
  <w:num w:numId="36">
    <w:abstractNumId w:val="2"/>
  </w:num>
  <w:num w:numId="37">
    <w:abstractNumId w:val="7"/>
  </w:num>
  <w:num w:numId="38">
    <w:abstractNumId w:val="0"/>
  </w:num>
  <w:num w:numId="39">
    <w:abstractNumId w:val="33"/>
  </w:num>
  <w:num w:numId="40">
    <w:abstractNumId w:val="19"/>
  </w:num>
  <w:num w:numId="41">
    <w:abstractNumId w:val="48"/>
  </w:num>
  <w:num w:numId="42">
    <w:abstractNumId w:val="46"/>
  </w:num>
  <w:num w:numId="43">
    <w:abstractNumId w:val="37"/>
  </w:num>
  <w:num w:numId="44">
    <w:abstractNumId w:val="10"/>
  </w:num>
  <w:num w:numId="45">
    <w:abstractNumId w:val="16"/>
  </w:num>
  <w:num w:numId="46">
    <w:abstractNumId w:val="40"/>
  </w:num>
  <w:num w:numId="47">
    <w:abstractNumId w:val="8"/>
  </w:num>
  <w:num w:numId="48">
    <w:abstractNumId w:val="30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84"/>
    <w:rsid w:val="000446D3"/>
    <w:rsid w:val="00063E99"/>
    <w:rsid w:val="00066957"/>
    <w:rsid w:val="000701B3"/>
    <w:rsid w:val="001009C5"/>
    <w:rsid w:val="00184884"/>
    <w:rsid w:val="00224DC1"/>
    <w:rsid w:val="00232930"/>
    <w:rsid w:val="00242953"/>
    <w:rsid w:val="0024685F"/>
    <w:rsid w:val="00257F2C"/>
    <w:rsid w:val="00280780"/>
    <w:rsid w:val="00285FBC"/>
    <w:rsid w:val="002E056E"/>
    <w:rsid w:val="00357141"/>
    <w:rsid w:val="00407A3F"/>
    <w:rsid w:val="00490921"/>
    <w:rsid w:val="004A7A33"/>
    <w:rsid w:val="004B393E"/>
    <w:rsid w:val="004D5AB9"/>
    <w:rsid w:val="00504D84"/>
    <w:rsid w:val="00535BB3"/>
    <w:rsid w:val="00547B9A"/>
    <w:rsid w:val="006A6740"/>
    <w:rsid w:val="006B6D61"/>
    <w:rsid w:val="006E2798"/>
    <w:rsid w:val="006F3437"/>
    <w:rsid w:val="00780ADB"/>
    <w:rsid w:val="007C53FF"/>
    <w:rsid w:val="007E3579"/>
    <w:rsid w:val="00835D81"/>
    <w:rsid w:val="008A384F"/>
    <w:rsid w:val="008A54DE"/>
    <w:rsid w:val="008D1C98"/>
    <w:rsid w:val="00972AD3"/>
    <w:rsid w:val="009F60C1"/>
    <w:rsid w:val="00B02472"/>
    <w:rsid w:val="00B1647C"/>
    <w:rsid w:val="00BA1E33"/>
    <w:rsid w:val="00BA4E3A"/>
    <w:rsid w:val="00BE0143"/>
    <w:rsid w:val="00C36CC6"/>
    <w:rsid w:val="00C407E7"/>
    <w:rsid w:val="00C76C81"/>
    <w:rsid w:val="00C80C87"/>
    <w:rsid w:val="00C9486D"/>
    <w:rsid w:val="00DA25A3"/>
    <w:rsid w:val="00DC3AF4"/>
    <w:rsid w:val="00DC5405"/>
    <w:rsid w:val="00E01551"/>
    <w:rsid w:val="00E11965"/>
    <w:rsid w:val="00E26198"/>
    <w:rsid w:val="00E3102E"/>
    <w:rsid w:val="00E57DE8"/>
    <w:rsid w:val="00E75BE1"/>
    <w:rsid w:val="00EC56AA"/>
    <w:rsid w:val="00F4245F"/>
    <w:rsid w:val="00F9074A"/>
    <w:rsid w:val="00FA3BA5"/>
    <w:rsid w:val="00FC3354"/>
    <w:rsid w:val="00FC3A62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8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7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04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504D84"/>
    <w:pPr>
      <w:spacing w:before="39" w:after="39" w:line="240" w:lineRule="auto"/>
      <w:ind w:left="39" w:right="39"/>
      <w:outlineLvl w:val="2"/>
    </w:pPr>
    <w:rPr>
      <w:rFonts w:ascii="Verdana" w:eastAsia="Calibri" w:hAnsi="Verdana"/>
      <w:b/>
      <w:bCs/>
      <w:color w:val="3322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4D84"/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paragraph" w:styleId="a3">
    <w:name w:val="Body Text"/>
    <w:basedOn w:val="a"/>
    <w:link w:val="a4"/>
    <w:semiHidden/>
    <w:unhideWhenUsed/>
    <w:rsid w:val="00504D8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04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E57DE8"/>
    <w:pPr>
      <w:ind w:left="720"/>
      <w:contextualSpacing/>
    </w:pPr>
  </w:style>
  <w:style w:type="character" w:styleId="a5">
    <w:name w:val="footnote reference"/>
    <w:basedOn w:val="a0"/>
    <w:semiHidden/>
    <w:rsid w:val="00E57DE8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rsid w:val="00E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57DE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57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rsid w:val="00E57DE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5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 w:bidi="he-IL"/>
    </w:rPr>
  </w:style>
  <w:style w:type="paragraph" w:customStyle="1" w:styleId="Style3">
    <w:name w:val="Style3"/>
    <w:basedOn w:val="a"/>
    <w:rsid w:val="00E57DE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Calibri" w:hAnsi="Times New Roman"/>
      <w:sz w:val="24"/>
      <w:szCs w:val="24"/>
      <w:lang w:eastAsia="ru-RU" w:bidi="he-IL"/>
    </w:rPr>
  </w:style>
  <w:style w:type="character" w:customStyle="1" w:styleId="FontStyle14">
    <w:name w:val="Font Style14"/>
    <w:basedOn w:val="a0"/>
    <w:rsid w:val="00E57D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57DE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E57DE8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1">
    <w:name w:val="Font Style21"/>
    <w:basedOn w:val="a0"/>
    <w:rsid w:val="00E57DE8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4">
    <w:name w:val="Style4"/>
    <w:basedOn w:val="a"/>
    <w:rsid w:val="00E57DE8"/>
    <w:pPr>
      <w:widowControl w:val="0"/>
      <w:autoSpaceDE w:val="0"/>
      <w:autoSpaceDN w:val="0"/>
      <w:adjustRightInd w:val="0"/>
      <w:spacing w:after="0" w:line="165" w:lineRule="exact"/>
    </w:pPr>
    <w:rPr>
      <w:rFonts w:eastAsia="Calibri"/>
      <w:sz w:val="24"/>
      <w:szCs w:val="24"/>
      <w:lang w:eastAsia="ru-RU" w:bidi="he-IL"/>
    </w:rPr>
  </w:style>
  <w:style w:type="paragraph" w:customStyle="1" w:styleId="Style12">
    <w:name w:val="Style12"/>
    <w:basedOn w:val="a"/>
    <w:rsid w:val="00E57DE8"/>
    <w:pPr>
      <w:widowControl w:val="0"/>
      <w:autoSpaceDE w:val="0"/>
      <w:autoSpaceDN w:val="0"/>
      <w:adjustRightInd w:val="0"/>
      <w:spacing w:after="0" w:line="163" w:lineRule="exact"/>
    </w:pPr>
    <w:rPr>
      <w:rFonts w:eastAsia="Calibri"/>
      <w:sz w:val="24"/>
      <w:szCs w:val="24"/>
      <w:lang w:eastAsia="ru-RU" w:bidi="he-IL"/>
    </w:rPr>
  </w:style>
  <w:style w:type="character" w:customStyle="1" w:styleId="FontStyle22">
    <w:name w:val="Font Style22"/>
    <w:basedOn w:val="a0"/>
    <w:rsid w:val="00E57DE8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E57DE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8">
    <w:name w:val="Style8"/>
    <w:basedOn w:val="a"/>
    <w:rsid w:val="00E57DE8"/>
    <w:pPr>
      <w:widowControl w:val="0"/>
      <w:autoSpaceDE w:val="0"/>
      <w:autoSpaceDN w:val="0"/>
      <w:adjustRightInd w:val="0"/>
      <w:spacing w:after="0" w:line="158" w:lineRule="exact"/>
    </w:pPr>
    <w:rPr>
      <w:rFonts w:eastAsia="Calibri"/>
      <w:sz w:val="24"/>
      <w:szCs w:val="24"/>
      <w:lang w:eastAsia="ru-RU" w:bidi="he-IL"/>
    </w:rPr>
  </w:style>
  <w:style w:type="paragraph" w:customStyle="1" w:styleId="Style13">
    <w:name w:val="Style13"/>
    <w:basedOn w:val="a"/>
    <w:rsid w:val="00E57DE8"/>
    <w:pPr>
      <w:widowControl w:val="0"/>
      <w:autoSpaceDE w:val="0"/>
      <w:autoSpaceDN w:val="0"/>
      <w:adjustRightInd w:val="0"/>
      <w:spacing w:after="0" w:line="192" w:lineRule="exact"/>
      <w:ind w:firstLine="235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11">
    <w:name w:val="Style11"/>
    <w:basedOn w:val="a"/>
    <w:rsid w:val="00E57DE8"/>
    <w:pPr>
      <w:widowControl w:val="0"/>
      <w:autoSpaceDE w:val="0"/>
      <w:autoSpaceDN w:val="0"/>
      <w:adjustRightInd w:val="0"/>
      <w:spacing w:after="0" w:line="196" w:lineRule="exact"/>
      <w:ind w:firstLine="221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16">
    <w:name w:val="Style16"/>
    <w:basedOn w:val="a"/>
    <w:rsid w:val="00E57DE8"/>
    <w:pPr>
      <w:widowControl w:val="0"/>
      <w:autoSpaceDE w:val="0"/>
      <w:autoSpaceDN w:val="0"/>
      <w:adjustRightInd w:val="0"/>
      <w:spacing w:after="0" w:line="200" w:lineRule="exact"/>
      <w:ind w:firstLine="221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10">
    <w:name w:val="Style10"/>
    <w:basedOn w:val="a"/>
    <w:rsid w:val="00E5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 w:bidi="he-IL"/>
    </w:rPr>
  </w:style>
  <w:style w:type="character" w:customStyle="1" w:styleId="FontStyle25">
    <w:name w:val="Font Style25"/>
    <w:basedOn w:val="a0"/>
    <w:rsid w:val="00E57DE8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0">
    <w:name w:val="Font Style30"/>
    <w:basedOn w:val="a0"/>
    <w:rsid w:val="00E57DE8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7">
    <w:name w:val="Font Style27"/>
    <w:basedOn w:val="a0"/>
    <w:rsid w:val="00E57DE8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rsid w:val="00E57DE8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Style17">
    <w:name w:val="Style17"/>
    <w:basedOn w:val="a"/>
    <w:rsid w:val="00E57DE8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eastAsia="Calibri"/>
      <w:sz w:val="24"/>
      <w:szCs w:val="24"/>
      <w:lang w:eastAsia="ru-RU" w:bidi="he-IL"/>
    </w:rPr>
  </w:style>
  <w:style w:type="character" w:customStyle="1" w:styleId="FontStyle11">
    <w:name w:val="Font Style11"/>
    <w:basedOn w:val="a0"/>
    <w:rsid w:val="00E57DE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E5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7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ndnote reference"/>
    <w:basedOn w:val="a0"/>
    <w:rsid w:val="00E57DE8"/>
    <w:rPr>
      <w:vertAlign w:val="superscript"/>
    </w:rPr>
  </w:style>
  <w:style w:type="paragraph" w:styleId="aa">
    <w:name w:val="header"/>
    <w:basedOn w:val="a"/>
    <w:link w:val="ab"/>
    <w:uiPriority w:val="99"/>
    <w:rsid w:val="00E5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DE8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E5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57DE8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E57DE8"/>
    <w:pPr>
      <w:ind w:left="720"/>
      <w:contextualSpacing/>
    </w:pPr>
  </w:style>
  <w:style w:type="paragraph" w:customStyle="1" w:styleId="21">
    <w:name w:val="Знак Знак Знак2"/>
    <w:basedOn w:val="a"/>
    <w:uiPriority w:val="99"/>
    <w:rsid w:val="00E57DE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8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57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04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504D84"/>
    <w:pPr>
      <w:spacing w:before="39" w:after="39" w:line="240" w:lineRule="auto"/>
      <w:ind w:left="39" w:right="39"/>
      <w:outlineLvl w:val="2"/>
    </w:pPr>
    <w:rPr>
      <w:rFonts w:ascii="Verdana" w:eastAsia="Calibri" w:hAnsi="Verdana"/>
      <w:b/>
      <w:bCs/>
      <w:color w:val="332233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4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04D84"/>
    <w:rPr>
      <w:rFonts w:ascii="Verdana" w:eastAsia="Calibri" w:hAnsi="Verdana" w:cs="Times New Roman"/>
      <w:b/>
      <w:bCs/>
      <w:color w:val="332233"/>
      <w:sz w:val="19"/>
      <w:szCs w:val="19"/>
      <w:lang w:eastAsia="ru-RU"/>
    </w:rPr>
  </w:style>
  <w:style w:type="paragraph" w:styleId="a3">
    <w:name w:val="Body Text"/>
    <w:basedOn w:val="a"/>
    <w:link w:val="a4"/>
    <w:semiHidden/>
    <w:unhideWhenUsed/>
    <w:rsid w:val="00504D84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04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E57DE8"/>
    <w:pPr>
      <w:ind w:left="720"/>
      <w:contextualSpacing/>
    </w:pPr>
  </w:style>
  <w:style w:type="character" w:styleId="a5">
    <w:name w:val="footnote reference"/>
    <w:basedOn w:val="a0"/>
    <w:semiHidden/>
    <w:rsid w:val="00E57DE8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rsid w:val="00E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57DE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57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rsid w:val="00E57DE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5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 w:bidi="he-IL"/>
    </w:rPr>
  </w:style>
  <w:style w:type="paragraph" w:customStyle="1" w:styleId="Style3">
    <w:name w:val="Style3"/>
    <w:basedOn w:val="a"/>
    <w:rsid w:val="00E57DE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Calibri" w:hAnsi="Times New Roman"/>
      <w:sz w:val="24"/>
      <w:szCs w:val="24"/>
      <w:lang w:eastAsia="ru-RU" w:bidi="he-IL"/>
    </w:rPr>
  </w:style>
  <w:style w:type="character" w:customStyle="1" w:styleId="FontStyle14">
    <w:name w:val="Font Style14"/>
    <w:basedOn w:val="a0"/>
    <w:rsid w:val="00E57D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E57DE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E57DE8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1">
    <w:name w:val="Font Style21"/>
    <w:basedOn w:val="a0"/>
    <w:rsid w:val="00E57DE8"/>
    <w:rPr>
      <w:rFonts w:ascii="MS Reference Sans Serif" w:hAnsi="MS Reference Sans Serif" w:cs="MS Reference Sans Serif"/>
      <w:b/>
      <w:bCs/>
      <w:sz w:val="12"/>
      <w:szCs w:val="12"/>
    </w:rPr>
  </w:style>
  <w:style w:type="paragraph" w:customStyle="1" w:styleId="Style4">
    <w:name w:val="Style4"/>
    <w:basedOn w:val="a"/>
    <w:rsid w:val="00E57DE8"/>
    <w:pPr>
      <w:widowControl w:val="0"/>
      <w:autoSpaceDE w:val="0"/>
      <w:autoSpaceDN w:val="0"/>
      <w:adjustRightInd w:val="0"/>
      <w:spacing w:after="0" w:line="165" w:lineRule="exact"/>
    </w:pPr>
    <w:rPr>
      <w:rFonts w:eastAsia="Calibri"/>
      <w:sz w:val="24"/>
      <w:szCs w:val="24"/>
      <w:lang w:eastAsia="ru-RU" w:bidi="he-IL"/>
    </w:rPr>
  </w:style>
  <w:style w:type="paragraph" w:customStyle="1" w:styleId="Style12">
    <w:name w:val="Style12"/>
    <w:basedOn w:val="a"/>
    <w:rsid w:val="00E57DE8"/>
    <w:pPr>
      <w:widowControl w:val="0"/>
      <w:autoSpaceDE w:val="0"/>
      <w:autoSpaceDN w:val="0"/>
      <w:adjustRightInd w:val="0"/>
      <w:spacing w:after="0" w:line="163" w:lineRule="exact"/>
    </w:pPr>
    <w:rPr>
      <w:rFonts w:eastAsia="Calibri"/>
      <w:sz w:val="24"/>
      <w:szCs w:val="24"/>
      <w:lang w:eastAsia="ru-RU" w:bidi="he-IL"/>
    </w:rPr>
  </w:style>
  <w:style w:type="character" w:customStyle="1" w:styleId="FontStyle22">
    <w:name w:val="Font Style22"/>
    <w:basedOn w:val="a0"/>
    <w:rsid w:val="00E57DE8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E57DE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8">
    <w:name w:val="Style8"/>
    <w:basedOn w:val="a"/>
    <w:rsid w:val="00E57DE8"/>
    <w:pPr>
      <w:widowControl w:val="0"/>
      <w:autoSpaceDE w:val="0"/>
      <w:autoSpaceDN w:val="0"/>
      <w:adjustRightInd w:val="0"/>
      <w:spacing w:after="0" w:line="158" w:lineRule="exact"/>
    </w:pPr>
    <w:rPr>
      <w:rFonts w:eastAsia="Calibri"/>
      <w:sz w:val="24"/>
      <w:szCs w:val="24"/>
      <w:lang w:eastAsia="ru-RU" w:bidi="he-IL"/>
    </w:rPr>
  </w:style>
  <w:style w:type="paragraph" w:customStyle="1" w:styleId="Style13">
    <w:name w:val="Style13"/>
    <w:basedOn w:val="a"/>
    <w:rsid w:val="00E57DE8"/>
    <w:pPr>
      <w:widowControl w:val="0"/>
      <w:autoSpaceDE w:val="0"/>
      <w:autoSpaceDN w:val="0"/>
      <w:adjustRightInd w:val="0"/>
      <w:spacing w:after="0" w:line="192" w:lineRule="exact"/>
      <w:ind w:firstLine="235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11">
    <w:name w:val="Style11"/>
    <w:basedOn w:val="a"/>
    <w:rsid w:val="00E57DE8"/>
    <w:pPr>
      <w:widowControl w:val="0"/>
      <w:autoSpaceDE w:val="0"/>
      <w:autoSpaceDN w:val="0"/>
      <w:adjustRightInd w:val="0"/>
      <w:spacing w:after="0" w:line="196" w:lineRule="exact"/>
      <w:ind w:firstLine="221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16">
    <w:name w:val="Style16"/>
    <w:basedOn w:val="a"/>
    <w:rsid w:val="00E57DE8"/>
    <w:pPr>
      <w:widowControl w:val="0"/>
      <w:autoSpaceDE w:val="0"/>
      <w:autoSpaceDN w:val="0"/>
      <w:adjustRightInd w:val="0"/>
      <w:spacing w:after="0" w:line="200" w:lineRule="exact"/>
      <w:ind w:firstLine="221"/>
      <w:jc w:val="both"/>
    </w:pPr>
    <w:rPr>
      <w:rFonts w:eastAsia="Calibri"/>
      <w:sz w:val="24"/>
      <w:szCs w:val="24"/>
      <w:lang w:eastAsia="ru-RU" w:bidi="he-IL"/>
    </w:rPr>
  </w:style>
  <w:style w:type="paragraph" w:customStyle="1" w:styleId="Style10">
    <w:name w:val="Style10"/>
    <w:basedOn w:val="a"/>
    <w:rsid w:val="00E5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 w:bidi="he-IL"/>
    </w:rPr>
  </w:style>
  <w:style w:type="character" w:customStyle="1" w:styleId="FontStyle25">
    <w:name w:val="Font Style25"/>
    <w:basedOn w:val="a0"/>
    <w:rsid w:val="00E57DE8"/>
    <w:rPr>
      <w:rFonts w:ascii="MS Reference Sans Serif" w:hAnsi="MS Reference Sans Serif" w:cs="MS Reference Sans Serif"/>
      <w:sz w:val="12"/>
      <w:szCs w:val="12"/>
    </w:rPr>
  </w:style>
  <w:style w:type="character" w:customStyle="1" w:styleId="FontStyle30">
    <w:name w:val="Font Style30"/>
    <w:basedOn w:val="a0"/>
    <w:rsid w:val="00E57DE8"/>
    <w:rPr>
      <w:rFonts w:ascii="MS Reference Sans Serif" w:hAnsi="MS Reference Sans Serif" w:cs="MS Reference Sans Serif"/>
      <w:sz w:val="12"/>
      <w:szCs w:val="12"/>
    </w:rPr>
  </w:style>
  <w:style w:type="character" w:customStyle="1" w:styleId="FontStyle27">
    <w:name w:val="Font Style27"/>
    <w:basedOn w:val="a0"/>
    <w:rsid w:val="00E57DE8"/>
    <w:rPr>
      <w:rFonts w:ascii="MS Reference Sans Serif" w:hAnsi="MS Reference Sans Serif" w:cs="MS Reference Sans Serif"/>
      <w:b/>
      <w:bCs/>
      <w:i/>
      <w:iCs/>
      <w:sz w:val="12"/>
      <w:szCs w:val="12"/>
    </w:rPr>
  </w:style>
  <w:style w:type="character" w:customStyle="1" w:styleId="FontStyle24">
    <w:name w:val="Font Style24"/>
    <w:basedOn w:val="a0"/>
    <w:rsid w:val="00E57DE8"/>
    <w:rPr>
      <w:rFonts w:ascii="MS Reference Sans Serif" w:hAnsi="MS Reference Sans Serif" w:cs="MS Reference Sans Serif"/>
      <w:i/>
      <w:iCs/>
      <w:sz w:val="14"/>
      <w:szCs w:val="14"/>
    </w:rPr>
  </w:style>
  <w:style w:type="paragraph" w:customStyle="1" w:styleId="Style17">
    <w:name w:val="Style17"/>
    <w:basedOn w:val="a"/>
    <w:rsid w:val="00E57DE8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eastAsia="Calibri"/>
      <w:sz w:val="24"/>
      <w:szCs w:val="24"/>
      <w:lang w:eastAsia="ru-RU" w:bidi="he-IL"/>
    </w:rPr>
  </w:style>
  <w:style w:type="character" w:customStyle="1" w:styleId="FontStyle11">
    <w:name w:val="Font Style11"/>
    <w:basedOn w:val="a0"/>
    <w:rsid w:val="00E57DE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E5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57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ndnote reference"/>
    <w:basedOn w:val="a0"/>
    <w:rsid w:val="00E57DE8"/>
    <w:rPr>
      <w:vertAlign w:val="superscript"/>
    </w:rPr>
  </w:style>
  <w:style w:type="paragraph" w:styleId="aa">
    <w:name w:val="header"/>
    <w:basedOn w:val="a"/>
    <w:link w:val="ab"/>
    <w:uiPriority w:val="99"/>
    <w:rsid w:val="00E5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DE8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E5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57DE8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E57DE8"/>
    <w:pPr>
      <w:ind w:left="720"/>
      <w:contextualSpacing/>
    </w:pPr>
  </w:style>
  <w:style w:type="paragraph" w:customStyle="1" w:styleId="21">
    <w:name w:val="Знак Знак Знак2"/>
    <w:basedOn w:val="a"/>
    <w:uiPriority w:val="99"/>
    <w:rsid w:val="00E57DE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</cp:lastModifiedBy>
  <cp:revision>2</cp:revision>
  <cp:lastPrinted>2020-05-13T05:43:00Z</cp:lastPrinted>
  <dcterms:created xsi:type="dcterms:W3CDTF">2021-02-05T06:03:00Z</dcterms:created>
  <dcterms:modified xsi:type="dcterms:W3CDTF">2021-02-05T06:03:00Z</dcterms:modified>
</cp:coreProperties>
</file>