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7" w:rsidRPr="00686547" w:rsidRDefault="004B5965" w:rsidP="004B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iCs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3BBE30" wp14:editId="45FC0763">
            <wp:simplePos x="0" y="0"/>
            <wp:positionH relativeFrom="column">
              <wp:posOffset>2646680</wp:posOffset>
            </wp:positionH>
            <wp:positionV relativeFrom="paragraph">
              <wp:posOffset>59690</wp:posOffset>
            </wp:positionV>
            <wp:extent cx="713105" cy="892810"/>
            <wp:effectExtent l="0" t="0" r="0" b="254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717" w:rsidRPr="00686547" w:rsidRDefault="00101717" w:rsidP="004B5965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101717" w:rsidP="004B5965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101717" w:rsidP="004B5965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101717" w:rsidP="004B5965">
      <w:pPr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4B5965" w:rsidP="004B5965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01717" w:rsidRPr="00686547" w:rsidRDefault="004B5965" w:rsidP="004B59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ГОРОДСКОГО О</w:t>
      </w:r>
      <w:bookmarkStart w:id="0" w:name="_GoBack"/>
      <w:bookmarkEnd w:id="0"/>
      <w:r w:rsidRPr="00686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КРУГА «ПОСЕЛОК </w:t>
      </w:r>
      <w:proofErr w:type="gramStart"/>
      <w:r w:rsidRPr="00686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АГИНСКОЕ</w:t>
      </w:r>
      <w:proofErr w:type="gramEnd"/>
      <w:r w:rsidRPr="00686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01717" w:rsidRPr="00686547" w:rsidRDefault="00101717" w:rsidP="004B5965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ПОСТАНОВЛЕНИЕ</w:t>
      </w:r>
    </w:p>
    <w:p w:rsidR="00101717" w:rsidRPr="00686547" w:rsidRDefault="00101717" w:rsidP="004B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72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</w:p>
    <w:p w:rsidR="004B5965" w:rsidRDefault="004B5965" w:rsidP="004B5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965" w:rsidRDefault="004B5965" w:rsidP="004B5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965" w:rsidRDefault="004B5965" w:rsidP="004B5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и состава</w:t>
      </w:r>
    </w:p>
    <w:p w:rsidR="004B5965" w:rsidRDefault="004B5965" w:rsidP="004B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контрактной службы администрации </w:t>
      </w:r>
    </w:p>
    <w:p w:rsidR="004B5965" w:rsidRPr="00080CCB" w:rsidRDefault="004B5965" w:rsidP="004B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 округа «Поселок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717" w:rsidRDefault="00101717" w:rsidP="004B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A0" w:rsidRDefault="000B7AA0" w:rsidP="004B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65" w:rsidRDefault="00E738C8" w:rsidP="004B596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05 апреля 2013 г. N 44-ФЗ 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Типовым положением (регламентом) о контрактной службе, утвержденным приказом Министерства экономического развития Российской Федерации от 29 октября 2013 г. N 631 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положения (ре</w:t>
      </w:r>
      <w:r w:rsidR="000B7AA0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гламента) о контрактной службе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01717" w:rsidRPr="000B7AA0" w:rsidRDefault="00E738C8" w:rsidP="004B596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17" w:rsidRPr="000B7AA0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C133D3" w:rsidRPr="000B7A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331C" w:rsidRDefault="000B7AA0" w:rsidP="000B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3C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контрактной службе администрации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«Поселок Агинское» согласно Приложению 1.</w:t>
      </w:r>
    </w:p>
    <w:p w:rsidR="000B7AA0" w:rsidRPr="000B7AA0" w:rsidRDefault="000B7AA0" w:rsidP="000B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контрактной службы администрации городского округа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2.</w:t>
      </w:r>
    </w:p>
    <w:p w:rsidR="00080CCB" w:rsidRPr="000B7AA0" w:rsidRDefault="007215B9" w:rsidP="000B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городского ок</w:t>
      </w:r>
      <w:r w:rsidR="00FB323C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«Поселок Агинское» в сети «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B323C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717" w:rsidRPr="000B7AA0" w:rsidRDefault="007215B9" w:rsidP="000B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опубликования.</w:t>
      </w:r>
    </w:p>
    <w:p w:rsidR="00101717" w:rsidRPr="000B7AA0" w:rsidRDefault="007215B9" w:rsidP="00101717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DC11BA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DC11BA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руководителя администрации по финансово - эконо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мическим вопросам </w:t>
      </w:r>
      <w:proofErr w:type="spellStart"/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Чимитова</w:t>
      </w:r>
      <w:proofErr w:type="spellEnd"/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</w:p>
    <w:p w:rsidR="00101717" w:rsidRPr="00686547" w:rsidRDefault="00101717" w:rsidP="00101717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717" w:rsidRPr="00686547" w:rsidRDefault="00101717" w:rsidP="0010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17" w:rsidRPr="00686547" w:rsidRDefault="00101717" w:rsidP="00101717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городского округа </w:t>
      </w:r>
    </w:p>
    <w:p w:rsidR="00101717" w:rsidRPr="00686547" w:rsidRDefault="00101717" w:rsidP="00101717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«Поселок </w:t>
      </w:r>
      <w:proofErr w:type="gramStart"/>
      <w:r w:rsidRPr="00686547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Агин</w:t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</w:t>
      </w:r>
      <w:proofErr w:type="gramEnd"/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Б.Б. </w:t>
      </w:r>
      <w:proofErr w:type="spellStart"/>
      <w:r w:rsidR="00080CC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Батомункуев</w:t>
      </w:r>
      <w:proofErr w:type="spellEnd"/>
    </w:p>
    <w:p w:rsidR="000B7AA0" w:rsidRDefault="000B7AA0" w:rsidP="0010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65" w:rsidRDefault="004B5965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65" w:rsidRDefault="004B5965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65" w:rsidRDefault="004B5965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123" w:rsidRPr="00520149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895123" w:rsidRPr="00520149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895123" w:rsidRPr="00520149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gramStart"/>
      <w:r w:rsidRPr="0052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5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95123" w:rsidRPr="00520149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5965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Pr="0052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 w:rsidR="004B596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895123" w:rsidRPr="00D8326B" w:rsidRDefault="00895123" w:rsidP="0089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123" w:rsidRPr="00D8326B" w:rsidRDefault="00895123" w:rsidP="0089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123" w:rsidRPr="00D8326B" w:rsidRDefault="00895123" w:rsidP="00895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D832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Положение о контрактной службе </w:t>
      </w:r>
    </w:p>
    <w:p w:rsidR="00895123" w:rsidRPr="00D8326B" w:rsidRDefault="00895123" w:rsidP="00895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D832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администрации городского округа «Поселок </w:t>
      </w:r>
      <w:proofErr w:type="gramStart"/>
      <w:r w:rsidRPr="00D832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Агинское</w:t>
      </w:r>
      <w:proofErr w:type="gramEnd"/>
      <w:r w:rsidRPr="00D832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»</w:t>
      </w:r>
    </w:p>
    <w:p w:rsidR="00895123" w:rsidRPr="00D8326B" w:rsidRDefault="00895123" w:rsidP="008951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23" w:rsidRPr="00D8326B" w:rsidRDefault="00895123" w:rsidP="008951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1.1. Положение о контрактной службе администрации городского округа «Поселок Агинское» (далее - Положение) устанавливает правила организации деятельности контрактной службы администрации городского округа «Поселок Агинское» (далее - контрактная служба) при планировании и осуществлении закупок товаров, работ, услуг для обеспечения муниципальных нужд администрации городского округа «Поселок Агинское».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</w:t>
      </w:r>
      <w:proofErr w:type="gramStart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Контрактная служба создается в целях обеспечения планирования и осуществления администрацией городского округа «Поселок Агинское» (далее - заказчик) в соответствии с частью 1 статьи 15 </w:t>
      </w:r>
      <w:hyperlink r:id="rId7" w:history="1">
        <w:r w:rsidRPr="00D83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05 апреля 2013 г. N 44-ФЗ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83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 закупок товаров, работ, услуг для обеспечения муниципальных нужд (далее - закупки).</w:t>
      </w:r>
      <w:proofErr w:type="gramEnd"/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Контрактная служба в своей деятельности руководствуется </w:t>
      </w:r>
      <w:hyperlink r:id="rId8" w:history="1">
        <w:r w:rsidRPr="00D83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Положением, иными нормативными правовыми актами Российской Федерации.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Основными принципами создания и функционирования контрактной службы при планировании и осуществлении закупок являются: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1.4.1. Привлечение к работе в контрактной службе работников заказчика, имеющих высшее образование или дополнительное профессиональное образование в сфере закупок.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1.4.2. Свободный доступ к информации о совершаемых контрактной службой действиях, направленных на обеспечение муниципальных нужд заказчика, в том числе способах осуществления закупок и их результатах.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1.4.3. Заключение муниципальных контрактов на поставку товаров, выполнение работ, оказание услуг (далее - контракт) на условиях, обеспечивающих наиболее эффективное достижение заданных результатов обеспечения муниципальных нужд заказчика.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1.4.4. Достижение заказчиком заданных результатов обеспечения муниципальных нужд.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1.5.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 отдельного структурного подразделения.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Контрактную службу возглавляет руководитель контрактной службы. Во время его отсутствия обязанности руководителя контрактной службы исполняет заместитель руководителя контрактной службы.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23" w:rsidRPr="00D8326B" w:rsidRDefault="00895123" w:rsidP="008951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и полномочия контрактной службы</w:t>
      </w:r>
    </w:p>
    <w:p w:rsidR="00895123" w:rsidRPr="00D8326B" w:rsidRDefault="00895123" w:rsidP="00895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23" w:rsidRPr="00EF7C1F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Контрактная служба осуществляет следующие функции и полномочия: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При планировании закупок: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2.1.1.1. Разрабатывает план закупок, осуществляет подготовку изменений для внесения в план закупок, размещает в единой информационной системе в сфере закупок (далее - ЕИС) план закупок и внесенные в него изменения.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2.1.1.2. Разрабатывает план-график, осуществляет подготовку изменений для внесения в план-график, размещает в ЕИС план-график и внесенные в него изменения.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2.1.1.3. Обеспечивает подготовку обоснования закупки при формировании плана закупок.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2.1.1.4. Организует утверждение плана закупок, плана-графика.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2.1.1.5.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 закупок.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2.1.2. Осуществляет обоснование закупок.</w:t>
      </w:r>
    </w:p>
    <w:p w:rsidR="00895123" w:rsidRPr="00EF7C1F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2.1.3. При определении поставщиков (подрядчиков, исполнителей):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2.1.3.1. Выбирает способ определения поставщика (подрядчика, исполнителя).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2.1.3.2.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2.1.3.3. Уточняет в рамках обоснования закупки начальную (максимальную) цену контракта, заключаемого с единственным поставщиком (подрядчиком, исполнителем).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2.1.3.4. Осуществляет подготовку заявок на закупки, проектов контрактов и иных документов, необходимых для определения поставщика (подрядчика, исполнителя) в соответствии с действующим законодательством Российской Федерации, связанных с определением соответствия поставляемого товара, 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выполняемых работ, оказываемых услуг потребностям заказчика, выступающих неотъемлемой частью конкурсной документации, документации об аукционе, запросе котировок, запросе предложений.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2.1.3.5.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2.1.3.6.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2.1.3.7. Подготавливает и направляет в письменной форме или в форме электронного документа разъяснения положений документации о закупке.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2.1.3.8. Привлекает экспертов, экспертные организации в соответствии с требованиями Федерального закона.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2.1.3.9.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Федеральным законом случаях в соответствующие органы, определенные пунктом 25 части 1 статьи 93 Федерального закона.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2.1.3.10.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контракта, в случаях, предусмотренных Федеральным законом.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2.1.3.11. Обеспечивает заключение контрактов.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2.1.3.12. Обеспечивает направление необходимых документов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895123" w:rsidRPr="00EF7C1F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7C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При определении поставщика (подрядчика, исполнителя) путем запроса котировок: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2.1.4.1. Размещает в ЕИС извещения об осуществлении закупок, изменения в извещения об осуществлении закупок, проекты контрактов, протоколы, предусмотренные Федеральным законом.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2.1.4.2.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размещением.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2.1.4.3. </w:t>
      </w:r>
      <w:proofErr w:type="gramStart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сохранность конвертов с заявками на участие в 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2.1.4.4.</w:t>
      </w:r>
      <w:proofErr w:type="gramEnd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2.1.4.5. Обеспечивает возможность в режиме реального времени получать информацию </w:t>
      </w:r>
      <w:proofErr w:type="gramStart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доступа к поданным в форме электронных документов заявкам на участие в закупках</w:t>
      </w:r>
      <w:proofErr w:type="gramEnd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2.1.4.6. Обеспечивает хранение в сроки, установленные действующим законодательством Российской Федерации, протоколов, составленных в ходе проведения закупок, заявок на участие в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</w:p>
    <w:p w:rsidR="00895123" w:rsidRPr="00EF7C1F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7C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При исполнении, изменении, расторжении контракта: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2.1.5.1. </w:t>
      </w:r>
      <w:proofErr w:type="gramStart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контракта.</w:t>
      </w:r>
    </w:p>
    <w:p w:rsidR="00895123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2.1.5.4.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895123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2.1.5.5.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2.1.5.6. </w:t>
      </w:r>
      <w:proofErr w:type="gramStart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</w:t>
      </w:r>
      <w:proofErr w:type="gramEnd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за исключением сведений, составляющих государственную тайну.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2.1.5.7. Обеспечивает направление необходимых документов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2.1.5.8. Составляет и размещает в ЕИС отчет об объеме закупок у субъектов малого предпринимательства, социально ориентированных некоммерческих организаций.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2.1.5.9. Организует включение в реестр контрактов, заключенных заказчиком, информации о контрактах, заключенных заказчиком.</w:t>
      </w:r>
    </w:p>
    <w:p w:rsidR="00895123" w:rsidRPr="00EF7C1F" w:rsidRDefault="00895123" w:rsidP="0089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Контрактная служба осуществляет иные полномочия, предусмотренные Федеральным законом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В целях реализации функций и полномочий, указанных в пунктах 2.1, 2.2 настоящего раздела,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действующим законодательством Российской Федерации.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2.3.2. Не проводить переговоры с участниками закупок до выявления победителя определения поставщика (подрядчика, исполнителя), кроме случаев, прямо предусмотренных действующим законодательством Российской Федерации.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2.3.3.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Руководитель контрактной службы: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2.4.1. Распределяет обязанности между работниками контрактной службы.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2.4.2. Осуществляет иные полномочия, предусмотренные Федеральным законом.</w:t>
      </w:r>
    </w:p>
    <w:p w:rsidR="00895123" w:rsidRPr="00D8326B" w:rsidRDefault="00895123" w:rsidP="00895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123" w:rsidRPr="00D8326B" w:rsidRDefault="00895123" w:rsidP="008951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работников контрактной службы</w:t>
      </w:r>
    </w:p>
    <w:p w:rsidR="00895123" w:rsidRPr="00D8326B" w:rsidRDefault="00895123" w:rsidP="0089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proofErr w:type="gramStart"/>
      <w:r w:rsidRP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действующим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895123" w:rsidRPr="00EF7C1F" w:rsidRDefault="00895123" w:rsidP="0089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23" w:rsidRPr="004B5965" w:rsidRDefault="00895123" w:rsidP="0089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23" w:rsidRPr="004B5965" w:rsidRDefault="00895123" w:rsidP="0089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23" w:rsidRPr="00895123" w:rsidRDefault="00895123" w:rsidP="008951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123" w:rsidRPr="00895123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 к постановлению</w:t>
      </w:r>
    </w:p>
    <w:p w:rsidR="00895123" w:rsidRPr="00895123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городского округа</w:t>
      </w:r>
    </w:p>
    <w:p w:rsidR="00895123" w:rsidRPr="00895123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«Поселок </w:t>
      </w:r>
      <w:proofErr w:type="gramStart"/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>Агинское</w:t>
      </w:r>
      <w:proofErr w:type="gramEnd"/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895123" w:rsidRPr="00895123" w:rsidRDefault="00895123" w:rsidP="00895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B5965">
        <w:rPr>
          <w:rFonts w:ascii="Times New Roman" w:eastAsia="Times New Roman" w:hAnsi="Times New Roman" w:cs="Times New Roman"/>
          <w:sz w:val="24"/>
          <w:szCs w:val="28"/>
          <w:lang w:eastAsia="ru-RU"/>
        </w:rPr>
        <w:t>01 марта</w:t>
      </w:r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2019 г</w:t>
      </w:r>
      <w:r w:rsidR="004B5965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Pr="008951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4B5965">
        <w:rPr>
          <w:rFonts w:ascii="Times New Roman" w:eastAsia="Times New Roman" w:hAnsi="Times New Roman" w:cs="Times New Roman"/>
          <w:sz w:val="24"/>
          <w:szCs w:val="28"/>
          <w:lang w:eastAsia="ru-RU"/>
        </w:rPr>
        <w:t>96</w:t>
      </w:r>
    </w:p>
    <w:p w:rsidR="00895123" w:rsidRPr="00895123" w:rsidRDefault="00895123" w:rsidP="0089512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123" w:rsidRPr="00895123" w:rsidRDefault="00895123" w:rsidP="0089512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123" w:rsidRPr="00895123" w:rsidRDefault="00895123" w:rsidP="0089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контрактной службы </w:t>
      </w:r>
    </w:p>
    <w:p w:rsidR="00895123" w:rsidRPr="00895123" w:rsidRDefault="00895123" w:rsidP="0089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«Поселок </w:t>
      </w:r>
      <w:proofErr w:type="gramStart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5123" w:rsidRPr="00895123" w:rsidRDefault="00895123" w:rsidP="0089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23" w:rsidRPr="00895123" w:rsidRDefault="00895123" w:rsidP="008951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контрактной службы администрации городского округа «Поселок </w:t>
      </w:r>
      <w:proofErr w:type="gramStart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</w:t>
      </w:r>
      <w:proofErr w:type="spellEnd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Буянто</w:t>
      </w:r>
      <w:proofErr w:type="spellEnd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Балданжапович</w:t>
      </w:r>
      <w:proofErr w:type="spellEnd"/>
      <w:r w:rsidRPr="0089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городского округа «Поселок Агинское»;</w:t>
      </w:r>
    </w:p>
    <w:p w:rsidR="00895123" w:rsidRPr="004B5965" w:rsidRDefault="00895123" w:rsidP="00101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контрактной службы администрации городского округа «Поселок </w:t>
      </w:r>
      <w:proofErr w:type="gramStart"/>
      <w:r w:rsidRP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Батоева Наталья </w:t>
      </w:r>
      <w:proofErr w:type="spellStart"/>
      <w:r w:rsidRP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Цыденовна</w:t>
      </w:r>
      <w:proofErr w:type="spellEnd"/>
      <w:r w:rsidRPr="004B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отдела экономики Управления экономики и имущества администрации городского округа «Поселок Агинское».</w:t>
      </w:r>
    </w:p>
    <w:sectPr w:rsidR="00895123" w:rsidRPr="004B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FD1"/>
    <w:multiLevelType w:val="hybridMultilevel"/>
    <w:tmpl w:val="3B4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7"/>
    <w:rsid w:val="00080CCB"/>
    <w:rsid w:val="000B7AA0"/>
    <w:rsid w:val="00101717"/>
    <w:rsid w:val="00195AB8"/>
    <w:rsid w:val="00317610"/>
    <w:rsid w:val="00396BD9"/>
    <w:rsid w:val="004B5965"/>
    <w:rsid w:val="007215B9"/>
    <w:rsid w:val="0076147B"/>
    <w:rsid w:val="007B78DF"/>
    <w:rsid w:val="008004A1"/>
    <w:rsid w:val="00895123"/>
    <w:rsid w:val="0095678A"/>
    <w:rsid w:val="00A2389D"/>
    <w:rsid w:val="00A50AF6"/>
    <w:rsid w:val="00A54D68"/>
    <w:rsid w:val="00C133D3"/>
    <w:rsid w:val="00C56CC5"/>
    <w:rsid w:val="00CE7BF0"/>
    <w:rsid w:val="00D572F7"/>
    <w:rsid w:val="00DA472D"/>
    <w:rsid w:val="00DC11BA"/>
    <w:rsid w:val="00E157DF"/>
    <w:rsid w:val="00E52D06"/>
    <w:rsid w:val="00E738C8"/>
    <w:rsid w:val="00F01E22"/>
    <w:rsid w:val="00F4331C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2179</Words>
  <Characters>12425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Baira</dc:creator>
  <cp:lastModifiedBy>user-s</cp:lastModifiedBy>
  <cp:revision>2</cp:revision>
  <cp:lastPrinted>2019-03-21T07:32:00Z</cp:lastPrinted>
  <dcterms:created xsi:type="dcterms:W3CDTF">2021-04-16T01:45:00Z</dcterms:created>
  <dcterms:modified xsi:type="dcterms:W3CDTF">2021-04-16T01:45:00Z</dcterms:modified>
</cp:coreProperties>
</file>