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99" w:rsidRDefault="008E5499" w:rsidP="008E5499">
      <w:pPr>
        <w:pStyle w:val="a5"/>
        <w:jc w:val="center"/>
      </w:pPr>
      <w:r>
        <w:t xml:space="preserve">Перечень вопросов тестового испытания аттестации руководителя </w:t>
      </w:r>
      <w:r w:rsidR="001957FD">
        <w:t>У</w:t>
      </w:r>
      <w:r w:rsidR="003F1F8C">
        <w:t>ДО</w:t>
      </w:r>
      <w:r>
        <w:t xml:space="preserve"> </w:t>
      </w:r>
    </w:p>
    <w:p w:rsidR="008E5499" w:rsidRDefault="008E5499" w:rsidP="008E5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D11" w:rsidRPr="008E5499" w:rsidRDefault="008E5499" w:rsidP="00950A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bookmarkStart w:id="0" w:name="_GoBack"/>
      <w:bookmarkEnd w:id="0"/>
      <w:r w:rsidRPr="008E54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803B62" w:rsidRPr="00F75CB3" w:rsidTr="008E5499">
        <w:tc>
          <w:tcPr>
            <w:tcW w:w="567" w:type="dxa"/>
          </w:tcPr>
          <w:p w:rsidR="00803B62" w:rsidRPr="00F75CB3" w:rsidRDefault="00803B62" w:rsidP="002029A1">
            <w:pPr>
              <w:jc w:val="center"/>
              <w:rPr>
                <w:b/>
                <w:sz w:val="22"/>
              </w:rPr>
            </w:pPr>
          </w:p>
        </w:tc>
        <w:tc>
          <w:tcPr>
            <w:tcW w:w="9639" w:type="dxa"/>
          </w:tcPr>
          <w:p w:rsidR="00803B62" w:rsidRPr="00F75CB3" w:rsidRDefault="00803B62" w:rsidP="00202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Учреждения дополнительного образования детей</w:t>
            </w:r>
          </w:p>
        </w:tc>
      </w:tr>
      <w:tr w:rsidR="00803B62" w:rsidRPr="005223A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jc w:val="both"/>
              <w:rPr>
                <w:sz w:val="22"/>
              </w:rPr>
            </w:pPr>
            <w:r w:rsidRPr="00840D82">
              <w:rPr>
                <w:sz w:val="22"/>
              </w:rPr>
              <w:t>Кто является ребенком согласно Конвенции о правах ребенка?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40D82">
              <w:rPr>
                <w:sz w:val="22"/>
              </w:rPr>
              <w:t>Человеческое существо до достижения 18-летнего возраста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840D82">
              <w:rPr>
                <w:sz w:val="22"/>
              </w:rPr>
              <w:t>Обучающиеся (воспитанники) до 16 лет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840D82">
              <w:rPr>
                <w:sz w:val="22"/>
              </w:rPr>
              <w:t>Учащиеся до достижения возраста 15 лет</w:t>
            </w:r>
          </w:p>
        </w:tc>
      </w:tr>
      <w:tr w:rsidR="00803B62" w:rsidRPr="005223A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 w:rsidRPr="00840D82">
              <w:rPr>
                <w:rFonts w:eastAsia="SimSun"/>
                <w:sz w:val="22"/>
                <w:lang w:eastAsia="zh-CN"/>
              </w:rPr>
              <w:t>Процедура, не входящая в государственную регламентацию образовательной деятельности: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kern w:val="1"/>
                <w:sz w:val="22"/>
              </w:rPr>
            </w:pPr>
            <w:r w:rsidRPr="00840D82">
              <w:rPr>
                <w:kern w:val="1"/>
                <w:sz w:val="22"/>
              </w:rPr>
              <w:t>Лицензирование образовательной деятельности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kern w:val="1"/>
                <w:sz w:val="22"/>
              </w:rPr>
            </w:pPr>
            <w:r w:rsidRPr="00840D82">
              <w:rPr>
                <w:kern w:val="1"/>
                <w:sz w:val="22"/>
              </w:rPr>
              <w:t>Государственная аттестация образовательной деятельности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kern w:val="1"/>
                <w:sz w:val="22"/>
              </w:rPr>
              <w:t>Государственная аккредитация образовательной деятельности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kern w:val="1"/>
                <w:sz w:val="22"/>
              </w:rPr>
              <w:t>Государственный контроль (надзор) в сфере образования</w:t>
            </w:r>
          </w:p>
        </w:tc>
      </w:tr>
      <w:tr w:rsidR="00803B62" w:rsidRPr="005223A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 w:rsidRPr="00840D82">
              <w:rPr>
                <w:rFonts w:eastAsia="SimSun"/>
                <w:sz w:val="22"/>
                <w:lang w:eastAsia="zh-CN"/>
              </w:rPr>
              <w:t>Какой законодательный акт устанавливает светский характер образования в государственных и муниципальных организациях, осуществляющих образовательную деятельность?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2"/>
              </w:rPr>
            </w:pPr>
            <w:r w:rsidRPr="00840D82">
              <w:rPr>
                <w:kern w:val="1"/>
                <w:sz w:val="22"/>
              </w:rPr>
              <w:t>Гражданский кодекс Российской Федерации</w:t>
            </w:r>
          </w:p>
          <w:p w:rsidR="00803B62" w:rsidRPr="00840D82" w:rsidRDefault="00803B62" w:rsidP="00AE60F7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kern w:val="1"/>
                <w:sz w:val="22"/>
              </w:rPr>
            </w:pPr>
            <w:r w:rsidRPr="00840D82">
              <w:rPr>
                <w:kern w:val="1"/>
                <w:sz w:val="22"/>
              </w:rPr>
              <w:t>Федеральный закон «Об образовании в Российской Федерации»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kern w:val="1"/>
                <w:sz w:val="22"/>
              </w:rPr>
              <w:t>Конституция Российской Федерации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Сроки получения общего образования устанавливаются: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Государственными образовательными стандартами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Примерной основной образовательной программой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Постановлением Правительства РФ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Нормативным актом муниципального органа, осуществляющего управление в сфере образования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803B62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Основополагающий документ, регламентирующий работу УДОД: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 w:rsidRPr="00840D82">
              <w:rPr>
                <w:sz w:val="22"/>
              </w:rPr>
              <w:t>Закон «Об образовании в Российской Федерации».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 w:rsidRPr="00840D82">
              <w:rPr>
                <w:sz w:val="22"/>
              </w:rPr>
              <w:t>Типовое положение об УДО детей.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 w:rsidRPr="00840D82">
              <w:rPr>
                <w:sz w:val="22"/>
              </w:rPr>
              <w:t>Правила внутреннего трудового распорядка.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 w:rsidRPr="00840D82">
              <w:rPr>
                <w:sz w:val="22"/>
              </w:rPr>
              <w:t>Устав УДО детей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840D82">
              <w:rPr>
                <w:sz w:val="22"/>
              </w:rPr>
      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качества образования воспитанников несет: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840D82">
              <w:rPr>
                <w:sz w:val="22"/>
              </w:rPr>
              <w:t>методист;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840D82">
              <w:rPr>
                <w:sz w:val="22"/>
              </w:rPr>
              <w:t>педагог;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840D82">
              <w:rPr>
                <w:sz w:val="22"/>
              </w:rPr>
              <w:t>образовательная организация;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840D82">
              <w:rPr>
                <w:sz w:val="22"/>
              </w:rPr>
              <w:t>учредитель.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4 правильных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Педагогическим работникам запрещается использовать образовательную деятельность для: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профориентации воспитанников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политической агитации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разжигания социальной, расовой, национальной или религиозной розни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побуждения воспитанников к действиям, противоречащим Конституции РФ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принуждения воспитанников  к принятию политических, религиозных или иных убеждений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формирования у воспитанников  ключевых компетенций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Порядок проведения аттестации педагогических работников устанавливается: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субъектов Российской Федерации в сфере образования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Органом местного самоуправления муниципальных районов и городских округов в сфере образования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rPr>
                <w:sz w:val="22"/>
              </w:rPr>
            </w:pPr>
            <w:r w:rsidRPr="00840D82">
              <w:rPr>
                <w:sz w:val="22"/>
              </w:rPr>
              <w:t>Принципы спортивной тренировки представляют собой: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840D82">
              <w:rPr>
                <w:sz w:val="22"/>
              </w:rPr>
              <w:t xml:space="preserve">наиболее важные педагогические правила рационального построения тренировочного </w:t>
            </w:r>
            <w:r w:rsidRPr="00840D82">
              <w:rPr>
                <w:sz w:val="22"/>
              </w:rPr>
              <w:lastRenderedPageBreak/>
              <w:t>процесса, в котором синтезированы научные данные и передовой опыт практической тренерской работы;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840D82">
              <w:rPr>
                <w:sz w:val="22"/>
              </w:rPr>
              <w:t>способы применения основных средств тренировки и совокупность приемов и правил деятельности тренера и спортсмена;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840D82">
              <w:rPr>
                <w:sz w:val="22"/>
              </w:rPr>
              <w:t xml:space="preserve">внешнее выражение согласованной деятельности тренера и спортсменов, осуществляемой в определенном порядке режима; 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840D82">
              <w:rPr>
                <w:sz w:val="22"/>
              </w:rPr>
              <w:t>путь достижения (реализации) цели и задач спортивной тренировки.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Организация обучения работников общеобразовательной организации мерам пожарной безопасности является обязанностью: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руководителя общеобразовательной организации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должностного лица, ответственного за обеспечение пожарной безопасности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учредителя общеобразовательной организации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заместителя руководителя общеобразовательной организации по административно-хозяйственной части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Нормативно-правовыми актами РФ определяются следующие виды инструктажей по охране труда: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вводный, первичный, повторный, внеплановый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вводный, периодический, текущий, целевой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вводный, первичный, повторный, внеплановый и целевой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вводный, периодический, внеплановый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Комплекс административных, режимных и санитарных противоэпидемических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мероприятий, направленных на предупреждение распространения инфекционных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болезней и ликвидацию очагов поражения в образовательном учреждении, - это:</w:t>
            </w:r>
          </w:p>
          <w:p w:rsidR="00803B62" w:rsidRPr="00840D82" w:rsidRDefault="00840D82" w:rsidP="00AE60F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э</w:t>
            </w:r>
            <w:r w:rsidR="00803B62" w:rsidRPr="00840D82">
              <w:rPr>
                <w:rFonts w:cs="Times New Roman"/>
                <w:color w:val="000000"/>
                <w:sz w:val="22"/>
                <w:szCs w:val="28"/>
              </w:rPr>
              <w:t>пидемия</w:t>
            </w:r>
            <w:r w:rsidR="00C90B3E" w:rsidRPr="00840D82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                               3. карантин</w:t>
            </w:r>
          </w:p>
          <w:p w:rsidR="00803B62" w:rsidRPr="00840D82" w:rsidRDefault="00840D82" w:rsidP="00AE60F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8"/>
              </w:rPr>
              <w:t>э</w:t>
            </w:r>
            <w:r w:rsidR="00803B62" w:rsidRPr="00840D82">
              <w:rPr>
                <w:rFonts w:cs="Times New Roman"/>
                <w:color w:val="000000"/>
                <w:sz w:val="22"/>
                <w:szCs w:val="28"/>
              </w:rPr>
              <w:t>вакуация</w:t>
            </w:r>
            <w:r w:rsidR="00C90B3E" w:rsidRPr="00840D82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                              4. </w:t>
            </w:r>
            <w:r w:rsidR="004B5E68">
              <w:rPr>
                <w:rFonts w:cs="Times New Roman"/>
                <w:color w:val="000000"/>
                <w:sz w:val="22"/>
                <w:szCs w:val="28"/>
              </w:rPr>
              <w:t>с</w:t>
            </w:r>
            <w:r w:rsidR="00C90B3E" w:rsidRPr="00840D82">
              <w:rPr>
                <w:rFonts w:cs="Times New Roman"/>
                <w:color w:val="000000"/>
                <w:sz w:val="22"/>
                <w:szCs w:val="28"/>
              </w:rPr>
              <w:t>анитарная дезинфекция (обработка)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Организационно-целевой основой государственной политики РФ в области образования является: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Государственная программа РФ «Развитие образования» на 2013 – 20гг;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Национальная образовательная инициатива «Наша новая школа»;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Концепция долгосрочного социально-экономического развития РФ до 2020 года;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Федеральные государственные образовательные стандарты</w:t>
            </w:r>
          </w:p>
        </w:tc>
      </w:tr>
      <w:tr w:rsidR="00803B62" w:rsidRPr="00FB2B1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Государственно-общественное управление – это: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целеустремленная деятельность субъектов управления, направленная на организацию функционирования и развития системы образования;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сочетание деятельности субъектов управления государственной и общественной сферы, направленной на организацию функционирования и развития системы образования в целом;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воздействие на общество с целью его упорядочения, сохранения качественной специфики, совершенствования и развития;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административный орган внутри образовательной организации.</w:t>
            </w:r>
          </w:p>
        </w:tc>
      </w:tr>
      <w:tr w:rsidR="00803B62" w:rsidRPr="00FB2B1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Деятельность, осуществляемая в форме реализации проектов, проектных инициатив и инновационных предложений, согласно ФЗ «Об образовании в Российской Федерации», называется: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экспериментальной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научно-исследовательской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инновационной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организационно-управленческой</w:t>
            </w:r>
          </w:p>
        </w:tc>
      </w:tr>
      <w:tr w:rsidR="00803B62" w:rsidRPr="00FB2B18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Апробация и внедрение новых образовательных институтов и механизмов, правовой режим, которых не урегулирован законодательством Российской Федерации в сфере образования, согласно ФЗ «Об образовании в Российской Федерации» является предметом: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 деятельности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экспериментальной деятельности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научно-исследовательской деятельности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инновационной деятельности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lastRenderedPageBreak/>
              <w:t>личностным действиям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Укажите основную цель, которая сформулирована в углубленных программах дополнительного образования: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0"/>
              </w:num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формирование теоретических знаний, практических навыков, раскрытие творческих способностей личности в избранной области деятельности;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0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достижение повышенного уровня образованности в избранной области, готовность к освоению программ специального образования;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sz w:val="22"/>
              </w:rPr>
              <w:t>развитие познавательных интересов детей, расширение кругозора, уровня информированности в определенной образовательной области, обогащение опыта общения, совместной образовательной области.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  <w:r w:rsidRPr="00840D82">
              <w:rPr>
                <w:rFonts w:cs="Times New Roman"/>
                <w:sz w:val="22"/>
              </w:rPr>
              <w:t xml:space="preserve"> 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sz w:val="22"/>
              </w:rPr>
              <w:t xml:space="preserve">Назовите разделы, из которых должна состоять 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учебная программа дополнительного образования детей (выберите правильный ответ):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1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титульный лист, пояснительная записка, содержание, список литературы;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1"/>
              </w:num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титульный лист, пояснительная записка, учебно-тематический план, содержание, список литературы;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1"/>
              </w:num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титульный лист, пояснительная записка, учебно-тематический план, содержание, методическое обеспечение, список литературы;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1"/>
              </w:numPr>
              <w:jc w:val="both"/>
              <w:rPr>
                <w:sz w:val="22"/>
              </w:rPr>
            </w:pPr>
            <w:r w:rsidRPr="00840D82">
              <w:rPr>
                <w:rFonts w:cs="Times New Roman"/>
                <w:sz w:val="22"/>
              </w:rPr>
              <w:t>титульный лист, пояснительная записка, учебно-тематический план, содержание, методическое обеспечение, список литературы, экспертное заключение.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2 правильных ответа</w:t>
            </w:r>
          </w:p>
          <w:p w:rsidR="00803B62" w:rsidRPr="00840D82" w:rsidRDefault="00803B62" w:rsidP="002029A1">
            <w:pPr>
              <w:rPr>
                <w:sz w:val="22"/>
              </w:rPr>
            </w:pPr>
            <w:r w:rsidRPr="00840D82">
              <w:rPr>
                <w:sz w:val="22"/>
              </w:rPr>
              <w:t>Реанимационные мероприятия продолжают: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840D82">
              <w:rPr>
                <w:sz w:val="22"/>
              </w:rPr>
              <w:t>3-5 минут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840D82">
              <w:rPr>
                <w:sz w:val="22"/>
              </w:rPr>
              <w:t>20-30 минут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840D82">
              <w:rPr>
                <w:sz w:val="22"/>
              </w:rPr>
              <w:t xml:space="preserve">До прибывания квалифицированной помощи 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840D82">
              <w:rPr>
                <w:sz w:val="22"/>
              </w:rPr>
              <w:t>До восстановления сознания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  <w:r w:rsidRPr="00840D82">
              <w:rPr>
                <w:rFonts w:cs="Times New Roman"/>
                <w:sz w:val="22"/>
              </w:rPr>
              <w:t xml:space="preserve"> 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При оценке  эффективности образовательного процесса в учреждении дополнительного образования детей могут быть использованы (исключите лишнее):</w:t>
            </w:r>
          </w:p>
          <w:p w:rsidR="00803B62" w:rsidRPr="00840D82" w:rsidRDefault="00803B62" w:rsidP="00AE60F7">
            <w:pPr>
              <w:pStyle w:val="a4"/>
              <w:numPr>
                <w:ilvl w:val="1"/>
                <w:numId w:val="2"/>
              </w:numPr>
              <w:shd w:val="clear" w:color="auto" w:fill="F8F8F8"/>
              <w:autoSpaceDE w:val="0"/>
              <w:autoSpaceDN w:val="0"/>
              <w:adjustRightInd w:val="0"/>
              <w:ind w:left="317" w:right="150" w:firstLine="0"/>
              <w:jc w:val="both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стремление к достижению успехов в различных смотрах, конкурсах и т.д.</w:t>
            </w:r>
          </w:p>
          <w:p w:rsidR="00803B62" w:rsidRPr="00840D82" w:rsidRDefault="00803B62" w:rsidP="00AE60F7">
            <w:pPr>
              <w:pStyle w:val="a4"/>
              <w:numPr>
                <w:ilvl w:val="1"/>
                <w:numId w:val="2"/>
              </w:numPr>
              <w:shd w:val="clear" w:color="auto" w:fill="F8F8F8"/>
              <w:autoSpaceDE w:val="0"/>
              <w:autoSpaceDN w:val="0"/>
              <w:adjustRightInd w:val="0"/>
              <w:ind w:left="743" w:right="150"/>
              <w:jc w:val="both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сформированность общеучебных умений и навыков;</w:t>
            </w:r>
          </w:p>
          <w:p w:rsidR="00803B62" w:rsidRPr="00840D82" w:rsidRDefault="00803B62" w:rsidP="00AE60F7">
            <w:pPr>
              <w:pStyle w:val="a4"/>
              <w:numPr>
                <w:ilvl w:val="1"/>
                <w:numId w:val="2"/>
              </w:numPr>
              <w:shd w:val="clear" w:color="auto" w:fill="F8F8F8"/>
              <w:autoSpaceDE w:val="0"/>
              <w:autoSpaceDN w:val="0"/>
              <w:adjustRightInd w:val="0"/>
              <w:ind w:left="743" w:right="150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наличие познавательного интереса и  любознательности;</w:t>
            </w:r>
          </w:p>
          <w:p w:rsidR="00803B62" w:rsidRPr="00840D82" w:rsidRDefault="00803B62" w:rsidP="00AE60F7">
            <w:pPr>
              <w:pStyle w:val="a4"/>
              <w:numPr>
                <w:ilvl w:val="1"/>
                <w:numId w:val="2"/>
              </w:numPr>
              <w:shd w:val="clear" w:color="auto" w:fill="F8F8F8"/>
              <w:autoSpaceDE w:val="0"/>
              <w:autoSpaceDN w:val="0"/>
              <w:adjustRightInd w:val="0"/>
              <w:ind w:left="743"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4"/>
                <w:szCs w:val="24"/>
              </w:rPr>
              <w:t>сформированность умений самообразования и самооценки своей деятельности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2D4A5D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Властные полномочия в одних руках ограничиваются: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должностными обязанностями руководителя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желанием самого руководителя решать управленческие задачи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3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 договору с учредителем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2 правильных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 связующим функциям руководителя в менеджменте относят: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планирование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коммуникации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организация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принятие решений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мотивация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контроль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Планирование, как ключевая функция управления включает управленческие действия: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построение дерева целей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моделирование итоговых результатов деятельности организации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5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постановка задачи подчинённым</w:t>
            </w:r>
          </w:p>
        </w:tc>
      </w:tr>
      <w:tr w:rsidR="00803B62" w:rsidRPr="009E678D" w:rsidTr="008E5499">
        <w:tc>
          <w:tcPr>
            <w:tcW w:w="567" w:type="dxa"/>
          </w:tcPr>
          <w:p w:rsidR="00803B62" w:rsidRPr="002D4A5D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  <w:r w:rsidRPr="00840D82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Организация, как ключевая функция управления включает управленческие действия: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lastRenderedPageBreak/>
              <w:t>составление программы достижения цели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постановку задачи подчинённым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разграничение полномочий среди сотрудников в принятии решений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Под управленческими целями понимается: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прогнозируемые конкретные конечные результаты деятельности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процесс изменений, которые осуществляет человек, организация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количество необходимых для получения результата усилий и ресурсов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2D4A5D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Деятельность руководителя по выполнению функции целеполагания включает: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определение общей направленности деятельности организации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распределение функциональных обязанностей среди сотрудников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формирование главных приоритетов деятельности организации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создание благоприятных условий для реализации деятельности.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4 правильных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 факторам внешней среды образовательной организации относятся: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состояние экономики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новые технологии обучения на рынке образования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политика, государство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общественные тенденции, социум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результаты образовательного и воспитательного процессов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29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руководитель ОУ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 какой периодичностью руководители образовательных учреждений должны обучаться пожарно-техническому минимуму?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не реже 1 раза в год</w:t>
            </w:r>
            <w:r w:rsidR="00934314" w:rsidRPr="00840D82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     3. не реже 1 раза в 3 года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не реже 1 раза в 2 года</w:t>
            </w:r>
            <w:r w:rsidR="00934314" w:rsidRPr="00840D82">
              <w:rPr>
                <w:rFonts w:cs="Times New Roman"/>
                <w:color w:val="000000"/>
                <w:sz w:val="22"/>
                <w:szCs w:val="28"/>
              </w:rPr>
              <w:t xml:space="preserve">                           4. не реже 1 раза в 5 лет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Целью оздоровительных мероприятий в образовательных учреждениях является: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ускорение темпов физического развития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«подлечивание" больных детей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создание комфортных условий и устранение стрессов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1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создание условий для нормальной жизнедеятельности и развития детей с различным состоянием здоровья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Наиболее важный вклад в формирование здоровья учащихся вносит: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правильная организация и достаточный объем занятий физкультурой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немедленная изоляция учащихся с признаками заболеваний и ограничение контактов с посторонними лицами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2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организация учебного процесса в соответствии с гигиеническими требованиями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При несчастном случае руководитель ОУ обязан немедленно: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принять неотложные меры по предотвращению развития аварийной ситуации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организовать первую помощь пострадавшему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3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сохранить до начала расследования несчастного случая обстановку какой она была на момент происшествия обеспечить своевременное расследование несчастного случая и его учет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Государственная образовательная политика РФ в области модернизации экономики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образования включает в себя: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повышение заработной платы всех работников образовательного учреждения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софинасирование расходов образовательного учреждения со стороны федерации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4"/>
              </w:numPr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нормативное финансовое обеспечение, повышение заработной платы педагогическихработников, государственное (муниципальное) задание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Правовой акт, регулирующий социально-трудовые отношения в организации и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заключаемый работниками и работодателем в лице их представителей называется: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трудовым договором;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коллективным договором;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двусторонним договором;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5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lastRenderedPageBreak/>
              <w:t>трудовым соглашением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– это документ, отражающий: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бюджет образовательного учреждения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финансово-хозяйственную деятельность образовательного учреждения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плановые финансовые, качественные и количественные показатели деятельности образовательного учреждения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разрабатывается: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руководителем образовательного учреждения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коллективом образовательного учреждения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7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учредителем образовательного учреждения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К педагогической деятельности не допускаются лица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имеющие неснятую или непогашенную судимость за умышленные, тяжкие и особо тяжкие преступления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подвергавшиеся административному наказанию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состоящими в политических партиях и объединениях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8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являющиеся членами профсоюз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 компетенции образовательной организации относится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разработка и принятие правил внутреннего распорядка обучающихся, правил внутреннего трудового распорядка, иных локальных актов;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разработка и утверждение примерных образовательных программ образовательной организации порядок и условия проведения экспериментальной деятельности.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Технология эффективного общения в конфликте сводится к способам, приемам и средствам общения, которые позволяют достичь следующей цели: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убедить оппонента в своей правоте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добиться превосходства в споре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добиться соглашения даже ценой серьезной уступки оппонента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0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добиться взаимного понимания с оппонентом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Деловой контакт между людьми, обладающими полномочиями для установления деловых отношений и разрешения деловых проблем, – это: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общение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коммуникация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1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деловое общение</w:t>
            </w:r>
          </w:p>
        </w:tc>
      </w:tr>
      <w:tr w:rsidR="00803B62" w:rsidRPr="009343A3" w:rsidTr="008E5499">
        <w:tc>
          <w:tcPr>
            <w:tcW w:w="567" w:type="dxa"/>
          </w:tcPr>
          <w:p w:rsidR="00803B62" w:rsidRPr="002D4A5D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Вид управленческого общения, который представляет собой способ открытого коллективного обсуждения тех или иных вопросов – это: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деловая беседа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публичное выступление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деловое совещание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2D4A5D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варианта ответа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Культура делового общения предполагает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знание совокупности правил, принципов и конкретных форм общения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умение говорить (в том числе публично) и слушать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выбор собеседников для организации эффективного взаимодействия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умение объективно воспринимать и правильно понимать партнера,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умение строить отношения с любым партнером, добиваться эффективного</w:t>
            </w:r>
            <w:r w:rsidR="00DF6A27" w:rsidRPr="00840D82"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840D82">
              <w:rPr>
                <w:rFonts w:cs="Times New Roman"/>
                <w:color w:val="000000"/>
                <w:sz w:val="22"/>
              </w:rPr>
              <w:t>взаимодействия</w:t>
            </w:r>
          </w:p>
        </w:tc>
      </w:tr>
      <w:tr w:rsidR="00803B62" w:rsidRPr="00940E93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Дополнительное образование в соответствии с Законом Российской Федерации «Об образовании» предполагает …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4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всестороннее удовлетворение образовательных потребностей граждан и обеспечение непрерывного повышения квалификации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4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 xml:space="preserve">реализацию содержания соответствующих программ в системе детских юношеских </w:t>
            </w:r>
            <w:r w:rsidRPr="00840D82">
              <w:rPr>
                <w:rFonts w:cs="Times New Roman"/>
                <w:sz w:val="22"/>
              </w:rPr>
              <w:lastRenderedPageBreak/>
              <w:t>спортивных школ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4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>подготовку детей в домах творчества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4"/>
              </w:numPr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2"/>
              </w:rPr>
              <w:t xml:space="preserve"> углубленное освоение образовательных программ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При комплексной оценке состояния здоровья используются следующие показатели (исключите лишний вариант ответа):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5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наличие или отсутствие в момент обследования хронических заболеваний.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5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 xml:space="preserve">уровень достигнутого физического и нервно-психического развития и степень его гармоничности; 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5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4"/>
                <w:szCs w:val="24"/>
              </w:rPr>
            </w:pPr>
            <w:r w:rsidRPr="00840D82">
              <w:rPr>
                <w:rFonts w:cs="Times New Roman"/>
                <w:sz w:val="24"/>
                <w:szCs w:val="24"/>
              </w:rPr>
              <w:t>развитие мускулатуры, состояние и окраска кожных покровов.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5"/>
              </w:num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cs="Times New Roman"/>
                <w:sz w:val="22"/>
              </w:rPr>
            </w:pPr>
            <w:r w:rsidRPr="00840D82">
              <w:rPr>
                <w:rFonts w:cs="Times New Roman"/>
                <w:sz w:val="24"/>
                <w:szCs w:val="24"/>
              </w:rPr>
              <w:t xml:space="preserve"> степень сопротивляемости организма неблагоприятным воздействиям.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pStyle w:val="a9"/>
              <w:rPr>
                <w:rFonts w:ascii="Times New Roman" w:hAnsi="Times New Roman"/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>Что сделать для выделения одной строки текста документа?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>Дважды щелкнуть левой кнопкой мыши в любом месте строки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>Щелкнуть левой кнопкой мыши слева от строки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/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>Щелкнуть левой кнопкой мыши справа от строки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46"/>
              </w:numPr>
              <w:rPr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>Щелкнуть правой кнопкой мыши справа от строки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глобальной компьютерной сетью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информационной системой с гиперсвязями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локальной компьютерной сетью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7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</w:rPr>
              <w:t>региональной компьютерной сетью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Провайдер – это: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поставщик услуг Internet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устройство для подключения к Интернет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договор на подключение к Интернет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48"/>
              </w:numPr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средство для просмотра web-страниц</w:t>
            </w:r>
          </w:p>
        </w:tc>
      </w:tr>
      <w:tr w:rsidR="00803B62" w:rsidRPr="008C58D7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pStyle w:val="a9"/>
              <w:rPr>
                <w:rFonts w:ascii="Times New Roman" w:hAnsi="Times New Roman"/>
                <w:sz w:val="22"/>
              </w:rPr>
            </w:pPr>
            <w:r w:rsidRPr="00840D82">
              <w:rPr>
                <w:rFonts w:ascii="Times New Roman" w:hAnsi="Times New Roman"/>
                <w:sz w:val="22"/>
              </w:rPr>
              <w:t xml:space="preserve">Укажите тип файла </w:t>
            </w:r>
            <w:r w:rsidRPr="00840D82">
              <w:rPr>
                <w:rFonts w:ascii="Times New Roman" w:hAnsi="Times New Roman"/>
                <w:sz w:val="22"/>
                <w:lang w:val="en-US"/>
              </w:rPr>
              <w:t>book</w:t>
            </w:r>
            <w:r w:rsidRPr="00840D82">
              <w:rPr>
                <w:rFonts w:ascii="Times New Roman" w:hAnsi="Times New Roman"/>
                <w:sz w:val="22"/>
              </w:rPr>
              <w:t>.</w:t>
            </w:r>
            <w:r w:rsidRPr="00840D82">
              <w:rPr>
                <w:rFonts w:ascii="Times New Roman" w:hAnsi="Times New Roman"/>
                <w:sz w:val="22"/>
                <w:lang w:val="en-US"/>
              </w:rPr>
              <w:t>gif</w:t>
            </w:r>
            <w:r w:rsidRPr="00840D82">
              <w:rPr>
                <w:rFonts w:ascii="Times New Roman" w:hAnsi="Times New Roman"/>
                <w:sz w:val="22"/>
              </w:rPr>
              <w:t>:</w:t>
            </w:r>
          </w:p>
          <w:p w:rsidR="005F3DD5" w:rsidRPr="005F3DD5" w:rsidRDefault="00803B62" w:rsidP="00AE60F7">
            <w:pPr>
              <w:pStyle w:val="a9"/>
              <w:numPr>
                <w:ilvl w:val="0"/>
                <w:numId w:val="49"/>
              </w:numPr>
              <w:rPr>
                <w:color w:val="000000"/>
                <w:sz w:val="22"/>
                <w:u w:val="single"/>
              </w:rPr>
            </w:pPr>
            <w:r w:rsidRPr="005F3DD5">
              <w:rPr>
                <w:rFonts w:ascii="Times New Roman" w:hAnsi="Times New Roman"/>
                <w:iCs/>
                <w:sz w:val="22"/>
              </w:rPr>
              <w:t>текстовый;</w:t>
            </w:r>
            <w:r w:rsidRPr="005F3DD5">
              <w:rPr>
                <w:rFonts w:ascii="Times New Roman" w:hAnsi="Times New Roman"/>
                <w:iCs/>
                <w:sz w:val="22"/>
              </w:rPr>
              <w:tab/>
            </w:r>
            <w:r w:rsidR="00934314" w:rsidRPr="005F3DD5">
              <w:rPr>
                <w:rFonts w:ascii="Times New Roman" w:hAnsi="Times New Roman"/>
                <w:iCs/>
                <w:sz w:val="22"/>
              </w:rPr>
              <w:t xml:space="preserve">                                                     </w:t>
            </w:r>
          </w:p>
          <w:p w:rsidR="005F3DD5" w:rsidRPr="005F3DD5" w:rsidRDefault="005F3DD5" w:rsidP="00AE60F7">
            <w:pPr>
              <w:pStyle w:val="a9"/>
              <w:numPr>
                <w:ilvl w:val="0"/>
                <w:numId w:val="49"/>
              </w:numPr>
              <w:rPr>
                <w:color w:val="000000"/>
                <w:sz w:val="22"/>
                <w:u w:val="single"/>
              </w:rPr>
            </w:pPr>
            <w:r w:rsidRPr="005F3DD5">
              <w:rPr>
                <w:rFonts w:ascii="Times New Roman" w:hAnsi="Times New Roman"/>
                <w:iCs/>
                <w:sz w:val="22"/>
              </w:rPr>
              <w:t>графический</w:t>
            </w:r>
            <w:r>
              <w:rPr>
                <w:rFonts w:ascii="Times New Roman" w:hAnsi="Times New Roman"/>
                <w:iCs/>
                <w:sz w:val="22"/>
              </w:rPr>
              <w:t>;</w:t>
            </w:r>
            <w:r w:rsidR="00934314" w:rsidRPr="00840D82">
              <w:rPr>
                <w:rFonts w:ascii="Times New Roman" w:hAnsi="Times New Roman"/>
                <w:iCs/>
                <w:sz w:val="22"/>
              </w:rPr>
              <w:t xml:space="preserve">  </w:t>
            </w:r>
          </w:p>
          <w:p w:rsidR="005F3DD5" w:rsidRPr="00840D82" w:rsidRDefault="005F3DD5" w:rsidP="00AE60F7">
            <w:pPr>
              <w:pStyle w:val="a9"/>
              <w:numPr>
                <w:ilvl w:val="0"/>
                <w:numId w:val="49"/>
              </w:numPr>
              <w:rPr>
                <w:rFonts w:ascii="Times New Roman" w:hAnsi="Times New Roman"/>
                <w:iCs/>
                <w:sz w:val="22"/>
              </w:rPr>
            </w:pPr>
            <w:r w:rsidRPr="00840D82">
              <w:rPr>
                <w:rFonts w:ascii="Times New Roman" w:hAnsi="Times New Roman"/>
                <w:iCs/>
                <w:sz w:val="22"/>
              </w:rPr>
              <w:t>web-страница;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49"/>
              </w:numPr>
              <w:rPr>
                <w:color w:val="000000"/>
                <w:sz w:val="22"/>
                <w:u w:val="single"/>
              </w:rPr>
            </w:pPr>
            <w:r w:rsidRPr="00840D82">
              <w:rPr>
                <w:rFonts w:ascii="Times New Roman" w:hAnsi="Times New Roman"/>
                <w:iCs/>
                <w:sz w:val="22"/>
              </w:rPr>
              <w:t>исполняемый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Образовательные технологии, реализуемые на основе использования информационно-телекоммуникационных сетей при опосредованном (на расстоянии) взаимодействии обучающихся и педагогических работников, - это: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очная форма обучения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заочная форма обучения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экстернат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самообразование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</w:rPr>
              <w:t>дистанционные образовательные технологии</w:t>
            </w:r>
          </w:p>
        </w:tc>
      </w:tr>
      <w:tr w:rsidR="00803B62" w:rsidRPr="004D7D6B" w:rsidTr="008E5499">
        <w:tc>
          <w:tcPr>
            <w:tcW w:w="567" w:type="dxa"/>
          </w:tcPr>
          <w:p w:rsidR="00803B62" w:rsidRPr="00FB2B18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rPr>
                <w:sz w:val="22"/>
              </w:rPr>
            </w:pPr>
            <w:r w:rsidRPr="00840D82">
              <w:rPr>
                <w:sz w:val="22"/>
              </w:rPr>
              <w:t xml:space="preserve">"World Wide Web – это распределенная по всему миру …. с гиперсвязями": </w:t>
            </w:r>
          </w:p>
          <w:p w:rsidR="00934314" w:rsidRPr="00840D82" w:rsidRDefault="00803B62" w:rsidP="00AE60F7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840D82">
              <w:rPr>
                <w:sz w:val="22"/>
              </w:rPr>
              <w:t>всемирная сеть;</w:t>
            </w:r>
            <w:r w:rsidR="00934314" w:rsidRPr="00840D82">
              <w:rPr>
                <w:sz w:val="22"/>
              </w:rPr>
              <w:t xml:space="preserve">                                          3. электронная почта;</w:t>
            </w:r>
          </w:p>
          <w:p w:rsidR="00803B62" w:rsidRPr="00840D82" w:rsidRDefault="00803B62" w:rsidP="00AE60F7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840D82">
              <w:rPr>
                <w:sz w:val="22"/>
              </w:rPr>
              <w:t>операционная система;</w:t>
            </w:r>
            <w:r w:rsidR="00934314" w:rsidRPr="00840D82">
              <w:rPr>
                <w:sz w:val="22"/>
              </w:rPr>
              <w:t xml:space="preserve">                              4.</w:t>
            </w:r>
            <w:r w:rsidRPr="00840D82">
              <w:rPr>
                <w:sz w:val="22"/>
              </w:rPr>
              <w:t>информационная система.</w:t>
            </w:r>
          </w:p>
        </w:tc>
      </w:tr>
      <w:tr w:rsidR="00803B62" w:rsidRPr="00DF6A27" w:rsidTr="008E5499">
        <w:tc>
          <w:tcPr>
            <w:tcW w:w="567" w:type="dxa"/>
          </w:tcPr>
          <w:p w:rsidR="00803B62" w:rsidRPr="00DF6A27" w:rsidRDefault="00803B62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03B62" w:rsidRPr="00840D82" w:rsidRDefault="00803B62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40D82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03B62" w:rsidRPr="00840D82" w:rsidRDefault="00803B62" w:rsidP="002029A1">
            <w:pPr>
              <w:pStyle w:val="a9"/>
              <w:rPr>
                <w:rStyle w:val="apple-style-span"/>
                <w:rFonts w:ascii="Times New Roman" w:hAnsi="Times New Roman"/>
                <w:sz w:val="22"/>
              </w:rPr>
            </w:pPr>
            <w:r w:rsidRPr="00840D82">
              <w:rPr>
                <w:rStyle w:val="apple-style-span"/>
                <w:rFonts w:ascii="Times New Roman" w:hAnsi="Times New Roman"/>
                <w:sz w:val="22"/>
              </w:rPr>
              <w:t>Для управления файлами и папками в ОС Windows можно использовать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51"/>
              </w:numPr>
              <w:rPr>
                <w:rStyle w:val="aa"/>
                <w:rFonts w:ascii="Times New Roman" w:hAnsi="Times New Roman"/>
                <w:b w:val="0"/>
                <w:bCs w:val="0"/>
                <w:iCs/>
                <w:sz w:val="22"/>
              </w:rPr>
            </w:pPr>
            <w:r w:rsidRPr="00840D82">
              <w:rPr>
                <w:rStyle w:val="aa"/>
                <w:rFonts w:ascii="Times New Roman" w:hAnsi="Times New Roman"/>
                <w:b w:val="0"/>
                <w:bCs w:val="0"/>
                <w:sz w:val="22"/>
              </w:rPr>
              <w:t>программу проводник</w:t>
            </w:r>
            <w:r w:rsidR="00934314" w:rsidRPr="00840D82">
              <w:rPr>
                <w:rStyle w:val="aa"/>
                <w:rFonts w:ascii="Times New Roman" w:hAnsi="Times New Roman"/>
                <w:b w:val="0"/>
                <w:bCs w:val="0"/>
                <w:sz w:val="22"/>
              </w:rPr>
              <w:t xml:space="preserve">          </w:t>
            </w:r>
            <w:r w:rsidR="001D5699">
              <w:rPr>
                <w:rStyle w:val="aa"/>
                <w:rFonts w:ascii="Times New Roman" w:hAnsi="Times New Roman"/>
                <w:b w:val="0"/>
                <w:bCs w:val="0"/>
                <w:sz w:val="22"/>
              </w:rPr>
              <w:t xml:space="preserve">   </w:t>
            </w:r>
            <w:r w:rsidR="00934314" w:rsidRPr="00840D82">
              <w:rPr>
                <w:rStyle w:val="aa"/>
                <w:rFonts w:ascii="Times New Roman" w:hAnsi="Times New Roman"/>
                <w:b w:val="0"/>
                <w:bCs w:val="0"/>
                <w:sz w:val="22"/>
              </w:rPr>
              <w:t xml:space="preserve">              </w:t>
            </w:r>
          </w:p>
          <w:p w:rsidR="00A45455" w:rsidRPr="00A45455" w:rsidRDefault="00803B62" w:rsidP="00AE60F7">
            <w:pPr>
              <w:pStyle w:val="a9"/>
              <w:numPr>
                <w:ilvl w:val="0"/>
                <w:numId w:val="51"/>
              </w:numPr>
              <w:rPr>
                <w:rStyle w:val="apple-converted-space"/>
                <w:color w:val="000000"/>
                <w:sz w:val="22"/>
                <w:u w:val="single"/>
              </w:rPr>
            </w:pPr>
            <w:r w:rsidRPr="00840D82">
              <w:rPr>
                <w:rStyle w:val="apple-style-span"/>
                <w:rFonts w:ascii="Times New Roman" w:hAnsi="Times New Roman"/>
                <w:sz w:val="22"/>
              </w:rPr>
              <w:t>панель задач</w:t>
            </w:r>
            <w:r w:rsidRPr="00840D82">
              <w:rPr>
                <w:rStyle w:val="apple-converted-space"/>
                <w:rFonts w:ascii="Times New Roman" w:hAnsi="Times New Roman"/>
                <w:sz w:val="22"/>
              </w:rPr>
              <w:t> </w:t>
            </w:r>
            <w:r w:rsidR="00934314" w:rsidRPr="00840D82">
              <w:rPr>
                <w:rStyle w:val="apple-converted-space"/>
                <w:rFonts w:ascii="Times New Roman" w:hAnsi="Times New Roman"/>
                <w:sz w:val="22"/>
              </w:rPr>
              <w:t xml:space="preserve"> </w:t>
            </w:r>
          </w:p>
          <w:p w:rsidR="00A45455" w:rsidRPr="00A45455" w:rsidRDefault="00A45455" w:rsidP="00AE60F7">
            <w:pPr>
              <w:pStyle w:val="a9"/>
              <w:numPr>
                <w:ilvl w:val="0"/>
                <w:numId w:val="51"/>
              </w:numPr>
              <w:rPr>
                <w:rStyle w:val="apple-converted-space"/>
                <w:color w:val="000000"/>
                <w:sz w:val="22"/>
                <w:u w:val="single"/>
              </w:rPr>
            </w:pPr>
            <w:r w:rsidRPr="00840D82">
              <w:rPr>
                <w:rFonts w:ascii="Times New Roman" w:hAnsi="Times New Roman"/>
                <w:iCs/>
                <w:sz w:val="22"/>
              </w:rPr>
              <w:t>панель управления</w:t>
            </w:r>
          </w:p>
          <w:p w:rsidR="00803B62" w:rsidRPr="00840D82" w:rsidRDefault="00803B62" w:rsidP="00AE60F7">
            <w:pPr>
              <w:pStyle w:val="a9"/>
              <w:numPr>
                <w:ilvl w:val="0"/>
                <w:numId w:val="51"/>
              </w:numPr>
              <w:rPr>
                <w:color w:val="000000"/>
                <w:sz w:val="22"/>
                <w:u w:val="single"/>
              </w:rPr>
            </w:pPr>
            <w:r w:rsidRPr="00840D82">
              <w:rPr>
                <w:rStyle w:val="apple-style-span"/>
                <w:rFonts w:ascii="Times New Roman" w:hAnsi="Times New Roman"/>
                <w:sz w:val="22"/>
              </w:rPr>
              <w:t>меню кнопки «Пуск»</w:t>
            </w:r>
          </w:p>
        </w:tc>
      </w:tr>
    </w:tbl>
    <w:p w:rsidR="000416BC" w:rsidRPr="00DF6A27" w:rsidRDefault="000416BC" w:rsidP="008E5499">
      <w:pPr>
        <w:rPr>
          <w:rFonts w:ascii="Times New Roman" w:hAnsi="Times New Roman" w:cs="Times New Roman"/>
        </w:rPr>
      </w:pPr>
    </w:p>
    <w:p w:rsidR="008E5499" w:rsidRDefault="008E5499" w:rsidP="00095E02">
      <w:r w:rsidRPr="008E5499">
        <w:rPr>
          <w:rFonts w:ascii="Times New Roman" w:hAnsi="Times New Roman" w:cs="Times New Roman"/>
          <w:sz w:val="24"/>
          <w:szCs w:val="24"/>
        </w:rPr>
        <w:t xml:space="preserve"> «__</w:t>
      </w:r>
      <w:r w:rsidR="001F3514">
        <w:rPr>
          <w:rFonts w:ascii="Times New Roman" w:hAnsi="Times New Roman" w:cs="Times New Roman"/>
          <w:sz w:val="24"/>
          <w:szCs w:val="24"/>
        </w:rPr>
        <w:t>_</w:t>
      </w:r>
      <w:r w:rsidRPr="008E5499">
        <w:rPr>
          <w:rFonts w:ascii="Times New Roman" w:hAnsi="Times New Roman" w:cs="Times New Roman"/>
          <w:sz w:val="24"/>
          <w:szCs w:val="24"/>
        </w:rPr>
        <w:t>_» ________ 20___г.</w:t>
      </w:r>
      <w:r w:rsidR="002D4A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16BC">
        <w:rPr>
          <w:rFonts w:ascii="Times New Roman" w:hAnsi="Times New Roman" w:cs="Times New Roman"/>
          <w:sz w:val="24"/>
          <w:szCs w:val="24"/>
        </w:rPr>
        <w:t>Подпись _________</w:t>
      </w:r>
      <w:r w:rsidR="002D4A5D">
        <w:rPr>
          <w:rFonts w:ascii="Times New Roman" w:hAnsi="Times New Roman" w:cs="Times New Roman"/>
          <w:sz w:val="24"/>
          <w:szCs w:val="24"/>
        </w:rPr>
        <w:t>/</w:t>
      </w:r>
      <w:r w:rsidR="001F351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8E5499" w:rsidSect="002E2DB9">
      <w:footerReference w:type="default" r:id="rId9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F7" w:rsidRDefault="00AE60F7" w:rsidP="00950A7C">
      <w:pPr>
        <w:spacing w:after="0" w:line="240" w:lineRule="auto"/>
      </w:pPr>
      <w:r>
        <w:separator/>
      </w:r>
    </w:p>
  </w:endnote>
  <w:endnote w:type="continuationSeparator" w:id="0">
    <w:p w:rsidR="00AE60F7" w:rsidRDefault="00AE60F7" w:rsidP="0095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9881"/>
      <w:docPartObj>
        <w:docPartGallery w:val="Page Numbers (Bottom of Page)"/>
        <w:docPartUnique/>
      </w:docPartObj>
    </w:sdtPr>
    <w:sdtEndPr/>
    <w:sdtContent>
      <w:p w:rsidR="00950A7C" w:rsidRDefault="00E926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A7C" w:rsidRDefault="00950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F7" w:rsidRDefault="00AE60F7" w:rsidP="00950A7C">
      <w:pPr>
        <w:spacing w:after="0" w:line="240" w:lineRule="auto"/>
      </w:pPr>
      <w:r>
        <w:separator/>
      </w:r>
    </w:p>
  </w:footnote>
  <w:footnote w:type="continuationSeparator" w:id="0">
    <w:p w:rsidR="00AE60F7" w:rsidRDefault="00AE60F7" w:rsidP="0095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985"/>
    <w:multiLevelType w:val="hybridMultilevel"/>
    <w:tmpl w:val="6C7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5C3"/>
    <w:multiLevelType w:val="hybridMultilevel"/>
    <w:tmpl w:val="70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E90"/>
    <w:multiLevelType w:val="hybridMultilevel"/>
    <w:tmpl w:val="72E0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4099F"/>
    <w:multiLevelType w:val="hybridMultilevel"/>
    <w:tmpl w:val="A3C2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519C"/>
    <w:multiLevelType w:val="hybridMultilevel"/>
    <w:tmpl w:val="06E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ED1"/>
    <w:multiLevelType w:val="hybridMultilevel"/>
    <w:tmpl w:val="47B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7A7"/>
    <w:multiLevelType w:val="hybridMultilevel"/>
    <w:tmpl w:val="4CF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428"/>
    <w:multiLevelType w:val="hybridMultilevel"/>
    <w:tmpl w:val="8EA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25C00"/>
    <w:multiLevelType w:val="hybridMultilevel"/>
    <w:tmpl w:val="48D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3213B"/>
    <w:multiLevelType w:val="hybridMultilevel"/>
    <w:tmpl w:val="2BB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71F1"/>
    <w:multiLevelType w:val="hybridMultilevel"/>
    <w:tmpl w:val="8276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B59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D63B1"/>
    <w:multiLevelType w:val="hybridMultilevel"/>
    <w:tmpl w:val="7E0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74B"/>
    <w:multiLevelType w:val="hybridMultilevel"/>
    <w:tmpl w:val="DE8C2D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E15E3"/>
    <w:multiLevelType w:val="hybridMultilevel"/>
    <w:tmpl w:val="DAB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6127A"/>
    <w:multiLevelType w:val="hybridMultilevel"/>
    <w:tmpl w:val="F53C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00841"/>
    <w:multiLevelType w:val="hybridMultilevel"/>
    <w:tmpl w:val="BCDA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6D84"/>
    <w:multiLevelType w:val="hybridMultilevel"/>
    <w:tmpl w:val="411E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A64A0"/>
    <w:multiLevelType w:val="hybridMultilevel"/>
    <w:tmpl w:val="474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4017E"/>
    <w:multiLevelType w:val="hybridMultilevel"/>
    <w:tmpl w:val="F2D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5C87"/>
    <w:multiLevelType w:val="hybridMultilevel"/>
    <w:tmpl w:val="F91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1FF5"/>
    <w:multiLevelType w:val="hybridMultilevel"/>
    <w:tmpl w:val="5CDC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248AF"/>
    <w:multiLevelType w:val="hybridMultilevel"/>
    <w:tmpl w:val="67F8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43590"/>
    <w:multiLevelType w:val="hybridMultilevel"/>
    <w:tmpl w:val="21FE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90839"/>
    <w:multiLevelType w:val="hybridMultilevel"/>
    <w:tmpl w:val="4670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44F27"/>
    <w:multiLevelType w:val="hybridMultilevel"/>
    <w:tmpl w:val="B782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77EE6"/>
    <w:multiLevelType w:val="hybridMultilevel"/>
    <w:tmpl w:val="0DA0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51396"/>
    <w:multiLevelType w:val="hybridMultilevel"/>
    <w:tmpl w:val="426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510D3"/>
    <w:multiLevelType w:val="hybridMultilevel"/>
    <w:tmpl w:val="23D4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C0AC5"/>
    <w:multiLevelType w:val="hybridMultilevel"/>
    <w:tmpl w:val="C0D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C320F"/>
    <w:multiLevelType w:val="hybridMultilevel"/>
    <w:tmpl w:val="D2C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8A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9275F"/>
    <w:multiLevelType w:val="hybridMultilevel"/>
    <w:tmpl w:val="2D34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33291"/>
    <w:multiLevelType w:val="hybridMultilevel"/>
    <w:tmpl w:val="4EDE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F453D"/>
    <w:multiLevelType w:val="hybridMultilevel"/>
    <w:tmpl w:val="D886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70887"/>
    <w:multiLevelType w:val="hybridMultilevel"/>
    <w:tmpl w:val="9176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438A7"/>
    <w:multiLevelType w:val="hybridMultilevel"/>
    <w:tmpl w:val="1C02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F3073"/>
    <w:multiLevelType w:val="hybridMultilevel"/>
    <w:tmpl w:val="CAC2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C08D1"/>
    <w:multiLevelType w:val="hybridMultilevel"/>
    <w:tmpl w:val="C47E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417"/>
    <w:multiLevelType w:val="hybridMultilevel"/>
    <w:tmpl w:val="B418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162C8"/>
    <w:multiLevelType w:val="hybridMultilevel"/>
    <w:tmpl w:val="BDCA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62BD2"/>
    <w:multiLevelType w:val="hybridMultilevel"/>
    <w:tmpl w:val="8B5A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F3274"/>
    <w:multiLevelType w:val="hybridMultilevel"/>
    <w:tmpl w:val="A16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5D0F"/>
    <w:multiLevelType w:val="hybridMultilevel"/>
    <w:tmpl w:val="ACA8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A2FF0"/>
    <w:multiLevelType w:val="hybridMultilevel"/>
    <w:tmpl w:val="AC62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B68B5"/>
    <w:multiLevelType w:val="hybridMultilevel"/>
    <w:tmpl w:val="6AA8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62AE"/>
    <w:multiLevelType w:val="hybridMultilevel"/>
    <w:tmpl w:val="CCC8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85776"/>
    <w:multiLevelType w:val="hybridMultilevel"/>
    <w:tmpl w:val="1AD2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C15D3"/>
    <w:multiLevelType w:val="hybridMultilevel"/>
    <w:tmpl w:val="D750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71195"/>
    <w:multiLevelType w:val="hybridMultilevel"/>
    <w:tmpl w:val="83A2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EB3A2C"/>
    <w:multiLevelType w:val="hybridMultilevel"/>
    <w:tmpl w:val="FE2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50C93"/>
    <w:multiLevelType w:val="hybridMultilevel"/>
    <w:tmpl w:val="4CD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C63151"/>
    <w:multiLevelType w:val="hybridMultilevel"/>
    <w:tmpl w:val="7032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17"/>
  </w:num>
  <w:num w:numId="5">
    <w:abstractNumId w:val="3"/>
  </w:num>
  <w:num w:numId="6">
    <w:abstractNumId w:val="37"/>
  </w:num>
  <w:num w:numId="7">
    <w:abstractNumId w:val="43"/>
  </w:num>
  <w:num w:numId="8">
    <w:abstractNumId w:val="31"/>
  </w:num>
  <w:num w:numId="9">
    <w:abstractNumId w:val="21"/>
  </w:num>
  <w:num w:numId="10">
    <w:abstractNumId w:val="34"/>
  </w:num>
  <w:num w:numId="11">
    <w:abstractNumId w:val="16"/>
  </w:num>
  <w:num w:numId="12">
    <w:abstractNumId w:val="22"/>
  </w:num>
  <w:num w:numId="13">
    <w:abstractNumId w:val="46"/>
  </w:num>
  <w:num w:numId="14">
    <w:abstractNumId w:val="24"/>
  </w:num>
  <w:num w:numId="15">
    <w:abstractNumId w:val="15"/>
  </w:num>
  <w:num w:numId="16">
    <w:abstractNumId w:val="50"/>
  </w:num>
  <w:num w:numId="17">
    <w:abstractNumId w:val="32"/>
  </w:num>
  <w:num w:numId="18">
    <w:abstractNumId w:val="44"/>
  </w:num>
  <w:num w:numId="19">
    <w:abstractNumId w:val="11"/>
  </w:num>
  <w:num w:numId="20">
    <w:abstractNumId w:val="35"/>
  </w:num>
  <w:num w:numId="21">
    <w:abstractNumId w:val="36"/>
  </w:num>
  <w:num w:numId="22">
    <w:abstractNumId w:val="28"/>
  </w:num>
  <w:num w:numId="23">
    <w:abstractNumId w:val="49"/>
  </w:num>
  <w:num w:numId="24">
    <w:abstractNumId w:val="23"/>
  </w:num>
  <w:num w:numId="25">
    <w:abstractNumId w:val="2"/>
  </w:num>
  <w:num w:numId="26">
    <w:abstractNumId w:val="4"/>
  </w:num>
  <w:num w:numId="27">
    <w:abstractNumId w:val="0"/>
  </w:num>
  <w:num w:numId="28">
    <w:abstractNumId w:val="14"/>
  </w:num>
  <w:num w:numId="29">
    <w:abstractNumId w:val="9"/>
  </w:num>
  <w:num w:numId="30">
    <w:abstractNumId w:val="45"/>
  </w:num>
  <w:num w:numId="31">
    <w:abstractNumId w:val="7"/>
  </w:num>
  <w:num w:numId="32">
    <w:abstractNumId w:val="47"/>
  </w:num>
  <w:num w:numId="33">
    <w:abstractNumId w:val="20"/>
  </w:num>
  <w:num w:numId="34">
    <w:abstractNumId w:val="25"/>
  </w:num>
  <w:num w:numId="35">
    <w:abstractNumId w:val="27"/>
  </w:num>
  <w:num w:numId="36">
    <w:abstractNumId w:val="42"/>
  </w:num>
  <w:num w:numId="37">
    <w:abstractNumId w:val="19"/>
  </w:num>
  <w:num w:numId="38">
    <w:abstractNumId w:val="38"/>
  </w:num>
  <w:num w:numId="39">
    <w:abstractNumId w:val="18"/>
  </w:num>
  <w:num w:numId="40">
    <w:abstractNumId w:val="30"/>
  </w:num>
  <w:num w:numId="41">
    <w:abstractNumId w:val="39"/>
  </w:num>
  <w:num w:numId="42">
    <w:abstractNumId w:val="26"/>
  </w:num>
  <w:num w:numId="43">
    <w:abstractNumId w:val="41"/>
  </w:num>
  <w:num w:numId="44">
    <w:abstractNumId w:val="6"/>
  </w:num>
  <w:num w:numId="45">
    <w:abstractNumId w:val="5"/>
  </w:num>
  <w:num w:numId="46">
    <w:abstractNumId w:val="12"/>
  </w:num>
  <w:num w:numId="47">
    <w:abstractNumId w:val="40"/>
  </w:num>
  <w:num w:numId="48">
    <w:abstractNumId w:val="13"/>
  </w:num>
  <w:num w:numId="49">
    <w:abstractNumId w:val="33"/>
  </w:num>
  <w:num w:numId="50">
    <w:abstractNumId w:val="8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9"/>
    <w:rsid w:val="000416BC"/>
    <w:rsid w:val="00095E02"/>
    <w:rsid w:val="001957FD"/>
    <w:rsid w:val="001D5699"/>
    <w:rsid w:val="001F04A9"/>
    <w:rsid w:val="001F3514"/>
    <w:rsid w:val="002B3FF9"/>
    <w:rsid w:val="002D4A5D"/>
    <w:rsid w:val="002E2DB9"/>
    <w:rsid w:val="003D367B"/>
    <w:rsid w:val="003F1F8C"/>
    <w:rsid w:val="00445252"/>
    <w:rsid w:val="004B5E68"/>
    <w:rsid w:val="005F3DD5"/>
    <w:rsid w:val="00781906"/>
    <w:rsid w:val="007D63AD"/>
    <w:rsid w:val="00803B62"/>
    <w:rsid w:val="00840D82"/>
    <w:rsid w:val="008E5499"/>
    <w:rsid w:val="00934314"/>
    <w:rsid w:val="00950A7C"/>
    <w:rsid w:val="009768CE"/>
    <w:rsid w:val="009B3316"/>
    <w:rsid w:val="00A45455"/>
    <w:rsid w:val="00AE60F7"/>
    <w:rsid w:val="00C90B3E"/>
    <w:rsid w:val="00CE0FDA"/>
    <w:rsid w:val="00DB297C"/>
    <w:rsid w:val="00DF6A27"/>
    <w:rsid w:val="00E214E6"/>
    <w:rsid w:val="00E92639"/>
    <w:rsid w:val="00F63D54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E54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8E54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54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A7C"/>
  </w:style>
  <w:style w:type="paragraph" w:styleId="a9">
    <w:name w:val="No Spacing"/>
    <w:uiPriority w:val="1"/>
    <w:qFormat/>
    <w:rsid w:val="00803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03B62"/>
  </w:style>
  <w:style w:type="character" w:customStyle="1" w:styleId="apple-style-span">
    <w:name w:val="apple-style-span"/>
    <w:rsid w:val="00803B62"/>
  </w:style>
  <w:style w:type="character" w:styleId="aa">
    <w:name w:val="Strong"/>
    <w:uiPriority w:val="22"/>
    <w:qFormat/>
    <w:rsid w:val="00803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E54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8E54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54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A7C"/>
  </w:style>
  <w:style w:type="paragraph" w:styleId="a9">
    <w:name w:val="No Spacing"/>
    <w:uiPriority w:val="1"/>
    <w:qFormat/>
    <w:rsid w:val="00803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03B62"/>
  </w:style>
  <w:style w:type="character" w:customStyle="1" w:styleId="apple-style-span">
    <w:name w:val="apple-style-span"/>
    <w:rsid w:val="00803B62"/>
  </w:style>
  <w:style w:type="character" w:styleId="aa">
    <w:name w:val="Strong"/>
    <w:uiPriority w:val="22"/>
    <w:qFormat/>
    <w:rsid w:val="0080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3340-A095-41F5-BEA7-8BF60994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usert2</dc:creator>
  <cp:lastModifiedBy>Пользователь Windows</cp:lastModifiedBy>
  <cp:revision>2</cp:revision>
  <cp:lastPrinted>2017-11-09T02:14:00Z</cp:lastPrinted>
  <dcterms:created xsi:type="dcterms:W3CDTF">2019-10-22T09:27:00Z</dcterms:created>
  <dcterms:modified xsi:type="dcterms:W3CDTF">2019-10-22T09:27:00Z</dcterms:modified>
</cp:coreProperties>
</file>