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6" w:rsidRPr="00151C5C" w:rsidRDefault="00730516" w:rsidP="001B4B33">
      <w:pPr>
        <w:suppressAutoHyphens/>
        <w:autoSpaceDE/>
        <w:autoSpaceDN/>
        <w:jc w:val="center"/>
        <w:rPr>
          <w:b/>
          <w:kern w:val="1"/>
          <w:sz w:val="28"/>
          <w:szCs w:val="28"/>
        </w:rPr>
      </w:pPr>
      <w:r w:rsidRPr="00151C5C">
        <w:rPr>
          <w:b/>
          <w:kern w:val="1"/>
          <w:sz w:val="28"/>
          <w:szCs w:val="28"/>
        </w:rPr>
        <w:t>ЗАБАЙКАЛЬСКИЙ КРАЙ</w:t>
      </w:r>
    </w:p>
    <w:p w:rsidR="00730516" w:rsidRPr="00151C5C" w:rsidRDefault="00730516" w:rsidP="001B4B33">
      <w:pPr>
        <w:suppressAutoHyphens/>
        <w:autoSpaceDE/>
        <w:autoSpaceDN/>
        <w:jc w:val="center"/>
        <w:rPr>
          <w:b/>
          <w:kern w:val="1"/>
          <w:sz w:val="28"/>
          <w:szCs w:val="28"/>
        </w:rPr>
      </w:pPr>
      <w:r w:rsidRPr="00151C5C">
        <w:rPr>
          <w:b/>
          <w:kern w:val="1"/>
          <w:sz w:val="28"/>
          <w:szCs w:val="28"/>
        </w:rPr>
        <w:t>АГИНСКИЙ БУРЯТСКИЙ ОКРУГ</w:t>
      </w:r>
    </w:p>
    <w:p w:rsidR="00730516" w:rsidRPr="00151C5C" w:rsidRDefault="00730516" w:rsidP="001B4B33">
      <w:pPr>
        <w:suppressAutoHyphens/>
        <w:autoSpaceDE/>
        <w:autoSpaceDN/>
        <w:jc w:val="center"/>
        <w:rPr>
          <w:b/>
          <w:kern w:val="1"/>
          <w:sz w:val="28"/>
          <w:szCs w:val="28"/>
        </w:rPr>
      </w:pPr>
      <w:r w:rsidRPr="00151C5C">
        <w:rPr>
          <w:b/>
          <w:kern w:val="1"/>
          <w:sz w:val="28"/>
          <w:szCs w:val="28"/>
        </w:rPr>
        <w:t xml:space="preserve">АДМИНИСТРАЦИЯ ГОРОДСКОГО ОКРУГА «ПОСЕЛОК </w:t>
      </w:r>
      <w:proofErr w:type="gramStart"/>
      <w:r w:rsidRPr="00151C5C">
        <w:rPr>
          <w:b/>
          <w:kern w:val="1"/>
          <w:sz w:val="28"/>
          <w:szCs w:val="28"/>
        </w:rPr>
        <w:t>АГИНСКОЕ</w:t>
      </w:r>
      <w:proofErr w:type="gramEnd"/>
      <w:r w:rsidRPr="00151C5C">
        <w:rPr>
          <w:b/>
          <w:kern w:val="1"/>
          <w:sz w:val="28"/>
          <w:szCs w:val="28"/>
        </w:rPr>
        <w:t>»</w:t>
      </w: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Pr="00151C5C" w:rsidRDefault="00730516" w:rsidP="001B4B33">
      <w:pPr>
        <w:spacing w:after="240"/>
        <w:jc w:val="center"/>
        <w:rPr>
          <w:b/>
          <w:sz w:val="28"/>
          <w:szCs w:val="28"/>
        </w:rPr>
      </w:pPr>
      <w:r w:rsidRPr="00151C5C">
        <w:rPr>
          <w:b/>
          <w:sz w:val="28"/>
          <w:szCs w:val="28"/>
        </w:rPr>
        <w:t>ИТОГОВЫЙ ОТЧЕТ</w:t>
      </w:r>
    </w:p>
    <w:p w:rsidR="00730516" w:rsidRDefault="00730516" w:rsidP="001B4B33">
      <w:pPr>
        <w:ind w:right="567"/>
        <w:jc w:val="center"/>
        <w:rPr>
          <w:b/>
          <w:sz w:val="28"/>
          <w:szCs w:val="28"/>
        </w:rPr>
      </w:pPr>
      <w:r w:rsidRPr="00151C5C">
        <w:rPr>
          <w:b/>
          <w:sz w:val="28"/>
          <w:szCs w:val="28"/>
        </w:rPr>
        <w:t xml:space="preserve">Комитет образования </w:t>
      </w:r>
    </w:p>
    <w:p w:rsidR="00730516" w:rsidRPr="00151C5C" w:rsidRDefault="00730516" w:rsidP="001B4B33">
      <w:pPr>
        <w:ind w:right="567"/>
        <w:jc w:val="center"/>
        <w:rPr>
          <w:b/>
          <w:sz w:val="28"/>
          <w:szCs w:val="28"/>
        </w:rPr>
      </w:pPr>
      <w:r w:rsidRPr="00151C5C">
        <w:rPr>
          <w:b/>
          <w:sz w:val="28"/>
          <w:szCs w:val="28"/>
        </w:rPr>
        <w:t xml:space="preserve">администрации городского округа «Поселок </w:t>
      </w:r>
      <w:proofErr w:type="gramStart"/>
      <w:r w:rsidRPr="00151C5C">
        <w:rPr>
          <w:b/>
          <w:sz w:val="28"/>
          <w:szCs w:val="28"/>
        </w:rPr>
        <w:t>Агинское</w:t>
      </w:r>
      <w:proofErr w:type="gramEnd"/>
      <w:r w:rsidRPr="00151C5C">
        <w:rPr>
          <w:b/>
          <w:sz w:val="28"/>
          <w:szCs w:val="28"/>
        </w:rPr>
        <w:t>»</w:t>
      </w:r>
    </w:p>
    <w:p w:rsidR="00730516" w:rsidRDefault="00730516" w:rsidP="001B4B33">
      <w:pPr>
        <w:pBdr>
          <w:top w:val="single" w:sz="4" w:space="1" w:color="auto"/>
        </w:pBdr>
        <w:spacing w:after="240"/>
        <w:ind w:right="567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 власти (организации), проводившего</w:t>
      </w:r>
      <w:r w:rsidR="00697586">
        <w:rPr>
          <w:sz w:val="16"/>
          <w:szCs w:val="16"/>
        </w:rPr>
        <w:t xml:space="preserve"> </w:t>
      </w:r>
      <w:r>
        <w:rPr>
          <w:sz w:val="16"/>
          <w:szCs w:val="16"/>
        </w:rPr>
        <w:t>(ей) анализ состояния и перспектив развития системы образования</w:t>
      </w:r>
    </w:p>
    <w:p w:rsidR="00730516" w:rsidRPr="00151C5C" w:rsidRDefault="00730516" w:rsidP="001B4B33">
      <w:pPr>
        <w:jc w:val="center"/>
        <w:rPr>
          <w:b/>
          <w:sz w:val="28"/>
          <w:szCs w:val="28"/>
        </w:rPr>
      </w:pPr>
      <w:r w:rsidRPr="00151C5C">
        <w:rPr>
          <w:b/>
          <w:sz w:val="28"/>
          <w:szCs w:val="28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730516" w:rsidRPr="00FE39C8" w:rsidTr="00C666F3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516" w:rsidRPr="00FE39C8" w:rsidRDefault="00730516" w:rsidP="001B4B33">
            <w:pPr>
              <w:ind w:right="57"/>
              <w:jc w:val="right"/>
              <w:rPr>
                <w:b/>
                <w:sz w:val="28"/>
                <w:szCs w:val="28"/>
              </w:rPr>
            </w:pPr>
            <w:r w:rsidRPr="00FE39C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516" w:rsidRPr="00FE39C8" w:rsidRDefault="00956153" w:rsidP="001B4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516" w:rsidRPr="00FE39C8" w:rsidRDefault="00730516" w:rsidP="001B4B33">
            <w:pPr>
              <w:rPr>
                <w:b/>
                <w:sz w:val="28"/>
                <w:szCs w:val="28"/>
              </w:rPr>
            </w:pPr>
            <w:r w:rsidRPr="00FE39C8">
              <w:rPr>
                <w:b/>
                <w:sz w:val="28"/>
                <w:szCs w:val="28"/>
              </w:rPr>
              <w:t>год</w:t>
            </w:r>
          </w:p>
        </w:tc>
      </w:tr>
    </w:tbl>
    <w:p w:rsidR="00730516" w:rsidRPr="00151C5C" w:rsidRDefault="00730516" w:rsidP="001B4B33">
      <w:pPr>
        <w:spacing w:after="240"/>
        <w:jc w:val="center"/>
        <w:rPr>
          <w:b/>
          <w:sz w:val="28"/>
          <w:szCs w:val="28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Default="00730516" w:rsidP="001B4B33">
      <w:pPr>
        <w:spacing w:after="240"/>
        <w:jc w:val="center"/>
        <w:rPr>
          <w:sz w:val="26"/>
          <w:szCs w:val="26"/>
        </w:rPr>
      </w:pPr>
    </w:p>
    <w:p w:rsidR="00730516" w:rsidRPr="00151C5C" w:rsidRDefault="00730516" w:rsidP="001B4B33">
      <w:pPr>
        <w:spacing w:before="240" w:after="240"/>
        <w:jc w:val="center"/>
        <w:rPr>
          <w:b/>
          <w:bCs/>
          <w:sz w:val="28"/>
          <w:szCs w:val="28"/>
        </w:rPr>
      </w:pPr>
      <w:r w:rsidRPr="00151C5C">
        <w:rPr>
          <w:b/>
          <w:bCs/>
          <w:sz w:val="28"/>
          <w:szCs w:val="28"/>
        </w:rPr>
        <w:lastRenderedPageBreak/>
        <w:t>Содержание</w:t>
      </w:r>
    </w:p>
    <w:p w:rsidR="00730516" w:rsidRPr="00151C5C" w:rsidRDefault="00730516" w:rsidP="001B4B33">
      <w:pPr>
        <w:rPr>
          <w:sz w:val="28"/>
          <w:szCs w:val="28"/>
        </w:rPr>
      </w:pPr>
      <w:r w:rsidRPr="00151C5C">
        <w:rPr>
          <w:sz w:val="28"/>
          <w:szCs w:val="28"/>
        </w:rPr>
        <w:t xml:space="preserve">I. Анализ состояния и перспектив развития системы образования </w:t>
      </w:r>
    </w:p>
    <w:p w:rsidR="00730516" w:rsidRDefault="00730516" w:rsidP="001B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Вводная часть </w:t>
      </w:r>
    </w:p>
    <w:p w:rsidR="004435E3" w:rsidRDefault="005F0673" w:rsidP="001B4B3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1</w:t>
      </w:r>
      <w:r w:rsidR="004435E3">
        <w:rPr>
          <w:sz w:val="28"/>
          <w:szCs w:val="28"/>
        </w:rPr>
        <w:t>.</w:t>
      </w:r>
      <w:r w:rsidR="00730516" w:rsidRPr="00D54C3C">
        <w:rPr>
          <w:sz w:val="28"/>
          <w:szCs w:val="28"/>
        </w:rPr>
        <w:t xml:space="preserve"> Общая характеристика внешних условий функционирования системы образования</w:t>
      </w:r>
    </w:p>
    <w:p w:rsidR="00730516" w:rsidRPr="004435E3" w:rsidRDefault="005F0673" w:rsidP="001B4B3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2</w:t>
      </w:r>
      <w:r w:rsidR="00730516">
        <w:rPr>
          <w:sz w:val="28"/>
          <w:szCs w:val="28"/>
        </w:rPr>
        <w:t>.</w:t>
      </w:r>
      <w:r w:rsidR="004435E3">
        <w:rPr>
          <w:sz w:val="28"/>
          <w:szCs w:val="28"/>
        </w:rPr>
        <w:t xml:space="preserve"> </w:t>
      </w:r>
      <w:r w:rsidR="00730516" w:rsidRPr="00151C5C">
        <w:rPr>
          <w:sz w:val="28"/>
          <w:szCs w:val="28"/>
        </w:rPr>
        <w:t xml:space="preserve">Сведения о развитии дошкольного образования </w:t>
      </w:r>
    </w:p>
    <w:p w:rsidR="00730516" w:rsidRPr="00151C5C" w:rsidRDefault="005F0673" w:rsidP="001B4B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516">
        <w:rPr>
          <w:sz w:val="28"/>
          <w:szCs w:val="28"/>
        </w:rPr>
        <w:t xml:space="preserve">. </w:t>
      </w:r>
      <w:r w:rsidR="00730516" w:rsidRPr="00151C5C">
        <w:rPr>
          <w:sz w:val="28"/>
          <w:szCs w:val="28"/>
        </w:rPr>
        <w:t>Сведения о развитии начального общего, основного общего и среднего</w:t>
      </w:r>
      <w:r w:rsidR="00730516">
        <w:rPr>
          <w:sz w:val="28"/>
          <w:szCs w:val="28"/>
        </w:rPr>
        <w:t xml:space="preserve"> </w:t>
      </w:r>
      <w:r w:rsidR="00730516" w:rsidRPr="00151C5C">
        <w:rPr>
          <w:sz w:val="28"/>
          <w:szCs w:val="28"/>
        </w:rPr>
        <w:t xml:space="preserve">общего образования </w:t>
      </w:r>
    </w:p>
    <w:p w:rsidR="004435E3" w:rsidRDefault="005F0673" w:rsidP="001B4B3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30516">
        <w:rPr>
          <w:sz w:val="28"/>
          <w:szCs w:val="28"/>
        </w:rPr>
        <w:t xml:space="preserve">. </w:t>
      </w:r>
      <w:r w:rsidR="00730516" w:rsidRPr="00151C5C">
        <w:rPr>
          <w:sz w:val="28"/>
          <w:szCs w:val="28"/>
        </w:rPr>
        <w:t>Сведения о развитии дополнительн</w:t>
      </w:r>
      <w:r w:rsidR="00730516">
        <w:rPr>
          <w:sz w:val="28"/>
          <w:szCs w:val="28"/>
        </w:rPr>
        <w:t>ого образования детей</w:t>
      </w:r>
    </w:p>
    <w:p w:rsidR="004435E3" w:rsidRDefault="00730516" w:rsidP="001B4B33">
      <w:pPr>
        <w:rPr>
          <w:sz w:val="28"/>
          <w:szCs w:val="28"/>
        </w:rPr>
      </w:pPr>
      <w:r w:rsidRPr="00151C5C">
        <w:rPr>
          <w:sz w:val="28"/>
          <w:szCs w:val="28"/>
        </w:rPr>
        <w:t>В</w:t>
      </w:r>
      <w:r>
        <w:rPr>
          <w:sz w:val="28"/>
          <w:szCs w:val="28"/>
        </w:rPr>
        <w:t>ыводы и заключения</w:t>
      </w:r>
      <w:r w:rsidRPr="00151C5C">
        <w:rPr>
          <w:sz w:val="28"/>
          <w:szCs w:val="28"/>
        </w:rPr>
        <w:t xml:space="preserve"> </w:t>
      </w:r>
    </w:p>
    <w:p w:rsidR="00730516" w:rsidRDefault="00730516" w:rsidP="001B4B33">
      <w:pPr>
        <w:rPr>
          <w:sz w:val="24"/>
          <w:szCs w:val="24"/>
        </w:rPr>
      </w:pPr>
      <w:r w:rsidRPr="00151C5C">
        <w:rPr>
          <w:sz w:val="28"/>
          <w:szCs w:val="28"/>
        </w:rPr>
        <w:t xml:space="preserve">II. Показатели мониторинга системы образования </w:t>
      </w: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730516" w:rsidRDefault="00730516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956153" w:rsidRDefault="00956153" w:rsidP="001B4B33">
      <w:pPr>
        <w:spacing w:before="240" w:after="240"/>
        <w:rPr>
          <w:sz w:val="24"/>
          <w:szCs w:val="24"/>
        </w:rPr>
      </w:pPr>
    </w:p>
    <w:p w:rsidR="005F0673" w:rsidRDefault="005F0673" w:rsidP="001B4B33">
      <w:pPr>
        <w:spacing w:before="240" w:after="240"/>
        <w:rPr>
          <w:sz w:val="24"/>
          <w:szCs w:val="24"/>
        </w:rPr>
      </w:pPr>
    </w:p>
    <w:p w:rsidR="005F0673" w:rsidRDefault="005F0673" w:rsidP="001B4B33">
      <w:pPr>
        <w:spacing w:before="240" w:after="240"/>
        <w:rPr>
          <w:sz w:val="24"/>
          <w:szCs w:val="24"/>
        </w:rPr>
      </w:pPr>
    </w:p>
    <w:p w:rsidR="005F0673" w:rsidRDefault="005F0673" w:rsidP="001B4B33">
      <w:pPr>
        <w:spacing w:before="240" w:after="240"/>
        <w:rPr>
          <w:sz w:val="24"/>
          <w:szCs w:val="24"/>
        </w:rPr>
      </w:pPr>
    </w:p>
    <w:p w:rsidR="005F0673" w:rsidRDefault="005F0673" w:rsidP="001B4B33">
      <w:pPr>
        <w:spacing w:before="240" w:after="240"/>
        <w:rPr>
          <w:sz w:val="24"/>
          <w:szCs w:val="24"/>
        </w:rPr>
      </w:pPr>
    </w:p>
    <w:p w:rsidR="005F0673" w:rsidRDefault="005F0673" w:rsidP="001B4B33">
      <w:pPr>
        <w:spacing w:before="240" w:after="240"/>
        <w:rPr>
          <w:sz w:val="24"/>
          <w:szCs w:val="24"/>
        </w:rPr>
      </w:pPr>
    </w:p>
    <w:p w:rsidR="005F0673" w:rsidRDefault="005F0673" w:rsidP="001B4B33">
      <w:pPr>
        <w:spacing w:before="240" w:after="240"/>
        <w:rPr>
          <w:sz w:val="24"/>
          <w:szCs w:val="24"/>
        </w:rPr>
      </w:pPr>
    </w:p>
    <w:p w:rsidR="00730516" w:rsidRPr="0089301B" w:rsidRDefault="00730516" w:rsidP="001B4B33">
      <w:pPr>
        <w:spacing w:before="240" w:after="240"/>
        <w:jc w:val="center"/>
        <w:rPr>
          <w:b/>
          <w:sz w:val="24"/>
          <w:szCs w:val="24"/>
        </w:rPr>
      </w:pPr>
      <w:r w:rsidRPr="0089301B">
        <w:rPr>
          <w:b/>
          <w:sz w:val="24"/>
          <w:szCs w:val="24"/>
          <w:lang w:val="en-US"/>
        </w:rPr>
        <w:lastRenderedPageBreak/>
        <w:t>I</w:t>
      </w:r>
      <w:r w:rsidRPr="0089301B">
        <w:rPr>
          <w:b/>
          <w:sz w:val="24"/>
          <w:szCs w:val="24"/>
        </w:rPr>
        <w:t>. Анализ состояния и перспектив развития системы образования</w:t>
      </w:r>
    </w:p>
    <w:p w:rsidR="00730516" w:rsidRDefault="00730516" w:rsidP="001B4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730516" w:rsidRPr="005F0673" w:rsidRDefault="00730516" w:rsidP="001B4B33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F0673">
        <w:rPr>
          <w:b/>
          <w:sz w:val="24"/>
          <w:szCs w:val="24"/>
        </w:rPr>
        <w:t xml:space="preserve">Общая характеристика внешних условий функционирования </w:t>
      </w:r>
    </w:p>
    <w:p w:rsidR="00730516" w:rsidRPr="0089301B" w:rsidRDefault="00730516" w:rsidP="001B4B33">
      <w:pPr>
        <w:jc w:val="center"/>
        <w:rPr>
          <w:b/>
          <w:sz w:val="24"/>
          <w:szCs w:val="24"/>
        </w:rPr>
      </w:pPr>
      <w:r w:rsidRPr="0089301B">
        <w:rPr>
          <w:b/>
          <w:sz w:val="24"/>
          <w:szCs w:val="24"/>
        </w:rPr>
        <w:t>системы образования</w:t>
      </w:r>
    </w:p>
    <w:p w:rsidR="00730516" w:rsidRPr="00E30373" w:rsidRDefault="00730516" w:rsidP="001B23A9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Агинское</w:t>
      </w:r>
      <w:proofErr w:type="gramEnd"/>
      <w:r>
        <w:rPr>
          <w:sz w:val="24"/>
          <w:szCs w:val="24"/>
          <w:shd w:val="clear" w:color="auto" w:fill="FFFFFF"/>
        </w:rPr>
        <w:t xml:space="preserve"> - </w:t>
      </w:r>
      <w:r w:rsidRPr="0092677E">
        <w:rPr>
          <w:sz w:val="24"/>
          <w:szCs w:val="24"/>
          <w:shd w:val="clear" w:color="auto" w:fill="FFFFFF"/>
        </w:rPr>
        <w:t>посёлок городского типа Агинского Бурятского округа в Забайкальском крае. Административный центр Агинского Бурятского округа Забай</w:t>
      </w:r>
      <w:r>
        <w:rPr>
          <w:sz w:val="24"/>
          <w:szCs w:val="24"/>
          <w:shd w:val="clear" w:color="auto" w:fill="FFFFFF"/>
        </w:rPr>
        <w:t xml:space="preserve">кальского края </w:t>
      </w:r>
      <w:r w:rsidRPr="0092677E">
        <w:rPr>
          <w:sz w:val="24"/>
          <w:szCs w:val="24"/>
          <w:shd w:val="clear" w:color="auto" w:fill="FFFFFF"/>
        </w:rPr>
        <w:t xml:space="preserve">и муниципального образования городской округ «Посёлок </w:t>
      </w:r>
      <w:proofErr w:type="gramStart"/>
      <w:r w:rsidRPr="0092677E">
        <w:rPr>
          <w:sz w:val="24"/>
          <w:szCs w:val="24"/>
          <w:shd w:val="clear" w:color="auto" w:fill="FFFFFF"/>
        </w:rPr>
        <w:t>Агинское</w:t>
      </w:r>
      <w:proofErr w:type="gramEnd"/>
      <w:r w:rsidRPr="0092677E">
        <w:rPr>
          <w:sz w:val="24"/>
          <w:szCs w:val="24"/>
          <w:shd w:val="clear" w:color="auto" w:fill="FFFFFF"/>
        </w:rPr>
        <w:t>».</w:t>
      </w:r>
      <w:r>
        <w:rPr>
          <w:sz w:val="24"/>
          <w:szCs w:val="24"/>
          <w:shd w:val="clear" w:color="auto" w:fill="FFFFFF"/>
        </w:rPr>
        <w:t xml:space="preserve">  Поселок о</w:t>
      </w:r>
      <w:r w:rsidRPr="00B82B2C">
        <w:rPr>
          <w:sz w:val="24"/>
          <w:szCs w:val="24"/>
        </w:rPr>
        <w:t>снован в 1781 году</w:t>
      </w:r>
      <w:r>
        <w:rPr>
          <w:sz w:val="24"/>
          <w:szCs w:val="24"/>
        </w:rPr>
        <w:t xml:space="preserve">.  </w:t>
      </w:r>
      <w:r w:rsidRPr="00B82B2C">
        <w:rPr>
          <w:sz w:val="24"/>
          <w:szCs w:val="24"/>
        </w:rPr>
        <w:t>В 1998 году стал муниц</w:t>
      </w:r>
      <w:r>
        <w:rPr>
          <w:sz w:val="24"/>
          <w:szCs w:val="24"/>
        </w:rPr>
        <w:t>ипальным образованием, в 2006</w:t>
      </w:r>
      <w:r w:rsidRPr="00B82B2C">
        <w:rPr>
          <w:sz w:val="24"/>
          <w:szCs w:val="24"/>
        </w:rPr>
        <w:t xml:space="preserve"> году - городским поселением «Агинское», </w:t>
      </w:r>
      <w:r w:rsidRPr="00B82B2C">
        <w:rPr>
          <w:bCs/>
          <w:sz w:val="24"/>
          <w:szCs w:val="24"/>
        </w:rPr>
        <w:t xml:space="preserve"> 1 января 2009 года - городским округом «Посёлок Агинское».</w:t>
      </w:r>
      <w:r>
        <w:rPr>
          <w:bCs/>
          <w:sz w:val="24"/>
          <w:szCs w:val="24"/>
        </w:rPr>
        <w:t xml:space="preserve"> </w:t>
      </w:r>
      <w:r w:rsidRPr="00B82B2C">
        <w:rPr>
          <w:sz w:val="24"/>
          <w:szCs w:val="24"/>
          <w:lang w:eastAsia="ar-SA"/>
        </w:rPr>
        <w:t>Общая площадь, существующая в границах городского округа, составляет 6842,92 га.</w:t>
      </w:r>
    </w:p>
    <w:p w:rsidR="00730516" w:rsidRPr="00B82B2C" w:rsidRDefault="00730516" w:rsidP="001B23A9">
      <w:pPr>
        <w:ind w:right="-1" w:firstLine="720"/>
        <w:jc w:val="both"/>
        <w:rPr>
          <w:b/>
          <w:sz w:val="24"/>
          <w:szCs w:val="24"/>
        </w:rPr>
      </w:pPr>
      <w:r w:rsidRPr="00B82B2C">
        <w:rPr>
          <w:sz w:val="24"/>
          <w:szCs w:val="24"/>
        </w:rPr>
        <w:t>Система образования городского округа</w:t>
      </w:r>
      <w:r>
        <w:rPr>
          <w:sz w:val="24"/>
          <w:szCs w:val="24"/>
        </w:rPr>
        <w:t xml:space="preserve">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B82B2C">
        <w:rPr>
          <w:sz w:val="24"/>
          <w:szCs w:val="24"/>
        </w:rPr>
        <w:t xml:space="preserve"> представлена 18 муниципальными образовательными организациями: 5 общеобразовательных организаций, 11 учреждений дошкольного образования и 2 учреждения дополнительного образования.</w:t>
      </w:r>
    </w:p>
    <w:p w:rsidR="00730516" w:rsidRPr="00B82B2C" w:rsidRDefault="00730516" w:rsidP="001B4B33">
      <w:pPr>
        <w:pStyle w:val="aa"/>
        <w:spacing w:before="0" w:beforeAutospacing="0" w:after="0"/>
        <w:jc w:val="both"/>
        <w:rPr>
          <w:color w:val="000000"/>
        </w:rPr>
      </w:pPr>
      <w:r w:rsidRPr="00B82B2C">
        <w:rPr>
          <w:color w:val="000000"/>
        </w:rPr>
        <w:t xml:space="preserve">Адрес местонахождения комитета образования администрации городского округа «Поселок </w:t>
      </w:r>
      <w:proofErr w:type="gramStart"/>
      <w:r w:rsidRPr="00B82B2C">
        <w:rPr>
          <w:color w:val="000000"/>
        </w:rPr>
        <w:t>Агинское</w:t>
      </w:r>
      <w:proofErr w:type="gramEnd"/>
      <w:r w:rsidRPr="00B82B2C">
        <w:rPr>
          <w:color w:val="000000"/>
        </w:rPr>
        <w:t>»:</w:t>
      </w:r>
    </w:p>
    <w:p w:rsidR="00730516" w:rsidRPr="00B82B2C" w:rsidRDefault="00730516" w:rsidP="001B4B33">
      <w:pPr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687000, Забайкальский край, Агинский район, </w:t>
      </w:r>
      <w:proofErr w:type="spellStart"/>
      <w:r w:rsidRPr="00B82B2C">
        <w:rPr>
          <w:sz w:val="24"/>
          <w:szCs w:val="24"/>
        </w:rPr>
        <w:t>пгт</w:t>
      </w:r>
      <w:proofErr w:type="gramStart"/>
      <w:r w:rsidRPr="00B82B2C">
        <w:rPr>
          <w:sz w:val="24"/>
          <w:szCs w:val="24"/>
        </w:rPr>
        <w:t>.А</w:t>
      </w:r>
      <w:proofErr w:type="gramEnd"/>
      <w:r w:rsidRPr="00B82B2C">
        <w:rPr>
          <w:sz w:val="24"/>
          <w:szCs w:val="24"/>
        </w:rPr>
        <w:t>гинское</w:t>
      </w:r>
      <w:proofErr w:type="spellEnd"/>
      <w:r w:rsidRPr="00B82B2C">
        <w:rPr>
          <w:sz w:val="24"/>
          <w:szCs w:val="24"/>
        </w:rPr>
        <w:t xml:space="preserve">, ул. Ленина, д.43. </w:t>
      </w:r>
    </w:p>
    <w:p w:rsidR="00730516" w:rsidRPr="00E30373" w:rsidRDefault="00730516" w:rsidP="001B4B33">
      <w:pPr>
        <w:pStyle w:val="aa"/>
        <w:spacing w:before="0" w:beforeAutospacing="0" w:after="0"/>
        <w:jc w:val="both"/>
        <w:rPr>
          <w:u w:val="single"/>
        </w:rPr>
      </w:pPr>
      <w:r w:rsidRPr="00B82B2C">
        <w:t xml:space="preserve">Официальный сайт комитета образования </w:t>
      </w:r>
      <w:r w:rsidRPr="00B82B2C">
        <w:rPr>
          <w:color w:val="000000"/>
        </w:rPr>
        <w:t xml:space="preserve">администрации городского округа «Поселок </w:t>
      </w:r>
      <w:proofErr w:type="gramStart"/>
      <w:r w:rsidRPr="00B82B2C">
        <w:rPr>
          <w:color w:val="000000"/>
        </w:rPr>
        <w:t>Агинское</w:t>
      </w:r>
      <w:proofErr w:type="gramEnd"/>
      <w:r w:rsidRPr="00B82B2C">
        <w:rPr>
          <w:color w:val="000000"/>
        </w:rPr>
        <w:t xml:space="preserve">»: </w:t>
      </w:r>
      <w:r w:rsidRPr="00B82B2C">
        <w:t xml:space="preserve">http://go-aginskoe.rucontentobrazovanie/, адрес электронной почты </w:t>
      </w:r>
      <w:r w:rsidRPr="00B82B2C">
        <w:rPr>
          <w:lang w:val="en-US"/>
        </w:rPr>
        <w:t>e</w:t>
      </w:r>
      <w:r w:rsidRPr="00B82B2C">
        <w:t>-</w:t>
      </w:r>
      <w:r w:rsidRPr="00B82B2C">
        <w:rPr>
          <w:lang w:val="en-US"/>
        </w:rPr>
        <w:t>mail</w:t>
      </w:r>
      <w:r w:rsidRPr="00B82B2C">
        <w:t xml:space="preserve">: </w:t>
      </w:r>
      <w:hyperlink r:id="rId8" w:history="1">
        <w:r w:rsidRPr="00B82B2C">
          <w:rPr>
            <w:rStyle w:val="a8"/>
            <w:lang w:val="en-US"/>
          </w:rPr>
          <w:t>mouo</w:t>
        </w:r>
        <w:r w:rsidRPr="00B82B2C">
          <w:rPr>
            <w:rStyle w:val="a8"/>
          </w:rPr>
          <w:t>.</w:t>
        </w:r>
        <w:r w:rsidRPr="00B82B2C">
          <w:rPr>
            <w:rStyle w:val="a8"/>
            <w:lang w:val="en-US"/>
          </w:rPr>
          <w:t>aginskoe</w:t>
        </w:r>
        <w:r w:rsidRPr="00B82B2C">
          <w:rPr>
            <w:rStyle w:val="a8"/>
          </w:rPr>
          <w:t>@</w:t>
        </w:r>
        <w:r w:rsidRPr="00B82B2C">
          <w:rPr>
            <w:rStyle w:val="a8"/>
            <w:lang w:val="en-US"/>
          </w:rPr>
          <w:t>zabedu</w:t>
        </w:r>
        <w:r w:rsidRPr="00B82B2C">
          <w:rPr>
            <w:rStyle w:val="a8"/>
          </w:rPr>
          <w:t>.</w:t>
        </w:r>
        <w:r w:rsidRPr="00B82B2C">
          <w:rPr>
            <w:rStyle w:val="a8"/>
            <w:lang w:val="en-US"/>
          </w:rPr>
          <w:t>ru</w:t>
        </w:r>
      </w:hyperlink>
      <w:r>
        <w:rPr>
          <w:color w:val="0000FF"/>
          <w:u w:val="single"/>
        </w:rPr>
        <w:t xml:space="preserve">, </w:t>
      </w:r>
      <w:hyperlink r:id="rId9" w:history="1">
        <w:r w:rsidRPr="00E34974">
          <w:rPr>
            <w:rStyle w:val="a8"/>
          </w:rPr>
          <w:t>obrazovanieaga@mail.ru</w:t>
        </w:r>
      </w:hyperlink>
      <w:r>
        <w:t xml:space="preserve">. </w:t>
      </w:r>
    </w:p>
    <w:p w:rsidR="00730516" w:rsidRPr="00B82B2C" w:rsidRDefault="00730516" w:rsidP="001B23A9">
      <w:pPr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В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году Комитет образования администрации городского округа «Поселок Агинское» принимал участие в  реализации государственной программы Российской Федерации «Развитие образования на 2013-2020 годы», государственной программы «Развитие образования Забайкальского края на 2014-2020 годы».</w:t>
      </w:r>
    </w:p>
    <w:p w:rsidR="00730516" w:rsidRPr="00B82B2C" w:rsidRDefault="00730516" w:rsidP="001B4B33">
      <w:pPr>
        <w:jc w:val="both"/>
        <w:rPr>
          <w:sz w:val="24"/>
          <w:szCs w:val="24"/>
        </w:rPr>
      </w:pPr>
      <w:r w:rsidRPr="00B82B2C">
        <w:rPr>
          <w:sz w:val="24"/>
          <w:szCs w:val="24"/>
        </w:rPr>
        <w:tab/>
        <w:t>Образовательные организации, подведомственные комитету образования входили в число исполнителей следующих муниципальных программ: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«Развитие образования ГО "Поселок Агинское" на 201</w:t>
      </w:r>
      <w:r>
        <w:rPr>
          <w:sz w:val="24"/>
          <w:szCs w:val="24"/>
        </w:rPr>
        <w:t>6-2019</w:t>
      </w:r>
      <w:r w:rsidRPr="00B82B2C">
        <w:rPr>
          <w:sz w:val="24"/>
          <w:szCs w:val="24"/>
        </w:rPr>
        <w:t xml:space="preserve"> год»; 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«Обеспечение комплексной безопасности системы образования ГО "Поселок Агинское" на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год»; 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«О профилактике правонарушений в ГО "Поселок Агинское" на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год»; 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«Содействие занятости населения в ГО "Поселок Агинское" на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год»; 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«Повышение безопасности дорожного движения в ГО "Поселок Агинское" на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год»; 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«Развитие физической культуры и спорта в ГО «Поселок Агинское» на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год»; </w:t>
      </w:r>
    </w:p>
    <w:p w:rsidR="00730516" w:rsidRPr="00B82B2C" w:rsidRDefault="00730516" w:rsidP="001B4B33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«Профилактика и предупреждение алкоголизма, </w:t>
      </w:r>
      <w:proofErr w:type="spellStart"/>
      <w:r w:rsidRPr="00B82B2C">
        <w:rPr>
          <w:sz w:val="24"/>
          <w:szCs w:val="24"/>
        </w:rPr>
        <w:t>табакокурения</w:t>
      </w:r>
      <w:proofErr w:type="spellEnd"/>
      <w:r w:rsidRPr="00B82B2C">
        <w:rPr>
          <w:sz w:val="24"/>
          <w:szCs w:val="24"/>
        </w:rPr>
        <w:t xml:space="preserve"> и употребления наркотических средств на территории ГО «Поселок Агинское» на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год». </w:t>
      </w:r>
    </w:p>
    <w:p w:rsidR="00730516" w:rsidRPr="00B82B2C" w:rsidRDefault="00730516" w:rsidP="001B4B33">
      <w:pPr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Анализ состояния и перспектив развития системы образования городского округа «Поселок </w:t>
      </w:r>
      <w:proofErr w:type="gramStart"/>
      <w:r w:rsidRPr="00B82B2C">
        <w:rPr>
          <w:sz w:val="24"/>
          <w:szCs w:val="24"/>
        </w:rPr>
        <w:t>Агинское</w:t>
      </w:r>
      <w:proofErr w:type="gramEnd"/>
      <w:r w:rsidRPr="00B82B2C">
        <w:rPr>
          <w:sz w:val="24"/>
          <w:szCs w:val="24"/>
        </w:rPr>
        <w:t>» за 201</w:t>
      </w:r>
      <w:r w:rsidR="00956153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 проведен на основании данных федерального статистического наблюдения. </w:t>
      </w:r>
    </w:p>
    <w:p w:rsidR="00730516" w:rsidRPr="005F0673" w:rsidRDefault="00730516" w:rsidP="001B4B33">
      <w:pPr>
        <w:pStyle w:val="a5"/>
        <w:numPr>
          <w:ilvl w:val="0"/>
          <w:numId w:val="2"/>
        </w:numPr>
        <w:ind w:left="0" w:right="120" w:firstLine="0"/>
        <w:jc w:val="center"/>
        <w:rPr>
          <w:b/>
          <w:sz w:val="24"/>
          <w:szCs w:val="24"/>
        </w:rPr>
      </w:pPr>
      <w:r w:rsidRPr="005F0673">
        <w:rPr>
          <w:b/>
          <w:sz w:val="24"/>
          <w:szCs w:val="24"/>
        </w:rPr>
        <w:t>Сведения о развитии дошкольного образования</w:t>
      </w:r>
    </w:p>
    <w:p w:rsidR="00730516" w:rsidRPr="00413ABC" w:rsidRDefault="00730516" w:rsidP="001B23A9">
      <w:pPr>
        <w:autoSpaceDE/>
        <w:autoSpaceDN/>
        <w:ind w:firstLine="720"/>
        <w:jc w:val="both"/>
        <w:rPr>
          <w:sz w:val="24"/>
          <w:szCs w:val="24"/>
        </w:rPr>
      </w:pPr>
      <w:r w:rsidRPr="00413ABC">
        <w:rPr>
          <w:sz w:val="24"/>
          <w:szCs w:val="24"/>
        </w:rPr>
        <w:t>В 201</w:t>
      </w:r>
      <w:r w:rsidR="00956153">
        <w:rPr>
          <w:sz w:val="24"/>
          <w:szCs w:val="24"/>
        </w:rPr>
        <w:t>9</w:t>
      </w:r>
      <w:r w:rsidRPr="00413ABC">
        <w:rPr>
          <w:sz w:val="24"/>
          <w:szCs w:val="24"/>
        </w:rPr>
        <w:t xml:space="preserve"> году в городском округе «Поселок </w:t>
      </w:r>
      <w:proofErr w:type="gramStart"/>
      <w:r w:rsidRPr="00413ABC">
        <w:rPr>
          <w:sz w:val="24"/>
          <w:szCs w:val="24"/>
        </w:rPr>
        <w:t>Агинское</w:t>
      </w:r>
      <w:proofErr w:type="gramEnd"/>
      <w:r w:rsidRPr="00413ABC">
        <w:rPr>
          <w:sz w:val="24"/>
          <w:szCs w:val="24"/>
        </w:rPr>
        <w:t>» услуги по дошкольному образованию предоставляли 11 дошкольных образ</w:t>
      </w:r>
      <w:r w:rsidR="00956153">
        <w:rPr>
          <w:sz w:val="24"/>
          <w:szCs w:val="24"/>
        </w:rPr>
        <w:t>овательных организаций, 1 школа.</w:t>
      </w:r>
      <w:r w:rsidRPr="00413ABC">
        <w:rPr>
          <w:sz w:val="24"/>
          <w:szCs w:val="24"/>
        </w:rPr>
        <w:t xml:space="preserve">  Общий охват дошкольным образованием составил</w:t>
      </w:r>
      <w:r>
        <w:rPr>
          <w:sz w:val="24"/>
          <w:szCs w:val="24"/>
        </w:rPr>
        <w:t>о 15</w:t>
      </w:r>
      <w:r w:rsidR="00A36060">
        <w:rPr>
          <w:sz w:val="24"/>
          <w:szCs w:val="24"/>
        </w:rPr>
        <w:t>68 детей, из них в ДОУ – 1520</w:t>
      </w:r>
      <w:r w:rsidRPr="00413ABC">
        <w:rPr>
          <w:sz w:val="24"/>
          <w:szCs w:val="24"/>
        </w:rPr>
        <w:t xml:space="preserve"> де</w:t>
      </w:r>
      <w:r w:rsidR="00A36060">
        <w:rPr>
          <w:sz w:val="24"/>
          <w:szCs w:val="24"/>
        </w:rPr>
        <w:t>тей, в ОО (</w:t>
      </w:r>
      <w:proofErr w:type="gramStart"/>
      <w:r w:rsidR="00A36060">
        <w:rPr>
          <w:sz w:val="24"/>
          <w:szCs w:val="24"/>
        </w:rPr>
        <w:t>Агинская</w:t>
      </w:r>
      <w:proofErr w:type="gramEnd"/>
      <w:r w:rsidR="00A36060">
        <w:rPr>
          <w:sz w:val="24"/>
          <w:szCs w:val="24"/>
        </w:rPr>
        <w:t xml:space="preserve"> СОШ №1) - 48</w:t>
      </w:r>
      <w:r w:rsidRPr="00413ABC">
        <w:rPr>
          <w:sz w:val="24"/>
          <w:szCs w:val="24"/>
        </w:rPr>
        <w:t xml:space="preserve"> </w:t>
      </w:r>
      <w:r w:rsidR="00A36060">
        <w:rPr>
          <w:sz w:val="24"/>
          <w:szCs w:val="24"/>
        </w:rPr>
        <w:t>детей</w:t>
      </w:r>
      <w:r w:rsidRPr="00413ABC">
        <w:rPr>
          <w:sz w:val="24"/>
          <w:szCs w:val="24"/>
        </w:rPr>
        <w:t xml:space="preserve">. </w:t>
      </w:r>
    </w:p>
    <w:p w:rsidR="00730516" w:rsidRPr="00413ABC" w:rsidRDefault="00730516" w:rsidP="001B4B33">
      <w:pPr>
        <w:adjustRightInd w:val="0"/>
        <w:ind w:right="28"/>
        <w:contextualSpacing/>
        <w:jc w:val="center"/>
        <w:rPr>
          <w:b/>
          <w:i/>
          <w:sz w:val="24"/>
          <w:szCs w:val="24"/>
        </w:rPr>
      </w:pPr>
      <w:r w:rsidRPr="00413ABC">
        <w:rPr>
          <w:b/>
          <w:i/>
          <w:sz w:val="24"/>
          <w:szCs w:val="24"/>
        </w:rPr>
        <w:t>Общее количество д</w:t>
      </w:r>
      <w:r w:rsidR="00C666F3">
        <w:rPr>
          <w:b/>
          <w:i/>
          <w:sz w:val="24"/>
          <w:szCs w:val="24"/>
        </w:rPr>
        <w:t>етей дошкольного возраста в 2019</w:t>
      </w:r>
      <w:r w:rsidRPr="00413ABC">
        <w:rPr>
          <w:b/>
          <w:i/>
          <w:sz w:val="24"/>
          <w:szCs w:val="24"/>
        </w:rPr>
        <w:t xml:space="preserve"> году</w:t>
      </w:r>
    </w:p>
    <w:tbl>
      <w:tblPr>
        <w:tblStyle w:val="1"/>
        <w:tblW w:w="4888" w:type="pct"/>
        <w:tblInd w:w="108" w:type="dxa"/>
        <w:tblLook w:val="04A0" w:firstRow="1" w:lastRow="0" w:firstColumn="1" w:lastColumn="0" w:noHBand="0" w:noVBand="1"/>
      </w:tblPr>
      <w:tblGrid>
        <w:gridCol w:w="3003"/>
        <w:gridCol w:w="1605"/>
        <w:gridCol w:w="1607"/>
        <w:gridCol w:w="1605"/>
        <w:gridCol w:w="1955"/>
      </w:tblGrid>
      <w:tr w:rsidR="00730516" w:rsidRPr="00413ABC" w:rsidTr="00C666F3">
        <w:tc>
          <w:tcPr>
            <w:tcW w:w="1536" w:type="pct"/>
            <w:vMerge w:val="restart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ГО</w:t>
            </w:r>
          </w:p>
        </w:tc>
        <w:tc>
          <w:tcPr>
            <w:tcW w:w="1643" w:type="pct"/>
            <w:gridSpan w:val="2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от 0 до 3 лет</w:t>
            </w:r>
          </w:p>
        </w:tc>
        <w:tc>
          <w:tcPr>
            <w:tcW w:w="1822" w:type="pct"/>
            <w:gridSpan w:val="2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от 3 до 7 лет</w:t>
            </w:r>
          </w:p>
        </w:tc>
      </w:tr>
      <w:tr w:rsidR="00730516" w:rsidRPr="00413ABC" w:rsidTr="00C666F3">
        <w:tc>
          <w:tcPr>
            <w:tcW w:w="1536" w:type="pct"/>
            <w:vMerge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Всего</w:t>
            </w:r>
          </w:p>
        </w:tc>
        <w:tc>
          <w:tcPr>
            <w:tcW w:w="822" w:type="pct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в ДОУ</w:t>
            </w:r>
          </w:p>
        </w:tc>
        <w:tc>
          <w:tcPr>
            <w:tcW w:w="821" w:type="pct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Всего</w:t>
            </w:r>
          </w:p>
        </w:tc>
        <w:tc>
          <w:tcPr>
            <w:tcW w:w="1001" w:type="pct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в ДОУ</w:t>
            </w:r>
          </w:p>
        </w:tc>
      </w:tr>
      <w:tr w:rsidR="00730516" w:rsidRPr="00413ABC" w:rsidTr="00C666F3">
        <w:tc>
          <w:tcPr>
            <w:tcW w:w="1536" w:type="pct"/>
          </w:tcPr>
          <w:p w:rsidR="00730516" w:rsidRPr="00413ABC" w:rsidRDefault="00730516" w:rsidP="001B4B33">
            <w:pPr>
              <w:widowControl w:val="0"/>
              <w:adjustRightInd w:val="0"/>
              <w:ind w:right="28"/>
              <w:contextualSpacing/>
              <w:rPr>
                <w:sz w:val="24"/>
                <w:szCs w:val="24"/>
              </w:rPr>
            </w:pPr>
            <w:r w:rsidRPr="00413ABC">
              <w:rPr>
                <w:sz w:val="24"/>
                <w:szCs w:val="24"/>
              </w:rPr>
              <w:t>ГО «Поселок Агинское»</w:t>
            </w:r>
          </w:p>
        </w:tc>
        <w:tc>
          <w:tcPr>
            <w:tcW w:w="821" w:type="pct"/>
          </w:tcPr>
          <w:p w:rsidR="00730516" w:rsidRPr="00413ABC" w:rsidRDefault="00DE35A1" w:rsidP="001B4B33">
            <w:pPr>
              <w:widowControl w:val="0"/>
              <w:adjustRightInd w:val="0"/>
              <w:ind w:right="2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822" w:type="pct"/>
          </w:tcPr>
          <w:p w:rsidR="00730516" w:rsidRPr="00413ABC" w:rsidRDefault="00A626AE" w:rsidP="001B4B33">
            <w:pPr>
              <w:widowControl w:val="0"/>
              <w:adjustRightInd w:val="0"/>
              <w:ind w:right="2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21" w:type="pct"/>
          </w:tcPr>
          <w:p w:rsidR="00730516" w:rsidRPr="00413ABC" w:rsidRDefault="00DE35A1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</w:t>
            </w:r>
          </w:p>
        </w:tc>
        <w:tc>
          <w:tcPr>
            <w:tcW w:w="1001" w:type="pct"/>
          </w:tcPr>
          <w:p w:rsidR="00730516" w:rsidRPr="00413ABC" w:rsidRDefault="00A626AE" w:rsidP="001B4B33">
            <w:pPr>
              <w:widowControl w:val="0"/>
              <w:adjustRightInd w:val="0"/>
              <w:ind w:righ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</w:t>
            </w:r>
          </w:p>
        </w:tc>
      </w:tr>
    </w:tbl>
    <w:p w:rsidR="00730516" w:rsidRPr="00413ABC" w:rsidRDefault="00730516" w:rsidP="001B4B33">
      <w:pPr>
        <w:adjustRightInd w:val="0"/>
        <w:ind w:right="28"/>
        <w:contextualSpacing/>
        <w:rPr>
          <w:b/>
          <w:i/>
          <w:sz w:val="24"/>
          <w:szCs w:val="24"/>
        </w:rPr>
      </w:pPr>
    </w:p>
    <w:p w:rsidR="00730516" w:rsidRPr="00413ABC" w:rsidRDefault="00730516" w:rsidP="001B23A9">
      <w:pPr>
        <w:adjustRightInd w:val="0"/>
        <w:ind w:right="28" w:firstLine="720"/>
        <w:contextualSpacing/>
        <w:jc w:val="both"/>
        <w:rPr>
          <w:b/>
          <w:i/>
          <w:sz w:val="24"/>
          <w:szCs w:val="24"/>
        </w:rPr>
      </w:pPr>
      <w:r w:rsidRPr="00413ABC">
        <w:rPr>
          <w:sz w:val="24"/>
          <w:szCs w:val="24"/>
        </w:rPr>
        <w:t xml:space="preserve">Кадровое обеспечение составляет </w:t>
      </w:r>
      <w:r w:rsidR="00A626AE">
        <w:rPr>
          <w:sz w:val="24"/>
          <w:szCs w:val="24"/>
        </w:rPr>
        <w:t>187</w:t>
      </w:r>
      <w:r w:rsidRPr="00413ABC">
        <w:rPr>
          <w:sz w:val="24"/>
          <w:szCs w:val="24"/>
        </w:rPr>
        <w:t xml:space="preserve"> педагога дошкольного образов</w:t>
      </w:r>
      <w:r w:rsidR="00FB5E34">
        <w:rPr>
          <w:sz w:val="24"/>
          <w:szCs w:val="24"/>
        </w:rPr>
        <w:t xml:space="preserve">ания, из них  </w:t>
      </w:r>
      <w:proofErr w:type="spellStart"/>
      <w:r w:rsidR="00FB5E34">
        <w:rPr>
          <w:sz w:val="24"/>
          <w:szCs w:val="24"/>
        </w:rPr>
        <w:t>категорийность</w:t>
      </w:r>
      <w:proofErr w:type="spellEnd"/>
      <w:r w:rsidR="00FB5E34">
        <w:rPr>
          <w:sz w:val="24"/>
          <w:szCs w:val="24"/>
        </w:rPr>
        <w:t xml:space="preserve"> - 25</w:t>
      </w:r>
      <w:r w:rsidRPr="00413ABC">
        <w:rPr>
          <w:sz w:val="24"/>
          <w:szCs w:val="24"/>
        </w:rPr>
        <w:t>%,  высшее д</w:t>
      </w:r>
      <w:r w:rsidR="00FB5E34">
        <w:rPr>
          <w:sz w:val="24"/>
          <w:szCs w:val="24"/>
        </w:rPr>
        <w:t>ошкольное образование - 66</w:t>
      </w:r>
      <w:r w:rsidRPr="00413ABC">
        <w:rPr>
          <w:sz w:val="24"/>
          <w:szCs w:val="24"/>
        </w:rPr>
        <w:t xml:space="preserve">% педагогов.  </w:t>
      </w:r>
    </w:p>
    <w:p w:rsidR="00730516" w:rsidRDefault="00730516" w:rsidP="001B4B33">
      <w:pPr>
        <w:adjustRightInd w:val="0"/>
        <w:ind w:right="28"/>
        <w:contextualSpacing/>
        <w:jc w:val="center"/>
        <w:rPr>
          <w:b/>
          <w:i/>
          <w:sz w:val="24"/>
          <w:szCs w:val="24"/>
        </w:rPr>
      </w:pPr>
    </w:p>
    <w:p w:rsidR="00730516" w:rsidRDefault="00730516" w:rsidP="001B4B33">
      <w:pPr>
        <w:adjustRightInd w:val="0"/>
        <w:ind w:right="28"/>
        <w:contextualSpacing/>
        <w:jc w:val="center"/>
        <w:rPr>
          <w:b/>
          <w:i/>
          <w:sz w:val="24"/>
          <w:szCs w:val="24"/>
        </w:rPr>
      </w:pPr>
      <w:r w:rsidRPr="00413ABC">
        <w:rPr>
          <w:b/>
          <w:i/>
          <w:sz w:val="24"/>
          <w:szCs w:val="24"/>
        </w:rPr>
        <w:t>Численность педагогических работников в ДОО округа</w:t>
      </w:r>
    </w:p>
    <w:p w:rsidR="00FB5E34" w:rsidRDefault="00FB5E34" w:rsidP="001B4B33">
      <w:pPr>
        <w:adjustRightInd w:val="0"/>
        <w:ind w:right="28"/>
        <w:contextualSpacing/>
        <w:jc w:val="center"/>
        <w:rPr>
          <w:b/>
          <w:i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730"/>
        <w:gridCol w:w="662"/>
        <w:gridCol w:w="816"/>
        <w:gridCol w:w="1066"/>
        <w:gridCol w:w="777"/>
        <w:gridCol w:w="1156"/>
        <w:gridCol w:w="717"/>
        <w:gridCol w:w="795"/>
        <w:gridCol w:w="962"/>
        <w:gridCol w:w="1282"/>
      </w:tblGrid>
      <w:tr w:rsidR="00FB5E34" w:rsidRPr="00FB5E34" w:rsidTr="00FB5E34">
        <w:trPr>
          <w:trHeight w:val="1098"/>
        </w:trPr>
        <w:tc>
          <w:tcPr>
            <w:tcW w:w="1004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B5E34">
              <w:rPr>
                <w:b/>
                <w:bCs/>
                <w:kern w:val="24"/>
                <w:sz w:val="24"/>
                <w:szCs w:val="24"/>
                <w:lang w:bidi="ar-SA"/>
              </w:rPr>
              <w:t>Всего педагогов</w:t>
            </w:r>
          </w:p>
        </w:tc>
        <w:tc>
          <w:tcPr>
            <w:tcW w:w="1392" w:type="dxa"/>
            <w:gridSpan w:val="2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b/>
                <w:bCs/>
                <w:kern w:val="24"/>
                <w:sz w:val="24"/>
                <w:szCs w:val="24"/>
                <w:lang w:bidi="ar-SA"/>
              </w:rPr>
              <w:t>С высшим образованием</w:t>
            </w:r>
          </w:p>
        </w:tc>
        <w:tc>
          <w:tcPr>
            <w:tcW w:w="1882" w:type="dxa"/>
            <w:gridSpan w:val="2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b/>
                <w:bCs/>
                <w:kern w:val="24"/>
                <w:sz w:val="24"/>
                <w:szCs w:val="24"/>
                <w:lang w:bidi="ar-SA"/>
              </w:rPr>
              <w:t>Со средним специальным образованием</w:t>
            </w:r>
          </w:p>
        </w:tc>
        <w:tc>
          <w:tcPr>
            <w:tcW w:w="3445" w:type="dxa"/>
            <w:gridSpan w:val="4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b/>
                <w:bCs/>
                <w:kern w:val="24"/>
                <w:sz w:val="24"/>
                <w:szCs w:val="24"/>
                <w:lang w:bidi="ar-SA"/>
              </w:rPr>
              <w:t>Имеют квалификационные категории</w:t>
            </w:r>
          </w:p>
        </w:tc>
        <w:tc>
          <w:tcPr>
            <w:tcW w:w="962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b/>
                <w:bCs/>
                <w:kern w:val="24"/>
                <w:sz w:val="24"/>
                <w:szCs w:val="24"/>
                <w:lang w:bidi="ar-SA"/>
              </w:rPr>
              <w:t>Число молодых учителей (до 5 лет)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b/>
                <w:bCs/>
                <w:kern w:val="24"/>
                <w:sz w:val="24"/>
                <w:szCs w:val="24"/>
                <w:lang w:bidi="ar-SA"/>
              </w:rPr>
              <w:t>Численность работающих пенсионеров</w:t>
            </w:r>
          </w:p>
        </w:tc>
      </w:tr>
      <w:tr w:rsidR="00FB5E34" w:rsidRPr="00FB5E34" w:rsidTr="00FB5E34">
        <w:trPr>
          <w:trHeight w:val="1114"/>
        </w:trPr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66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доля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обучающихся заочно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 xml:space="preserve">Без </w:t>
            </w:r>
            <w:proofErr w:type="spellStart"/>
            <w:r w:rsidRPr="00FB5E34">
              <w:rPr>
                <w:kern w:val="24"/>
                <w:sz w:val="24"/>
                <w:szCs w:val="24"/>
                <w:lang w:bidi="ar-SA"/>
              </w:rPr>
              <w:t>кв</w:t>
            </w:r>
            <w:proofErr w:type="gramStart"/>
            <w:r w:rsidRPr="00FB5E34">
              <w:rPr>
                <w:kern w:val="24"/>
                <w:sz w:val="24"/>
                <w:szCs w:val="24"/>
                <w:lang w:bidi="ar-SA"/>
              </w:rPr>
              <w:t>.к</w:t>
            </w:r>
            <w:proofErr w:type="gramEnd"/>
            <w:r w:rsidRPr="00FB5E34">
              <w:rPr>
                <w:kern w:val="24"/>
                <w:sz w:val="24"/>
                <w:szCs w:val="24"/>
                <w:lang w:bidi="ar-SA"/>
              </w:rPr>
              <w:t>ат</w:t>
            </w:r>
            <w:proofErr w:type="spellEnd"/>
            <w:r w:rsidRPr="00FB5E34">
              <w:rPr>
                <w:kern w:val="24"/>
                <w:sz w:val="24"/>
                <w:szCs w:val="24"/>
                <w:lang w:bidi="ar-SA"/>
              </w:rPr>
              <w:t>.</w:t>
            </w:r>
          </w:p>
        </w:tc>
        <w:tc>
          <w:tcPr>
            <w:tcW w:w="115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 xml:space="preserve">На соответствии </w:t>
            </w:r>
            <w:proofErr w:type="spellStart"/>
            <w:r w:rsidRPr="00FB5E34">
              <w:rPr>
                <w:kern w:val="24"/>
                <w:sz w:val="24"/>
                <w:szCs w:val="24"/>
                <w:lang w:bidi="ar-SA"/>
              </w:rPr>
              <w:t>зан</w:t>
            </w:r>
            <w:proofErr w:type="gramStart"/>
            <w:r w:rsidRPr="00FB5E34">
              <w:rPr>
                <w:kern w:val="24"/>
                <w:sz w:val="24"/>
                <w:szCs w:val="24"/>
                <w:lang w:bidi="ar-SA"/>
              </w:rPr>
              <w:t>.д</w:t>
            </w:r>
            <w:proofErr w:type="gramEnd"/>
            <w:r w:rsidRPr="00FB5E34">
              <w:rPr>
                <w:kern w:val="24"/>
                <w:sz w:val="24"/>
                <w:szCs w:val="24"/>
                <w:lang w:bidi="ar-SA"/>
              </w:rPr>
              <w:t>олжн</w:t>
            </w:r>
            <w:proofErr w:type="spellEnd"/>
            <w:r w:rsidRPr="00FB5E34">
              <w:rPr>
                <w:kern w:val="24"/>
                <w:sz w:val="24"/>
                <w:szCs w:val="24"/>
                <w:lang w:bidi="ar-SA"/>
              </w:rPr>
              <w:t>.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первая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высшая</w:t>
            </w:r>
          </w:p>
        </w:tc>
        <w:tc>
          <w:tcPr>
            <w:tcW w:w="962" w:type="dxa"/>
            <w:vMerge/>
            <w:shd w:val="clear" w:color="auto" w:fill="auto"/>
            <w:vAlign w:val="center"/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B5E34" w:rsidRPr="00FB5E34" w:rsidTr="00FB5E34">
        <w:trPr>
          <w:trHeight w:val="385"/>
        </w:trPr>
        <w:tc>
          <w:tcPr>
            <w:tcW w:w="100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124</w:t>
            </w:r>
          </w:p>
        </w:tc>
        <w:tc>
          <w:tcPr>
            <w:tcW w:w="66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66%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55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5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54</w:t>
            </w:r>
          </w:p>
        </w:tc>
        <w:tc>
          <w:tcPr>
            <w:tcW w:w="115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87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38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8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52</w:t>
            </w:r>
          </w:p>
        </w:tc>
        <w:tc>
          <w:tcPr>
            <w:tcW w:w="128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B5E34" w:rsidRPr="00FB5E34" w:rsidRDefault="00FB5E34" w:rsidP="001B4B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B5E34">
              <w:rPr>
                <w:kern w:val="24"/>
                <w:sz w:val="24"/>
                <w:szCs w:val="24"/>
                <w:lang w:bidi="ar-SA"/>
              </w:rPr>
              <w:t>10</w:t>
            </w:r>
          </w:p>
        </w:tc>
      </w:tr>
    </w:tbl>
    <w:p w:rsidR="00FB5E34" w:rsidRDefault="00FB5E34" w:rsidP="001B4B33">
      <w:pPr>
        <w:adjustRightInd w:val="0"/>
        <w:ind w:right="28"/>
        <w:contextualSpacing/>
        <w:jc w:val="center"/>
        <w:rPr>
          <w:b/>
          <w:i/>
          <w:sz w:val="24"/>
          <w:szCs w:val="24"/>
        </w:rPr>
      </w:pPr>
    </w:p>
    <w:p w:rsidR="00730516" w:rsidRPr="00413ABC" w:rsidRDefault="00730516" w:rsidP="001B23A9">
      <w:pPr>
        <w:adjustRightInd w:val="0"/>
        <w:ind w:right="28" w:firstLine="720"/>
        <w:contextualSpacing/>
        <w:jc w:val="both"/>
        <w:rPr>
          <w:sz w:val="24"/>
          <w:szCs w:val="24"/>
        </w:rPr>
      </w:pPr>
      <w:r w:rsidRPr="00413ABC">
        <w:rPr>
          <w:sz w:val="24"/>
          <w:szCs w:val="24"/>
        </w:rPr>
        <w:t xml:space="preserve">В ГО «Поселок Агинское» сохраняется </w:t>
      </w:r>
      <w:r w:rsidR="00FB5E34">
        <w:rPr>
          <w:sz w:val="24"/>
          <w:szCs w:val="24"/>
        </w:rPr>
        <w:t xml:space="preserve">очередность в получении дошкольного образования. </w:t>
      </w:r>
      <w:r w:rsidRPr="00413ABC">
        <w:rPr>
          <w:sz w:val="24"/>
          <w:szCs w:val="24"/>
        </w:rPr>
        <w:t xml:space="preserve">По состоянию </w:t>
      </w:r>
      <w:r w:rsidR="00FB5E34">
        <w:rPr>
          <w:sz w:val="24"/>
          <w:szCs w:val="24"/>
        </w:rPr>
        <w:t xml:space="preserve">АИС </w:t>
      </w:r>
      <w:proofErr w:type="gramStart"/>
      <w:r w:rsidRPr="00413ABC">
        <w:rPr>
          <w:sz w:val="24"/>
          <w:szCs w:val="24"/>
        </w:rPr>
        <w:t xml:space="preserve">на </w:t>
      </w:r>
      <w:r w:rsidR="00FB5E34">
        <w:rPr>
          <w:sz w:val="24"/>
          <w:szCs w:val="24"/>
        </w:rPr>
        <w:t>конец</w:t>
      </w:r>
      <w:proofErr w:type="gramEnd"/>
      <w:r w:rsidRPr="00413ABC">
        <w:rPr>
          <w:sz w:val="24"/>
          <w:szCs w:val="24"/>
        </w:rPr>
        <w:t xml:space="preserve"> 201</w:t>
      </w:r>
      <w:r w:rsidR="00FB5E34">
        <w:rPr>
          <w:sz w:val="24"/>
          <w:szCs w:val="24"/>
        </w:rPr>
        <w:t>9</w:t>
      </w:r>
      <w:r w:rsidRPr="00413ABC">
        <w:rPr>
          <w:sz w:val="24"/>
          <w:szCs w:val="24"/>
        </w:rPr>
        <w:t xml:space="preserve"> года не устроены в детские сады </w:t>
      </w:r>
      <w:r w:rsidR="00FB5E34">
        <w:rPr>
          <w:sz w:val="24"/>
          <w:szCs w:val="24"/>
        </w:rPr>
        <w:t xml:space="preserve">546 </w:t>
      </w:r>
      <w:r w:rsidRPr="00413ABC">
        <w:rPr>
          <w:sz w:val="24"/>
          <w:szCs w:val="24"/>
        </w:rPr>
        <w:t xml:space="preserve">детей </w:t>
      </w:r>
      <w:r w:rsidR="00FB5E34">
        <w:rPr>
          <w:sz w:val="24"/>
          <w:szCs w:val="24"/>
        </w:rPr>
        <w:t>в возрасте от 0 до 7 лет.</w:t>
      </w:r>
    </w:p>
    <w:p w:rsidR="00730516" w:rsidRDefault="00730516" w:rsidP="001B4B33">
      <w:pPr>
        <w:adjustRightInd w:val="0"/>
        <w:ind w:right="28"/>
        <w:contextualSpacing/>
        <w:jc w:val="center"/>
        <w:rPr>
          <w:i/>
          <w:sz w:val="24"/>
          <w:szCs w:val="24"/>
        </w:rPr>
      </w:pPr>
      <w:r w:rsidRPr="00413ABC">
        <w:rPr>
          <w:b/>
          <w:i/>
          <w:sz w:val="24"/>
          <w:szCs w:val="24"/>
        </w:rPr>
        <w:t xml:space="preserve">Общая очередь  </w:t>
      </w:r>
      <w:r w:rsidRPr="00413ABC">
        <w:rPr>
          <w:i/>
          <w:sz w:val="24"/>
          <w:szCs w:val="24"/>
        </w:rPr>
        <w:t xml:space="preserve">(по состоянию </w:t>
      </w:r>
      <w:proofErr w:type="gramStart"/>
      <w:r w:rsidRPr="00413ABC">
        <w:rPr>
          <w:i/>
          <w:sz w:val="24"/>
          <w:szCs w:val="24"/>
        </w:rPr>
        <w:t xml:space="preserve">на </w:t>
      </w:r>
      <w:r w:rsidR="00FB5E34">
        <w:rPr>
          <w:i/>
          <w:sz w:val="24"/>
          <w:szCs w:val="24"/>
        </w:rPr>
        <w:t>конец</w:t>
      </w:r>
      <w:proofErr w:type="gramEnd"/>
      <w:r w:rsidR="00FB5E34">
        <w:rPr>
          <w:i/>
          <w:sz w:val="24"/>
          <w:szCs w:val="24"/>
        </w:rPr>
        <w:t xml:space="preserve"> </w:t>
      </w:r>
      <w:r w:rsidRPr="00413ABC">
        <w:rPr>
          <w:i/>
          <w:sz w:val="24"/>
          <w:szCs w:val="24"/>
        </w:rPr>
        <w:t>201</w:t>
      </w:r>
      <w:r w:rsidR="00FB5E34">
        <w:rPr>
          <w:i/>
          <w:sz w:val="24"/>
          <w:szCs w:val="24"/>
        </w:rPr>
        <w:t>9</w:t>
      </w:r>
      <w:r w:rsidRPr="00413ABC">
        <w:rPr>
          <w:i/>
          <w:sz w:val="24"/>
          <w:szCs w:val="24"/>
        </w:rPr>
        <w:t xml:space="preserve"> года)</w:t>
      </w:r>
    </w:p>
    <w:tbl>
      <w:tblPr>
        <w:tblStyle w:val="1"/>
        <w:tblpPr w:leftFromText="180" w:rightFromText="180" w:vertAnchor="text" w:horzAnchor="page" w:tblpX="1426" w:tblpY="56"/>
        <w:tblW w:w="7196" w:type="dxa"/>
        <w:tblLayout w:type="fixed"/>
        <w:tblLook w:val="04A0" w:firstRow="1" w:lastRow="0" w:firstColumn="1" w:lastColumn="0" w:noHBand="0" w:noVBand="1"/>
      </w:tblPr>
      <w:tblGrid>
        <w:gridCol w:w="3113"/>
        <w:gridCol w:w="2240"/>
        <w:gridCol w:w="1843"/>
      </w:tblGrid>
      <w:tr w:rsidR="00697586" w:rsidRPr="00DC6AF2" w:rsidTr="00697586">
        <w:trPr>
          <w:trHeight w:val="268"/>
        </w:trPr>
        <w:tc>
          <w:tcPr>
            <w:tcW w:w="3113" w:type="dxa"/>
            <w:vMerge w:val="restart"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both"/>
              <w:rPr>
                <w:szCs w:val="24"/>
              </w:rPr>
            </w:pPr>
          </w:p>
        </w:tc>
        <w:tc>
          <w:tcPr>
            <w:tcW w:w="4083" w:type="dxa"/>
            <w:gridSpan w:val="2"/>
          </w:tcPr>
          <w:p w:rsidR="00697586" w:rsidRPr="00DC6AF2" w:rsidRDefault="00697586" w:rsidP="001B4B33">
            <w:pPr>
              <w:adjustRightInd w:val="0"/>
              <w:ind w:right="28"/>
              <w:contextualSpacing/>
              <w:jc w:val="center"/>
              <w:rPr>
                <w:b/>
                <w:szCs w:val="24"/>
              </w:rPr>
            </w:pPr>
            <w:r w:rsidRPr="00DC6AF2">
              <w:rPr>
                <w:b/>
                <w:szCs w:val="24"/>
              </w:rPr>
              <w:t>2019 г.</w:t>
            </w:r>
          </w:p>
        </w:tc>
      </w:tr>
      <w:tr w:rsidR="00697586" w:rsidRPr="00DC6AF2" w:rsidTr="00697586">
        <w:trPr>
          <w:trHeight w:val="317"/>
        </w:trPr>
        <w:tc>
          <w:tcPr>
            <w:tcW w:w="3113" w:type="dxa"/>
            <w:vMerge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both"/>
              <w:rPr>
                <w:szCs w:val="24"/>
              </w:rPr>
            </w:pPr>
          </w:p>
        </w:tc>
        <w:tc>
          <w:tcPr>
            <w:tcW w:w="2240" w:type="dxa"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center"/>
              <w:rPr>
                <w:b/>
                <w:szCs w:val="24"/>
              </w:rPr>
            </w:pPr>
            <w:r w:rsidRPr="00DC6AF2">
              <w:rPr>
                <w:b/>
                <w:szCs w:val="24"/>
              </w:rPr>
              <w:t>От 0 до 3 лет</w:t>
            </w:r>
          </w:p>
        </w:tc>
        <w:tc>
          <w:tcPr>
            <w:tcW w:w="1843" w:type="dxa"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center"/>
              <w:rPr>
                <w:b/>
                <w:szCs w:val="24"/>
              </w:rPr>
            </w:pPr>
            <w:r w:rsidRPr="00DC6AF2">
              <w:rPr>
                <w:b/>
                <w:szCs w:val="24"/>
              </w:rPr>
              <w:t>От 3 до 7 лет</w:t>
            </w:r>
          </w:p>
        </w:tc>
      </w:tr>
      <w:tr w:rsidR="00697586" w:rsidRPr="00DC6AF2" w:rsidTr="00697586">
        <w:trPr>
          <w:trHeight w:val="454"/>
        </w:trPr>
        <w:tc>
          <w:tcPr>
            <w:tcW w:w="3113" w:type="dxa"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rPr>
                <w:szCs w:val="24"/>
              </w:rPr>
            </w:pPr>
            <w:r w:rsidRPr="00DC6AF2">
              <w:rPr>
                <w:szCs w:val="24"/>
              </w:rPr>
              <w:t xml:space="preserve">Городской округ «Поселок </w:t>
            </w:r>
            <w:proofErr w:type="gramStart"/>
            <w:r w:rsidRPr="00DC6AF2">
              <w:rPr>
                <w:szCs w:val="24"/>
              </w:rPr>
              <w:t>Агинское</w:t>
            </w:r>
            <w:proofErr w:type="gramEnd"/>
            <w:r w:rsidRPr="00DC6AF2">
              <w:rPr>
                <w:szCs w:val="24"/>
              </w:rPr>
              <w:t>»</w:t>
            </w:r>
          </w:p>
        </w:tc>
        <w:tc>
          <w:tcPr>
            <w:tcW w:w="2240" w:type="dxa"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463</w:t>
            </w:r>
          </w:p>
        </w:tc>
        <w:tc>
          <w:tcPr>
            <w:tcW w:w="1843" w:type="dxa"/>
          </w:tcPr>
          <w:p w:rsidR="00697586" w:rsidRPr="00DC6AF2" w:rsidRDefault="00697586" w:rsidP="001B4B33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</w:tr>
    </w:tbl>
    <w:p w:rsidR="00FB5E34" w:rsidRDefault="00FB5E34" w:rsidP="001B4B33">
      <w:pPr>
        <w:adjustRightInd w:val="0"/>
        <w:ind w:right="28"/>
        <w:contextualSpacing/>
        <w:jc w:val="center"/>
        <w:rPr>
          <w:sz w:val="24"/>
          <w:szCs w:val="24"/>
        </w:rPr>
      </w:pPr>
    </w:p>
    <w:p w:rsidR="00FB5E34" w:rsidRDefault="00FB5E34" w:rsidP="001B4B33">
      <w:pPr>
        <w:adjustRightInd w:val="0"/>
        <w:ind w:right="28"/>
        <w:contextualSpacing/>
        <w:jc w:val="center"/>
        <w:rPr>
          <w:sz w:val="24"/>
          <w:szCs w:val="24"/>
        </w:rPr>
      </w:pPr>
    </w:p>
    <w:p w:rsidR="00FB5E34" w:rsidRDefault="00FB5E34" w:rsidP="001B4B33">
      <w:pPr>
        <w:adjustRightInd w:val="0"/>
        <w:ind w:right="28"/>
        <w:contextualSpacing/>
        <w:jc w:val="center"/>
        <w:rPr>
          <w:sz w:val="24"/>
          <w:szCs w:val="24"/>
        </w:rPr>
      </w:pPr>
    </w:p>
    <w:p w:rsidR="00FB5E34" w:rsidRDefault="00FB5E34" w:rsidP="001B4B33">
      <w:pPr>
        <w:adjustRightInd w:val="0"/>
        <w:ind w:right="28"/>
        <w:contextualSpacing/>
        <w:jc w:val="center"/>
        <w:rPr>
          <w:sz w:val="24"/>
          <w:szCs w:val="24"/>
        </w:rPr>
      </w:pPr>
    </w:p>
    <w:p w:rsidR="00FB5E34" w:rsidRDefault="00FB5E34" w:rsidP="001B4B33">
      <w:pPr>
        <w:adjustRightInd w:val="0"/>
        <w:ind w:right="28"/>
        <w:contextualSpacing/>
        <w:jc w:val="center"/>
        <w:rPr>
          <w:sz w:val="24"/>
          <w:szCs w:val="24"/>
        </w:rPr>
      </w:pPr>
    </w:p>
    <w:p w:rsidR="00730516" w:rsidRPr="00413ABC" w:rsidRDefault="00730516" w:rsidP="001B23A9">
      <w:pPr>
        <w:ind w:right="120" w:firstLine="720"/>
        <w:jc w:val="both"/>
        <w:rPr>
          <w:b/>
          <w:sz w:val="24"/>
          <w:szCs w:val="24"/>
        </w:rPr>
      </w:pPr>
      <w:r w:rsidRPr="00413ABC">
        <w:rPr>
          <w:sz w:val="24"/>
          <w:szCs w:val="24"/>
        </w:rPr>
        <w:t>В 2019 году за счет открытия 4-х пристроек  к детским садам «Аленький цветочек», «Звездочка» и «</w:t>
      </w:r>
      <w:proofErr w:type="spellStart"/>
      <w:r w:rsidRPr="00413ABC">
        <w:rPr>
          <w:sz w:val="24"/>
          <w:szCs w:val="24"/>
        </w:rPr>
        <w:t>Ульгэр</w:t>
      </w:r>
      <w:proofErr w:type="spellEnd"/>
      <w:r w:rsidRPr="00413ABC">
        <w:rPr>
          <w:sz w:val="24"/>
          <w:szCs w:val="24"/>
        </w:rPr>
        <w:t>» ГО «Поселок Агинское» введено  144 дополнительных мест</w:t>
      </w:r>
      <w:r w:rsidR="00697586">
        <w:rPr>
          <w:sz w:val="24"/>
          <w:szCs w:val="24"/>
        </w:rPr>
        <w:t>а</w:t>
      </w:r>
      <w:r w:rsidRPr="00413ABC">
        <w:rPr>
          <w:sz w:val="24"/>
          <w:szCs w:val="24"/>
        </w:rPr>
        <w:t xml:space="preserve"> для детей от 1,5 до 3 лет.</w:t>
      </w:r>
    </w:p>
    <w:p w:rsidR="00730516" w:rsidRDefault="00730516" w:rsidP="001B4B33">
      <w:pPr>
        <w:autoSpaceDE/>
        <w:autoSpaceDN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</w:t>
      </w:r>
    </w:p>
    <w:p w:rsidR="00730516" w:rsidRPr="00B82B2C" w:rsidRDefault="00730516" w:rsidP="001B4B33">
      <w:pPr>
        <w:autoSpaceDE/>
        <w:autoSpaceDN/>
        <w:jc w:val="both"/>
        <w:rPr>
          <w:b/>
          <w:sz w:val="24"/>
          <w:szCs w:val="24"/>
        </w:rPr>
      </w:pPr>
      <w:r w:rsidRPr="00B82B2C">
        <w:rPr>
          <w:sz w:val="24"/>
          <w:szCs w:val="24"/>
        </w:rPr>
        <w:t xml:space="preserve"> </w:t>
      </w:r>
      <w:r w:rsidRPr="00B82B2C">
        <w:rPr>
          <w:b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730516" w:rsidRPr="00B82B2C" w:rsidRDefault="00730516" w:rsidP="001B23A9">
      <w:pPr>
        <w:autoSpaceDE/>
        <w:autoSpaceDN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Площадь помещений, используемых непосредственно для нужд дошкольных образовательных организаций, в расчете на 1 ребенка </w:t>
      </w:r>
      <w:r w:rsidR="00D6378C">
        <w:rPr>
          <w:sz w:val="24"/>
          <w:szCs w:val="24"/>
        </w:rPr>
        <w:t>–</w:t>
      </w:r>
      <w:r w:rsidRPr="00B82B2C">
        <w:rPr>
          <w:sz w:val="24"/>
          <w:szCs w:val="24"/>
        </w:rPr>
        <w:t xml:space="preserve"> </w:t>
      </w:r>
      <w:r w:rsidR="00D6378C">
        <w:rPr>
          <w:sz w:val="24"/>
          <w:szCs w:val="24"/>
        </w:rPr>
        <w:t xml:space="preserve">15,7 </w:t>
      </w:r>
      <w:proofErr w:type="spellStart"/>
      <w:r w:rsidR="00D6378C">
        <w:rPr>
          <w:sz w:val="24"/>
          <w:szCs w:val="24"/>
        </w:rPr>
        <w:t>кв.м</w:t>
      </w:r>
      <w:proofErr w:type="spellEnd"/>
      <w:r w:rsidR="00D6378C">
        <w:rPr>
          <w:sz w:val="24"/>
          <w:szCs w:val="24"/>
        </w:rPr>
        <w:t>.</w:t>
      </w:r>
    </w:p>
    <w:p w:rsidR="00730516" w:rsidRDefault="00730516" w:rsidP="001B23A9">
      <w:pPr>
        <w:autoSpaceDE/>
        <w:autoSpaceDN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 </w:t>
      </w:r>
      <w:r w:rsidR="00D6378C">
        <w:rPr>
          <w:sz w:val="24"/>
          <w:szCs w:val="24"/>
        </w:rPr>
        <w:t>–</w:t>
      </w:r>
      <w:r w:rsidRPr="00B82B2C">
        <w:rPr>
          <w:sz w:val="24"/>
          <w:szCs w:val="24"/>
        </w:rPr>
        <w:t xml:space="preserve"> </w:t>
      </w:r>
      <w:r w:rsidR="00D6378C">
        <w:rPr>
          <w:sz w:val="24"/>
          <w:szCs w:val="24"/>
        </w:rPr>
        <w:t>91%</w:t>
      </w:r>
      <w:r w:rsidRPr="00B82B2C">
        <w:rPr>
          <w:sz w:val="24"/>
          <w:szCs w:val="24"/>
        </w:rPr>
        <w:t>.</w:t>
      </w:r>
    </w:p>
    <w:p w:rsidR="00730516" w:rsidRPr="00B82B2C" w:rsidRDefault="00730516" w:rsidP="001B4B33">
      <w:pPr>
        <w:autoSpaceDE/>
        <w:autoSpaceDN/>
        <w:jc w:val="both"/>
        <w:rPr>
          <w:sz w:val="24"/>
          <w:szCs w:val="24"/>
        </w:rPr>
      </w:pPr>
    </w:p>
    <w:p w:rsidR="00730516" w:rsidRPr="00B82B2C" w:rsidRDefault="00730516" w:rsidP="001B4B33">
      <w:pPr>
        <w:autoSpaceDE/>
        <w:autoSpaceDN/>
        <w:jc w:val="both"/>
        <w:rPr>
          <w:b/>
          <w:sz w:val="24"/>
          <w:szCs w:val="24"/>
        </w:rPr>
      </w:pPr>
      <w:r w:rsidRPr="00B82B2C">
        <w:rPr>
          <w:b/>
          <w:sz w:val="24"/>
          <w:szCs w:val="24"/>
        </w:rPr>
        <w:t xml:space="preserve"> Удельный вес числа организаций, имеющих физкультурные залы, в общем числе дошкольных образовательных организаций </w:t>
      </w:r>
      <w:r w:rsidR="00D6378C">
        <w:rPr>
          <w:b/>
          <w:sz w:val="24"/>
          <w:szCs w:val="24"/>
        </w:rPr>
        <w:t xml:space="preserve">- </w:t>
      </w:r>
      <w:r w:rsidRPr="00B82B2C">
        <w:rPr>
          <w:b/>
          <w:sz w:val="24"/>
          <w:szCs w:val="24"/>
        </w:rPr>
        <w:t>100%.</w:t>
      </w:r>
    </w:p>
    <w:p w:rsidR="00730516" w:rsidRPr="00B82B2C" w:rsidRDefault="00730516" w:rsidP="001B23A9">
      <w:pPr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Удельный вес числа организаций, имеющих физкультурные залы, в общем числе дошкольных образовательных организаций составил 100%;</w:t>
      </w:r>
    </w:p>
    <w:p w:rsidR="00730516" w:rsidRPr="00B82B2C" w:rsidRDefault="00730516" w:rsidP="001B23A9">
      <w:pPr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Число персональных компьютеров, доступных для использования детьми, в расчете на 100 детей, посещающих дошкольные образовательные организации </w:t>
      </w:r>
      <w:r w:rsidR="00D6378C">
        <w:rPr>
          <w:sz w:val="24"/>
          <w:szCs w:val="24"/>
        </w:rPr>
        <w:t>–</w:t>
      </w:r>
      <w:r w:rsidRPr="00B82B2C">
        <w:rPr>
          <w:sz w:val="24"/>
          <w:szCs w:val="24"/>
        </w:rPr>
        <w:t xml:space="preserve"> </w:t>
      </w:r>
      <w:r w:rsidR="00D6378C">
        <w:rPr>
          <w:sz w:val="24"/>
          <w:szCs w:val="24"/>
        </w:rPr>
        <w:t>1,2 ед.</w:t>
      </w:r>
    </w:p>
    <w:p w:rsidR="00730516" w:rsidRPr="00B82B2C" w:rsidRDefault="00730516" w:rsidP="001B4B33">
      <w:pPr>
        <w:jc w:val="both"/>
        <w:rPr>
          <w:b/>
          <w:sz w:val="24"/>
          <w:szCs w:val="24"/>
        </w:rPr>
      </w:pPr>
    </w:p>
    <w:p w:rsidR="00730516" w:rsidRPr="00B82B2C" w:rsidRDefault="00730516" w:rsidP="001B4B33">
      <w:pPr>
        <w:pStyle w:val="ab"/>
        <w:ind w:right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2B2C">
        <w:rPr>
          <w:rFonts w:ascii="Times New Roman" w:hAnsi="Times New Roman"/>
          <w:b/>
          <w:sz w:val="24"/>
          <w:szCs w:val="24"/>
          <w:lang w:eastAsia="ru-RU"/>
        </w:rPr>
        <w:t>Условия получения дошкольного образования лицами с ограниченными возможностями здоровья и инвалидами</w:t>
      </w:r>
    </w:p>
    <w:p w:rsidR="00D6378C" w:rsidRDefault="00730516" w:rsidP="001B23A9">
      <w:pPr>
        <w:pStyle w:val="ab"/>
        <w:ind w:right="120" w:firstLine="720"/>
        <w:jc w:val="both"/>
        <w:rPr>
          <w:rFonts w:ascii="Times New Roman" w:hAnsi="Times New Roman"/>
          <w:sz w:val="24"/>
          <w:szCs w:val="24"/>
        </w:rPr>
      </w:pPr>
      <w:r w:rsidRPr="00B82B2C">
        <w:rPr>
          <w:rFonts w:ascii="Times New Roman" w:hAnsi="Times New Roman"/>
          <w:sz w:val="24"/>
          <w:szCs w:val="24"/>
        </w:rPr>
        <w:t xml:space="preserve"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– </w:t>
      </w:r>
      <w:r w:rsidR="00D6378C">
        <w:rPr>
          <w:rFonts w:ascii="Times New Roman" w:hAnsi="Times New Roman"/>
          <w:sz w:val="24"/>
          <w:szCs w:val="24"/>
        </w:rPr>
        <w:t xml:space="preserve">1,8%. </w:t>
      </w:r>
    </w:p>
    <w:p w:rsidR="00730516" w:rsidRPr="00B82B2C" w:rsidRDefault="00D6378C" w:rsidP="001B23A9">
      <w:pPr>
        <w:pStyle w:val="ab"/>
        <w:ind w:right="1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30516" w:rsidRPr="00B82B2C">
        <w:rPr>
          <w:rFonts w:ascii="Times New Roman" w:hAnsi="Times New Roman"/>
          <w:sz w:val="24"/>
          <w:szCs w:val="24"/>
        </w:rPr>
        <w:t xml:space="preserve">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</w:t>
      </w:r>
      <w:r>
        <w:rPr>
          <w:rFonts w:ascii="Times New Roman" w:hAnsi="Times New Roman"/>
          <w:sz w:val="24"/>
          <w:szCs w:val="24"/>
        </w:rPr>
        <w:t>–</w:t>
      </w:r>
      <w:r w:rsidR="00730516" w:rsidRPr="00B82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0,26</w:t>
      </w:r>
      <w:r w:rsidR="00730516" w:rsidRPr="00B82B2C">
        <w:rPr>
          <w:rFonts w:ascii="Times New Roman" w:hAnsi="Times New Roman"/>
          <w:sz w:val="24"/>
          <w:szCs w:val="24"/>
        </w:rPr>
        <w:t>%.</w:t>
      </w:r>
    </w:p>
    <w:p w:rsidR="00730516" w:rsidRDefault="00730516" w:rsidP="001B4B33">
      <w:pPr>
        <w:autoSpaceDE/>
        <w:autoSpaceDN/>
        <w:jc w:val="both"/>
        <w:rPr>
          <w:b/>
          <w:sz w:val="24"/>
          <w:szCs w:val="24"/>
        </w:rPr>
      </w:pPr>
    </w:p>
    <w:p w:rsidR="00730516" w:rsidRPr="00B82B2C" w:rsidRDefault="00730516" w:rsidP="001B4B33">
      <w:pPr>
        <w:autoSpaceDE/>
        <w:autoSpaceDN/>
        <w:jc w:val="both"/>
        <w:rPr>
          <w:b/>
          <w:sz w:val="24"/>
          <w:szCs w:val="24"/>
        </w:rPr>
      </w:pPr>
      <w:r w:rsidRPr="00B82B2C">
        <w:rPr>
          <w:b/>
          <w:sz w:val="24"/>
          <w:szCs w:val="24"/>
        </w:rPr>
        <w:t xml:space="preserve"> Финансово-экономическая деятельность дошкольных образовательных организаций</w:t>
      </w:r>
    </w:p>
    <w:p w:rsidR="00730516" w:rsidRPr="002F52B1" w:rsidRDefault="00730516" w:rsidP="001B23A9">
      <w:pPr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Расходы консолидированного бюджета субъекта Российской Федерации на </w:t>
      </w:r>
      <w:r w:rsidRPr="00B82B2C">
        <w:rPr>
          <w:sz w:val="24"/>
          <w:szCs w:val="24"/>
        </w:rPr>
        <w:lastRenderedPageBreak/>
        <w:t xml:space="preserve">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составил </w:t>
      </w:r>
      <w:r w:rsidR="00D6378C">
        <w:rPr>
          <w:sz w:val="24"/>
          <w:szCs w:val="24"/>
        </w:rPr>
        <w:t>–</w:t>
      </w:r>
      <w:r w:rsidRPr="00B82B2C">
        <w:rPr>
          <w:sz w:val="24"/>
          <w:szCs w:val="24"/>
        </w:rPr>
        <w:t xml:space="preserve"> </w:t>
      </w:r>
      <w:r w:rsidR="00D6378C">
        <w:rPr>
          <w:sz w:val="24"/>
          <w:szCs w:val="24"/>
        </w:rPr>
        <w:t>9621,28</w:t>
      </w:r>
      <w:r w:rsidRPr="00647840">
        <w:rPr>
          <w:sz w:val="24"/>
          <w:szCs w:val="24"/>
        </w:rPr>
        <w:t xml:space="preserve"> </w:t>
      </w:r>
      <w:r w:rsidRPr="00647840">
        <w:rPr>
          <w:sz w:val="24"/>
          <w:szCs w:val="24"/>
          <w:lang w:val="x-none"/>
        </w:rPr>
        <w:t>руб</w:t>
      </w:r>
      <w:r w:rsidRPr="00647840">
        <w:rPr>
          <w:sz w:val="24"/>
          <w:szCs w:val="24"/>
        </w:rPr>
        <w:t>.</w:t>
      </w:r>
    </w:p>
    <w:p w:rsidR="00730516" w:rsidRPr="00B82B2C" w:rsidRDefault="00730516" w:rsidP="001B4B33">
      <w:pPr>
        <w:jc w:val="both"/>
        <w:rPr>
          <w:b/>
          <w:bCs/>
          <w:sz w:val="24"/>
          <w:szCs w:val="24"/>
        </w:rPr>
      </w:pPr>
    </w:p>
    <w:p w:rsidR="00730516" w:rsidRPr="00B82B2C" w:rsidRDefault="00730516" w:rsidP="001B4B33">
      <w:pPr>
        <w:autoSpaceDE/>
        <w:autoSpaceDN/>
        <w:jc w:val="both"/>
        <w:rPr>
          <w:b/>
          <w:sz w:val="24"/>
          <w:szCs w:val="24"/>
        </w:rPr>
      </w:pPr>
      <w:r w:rsidRPr="00B82B2C">
        <w:rPr>
          <w:b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730516" w:rsidRPr="00B82B2C" w:rsidRDefault="00730516" w:rsidP="001B4B33">
      <w:pPr>
        <w:autoSpaceDE/>
        <w:autoSpaceDN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 </w:t>
      </w:r>
      <w:r w:rsidRPr="00B82B2C">
        <w:rPr>
          <w:sz w:val="24"/>
          <w:szCs w:val="24"/>
        </w:rPr>
        <w:tab/>
        <w:t>Удельный вес числа организаций, здания которых находятся в аварийном состоянии, в общем числе дошкольных образовательных организаций</w:t>
      </w:r>
      <w:r>
        <w:rPr>
          <w:sz w:val="24"/>
          <w:szCs w:val="24"/>
        </w:rPr>
        <w:t xml:space="preserve"> </w:t>
      </w:r>
      <w:r w:rsidRPr="00B82B2C">
        <w:rPr>
          <w:sz w:val="24"/>
          <w:szCs w:val="24"/>
        </w:rPr>
        <w:t>-</w:t>
      </w:r>
      <w:r>
        <w:rPr>
          <w:sz w:val="24"/>
          <w:szCs w:val="24"/>
        </w:rPr>
        <w:t xml:space="preserve"> 0</w:t>
      </w:r>
      <w:r w:rsidRPr="00B82B2C">
        <w:rPr>
          <w:sz w:val="24"/>
          <w:szCs w:val="24"/>
        </w:rPr>
        <w:t>%.</w:t>
      </w:r>
    </w:p>
    <w:p w:rsidR="00730516" w:rsidRPr="00B82B2C" w:rsidRDefault="00730516" w:rsidP="001B23A9">
      <w:pPr>
        <w:ind w:right="120" w:firstLine="720"/>
        <w:jc w:val="both"/>
        <w:rPr>
          <w:b/>
          <w:sz w:val="24"/>
          <w:szCs w:val="24"/>
        </w:rPr>
      </w:pPr>
      <w:r w:rsidRPr="00B82B2C">
        <w:rPr>
          <w:sz w:val="24"/>
          <w:szCs w:val="24"/>
        </w:rPr>
        <w:t>Капитального ремонта требует 1 здание дошкольного образовательного учреждения (МДОУ детский сад «Родничок»).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 - 9,09%.</w:t>
      </w:r>
    </w:p>
    <w:p w:rsidR="00730516" w:rsidRPr="00B82B2C" w:rsidRDefault="00730516" w:rsidP="001B4B33">
      <w:pPr>
        <w:jc w:val="both"/>
        <w:rPr>
          <w:sz w:val="24"/>
          <w:szCs w:val="24"/>
        </w:rPr>
      </w:pPr>
    </w:p>
    <w:p w:rsidR="00730516" w:rsidRPr="005F0673" w:rsidRDefault="00730516" w:rsidP="001B4B33">
      <w:pPr>
        <w:pStyle w:val="a5"/>
        <w:numPr>
          <w:ilvl w:val="0"/>
          <w:numId w:val="2"/>
        </w:numPr>
        <w:adjustRightInd w:val="0"/>
        <w:ind w:left="0" w:firstLine="0"/>
        <w:contextualSpacing/>
        <w:jc w:val="center"/>
        <w:rPr>
          <w:b/>
          <w:sz w:val="24"/>
          <w:szCs w:val="24"/>
        </w:rPr>
      </w:pPr>
      <w:r w:rsidRPr="005F0673">
        <w:rPr>
          <w:b/>
          <w:sz w:val="24"/>
          <w:szCs w:val="24"/>
        </w:rPr>
        <w:t xml:space="preserve">Сведения о развитии начального основного </w:t>
      </w:r>
      <w:r w:rsidR="005F0673">
        <w:rPr>
          <w:b/>
          <w:sz w:val="24"/>
          <w:szCs w:val="24"/>
        </w:rPr>
        <w:t xml:space="preserve">и </w:t>
      </w:r>
      <w:r w:rsidRPr="005F0673">
        <w:rPr>
          <w:b/>
          <w:sz w:val="24"/>
          <w:szCs w:val="24"/>
        </w:rPr>
        <w:t>среднего общего образования</w:t>
      </w:r>
    </w:p>
    <w:p w:rsidR="00730516" w:rsidRPr="00B82B2C" w:rsidRDefault="00730516" w:rsidP="001B4B33">
      <w:pPr>
        <w:adjustRightInd w:val="0"/>
        <w:rPr>
          <w:b/>
          <w:bCs/>
          <w:sz w:val="24"/>
          <w:szCs w:val="24"/>
        </w:rPr>
      </w:pPr>
    </w:p>
    <w:p w:rsidR="00730516" w:rsidRPr="0082163A" w:rsidRDefault="00730516" w:rsidP="001B23A9">
      <w:pPr>
        <w:adjustRightInd w:val="0"/>
        <w:ind w:right="28" w:firstLine="720"/>
        <w:contextualSpacing/>
        <w:jc w:val="both"/>
        <w:rPr>
          <w:sz w:val="24"/>
          <w:szCs w:val="24"/>
        </w:rPr>
      </w:pPr>
      <w:r w:rsidRPr="009B2D80">
        <w:rPr>
          <w:sz w:val="24"/>
          <w:szCs w:val="24"/>
        </w:rPr>
        <w:t xml:space="preserve">Инфраструктура общего образования городского округа «Поселок </w:t>
      </w:r>
      <w:proofErr w:type="gramStart"/>
      <w:r w:rsidRPr="009B2D80">
        <w:rPr>
          <w:sz w:val="24"/>
          <w:szCs w:val="24"/>
        </w:rPr>
        <w:t>Агинское</w:t>
      </w:r>
      <w:proofErr w:type="gramEnd"/>
      <w:r w:rsidRPr="009B2D80">
        <w:rPr>
          <w:sz w:val="24"/>
          <w:szCs w:val="24"/>
        </w:rPr>
        <w:t xml:space="preserve">» включает 5 </w:t>
      </w:r>
      <w:r>
        <w:rPr>
          <w:sz w:val="24"/>
          <w:szCs w:val="24"/>
        </w:rPr>
        <w:t xml:space="preserve">общеобразовательных организаций. </w:t>
      </w:r>
      <w:r w:rsidRPr="009B2D80">
        <w:rPr>
          <w:sz w:val="24"/>
          <w:szCs w:val="24"/>
        </w:rPr>
        <w:t>Образовательные программы начального общего, основного общего и среднего общего образования осваивали 4</w:t>
      </w:r>
      <w:r w:rsidR="00D6378C">
        <w:rPr>
          <w:sz w:val="24"/>
          <w:szCs w:val="24"/>
        </w:rPr>
        <w:t>188</w:t>
      </w:r>
      <w:r w:rsidRPr="009B2D80">
        <w:rPr>
          <w:sz w:val="24"/>
          <w:szCs w:val="24"/>
        </w:rPr>
        <w:t xml:space="preserve"> учащихся.</w:t>
      </w:r>
      <w:r w:rsidR="0082163A">
        <w:rPr>
          <w:sz w:val="24"/>
          <w:szCs w:val="24"/>
        </w:rPr>
        <w:t xml:space="preserve"> </w:t>
      </w:r>
      <w:r w:rsidRPr="009B2D80">
        <w:rPr>
          <w:bCs/>
          <w:sz w:val="24"/>
          <w:szCs w:val="24"/>
        </w:rPr>
        <w:t xml:space="preserve">В четырех школах (АСОШ№1,2,3,4) наблюдается переуплотнение классов и нехватка учебных кабинетов; работают в режиме </w:t>
      </w:r>
      <w:proofErr w:type="spellStart"/>
      <w:r w:rsidRPr="009B2D80">
        <w:rPr>
          <w:bCs/>
          <w:sz w:val="24"/>
          <w:szCs w:val="24"/>
        </w:rPr>
        <w:t>двухсменности</w:t>
      </w:r>
      <w:proofErr w:type="spellEnd"/>
      <w:r w:rsidRPr="009B2D80">
        <w:rPr>
          <w:bCs/>
          <w:sz w:val="24"/>
          <w:szCs w:val="24"/>
        </w:rPr>
        <w:t>. Во вторую смену всего по ГО «Поселок Агинское» обучаются 855 учащихся.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586"/>
        <w:gridCol w:w="1701"/>
        <w:gridCol w:w="2551"/>
      </w:tblGrid>
      <w:tr w:rsidR="0082163A" w:rsidRPr="00FD6EAD" w:rsidTr="00FD6EAD">
        <w:trPr>
          <w:trHeight w:val="766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Образовательные организации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 xml:space="preserve">Всего </w:t>
            </w:r>
          </w:p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учащихся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Всего во 2 смену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Проектная  мощность</w:t>
            </w:r>
          </w:p>
        </w:tc>
      </w:tr>
      <w:tr w:rsidR="0082163A" w:rsidRPr="00FD6EAD" w:rsidTr="00FD6EAD">
        <w:trPr>
          <w:trHeight w:val="394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both"/>
            </w:pPr>
            <w:r w:rsidRPr="00FD6EAD">
              <w:rPr>
                <w:bCs/>
                <w:kern w:val="24"/>
              </w:rPr>
              <w:t>Агинская СОШ№1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63A" w:rsidRPr="00FD6EAD" w:rsidRDefault="0082163A" w:rsidP="001B4B33">
            <w:pPr>
              <w:jc w:val="center"/>
            </w:pPr>
            <w:r w:rsidRPr="00FD6EAD">
              <w:t>1186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 xml:space="preserve">136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900</w:t>
            </w:r>
          </w:p>
        </w:tc>
      </w:tr>
      <w:tr w:rsidR="0082163A" w:rsidRPr="00FD6EAD" w:rsidTr="00FD6EAD">
        <w:trPr>
          <w:trHeight w:val="415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both"/>
            </w:pPr>
            <w:r w:rsidRPr="00FD6EAD">
              <w:rPr>
                <w:bCs/>
                <w:kern w:val="24"/>
              </w:rPr>
              <w:t>Агинская СОШ№2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63A" w:rsidRPr="00FD6EAD" w:rsidRDefault="0082163A" w:rsidP="001B4B33">
            <w:pPr>
              <w:jc w:val="center"/>
            </w:pPr>
            <w:r w:rsidRPr="00FD6EAD">
              <w:t>1376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585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760</w:t>
            </w:r>
          </w:p>
        </w:tc>
      </w:tr>
      <w:tr w:rsidR="0082163A" w:rsidRPr="00FD6EAD" w:rsidTr="00FD6EAD">
        <w:trPr>
          <w:trHeight w:val="379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both"/>
            </w:pPr>
            <w:r w:rsidRPr="00FD6EAD">
              <w:rPr>
                <w:bCs/>
                <w:kern w:val="24"/>
              </w:rPr>
              <w:t>Агинская СОШ№3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63A" w:rsidRPr="00FD6EAD" w:rsidRDefault="0082163A" w:rsidP="001B4B33">
            <w:pPr>
              <w:jc w:val="center"/>
            </w:pPr>
            <w:r w:rsidRPr="00FD6EAD">
              <w:t>612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161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494</w:t>
            </w:r>
          </w:p>
        </w:tc>
      </w:tr>
      <w:tr w:rsidR="0082163A" w:rsidRPr="00FD6EAD" w:rsidTr="00FD6EAD">
        <w:trPr>
          <w:trHeight w:val="412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both"/>
            </w:pPr>
            <w:r w:rsidRPr="00FD6EAD">
              <w:rPr>
                <w:bCs/>
                <w:kern w:val="24"/>
              </w:rPr>
              <w:t>Агинская СОШ№4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63A" w:rsidRPr="00FD6EAD" w:rsidRDefault="0082163A" w:rsidP="001B4B33">
            <w:pPr>
              <w:jc w:val="center"/>
            </w:pPr>
            <w:r w:rsidRPr="00FD6EAD">
              <w:t>418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73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350</w:t>
            </w:r>
          </w:p>
        </w:tc>
      </w:tr>
      <w:tr w:rsidR="0082163A" w:rsidRPr="00FD6EAD" w:rsidTr="00FD6EAD">
        <w:trPr>
          <w:trHeight w:val="390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both"/>
            </w:pPr>
            <w:r w:rsidRPr="00FD6EAD">
              <w:rPr>
                <w:bCs/>
                <w:kern w:val="24"/>
              </w:rPr>
              <w:t>Агинская ОГИ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63A" w:rsidRPr="00FD6EAD" w:rsidRDefault="0082163A" w:rsidP="001B4B33">
            <w:pPr>
              <w:jc w:val="center"/>
            </w:pPr>
            <w:r w:rsidRPr="00FD6EAD">
              <w:t>596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-</w:t>
            </w:r>
          </w:p>
        </w:tc>
      </w:tr>
      <w:tr w:rsidR="0082163A" w:rsidRPr="00FD6EAD" w:rsidTr="00FD6EAD">
        <w:trPr>
          <w:trHeight w:val="397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both"/>
            </w:pPr>
            <w:r w:rsidRPr="00FD6EAD">
              <w:rPr>
                <w:bCs/>
                <w:kern w:val="24"/>
              </w:rPr>
              <w:t> 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63A" w:rsidRPr="00FD6EAD" w:rsidRDefault="0082163A" w:rsidP="001B4B33">
            <w:pPr>
              <w:jc w:val="center"/>
            </w:pPr>
            <w:r w:rsidRPr="00FD6EAD">
              <w:t>4188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879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3A" w:rsidRPr="00FD6EAD" w:rsidRDefault="0082163A" w:rsidP="001B4B33">
            <w:pPr>
              <w:jc w:val="center"/>
            </w:pPr>
            <w:r w:rsidRPr="00FD6EAD">
              <w:rPr>
                <w:bCs/>
                <w:kern w:val="24"/>
              </w:rPr>
              <w:t> </w:t>
            </w:r>
          </w:p>
        </w:tc>
      </w:tr>
    </w:tbl>
    <w:p w:rsidR="00730516" w:rsidRPr="009B2D80" w:rsidRDefault="00730516" w:rsidP="001B4B33">
      <w:pPr>
        <w:contextualSpacing/>
        <w:jc w:val="both"/>
        <w:rPr>
          <w:bCs/>
          <w:sz w:val="24"/>
          <w:szCs w:val="24"/>
        </w:rPr>
      </w:pPr>
    </w:p>
    <w:p w:rsidR="00730516" w:rsidRPr="009B2D80" w:rsidRDefault="00730516" w:rsidP="001B23A9">
      <w:pPr>
        <w:ind w:firstLine="720"/>
        <w:jc w:val="both"/>
        <w:rPr>
          <w:sz w:val="24"/>
          <w:szCs w:val="24"/>
        </w:rPr>
      </w:pPr>
      <w:r w:rsidRPr="009B2D80">
        <w:rPr>
          <w:sz w:val="24"/>
          <w:szCs w:val="24"/>
        </w:rPr>
        <w:t xml:space="preserve">Динамика успеваемости и качества обученности за последние три года стабильная: успеваемость </w:t>
      </w:r>
      <w:r w:rsidR="00FD6EAD">
        <w:rPr>
          <w:sz w:val="24"/>
          <w:szCs w:val="24"/>
        </w:rPr>
        <w:t>– 99%, качество обученности – 56</w:t>
      </w:r>
      <w:r w:rsidRPr="009B2D80">
        <w:rPr>
          <w:sz w:val="24"/>
          <w:szCs w:val="24"/>
        </w:rPr>
        <w:t xml:space="preserve">%. Для достижения качества образования проводятся городские методические советы, семинары по актуальным проблемам преподавания предмета, анализ работы учителей-предметников, консультации по подготовке к ГИА, индивидуальная работа учителей с </w:t>
      </w:r>
      <w:proofErr w:type="gramStart"/>
      <w:r w:rsidRPr="009B2D80">
        <w:rPr>
          <w:sz w:val="24"/>
          <w:szCs w:val="24"/>
        </w:rPr>
        <w:t>обучающимися</w:t>
      </w:r>
      <w:proofErr w:type="gramEnd"/>
      <w:r w:rsidRPr="009B2D80">
        <w:rPr>
          <w:sz w:val="24"/>
          <w:szCs w:val="24"/>
        </w:rPr>
        <w:t xml:space="preserve">. </w:t>
      </w:r>
    </w:p>
    <w:p w:rsidR="00730516" w:rsidRPr="00B82B2C" w:rsidRDefault="00730516" w:rsidP="001B4B33">
      <w:pPr>
        <w:adjustRightInd w:val="0"/>
        <w:rPr>
          <w:b/>
          <w:bCs/>
          <w:sz w:val="24"/>
          <w:szCs w:val="24"/>
        </w:rPr>
      </w:pPr>
    </w:p>
    <w:p w:rsidR="00730516" w:rsidRPr="00B82B2C" w:rsidRDefault="00730516" w:rsidP="001B4B33">
      <w:pPr>
        <w:adjustRightInd w:val="0"/>
        <w:jc w:val="both"/>
        <w:rPr>
          <w:b/>
          <w:bCs/>
          <w:sz w:val="24"/>
          <w:szCs w:val="24"/>
        </w:rPr>
      </w:pPr>
      <w:r w:rsidRPr="00B82B2C">
        <w:rPr>
          <w:b/>
          <w:bCs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В 201</w:t>
      </w:r>
      <w:r w:rsidR="0064182F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году численность учащихся в государственных общеобразовательных организациях в расчете на 1 педагогического работника составила</w:t>
      </w:r>
      <w:r>
        <w:rPr>
          <w:sz w:val="24"/>
          <w:szCs w:val="24"/>
        </w:rPr>
        <w:t xml:space="preserve"> </w:t>
      </w:r>
      <w:r w:rsidR="0064182F">
        <w:rPr>
          <w:sz w:val="24"/>
          <w:szCs w:val="24"/>
        </w:rPr>
        <w:t>16,3</w:t>
      </w:r>
      <w:r>
        <w:rPr>
          <w:sz w:val="24"/>
          <w:szCs w:val="24"/>
        </w:rPr>
        <w:t>,</w:t>
      </w:r>
      <w:r w:rsidRPr="00B82B2C">
        <w:rPr>
          <w:sz w:val="24"/>
          <w:szCs w:val="24"/>
        </w:rPr>
        <w:t xml:space="preserve"> </w:t>
      </w:r>
      <w:r w:rsidR="0064182F">
        <w:rPr>
          <w:sz w:val="24"/>
          <w:szCs w:val="24"/>
        </w:rPr>
        <w:t xml:space="preserve">в 2018 году – 14,4, </w:t>
      </w:r>
      <w:r>
        <w:rPr>
          <w:sz w:val="24"/>
          <w:szCs w:val="24"/>
        </w:rPr>
        <w:t xml:space="preserve">в 2017 году  </w:t>
      </w:r>
      <w:r w:rsidR="0064182F">
        <w:rPr>
          <w:sz w:val="24"/>
          <w:szCs w:val="24"/>
        </w:rPr>
        <w:t>14,03.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Отношение среднемесячной заработной платы педагогических работников общеобразовательных организаций к среднемесячной заработной плате в субъекте РФ составляет 1</w:t>
      </w:r>
      <w:r w:rsidR="0064182F">
        <w:rPr>
          <w:sz w:val="24"/>
          <w:szCs w:val="24"/>
        </w:rPr>
        <w:t>00,6%.</w:t>
      </w:r>
    </w:p>
    <w:p w:rsidR="00730516" w:rsidRPr="00B82B2C" w:rsidRDefault="00730516" w:rsidP="001B23A9">
      <w:pPr>
        <w:adjustRightInd w:val="0"/>
        <w:ind w:firstLine="720"/>
        <w:jc w:val="both"/>
        <w:rPr>
          <w:b/>
          <w:bCs/>
          <w:sz w:val="24"/>
          <w:szCs w:val="24"/>
        </w:rPr>
      </w:pPr>
      <w:r w:rsidRPr="00B82B2C">
        <w:rPr>
          <w:sz w:val="24"/>
          <w:szCs w:val="24"/>
        </w:rPr>
        <w:t xml:space="preserve">100% общеобразовательных организаций имеют в составе педагогов-психологов, 100% социальных педагогов, </w:t>
      </w:r>
      <w:r w:rsidR="0064182F">
        <w:rPr>
          <w:sz w:val="24"/>
          <w:szCs w:val="24"/>
        </w:rPr>
        <w:t>учитель-логопед</w:t>
      </w:r>
      <w:r w:rsidRPr="00B82B2C">
        <w:rPr>
          <w:sz w:val="24"/>
          <w:szCs w:val="24"/>
        </w:rPr>
        <w:t xml:space="preserve"> </w:t>
      </w:r>
      <w:r w:rsidR="0064182F">
        <w:rPr>
          <w:sz w:val="24"/>
          <w:szCs w:val="24"/>
        </w:rPr>
        <w:t xml:space="preserve">и </w:t>
      </w:r>
      <w:r w:rsidRPr="00B82B2C">
        <w:rPr>
          <w:sz w:val="24"/>
          <w:szCs w:val="24"/>
        </w:rPr>
        <w:t>учитель-дефектолог имеется только в одной школе</w:t>
      </w:r>
      <w:r>
        <w:rPr>
          <w:sz w:val="24"/>
          <w:szCs w:val="24"/>
        </w:rPr>
        <w:t>.</w:t>
      </w:r>
    </w:p>
    <w:p w:rsidR="00730516" w:rsidRPr="00B82B2C" w:rsidRDefault="00730516" w:rsidP="001B4B33">
      <w:pPr>
        <w:adjustRightInd w:val="0"/>
        <w:jc w:val="both"/>
        <w:rPr>
          <w:b/>
          <w:bCs/>
          <w:sz w:val="24"/>
          <w:szCs w:val="24"/>
        </w:rPr>
      </w:pPr>
    </w:p>
    <w:p w:rsidR="00730516" w:rsidRPr="00B82B2C" w:rsidRDefault="00730516" w:rsidP="001B4B33">
      <w:pPr>
        <w:adjustRightInd w:val="0"/>
        <w:jc w:val="both"/>
        <w:rPr>
          <w:b/>
          <w:bCs/>
          <w:sz w:val="24"/>
          <w:szCs w:val="24"/>
        </w:rPr>
      </w:pPr>
      <w:r w:rsidRPr="00B82B2C">
        <w:rPr>
          <w:b/>
          <w:bCs/>
          <w:sz w:val="24"/>
          <w:szCs w:val="24"/>
        </w:rPr>
        <w:lastRenderedPageBreak/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64182F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На одного учащегося образовательн</w:t>
      </w:r>
      <w:r>
        <w:rPr>
          <w:sz w:val="24"/>
          <w:szCs w:val="24"/>
        </w:rPr>
        <w:t>ой организации</w:t>
      </w:r>
      <w:r w:rsidRPr="00B82B2C">
        <w:rPr>
          <w:sz w:val="24"/>
          <w:szCs w:val="24"/>
        </w:rPr>
        <w:t xml:space="preserve"> поселка приходится </w:t>
      </w:r>
      <w:r w:rsidR="0064182F">
        <w:rPr>
          <w:sz w:val="24"/>
          <w:szCs w:val="24"/>
        </w:rPr>
        <w:t>2,5</w:t>
      </w:r>
      <w:r w:rsidRPr="00B82B2C">
        <w:rPr>
          <w:sz w:val="24"/>
          <w:szCs w:val="24"/>
        </w:rPr>
        <w:t xml:space="preserve"> </w:t>
      </w:r>
      <w:proofErr w:type="gramStart"/>
      <w:r w:rsidRPr="00B82B2C">
        <w:rPr>
          <w:sz w:val="24"/>
          <w:szCs w:val="24"/>
        </w:rPr>
        <w:t>квадратных</w:t>
      </w:r>
      <w:proofErr w:type="gramEnd"/>
      <w:r w:rsidRPr="00B82B2C">
        <w:rPr>
          <w:sz w:val="24"/>
          <w:szCs w:val="24"/>
        </w:rPr>
        <w:t xml:space="preserve"> метра. Все образовательные организации имеют водопровод, цент</w:t>
      </w:r>
      <w:r w:rsidR="0064182F">
        <w:rPr>
          <w:sz w:val="24"/>
          <w:szCs w:val="24"/>
        </w:rPr>
        <w:t xml:space="preserve">ральное отопление, канализацию. 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Доля образовательных организаций ГО «Поселок Агинское», имеющих скорость подключения к сети Интернет </w:t>
      </w:r>
      <w:r w:rsidR="0064182F">
        <w:rPr>
          <w:sz w:val="24"/>
          <w:szCs w:val="24"/>
        </w:rPr>
        <w:t>не менее</w:t>
      </w:r>
      <w:r w:rsidRPr="00B82B2C">
        <w:rPr>
          <w:sz w:val="24"/>
          <w:szCs w:val="24"/>
        </w:rPr>
        <w:t xml:space="preserve"> 1</w:t>
      </w:r>
      <w:r w:rsidR="0064182F">
        <w:rPr>
          <w:sz w:val="24"/>
          <w:szCs w:val="24"/>
        </w:rPr>
        <w:t>00</w:t>
      </w:r>
      <w:r w:rsidRPr="00B82B2C">
        <w:rPr>
          <w:sz w:val="24"/>
          <w:szCs w:val="24"/>
        </w:rPr>
        <w:t xml:space="preserve"> Мбит/</w:t>
      </w:r>
      <w:proofErr w:type="gramStart"/>
      <w:r w:rsidRPr="00B82B2C">
        <w:rPr>
          <w:sz w:val="24"/>
          <w:szCs w:val="24"/>
        </w:rPr>
        <w:t>с</w:t>
      </w:r>
      <w:proofErr w:type="gramEnd"/>
      <w:r w:rsidRPr="00B82B2C">
        <w:rPr>
          <w:sz w:val="24"/>
          <w:szCs w:val="24"/>
        </w:rPr>
        <w:t xml:space="preserve"> состав</w:t>
      </w:r>
      <w:r w:rsidR="0064182F">
        <w:rPr>
          <w:sz w:val="24"/>
          <w:szCs w:val="24"/>
        </w:rPr>
        <w:t>ляет</w:t>
      </w:r>
      <w:r w:rsidRPr="00B82B2C">
        <w:rPr>
          <w:sz w:val="24"/>
          <w:szCs w:val="24"/>
        </w:rPr>
        <w:t xml:space="preserve"> 100%.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100% общеобразовательных организаций осуще</w:t>
      </w:r>
      <w:r>
        <w:rPr>
          <w:sz w:val="24"/>
          <w:szCs w:val="24"/>
        </w:rPr>
        <w:t xml:space="preserve">ствляют свою деятельность </w:t>
      </w:r>
      <w:r w:rsidRPr="00B82B2C">
        <w:rPr>
          <w:sz w:val="24"/>
          <w:szCs w:val="24"/>
        </w:rPr>
        <w:t>с использованием электронного журнала и электронного дневника.</w:t>
      </w:r>
    </w:p>
    <w:p w:rsidR="00730516" w:rsidRPr="00B82B2C" w:rsidRDefault="00730516" w:rsidP="001B4B33">
      <w:pPr>
        <w:adjustRightInd w:val="0"/>
        <w:jc w:val="both"/>
        <w:rPr>
          <w:sz w:val="24"/>
          <w:szCs w:val="24"/>
        </w:rPr>
      </w:pPr>
    </w:p>
    <w:p w:rsidR="00730516" w:rsidRPr="00B82B2C" w:rsidRDefault="00730516" w:rsidP="001B4B33">
      <w:pPr>
        <w:adjustRightInd w:val="0"/>
        <w:jc w:val="both"/>
        <w:rPr>
          <w:b/>
          <w:bCs/>
          <w:sz w:val="24"/>
          <w:szCs w:val="24"/>
        </w:rPr>
      </w:pPr>
      <w:r w:rsidRPr="00B82B2C">
        <w:rPr>
          <w:b/>
          <w:bCs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730516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В ГО «Поселок Агинское» </w:t>
      </w:r>
      <w:r>
        <w:rPr>
          <w:sz w:val="24"/>
          <w:szCs w:val="24"/>
        </w:rPr>
        <w:t>161 ребенок</w:t>
      </w:r>
      <w:r w:rsidRPr="00B82B2C">
        <w:rPr>
          <w:sz w:val="24"/>
          <w:szCs w:val="24"/>
        </w:rPr>
        <w:t xml:space="preserve"> с ограниченными возможностями здоровья обучаются в классах, не являющихся специальными (коррекционными) государственных образовательных организаций</w:t>
      </w:r>
      <w:r>
        <w:rPr>
          <w:sz w:val="24"/>
          <w:szCs w:val="24"/>
        </w:rPr>
        <w:t>.</w:t>
      </w:r>
      <w:r w:rsidRPr="00B82B2C">
        <w:rPr>
          <w:sz w:val="24"/>
          <w:szCs w:val="24"/>
        </w:rPr>
        <w:t xml:space="preserve"> 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Удельный вес численности детей-инвалидов, обучающихся в классах, не являющихся специальными (коррекционными) общеобразовательных организаций, в общей численности детей-инвалидов, обучающихся в общеобразовательных организациях, составляет 100%.</w:t>
      </w:r>
      <w:r>
        <w:rPr>
          <w:sz w:val="24"/>
          <w:szCs w:val="24"/>
        </w:rPr>
        <w:t xml:space="preserve"> В 10</w:t>
      </w:r>
      <w:r w:rsidRPr="00B82B2C">
        <w:rPr>
          <w:sz w:val="24"/>
          <w:szCs w:val="24"/>
        </w:rPr>
        <w:t>0% зданий школ имеется беспрепятственный доступ инвалидов.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Удельный вес численности обучающихся в соответствии с федеральным государственным образовательным стандартом начального общего</w:t>
      </w:r>
      <w:r>
        <w:rPr>
          <w:sz w:val="24"/>
          <w:szCs w:val="24"/>
        </w:rPr>
        <w:t>, основного общего</w:t>
      </w:r>
      <w:r w:rsidRPr="00B82B2C">
        <w:rPr>
          <w:sz w:val="24"/>
          <w:szCs w:val="24"/>
        </w:rPr>
        <w:t xml:space="preserve"> образования обучающихся с ограниченными возможностями здоровья в общей </w:t>
      </w:r>
      <w:proofErr w:type="gramStart"/>
      <w:r w:rsidRPr="00B82B2C">
        <w:rPr>
          <w:sz w:val="24"/>
          <w:szCs w:val="24"/>
        </w:rPr>
        <w:t>численности</w:t>
      </w:r>
      <w:proofErr w:type="gramEnd"/>
      <w:r w:rsidRPr="00B82B2C">
        <w:rPr>
          <w:sz w:val="24"/>
          <w:szCs w:val="24"/>
        </w:rPr>
        <w:t xml:space="preserve"> обучающихся по адаптированным основным общеобразовательным программам составляет </w:t>
      </w:r>
      <w:r>
        <w:rPr>
          <w:sz w:val="24"/>
          <w:szCs w:val="24"/>
        </w:rPr>
        <w:t>100</w:t>
      </w:r>
      <w:r w:rsidRPr="00B82B2C">
        <w:rPr>
          <w:sz w:val="24"/>
          <w:szCs w:val="24"/>
        </w:rPr>
        <w:t>%.</w:t>
      </w:r>
    </w:p>
    <w:p w:rsidR="00730516" w:rsidRPr="00B82B2C" w:rsidRDefault="00730516" w:rsidP="001B4B33">
      <w:pPr>
        <w:adjustRightInd w:val="0"/>
        <w:rPr>
          <w:b/>
          <w:bCs/>
          <w:sz w:val="24"/>
          <w:szCs w:val="24"/>
        </w:rPr>
      </w:pPr>
    </w:p>
    <w:p w:rsidR="00730516" w:rsidRDefault="00730516" w:rsidP="001B4B33">
      <w:pPr>
        <w:adjustRightInd w:val="0"/>
        <w:jc w:val="both"/>
        <w:rPr>
          <w:b/>
          <w:bCs/>
          <w:sz w:val="24"/>
          <w:szCs w:val="24"/>
        </w:rPr>
      </w:pPr>
      <w:r w:rsidRPr="00B82B2C">
        <w:rPr>
          <w:b/>
          <w:bCs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4066DD" w:rsidRPr="00176D93" w:rsidRDefault="004066DD" w:rsidP="001B23A9">
      <w:pPr>
        <w:ind w:firstLine="720"/>
        <w:jc w:val="both"/>
        <w:rPr>
          <w:sz w:val="24"/>
          <w:szCs w:val="24"/>
        </w:rPr>
      </w:pPr>
      <w:r w:rsidRPr="00176D93">
        <w:rPr>
          <w:sz w:val="24"/>
          <w:szCs w:val="24"/>
        </w:rPr>
        <w:t xml:space="preserve">Результаты обученности учащихся в городском округе являются стабильными и составляют 99 % успеваемости, средний показатель качества образования составляет 55 %. В 2019 году % выпускников 11 </w:t>
      </w:r>
      <w:proofErr w:type="gramStart"/>
      <w:r w:rsidRPr="00176D93">
        <w:rPr>
          <w:sz w:val="24"/>
          <w:szCs w:val="24"/>
        </w:rPr>
        <w:t>классов, не получивших аттестаты о среднем образовании составило</w:t>
      </w:r>
      <w:proofErr w:type="gramEnd"/>
      <w:r w:rsidRPr="00176D93">
        <w:rPr>
          <w:sz w:val="24"/>
          <w:szCs w:val="24"/>
        </w:rPr>
        <w:t xml:space="preserve"> 3 выпускника (1%),  14 учащихся получили медали федерального уровня «За особые успехи в учении»  по результатам ЕГЭ.  В этом учебном году система повышения качества образования должна быть переориентирована на новые результаты, связанные с «навыками XXI века». Необходимо совершенствование преподавания учебных предметов, оказание помощи молодым педагогам, введение наставничества и повышение квалификации учителей на основе персонификации. </w:t>
      </w:r>
    </w:p>
    <w:p w:rsidR="004066DD" w:rsidRPr="00176D93" w:rsidRDefault="004066DD" w:rsidP="001B4B3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1"/>
        <w:gridCol w:w="1594"/>
        <w:gridCol w:w="1594"/>
        <w:gridCol w:w="1597"/>
        <w:gridCol w:w="1694"/>
      </w:tblGrid>
      <w:tr w:rsidR="004066DD" w:rsidRPr="00176D93" w:rsidTr="001B4B33">
        <w:trPr>
          <w:trHeight w:val="1231"/>
        </w:trPr>
        <w:tc>
          <w:tcPr>
            <w:tcW w:w="1223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76D93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761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76D93">
              <w:rPr>
                <w:b/>
                <w:sz w:val="24"/>
                <w:szCs w:val="24"/>
              </w:rPr>
              <w:t>Всего выпускников. Из них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76D93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176D93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176D93">
              <w:rPr>
                <w:b/>
                <w:sz w:val="24"/>
                <w:szCs w:val="24"/>
              </w:rPr>
              <w:t xml:space="preserve"> аттестат/ %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76D93">
              <w:rPr>
                <w:b/>
                <w:sz w:val="24"/>
                <w:szCs w:val="24"/>
              </w:rPr>
              <w:t xml:space="preserve">кол-во не </w:t>
            </w:r>
            <w:proofErr w:type="gramStart"/>
            <w:r w:rsidRPr="00176D93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176D93">
              <w:rPr>
                <w:b/>
                <w:sz w:val="24"/>
                <w:szCs w:val="24"/>
              </w:rPr>
              <w:t xml:space="preserve"> аттестат/ %</w:t>
            </w:r>
          </w:p>
        </w:tc>
        <w:tc>
          <w:tcPr>
            <w:tcW w:w="1597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76D93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176D93">
              <w:rPr>
                <w:b/>
                <w:sz w:val="24"/>
                <w:szCs w:val="24"/>
              </w:rPr>
              <w:t>окончивших</w:t>
            </w:r>
            <w:proofErr w:type="gramEnd"/>
            <w:r w:rsidRPr="00176D93">
              <w:rPr>
                <w:b/>
                <w:sz w:val="24"/>
                <w:szCs w:val="24"/>
              </w:rPr>
              <w:t xml:space="preserve"> со справкой/ %</w:t>
            </w:r>
          </w:p>
        </w:tc>
        <w:tc>
          <w:tcPr>
            <w:tcW w:w="16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76D93">
              <w:rPr>
                <w:b/>
                <w:sz w:val="24"/>
                <w:szCs w:val="24"/>
              </w:rPr>
              <w:t>количество пересдающих осенью 2019 г/ %</w:t>
            </w:r>
          </w:p>
        </w:tc>
      </w:tr>
      <w:tr w:rsidR="004066DD" w:rsidRPr="00176D93" w:rsidTr="001B4B33">
        <w:trPr>
          <w:trHeight w:val="378"/>
        </w:trPr>
        <w:tc>
          <w:tcPr>
            <w:tcW w:w="1223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2016/17</w:t>
            </w:r>
          </w:p>
        </w:tc>
        <w:tc>
          <w:tcPr>
            <w:tcW w:w="1761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244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236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8/3,3%</w:t>
            </w:r>
          </w:p>
        </w:tc>
      </w:tr>
      <w:tr w:rsidR="004066DD" w:rsidRPr="00176D93" w:rsidTr="001B4B33">
        <w:tc>
          <w:tcPr>
            <w:tcW w:w="1223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2017/18</w:t>
            </w:r>
          </w:p>
        </w:tc>
        <w:tc>
          <w:tcPr>
            <w:tcW w:w="1761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213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211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2/0,94%</w:t>
            </w:r>
          </w:p>
        </w:tc>
      </w:tr>
      <w:tr w:rsidR="004066DD" w:rsidRPr="00176D93" w:rsidTr="001B4B33">
        <w:tc>
          <w:tcPr>
            <w:tcW w:w="1223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2018/19</w:t>
            </w:r>
          </w:p>
        </w:tc>
        <w:tc>
          <w:tcPr>
            <w:tcW w:w="1761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189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186</w:t>
            </w:r>
          </w:p>
        </w:tc>
        <w:tc>
          <w:tcPr>
            <w:tcW w:w="15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:rsidR="004066DD" w:rsidRPr="00176D93" w:rsidRDefault="004066DD" w:rsidP="001B4B33">
            <w:pPr>
              <w:tabs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176D93">
              <w:rPr>
                <w:sz w:val="24"/>
                <w:szCs w:val="24"/>
              </w:rPr>
              <w:t>2/1%</w:t>
            </w:r>
          </w:p>
        </w:tc>
      </w:tr>
    </w:tbl>
    <w:p w:rsidR="004066DD" w:rsidRPr="00176D93" w:rsidRDefault="004066DD" w:rsidP="001B4B33">
      <w:pPr>
        <w:jc w:val="both"/>
        <w:rPr>
          <w:sz w:val="24"/>
          <w:szCs w:val="24"/>
        </w:rPr>
      </w:pPr>
    </w:p>
    <w:p w:rsidR="004066DD" w:rsidRPr="00176D93" w:rsidRDefault="004066DD" w:rsidP="001B4B33">
      <w:pPr>
        <w:jc w:val="both"/>
        <w:rPr>
          <w:b/>
          <w:sz w:val="24"/>
          <w:szCs w:val="24"/>
        </w:rPr>
      </w:pPr>
      <w:r w:rsidRPr="00176D93">
        <w:rPr>
          <w:b/>
          <w:sz w:val="24"/>
          <w:szCs w:val="24"/>
        </w:rPr>
        <w:t>Кадровое обеспечение</w:t>
      </w:r>
    </w:p>
    <w:p w:rsidR="004066DD" w:rsidRPr="00176D93" w:rsidRDefault="004066DD" w:rsidP="001B23A9">
      <w:pPr>
        <w:ind w:firstLine="720"/>
        <w:jc w:val="both"/>
        <w:rPr>
          <w:sz w:val="24"/>
          <w:szCs w:val="24"/>
        </w:rPr>
      </w:pPr>
      <w:r w:rsidRPr="00176D93">
        <w:rPr>
          <w:sz w:val="24"/>
          <w:szCs w:val="24"/>
        </w:rPr>
        <w:t>Одним из условий обеспечения качества образования является кадровое обеспечение системы. Общая численность педагогических работников остается стабильной на протяжении ряда лет – 166 педагогических работников в ДОУ, из них 65% с высшим образованием, в ОО –  286 педагогических работников, из них 96% имеют высшее образование,  в организациях дополнительного образования – 39 педагогов, из них 66% с высшим образованием.</w:t>
      </w:r>
    </w:p>
    <w:p w:rsidR="004066DD" w:rsidRPr="00176D93" w:rsidRDefault="004066DD" w:rsidP="001B4B33">
      <w:pPr>
        <w:jc w:val="both"/>
        <w:rPr>
          <w:sz w:val="24"/>
          <w:szCs w:val="24"/>
        </w:rPr>
      </w:pPr>
      <w:r w:rsidRPr="00176D93">
        <w:rPr>
          <w:sz w:val="24"/>
          <w:szCs w:val="24"/>
        </w:rPr>
        <w:lastRenderedPageBreak/>
        <w:t>Все педагоги ГО своевременно проходят повышение квалификации. За 2019 год прошли повышение квалификации 270 педагогов.</w:t>
      </w:r>
    </w:p>
    <w:p w:rsidR="004066DD" w:rsidRPr="00176D93" w:rsidRDefault="004066DD" w:rsidP="001B23A9">
      <w:pPr>
        <w:ind w:firstLine="720"/>
        <w:jc w:val="both"/>
        <w:rPr>
          <w:sz w:val="24"/>
          <w:szCs w:val="24"/>
        </w:rPr>
      </w:pPr>
      <w:r w:rsidRPr="00176D93">
        <w:rPr>
          <w:sz w:val="24"/>
          <w:szCs w:val="24"/>
        </w:rPr>
        <w:t>Эффективными формами повышения квалификации стали  стажировки, постоянно-действующие семинары, практикумы. Рассматривая задачи повышения квалификации, отмечаем, что на протяжении последних лет проводится планомерная подготовка учителей округа к реализации профессионального стандарта педагога и НСУР. С целью определения уровня профессиональной компетентности педагогов с 2017 года проводится диагностика профессиональных затруднений, которая в настоящее время совершенствуется с учетом материалов единых федеральных оценочных материалов (далее – ЕФОМ) аттестации педагогов по новой модели.</w:t>
      </w:r>
    </w:p>
    <w:p w:rsidR="004066DD" w:rsidRPr="00176D93" w:rsidRDefault="004066DD" w:rsidP="001B23A9">
      <w:pPr>
        <w:ind w:firstLine="720"/>
        <w:jc w:val="both"/>
        <w:rPr>
          <w:sz w:val="24"/>
          <w:szCs w:val="24"/>
        </w:rPr>
      </w:pPr>
      <w:r w:rsidRPr="00176D93">
        <w:rPr>
          <w:rFonts w:eastAsia="Calibri"/>
          <w:color w:val="000000"/>
          <w:sz w:val="24"/>
          <w:szCs w:val="24"/>
        </w:rPr>
        <w:t xml:space="preserve">Повышению профессионального уровня способствует участие педагогов городского округа в мероприятиях </w:t>
      </w:r>
      <w:r w:rsidRPr="00176D93">
        <w:rPr>
          <w:sz w:val="24"/>
          <w:szCs w:val="24"/>
        </w:rPr>
        <w:t xml:space="preserve">государственной программы РФ «Развитие образование» по направлению 2.4. </w:t>
      </w:r>
    </w:p>
    <w:p w:rsidR="004066DD" w:rsidRPr="00176D93" w:rsidRDefault="004066DD" w:rsidP="001B4B33">
      <w:pPr>
        <w:jc w:val="both"/>
        <w:rPr>
          <w:sz w:val="24"/>
          <w:szCs w:val="24"/>
        </w:rPr>
      </w:pPr>
      <w:r w:rsidRPr="00176D93">
        <w:rPr>
          <w:sz w:val="24"/>
          <w:szCs w:val="24"/>
        </w:rPr>
        <w:t xml:space="preserve">21 педагог ГО участвует в мероприятиях по модернизации содержания и технологий формирования предметных, </w:t>
      </w:r>
      <w:proofErr w:type="spellStart"/>
      <w:r w:rsidRPr="00176D93">
        <w:rPr>
          <w:sz w:val="24"/>
          <w:szCs w:val="24"/>
        </w:rPr>
        <w:t>метапредметных</w:t>
      </w:r>
      <w:proofErr w:type="spellEnd"/>
      <w:r w:rsidRPr="00176D93">
        <w:rPr>
          <w:sz w:val="24"/>
          <w:szCs w:val="24"/>
        </w:rPr>
        <w:t xml:space="preserve"> и личностных результатов учащихся в рамках учебных предметов.</w:t>
      </w:r>
    </w:p>
    <w:p w:rsidR="004066DD" w:rsidRPr="00176D93" w:rsidRDefault="004066DD" w:rsidP="001B23A9">
      <w:pPr>
        <w:ind w:firstLine="720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176D93">
        <w:rPr>
          <w:rFonts w:eastAsia="Calibri"/>
          <w:color w:val="000000"/>
          <w:sz w:val="24"/>
          <w:szCs w:val="24"/>
        </w:rPr>
        <w:t>В 2019 году МОУ</w:t>
      </w:r>
      <w:r w:rsidRPr="00176D93">
        <w:rPr>
          <w:rFonts w:eastAsia="Calibri"/>
          <w:color w:val="000000"/>
          <w:sz w:val="24"/>
          <w:szCs w:val="24"/>
          <w:lang w:val="x-none"/>
        </w:rPr>
        <w:t xml:space="preserve"> «Агинская средняя общеобразовательная школа №2» выиграли конкурс на предоставление грантов из федерального бюджета в форме субсидий юридическим лицам в рамках реализации мероприятия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в рамках федерального проекта «Кадры для цифровой экономики» национальной программы «Цифровая экономика» государственной</w:t>
      </w:r>
      <w:proofErr w:type="gramEnd"/>
      <w:r w:rsidRPr="00176D93">
        <w:rPr>
          <w:rFonts w:eastAsia="Calibri"/>
          <w:color w:val="000000"/>
          <w:sz w:val="24"/>
          <w:szCs w:val="24"/>
          <w:lang w:val="x-none"/>
        </w:rPr>
        <w:t xml:space="preserve"> программы Российской Федерации «Развитие образования» на 3 млн</w:t>
      </w:r>
      <w:r>
        <w:rPr>
          <w:rFonts w:eastAsia="Calibri"/>
          <w:color w:val="000000"/>
          <w:sz w:val="24"/>
          <w:szCs w:val="24"/>
        </w:rPr>
        <w:t>.</w:t>
      </w:r>
      <w:r w:rsidRPr="00176D93">
        <w:rPr>
          <w:rFonts w:eastAsia="Calibri"/>
          <w:color w:val="000000"/>
          <w:sz w:val="24"/>
          <w:szCs w:val="24"/>
          <w:lang w:val="x-none"/>
        </w:rPr>
        <w:t xml:space="preserve"> руб.</w:t>
      </w:r>
    </w:p>
    <w:p w:rsidR="004066DD" w:rsidRPr="00B82B2C" w:rsidRDefault="004066DD" w:rsidP="001B4B33">
      <w:pPr>
        <w:adjustRightInd w:val="0"/>
        <w:jc w:val="both"/>
        <w:rPr>
          <w:b/>
          <w:bCs/>
          <w:sz w:val="24"/>
          <w:szCs w:val="24"/>
        </w:rPr>
      </w:pPr>
    </w:p>
    <w:p w:rsidR="00730516" w:rsidRPr="00B82B2C" w:rsidRDefault="00730516" w:rsidP="001B4B33">
      <w:pPr>
        <w:adjustRightInd w:val="0"/>
        <w:jc w:val="both"/>
        <w:rPr>
          <w:b/>
          <w:bCs/>
          <w:sz w:val="24"/>
          <w:szCs w:val="24"/>
        </w:rPr>
      </w:pPr>
      <w:r w:rsidRPr="00B82B2C">
        <w:rPr>
          <w:b/>
          <w:bCs/>
          <w:sz w:val="24"/>
          <w:szCs w:val="24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B82B2C">
        <w:rPr>
          <w:b/>
          <w:bCs/>
          <w:sz w:val="24"/>
          <w:szCs w:val="24"/>
        </w:rPr>
        <w:t>здоровьесберегающие</w:t>
      </w:r>
      <w:proofErr w:type="spellEnd"/>
      <w:r w:rsidRPr="00B82B2C">
        <w:rPr>
          <w:b/>
          <w:bCs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B82B2C">
        <w:rPr>
          <w:sz w:val="24"/>
          <w:szCs w:val="24"/>
        </w:rPr>
        <w:t>В 201</w:t>
      </w:r>
      <w:r w:rsidR="00C34315">
        <w:rPr>
          <w:sz w:val="24"/>
          <w:szCs w:val="24"/>
        </w:rPr>
        <w:t>9</w:t>
      </w:r>
      <w:r w:rsidRPr="00B82B2C">
        <w:rPr>
          <w:sz w:val="24"/>
          <w:szCs w:val="24"/>
        </w:rPr>
        <w:t xml:space="preserve"> году </w:t>
      </w:r>
      <w:r>
        <w:rPr>
          <w:sz w:val="24"/>
          <w:szCs w:val="24"/>
        </w:rPr>
        <w:t>100</w:t>
      </w:r>
      <w:r w:rsidRPr="00B82B2C">
        <w:rPr>
          <w:sz w:val="24"/>
          <w:szCs w:val="24"/>
        </w:rPr>
        <w:t>% учащихся образовательных организаций ГО «Поселок Агинско</w:t>
      </w:r>
      <w:r w:rsidR="00C34315">
        <w:rPr>
          <w:sz w:val="24"/>
          <w:szCs w:val="24"/>
        </w:rPr>
        <w:t>е» обеспечены горячим питанием.</w:t>
      </w:r>
      <w:proofErr w:type="gramEnd"/>
    </w:p>
    <w:p w:rsidR="00C34315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>Логопедические пункты или логопедический кабинет имеют 20% общеобразоват</w:t>
      </w:r>
      <w:r w:rsidR="00C34315">
        <w:rPr>
          <w:sz w:val="24"/>
          <w:szCs w:val="24"/>
        </w:rPr>
        <w:t xml:space="preserve">ельных организаций. </w:t>
      </w:r>
    </w:p>
    <w:p w:rsidR="00730516" w:rsidRPr="00B82B2C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B82B2C">
        <w:rPr>
          <w:sz w:val="24"/>
          <w:szCs w:val="24"/>
        </w:rPr>
        <w:t xml:space="preserve">Удельный вес числа организаций, имеющих физкультурные залы в общем числе общеобразовательных организаций </w:t>
      </w:r>
      <w:r>
        <w:rPr>
          <w:sz w:val="24"/>
          <w:szCs w:val="24"/>
        </w:rPr>
        <w:t xml:space="preserve">составляет 80%. </w:t>
      </w:r>
    </w:p>
    <w:p w:rsidR="00730516" w:rsidRPr="00B82B2C" w:rsidRDefault="00730516" w:rsidP="001B4B33">
      <w:pPr>
        <w:adjustRightInd w:val="0"/>
        <w:rPr>
          <w:b/>
          <w:bCs/>
          <w:sz w:val="24"/>
          <w:szCs w:val="24"/>
        </w:rPr>
      </w:pPr>
    </w:p>
    <w:p w:rsidR="00730516" w:rsidRPr="00B82B2C" w:rsidRDefault="00730516" w:rsidP="001B4B33">
      <w:pPr>
        <w:adjustRightInd w:val="0"/>
        <w:jc w:val="both"/>
        <w:rPr>
          <w:b/>
          <w:bCs/>
          <w:sz w:val="24"/>
          <w:szCs w:val="24"/>
        </w:rPr>
      </w:pPr>
      <w:r w:rsidRPr="00B82B2C">
        <w:rPr>
          <w:b/>
          <w:bCs/>
          <w:sz w:val="24"/>
          <w:szCs w:val="24"/>
        </w:rPr>
        <w:t xml:space="preserve">Создание безопасных условий при организации образовательного процесса в общеобразовательных организациях </w:t>
      </w:r>
    </w:p>
    <w:p w:rsidR="00730516" w:rsidRPr="003C0719" w:rsidRDefault="00730516" w:rsidP="001B23A9">
      <w:pPr>
        <w:adjustRightInd w:val="0"/>
        <w:ind w:firstLine="720"/>
        <w:jc w:val="both"/>
        <w:rPr>
          <w:sz w:val="24"/>
          <w:szCs w:val="24"/>
        </w:rPr>
      </w:pPr>
      <w:r w:rsidRPr="003C0719">
        <w:rPr>
          <w:sz w:val="24"/>
          <w:szCs w:val="24"/>
        </w:rPr>
        <w:t xml:space="preserve">Анализ обеспечения безопасных условий организации образовательного процесса показал, что пожарные краны и рукава имеют 100% общеобразовательных организаций, дымовые </w:t>
      </w:r>
      <w:proofErr w:type="spellStart"/>
      <w:r w:rsidRPr="003C0719">
        <w:rPr>
          <w:sz w:val="24"/>
          <w:szCs w:val="24"/>
        </w:rPr>
        <w:t>извещатели</w:t>
      </w:r>
      <w:proofErr w:type="spellEnd"/>
      <w:r w:rsidRPr="003C0719">
        <w:rPr>
          <w:sz w:val="24"/>
          <w:szCs w:val="24"/>
        </w:rPr>
        <w:t xml:space="preserve"> – 100%, "тревожную</w:t>
      </w:r>
      <w:r w:rsidR="00C34315">
        <w:rPr>
          <w:sz w:val="24"/>
          <w:szCs w:val="24"/>
        </w:rPr>
        <w:t xml:space="preserve"> кнопку" – 100%, охрану – 100%.</w:t>
      </w:r>
    </w:p>
    <w:p w:rsidR="00730516" w:rsidRPr="00B82B2C" w:rsidRDefault="00730516" w:rsidP="001B4B33">
      <w:pPr>
        <w:contextualSpacing/>
        <w:jc w:val="both"/>
        <w:rPr>
          <w:sz w:val="24"/>
          <w:szCs w:val="24"/>
        </w:rPr>
      </w:pPr>
    </w:p>
    <w:p w:rsidR="00730516" w:rsidRPr="005F0673" w:rsidRDefault="00730516" w:rsidP="001B4B33">
      <w:pPr>
        <w:pStyle w:val="a5"/>
        <w:numPr>
          <w:ilvl w:val="0"/>
          <w:numId w:val="2"/>
        </w:numPr>
        <w:ind w:left="0" w:firstLine="0"/>
        <w:contextualSpacing/>
        <w:jc w:val="center"/>
        <w:rPr>
          <w:b/>
          <w:sz w:val="24"/>
          <w:szCs w:val="24"/>
        </w:rPr>
      </w:pPr>
      <w:r w:rsidRPr="005F0673">
        <w:rPr>
          <w:b/>
          <w:sz w:val="24"/>
          <w:szCs w:val="24"/>
        </w:rPr>
        <w:t>Сведения о развитии дополнительного образования детей</w:t>
      </w:r>
    </w:p>
    <w:p w:rsidR="00C34315" w:rsidRDefault="00730516" w:rsidP="001B23A9">
      <w:pPr>
        <w:ind w:firstLine="720"/>
        <w:jc w:val="both"/>
        <w:rPr>
          <w:sz w:val="24"/>
          <w:szCs w:val="24"/>
        </w:rPr>
      </w:pPr>
      <w:r w:rsidRPr="00F91461">
        <w:rPr>
          <w:sz w:val="24"/>
          <w:szCs w:val="24"/>
        </w:rPr>
        <w:t xml:space="preserve">Сеть дополнительного образования городского округа «Поселок </w:t>
      </w:r>
      <w:proofErr w:type="gramStart"/>
      <w:r w:rsidRPr="00F91461">
        <w:rPr>
          <w:sz w:val="24"/>
          <w:szCs w:val="24"/>
        </w:rPr>
        <w:t>Агинское</w:t>
      </w:r>
      <w:proofErr w:type="gramEnd"/>
      <w:r w:rsidRPr="00F91461">
        <w:rPr>
          <w:sz w:val="24"/>
          <w:szCs w:val="24"/>
        </w:rPr>
        <w:t>» представлена двумя учреждениями дополнительного образования: М</w:t>
      </w:r>
      <w:r w:rsidR="00C34315">
        <w:rPr>
          <w:sz w:val="24"/>
          <w:szCs w:val="24"/>
        </w:rPr>
        <w:t>А</w:t>
      </w:r>
      <w:r w:rsidRPr="00F91461">
        <w:rPr>
          <w:sz w:val="24"/>
          <w:szCs w:val="24"/>
        </w:rPr>
        <w:t>УДО «Агинский дом детского творчества</w:t>
      </w:r>
      <w:r w:rsidR="00C34315">
        <w:rPr>
          <w:sz w:val="24"/>
          <w:szCs w:val="24"/>
        </w:rPr>
        <w:t xml:space="preserve"> им. И.Д. Кобзона», МУ</w:t>
      </w:r>
      <w:r w:rsidRPr="00F91461">
        <w:rPr>
          <w:sz w:val="24"/>
          <w:szCs w:val="24"/>
        </w:rPr>
        <w:t xml:space="preserve">ДО «Детско-юношеская спортивная школа». </w:t>
      </w:r>
    </w:p>
    <w:p w:rsidR="00730516" w:rsidRPr="00F91461" w:rsidRDefault="00730516" w:rsidP="001B4B33">
      <w:pPr>
        <w:jc w:val="both"/>
        <w:rPr>
          <w:sz w:val="24"/>
          <w:szCs w:val="24"/>
        </w:rPr>
      </w:pPr>
      <w:r w:rsidRPr="00F91461">
        <w:rPr>
          <w:sz w:val="24"/>
          <w:szCs w:val="24"/>
        </w:rPr>
        <w:t xml:space="preserve">Одной из главных задач системы дополнительного образования детей городского округа «Поселок Агинское» является создание и обеспечение условий для личностного развития, укрепления здоровья, профессионального самоопределения и творческого труда воспитанников; развитие физических, интеллектуальных и нравственных способностей. Учреждениями дополнительного образования реализуются дополнительные образовательные общеразвивающие программы в интересах личности, общества, государства по следующим направлениям: художественное, культурологическое, техническое, туристско-краеведческое, </w:t>
      </w:r>
      <w:r w:rsidRPr="00F91461">
        <w:rPr>
          <w:sz w:val="24"/>
          <w:szCs w:val="24"/>
        </w:rPr>
        <w:lastRenderedPageBreak/>
        <w:t xml:space="preserve">социально-педагогическое, физкультурно-спортивное. </w:t>
      </w:r>
    </w:p>
    <w:p w:rsidR="00730516" w:rsidRPr="00F91461" w:rsidRDefault="00730516" w:rsidP="001B23A9">
      <w:pPr>
        <w:ind w:firstLine="720"/>
        <w:jc w:val="both"/>
        <w:rPr>
          <w:sz w:val="24"/>
          <w:szCs w:val="24"/>
        </w:rPr>
      </w:pPr>
      <w:r w:rsidRPr="00F91461">
        <w:rPr>
          <w:sz w:val="24"/>
          <w:szCs w:val="24"/>
        </w:rPr>
        <w:t xml:space="preserve">МУ ДО «ДЮСШ» реализует программы дополнительного образования по следующим видам спорта: плавание, художественная гимнастика, легкая атлетика, настольный теннис, футбол, вольная борьба, волейбол, стрельба из лука. </w:t>
      </w:r>
      <w:r w:rsidR="00C34315">
        <w:rPr>
          <w:sz w:val="24"/>
          <w:szCs w:val="24"/>
        </w:rPr>
        <w:t>Ч</w:t>
      </w:r>
      <w:r w:rsidRPr="00F91461">
        <w:rPr>
          <w:sz w:val="24"/>
          <w:szCs w:val="24"/>
        </w:rPr>
        <w:t>исленно</w:t>
      </w:r>
      <w:r w:rsidR="00C34315">
        <w:rPr>
          <w:sz w:val="24"/>
          <w:szCs w:val="24"/>
        </w:rPr>
        <w:t>сть тренеров-преподавателей – 10</w:t>
      </w:r>
      <w:r w:rsidRPr="00F91461">
        <w:rPr>
          <w:sz w:val="24"/>
          <w:szCs w:val="24"/>
        </w:rPr>
        <w:t xml:space="preserve"> человек. </w:t>
      </w:r>
    </w:p>
    <w:p w:rsidR="00730516" w:rsidRPr="00F91461" w:rsidRDefault="00730516" w:rsidP="001B23A9">
      <w:pPr>
        <w:ind w:firstLine="720"/>
        <w:jc w:val="both"/>
        <w:rPr>
          <w:sz w:val="24"/>
          <w:szCs w:val="24"/>
        </w:rPr>
      </w:pPr>
      <w:r w:rsidRPr="00F91461">
        <w:rPr>
          <w:sz w:val="24"/>
          <w:szCs w:val="24"/>
        </w:rPr>
        <w:t xml:space="preserve">МУ ДО «АДДТ» реализует </w:t>
      </w:r>
      <w:r w:rsidR="00C34315">
        <w:rPr>
          <w:sz w:val="24"/>
          <w:szCs w:val="24"/>
        </w:rPr>
        <w:t>48</w:t>
      </w:r>
      <w:r w:rsidRPr="00F91461">
        <w:rPr>
          <w:sz w:val="24"/>
          <w:szCs w:val="24"/>
        </w:rPr>
        <w:t xml:space="preserve"> програ</w:t>
      </w:r>
      <w:r w:rsidR="00C34315">
        <w:rPr>
          <w:sz w:val="24"/>
          <w:szCs w:val="24"/>
        </w:rPr>
        <w:t>мм дополнительного образования по художественному, социально-педагогическому, ф</w:t>
      </w:r>
      <w:r w:rsidR="00C34315" w:rsidRPr="00C34315">
        <w:rPr>
          <w:sz w:val="24"/>
          <w:szCs w:val="24"/>
        </w:rPr>
        <w:t>изкультурно-спортивно</w:t>
      </w:r>
      <w:r w:rsidR="00C34315">
        <w:rPr>
          <w:sz w:val="24"/>
          <w:szCs w:val="24"/>
        </w:rPr>
        <w:t xml:space="preserve">му, туристско-краеведческому, техническому направлениям.  Наиболее востребованными остаются клубы и кружки художественной направленности. </w:t>
      </w:r>
    </w:p>
    <w:p w:rsidR="00730516" w:rsidRPr="00F91461" w:rsidRDefault="00C34315" w:rsidP="001B23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730516" w:rsidRPr="00F91461">
        <w:rPr>
          <w:sz w:val="24"/>
          <w:szCs w:val="24"/>
        </w:rPr>
        <w:t xml:space="preserve"> году </w:t>
      </w:r>
      <w:r w:rsidR="004066DD" w:rsidRPr="004066DD">
        <w:rPr>
          <w:sz w:val="24"/>
          <w:szCs w:val="24"/>
        </w:rPr>
        <w:t>услуги по дополнительному образованию получ</w:t>
      </w:r>
      <w:r w:rsidR="004066DD">
        <w:rPr>
          <w:sz w:val="24"/>
          <w:szCs w:val="24"/>
        </w:rPr>
        <w:t>или</w:t>
      </w:r>
      <w:r w:rsidR="004066DD" w:rsidRPr="004066DD">
        <w:rPr>
          <w:sz w:val="24"/>
          <w:szCs w:val="24"/>
        </w:rPr>
        <w:t xml:space="preserve"> 2711 детей в возрасте от 5 до 18 лет, что составляет 64% охвата детей от общей численности учащихся городского округа «Поселок Агинское».</w:t>
      </w:r>
      <w:r w:rsidR="004066DD">
        <w:rPr>
          <w:sz w:val="24"/>
          <w:szCs w:val="24"/>
        </w:rPr>
        <w:t xml:space="preserve"> </w:t>
      </w:r>
      <w:r w:rsidR="00730516" w:rsidRPr="00F91461">
        <w:rPr>
          <w:sz w:val="24"/>
          <w:szCs w:val="24"/>
        </w:rPr>
        <w:t>В целях достижения показателя «Охват учащихся дополнительным образованием» учреждениями дополнительного образования разработаны краткосрочные образовательные общеразвивающие программы, организовывают работу с классами на базе общеобразовательных школ.</w:t>
      </w:r>
    </w:p>
    <w:p w:rsidR="00730516" w:rsidRDefault="00730516" w:rsidP="001B4B33">
      <w:pPr>
        <w:rPr>
          <w:b/>
          <w:sz w:val="28"/>
          <w:szCs w:val="28"/>
        </w:rPr>
      </w:pPr>
    </w:p>
    <w:p w:rsidR="00730516" w:rsidRDefault="00730516" w:rsidP="001B4B33">
      <w:pPr>
        <w:rPr>
          <w:b/>
          <w:sz w:val="24"/>
          <w:szCs w:val="24"/>
        </w:rPr>
      </w:pPr>
      <w:r w:rsidRPr="008E33FD">
        <w:rPr>
          <w:b/>
          <w:sz w:val="24"/>
          <w:szCs w:val="24"/>
        </w:rPr>
        <w:t>Выводы и заключения.</w:t>
      </w:r>
    </w:p>
    <w:p w:rsidR="000E5B6E" w:rsidRDefault="00730516" w:rsidP="001B23A9">
      <w:pPr>
        <w:adjustRightInd w:val="0"/>
        <w:ind w:right="28" w:firstLine="720"/>
        <w:contextualSpacing/>
        <w:jc w:val="both"/>
        <w:rPr>
          <w:sz w:val="24"/>
          <w:szCs w:val="24"/>
        </w:rPr>
      </w:pPr>
      <w:proofErr w:type="gramStart"/>
      <w:r w:rsidRPr="00493A7B">
        <w:rPr>
          <w:sz w:val="24"/>
          <w:szCs w:val="24"/>
        </w:rPr>
        <w:t>Образовательная политик</w:t>
      </w:r>
      <w:r w:rsidR="000E5B6E">
        <w:rPr>
          <w:sz w:val="24"/>
          <w:szCs w:val="24"/>
        </w:rPr>
        <w:t>а в ГО «Поселок Агинское» в 2019</w:t>
      </w:r>
      <w:r w:rsidRPr="00493A7B">
        <w:rPr>
          <w:sz w:val="24"/>
          <w:szCs w:val="24"/>
        </w:rPr>
        <w:t xml:space="preserve"> году была направлена на решение </w:t>
      </w:r>
      <w:r w:rsidR="000E5B6E" w:rsidRPr="000E5B6E">
        <w:rPr>
          <w:sz w:val="24"/>
          <w:szCs w:val="24"/>
        </w:rPr>
        <w:t xml:space="preserve">перспективных направлений развития системы образования городского округа названы, вместе с тем следует отметить, что в связи с реализацией национального проекта «Образование» и разработкой Министерством образования </w:t>
      </w:r>
      <w:r w:rsidR="006D618E">
        <w:rPr>
          <w:sz w:val="24"/>
          <w:szCs w:val="24"/>
        </w:rPr>
        <w:t>Забайкальского края</w:t>
      </w:r>
      <w:r w:rsidR="000E5B6E" w:rsidRPr="000E5B6E">
        <w:rPr>
          <w:sz w:val="24"/>
          <w:szCs w:val="24"/>
        </w:rPr>
        <w:t xml:space="preserve"> региональных проектов, система образования городского округа включена в мероприятия по развитию цифровой образовательной среды, созданию центров гуманитарного и технологического образования</w:t>
      </w:r>
      <w:proofErr w:type="gramEnd"/>
      <w:r w:rsidR="000E5B6E" w:rsidRPr="000E5B6E">
        <w:rPr>
          <w:sz w:val="24"/>
          <w:szCs w:val="24"/>
        </w:rPr>
        <w:t xml:space="preserve"> детей, будет продолжено оснащение и ремонт спортивных площадок и спортивных залов при школах, планируется реализация проекта по созданию технопарка</w:t>
      </w:r>
      <w:r w:rsidR="006D618E">
        <w:rPr>
          <w:sz w:val="24"/>
          <w:szCs w:val="24"/>
        </w:rPr>
        <w:t xml:space="preserve">, развитию доступной среды. </w:t>
      </w:r>
    </w:p>
    <w:p w:rsidR="000E5B6E" w:rsidRDefault="000E5B6E" w:rsidP="001B4B33">
      <w:pPr>
        <w:adjustRightInd w:val="0"/>
        <w:ind w:right="28"/>
        <w:contextualSpacing/>
        <w:jc w:val="both"/>
        <w:rPr>
          <w:sz w:val="24"/>
          <w:szCs w:val="24"/>
        </w:rPr>
      </w:pPr>
    </w:p>
    <w:p w:rsidR="00730516" w:rsidRDefault="00730516" w:rsidP="001B4B33">
      <w:pPr>
        <w:jc w:val="center"/>
        <w:rPr>
          <w:b/>
          <w:sz w:val="24"/>
          <w:szCs w:val="24"/>
        </w:rPr>
      </w:pPr>
    </w:p>
    <w:p w:rsidR="00FB5A57" w:rsidRDefault="006D618E" w:rsidP="001B4B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06EF3">
        <w:rPr>
          <w:b/>
          <w:sz w:val="24"/>
          <w:szCs w:val="24"/>
        </w:rPr>
        <w:t>Показатели мониторинга системы образования</w:t>
      </w:r>
    </w:p>
    <w:p w:rsidR="00407827" w:rsidRDefault="006D618E" w:rsidP="001B4B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округа «Поселок </w:t>
      </w:r>
      <w:proofErr w:type="gramStart"/>
      <w:r>
        <w:rPr>
          <w:b/>
          <w:sz w:val="24"/>
          <w:szCs w:val="24"/>
        </w:rPr>
        <w:t>Агинское</w:t>
      </w:r>
      <w:proofErr w:type="gramEnd"/>
      <w:r>
        <w:rPr>
          <w:b/>
          <w:sz w:val="24"/>
          <w:szCs w:val="24"/>
        </w:rPr>
        <w:t xml:space="preserve">» </w:t>
      </w:r>
    </w:p>
    <w:p w:rsidR="001B4B33" w:rsidRPr="00A06EF3" w:rsidRDefault="001B4B33" w:rsidP="001B4B33">
      <w:pPr>
        <w:jc w:val="center"/>
        <w:rPr>
          <w:b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1B4B33" w:rsidRPr="00A06EF3" w:rsidTr="008F7CA3">
        <w:trPr>
          <w:trHeight w:val="693"/>
        </w:trPr>
        <w:tc>
          <w:tcPr>
            <w:tcW w:w="7513" w:type="dxa"/>
          </w:tcPr>
          <w:p w:rsidR="001B4B33" w:rsidRPr="00A06EF3" w:rsidRDefault="001B4B33" w:rsidP="001B4B33">
            <w:pPr>
              <w:pStyle w:val="TableParagraph"/>
              <w:spacing w:before="0"/>
              <w:ind w:left="0" w:right="2066"/>
              <w:jc w:val="center"/>
              <w:rPr>
                <w:sz w:val="24"/>
                <w:szCs w:val="24"/>
              </w:rPr>
            </w:pPr>
            <w:proofErr w:type="gramStart"/>
            <w:r w:rsidRPr="00A06EF3">
              <w:rPr>
                <w:sz w:val="24"/>
                <w:szCs w:val="24"/>
              </w:rPr>
              <w:t>Раздел/подраздел</w:t>
            </w:r>
            <w:proofErr w:type="gramEnd"/>
            <w:r w:rsidRPr="00A06EF3">
              <w:rPr>
                <w:sz w:val="24"/>
                <w:szCs w:val="24"/>
              </w:rPr>
              <w:t>/показатель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Pr="00A06EF3">
              <w:rPr>
                <w:sz w:val="24"/>
                <w:szCs w:val="24"/>
              </w:rPr>
              <w:t>измерения</w:t>
            </w:r>
            <w:r>
              <w:rPr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оценки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EF4EB8" w:rsidRDefault="001B4B33" w:rsidP="008F7CA3">
            <w:pPr>
              <w:pStyle w:val="TableParagraph"/>
              <w:spacing w:before="0"/>
              <w:ind w:left="142" w:right="283" w:firstLine="142"/>
              <w:rPr>
                <w:b/>
                <w:sz w:val="24"/>
                <w:szCs w:val="24"/>
              </w:rPr>
            </w:pPr>
            <w:r w:rsidRPr="00EF4EB8">
              <w:rPr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EF4EB8" w:rsidRDefault="001B4B33" w:rsidP="008F7CA3">
            <w:pPr>
              <w:pStyle w:val="TableParagraph"/>
              <w:spacing w:before="0"/>
              <w:ind w:left="142" w:right="283" w:firstLine="142"/>
              <w:rPr>
                <w:b/>
                <w:sz w:val="24"/>
                <w:szCs w:val="24"/>
              </w:rPr>
            </w:pPr>
            <w:r w:rsidRPr="00EF4EB8">
              <w:rPr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9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283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285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283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1.1.1. </w:t>
            </w:r>
            <w:proofErr w:type="gramStart"/>
            <w:r w:rsidRPr="00A06EF3">
              <w:rPr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A06EF3">
              <w:rPr>
                <w:sz w:val="24"/>
                <w:szCs w:val="24"/>
              </w:rPr>
              <w:t xml:space="preserve"> уход за детьми):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1B4B33" w:rsidRPr="00A06EF3" w:rsidRDefault="005B7F38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  <w:bookmarkStart w:id="0" w:name="_GoBack"/>
            <w:bookmarkEnd w:id="0"/>
            <w:r w:rsidR="001B4B33"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>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в возрасте от 2 месяцев до 3 лет;</w:t>
            </w:r>
          </w:p>
        </w:tc>
        <w:tc>
          <w:tcPr>
            <w:tcW w:w="2268" w:type="dxa"/>
          </w:tcPr>
          <w:p w:rsidR="001B4B33" w:rsidRPr="00A06EF3" w:rsidRDefault="005B7F38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  <w:r w:rsidR="001B4B33" w:rsidRPr="00A06EF3">
              <w:rPr>
                <w:sz w:val="24"/>
                <w:szCs w:val="24"/>
              </w:rPr>
              <w:t xml:space="preserve">% 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2268" w:type="dxa"/>
          </w:tcPr>
          <w:p w:rsidR="001B4B33" w:rsidRPr="00A06EF3" w:rsidRDefault="005B7F38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  <w:r w:rsidR="001B4B33">
              <w:rPr>
                <w:sz w:val="24"/>
                <w:szCs w:val="24"/>
              </w:rPr>
              <w:t>%</w:t>
            </w:r>
          </w:p>
        </w:tc>
      </w:tr>
      <w:tr w:rsidR="001B4B33" w:rsidRPr="00A06EF3" w:rsidTr="008F7CA3">
        <w:trPr>
          <w:trHeight w:val="151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792"/>
                <w:tab w:val="left" w:pos="5500"/>
              </w:tabs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1.1.2. Охват детей дошкольным образованием (отношение численности детей определенной возрастной </w:t>
            </w:r>
            <w:r>
              <w:rPr>
                <w:sz w:val="24"/>
                <w:szCs w:val="24"/>
              </w:rPr>
              <w:t xml:space="preserve">группы, посещающих организации, </w:t>
            </w:r>
            <w:r w:rsidRPr="00A06EF3">
              <w:rPr>
                <w:spacing w:val="-3"/>
                <w:sz w:val="24"/>
                <w:szCs w:val="24"/>
              </w:rPr>
              <w:t xml:space="preserve">осуществляющие </w:t>
            </w:r>
            <w:r w:rsidRPr="00A06EF3">
              <w:rPr>
                <w:sz w:val="24"/>
                <w:szCs w:val="24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группы):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E97D56" w:rsidTr="008F7CA3">
        <w:trPr>
          <w:trHeight w:val="525"/>
        </w:trPr>
        <w:tc>
          <w:tcPr>
            <w:tcW w:w="7513" w:type="dxa"/>
          </w:tcPr>
          <w:p w:rsidR="001B4B33" w:rsidRPr="00DE35A1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DE35A1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1B4B33" w:rsidRPr="00E97D56" w:rsidRDefault="00DE35A1" w:rsidP="001B4B33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E35A1">
              <w:rPr>
                <w:sz w:val="24"/>
                <w:szCs w:val="24"/>
              </w:rPr>
              <w:t>57,1%</w:t>
            </w:r>
          </w:p>
        </w:tc>
      </w:tr>
      <w:tr w:rsidR="001B4B33" w:rsidRPr="00E97D56" w:rsidTr="008F7CA3">
        <w:trPr>
          <w:trHeight w:val="527"/>
        </w:trPr>
        <w:tc>
          <w:tcPr>
            <w:tcW w:w="7513" w:type="dxa"/>
          </w:tcPr>
          <w:p w:rsidR="001B4B33" w:rsidRPr="00DE35A1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DE35A1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1B4B33" w:rsidRPr="00E97D56" w:rsidRDefault="00DE35A1" w:rsidP="001B4B33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E35A1">
              <w:rPr>
                <w:sz w:val="24"/>
                <w:szCs w:val="24"/>
              </w:rPr>
              <w:t>27,5%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DE35A1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DE35A1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2268" w:type="dxa"/>
          </w:tcPr>
          <w:p w:rsidR="001B4B33" w:rsidRPr="00A06EF3" w:rsidRDefault="00DE35A1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72,7 %</w:t>
            </w:r>
          </w:p>
        </w:tc>
      </w:tr>
      <w:tr w:rsidR="001B4B33" w:rsidRPr="00A06EF3" w:rsidTr="008F7CA3">
        <w:trPr>
          <w:trHeight w:val="198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1.1.3. </w:t>
            </w:r>
            <w:proofErr w:type="gramStart"/>
            <w:r w:rsidRPr="00A06EF3">
              <w:rPr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%</w:t>
            </w:r>
          </w:p>
        </w:tc>
      </w:tr>
      <w:tr w:rsidR="001B4B33" w:rsidRPr="00A06EF3" w:rsidTr="008F7CA3">
        <w:trPr>
          <w:trHeight w:val="110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чел.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 xml:space="preserve">25 </w:t>
            </w:r>
            <w:r w:rsidR="001B4B33">
              <w:rPr>
                <w:sz w:val="24"/>
                <w:szCs w:val="24"/>
              </w:rPr>
              <w:t>чел.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чел.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чел.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чел.</w:t>
            </w:r>
          </w:p>
        </w:tc>
      </w:tr>
      <w:tr w:rsidR="001B4B33" w:rsidRPr="00A06EF3" w:rsidTr="008F7CA3">
        <w:trPr>
          <w:trHeight w:val="143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584"/>
                <w:tab w:val="left" w:pos="5528"/>
              </w:tabs>
              <w:spacing w:before="0"/>
              <w:ind w:left="142" w:right="53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1.1.5. Наполняемость групп, функционирующих в режиме кратковременного и круглосуточн</w:t>
            </w:r>
            <w:r>
              <w:rPr>
                <w:sz w:val="24"/>
                <w:szCs w:val="24"/>
              </w:rPr>
              <w:t xml:space="preserve">ого пребывания в организациях, </w:t>
            </w:r>
            <w:r w:rsidRPr="00A06EF3">
              <w:rPr>
                <w:sz w:val="24"/>
                <w:szCs w:val="24"/>
              </w:rPr>
              <w:t>осуществляющих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образовательную </w:t>
            </w:r>
            <w:r w:rsidRPr="00A06EF3">
              <w:rPr>
                <w:sz w:val="24"/>
                <w:szCs w:val="24"/>
              </w:rPr>
              <w:t>деятельность по образовательным программам дошкольного образования, присмотр и уход за</w:t>
            </w:r>
            <w:r w:rsidRPr="00A06EF3">
              <w:rPr>
                <w:spacing w:val="-10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детьми: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чел.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чел.</w:t>
            </w:r>
          </w:p>
        </w:tc>
      </w:tr>
      <w:tr w:rsidR="001B4B33" w:rsidRPr="00A06EF3" w:rsidTr="008F7CA3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49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B33" w:rsidRPr="00A06EF3" w:rsidTr="008F7CA3">
        <w:trPr>
          <w:trHeight w:val="128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792"/>
                <w:tab w:val="left" w:pos="5500"/>
              </w:tabs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1.2.1. Удельный вес численности детей, посещающих группы различной направленности, в обще</w:t>
            </w:r>
            <w:r>
              <w:rPr>
                <w:sz w:val="24"/>
                <w:szCs w:val="24"/>
              </w:rPr>
              <w:t xml:space="preserve">й численности детей, посещающих </w:t>
            </w:r>
            <w:r w:rsidRPr="00A06EF3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ганизации, </w:t>
            </w:r>
            <w:r w:rsidRPr="00A06EF3">
              <w:rPr>
                <w:spacing w:val="-3"/>
                <w:sz w:val="24"/>
                <w:szCs w:val="24"/>
              </w:rPr>
              <w:t xml:space="preserve">осуществляющие </w:t>
            </w:r>
            <w:r w:rsidRPr="00A06EF3">
              <w:rPr>
                <w:sz w:val="24"/>
                <w:szCs w:val="24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 xml:space="preserve">0 </w:t>
            </w:r>
            <w:r w:rsidR="001B4B33">
              <w:rPr>
                <w:sz w:val="24"/>
                <w:szCs w:val="24"/>
              </w:rPr>
              <w:t>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 xml:space="preserve">100 </w:t>
            </w:r>
            <w:r w:rsidR="001B4B33">
              <w:rPr>
                <w:sz w:val="24"/>
                <w:szCs w:val="24"/>
              </w:rPr>
              <w:t>%</w:t>
            </w:r>
          </w:p>
        </w:tc>
      </w:tr>
      <w:tr w:rsidR="001B4B33" w:rsidRPr="00A06EF3" w:rsidTr="008F7CA3">
        <w:trPr>
          <w:trHeight w:val="52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 xml:space="preserve">0 </w:t>
            </w:r>
            <w:r w:rsidR="001B4B33">
              <w:rPr>
                <w:sz w:val="24"/>
                <w:szCs w:val="24"/>
              </w:rPr>
              <w:t>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0 %</w:t>
            </w:r>
          </w:p>
        </w:tc>
      </w:tr>
      <w:tr w:rsidR="001B4B33" w:rsidRPr="00A06EF3" w:rsidTr="008F7CA3">
        <w:trPr>
          <w:trHeight w:val="76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26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 xml:space="preserve">8,3 </w:t>
            </w:r>
            <w:r w:rsidR="001B4B33" w:rsidRPr="00A06EF3">
              <w:rPr>
                <w:sz w:val="24"/>
                <w:szCs w:val="24"/>
              </w:rPr>
              <w:t>человек</w:t>
            </w:r>
          </w:p>
        </w:tc>
      </w:tr>
      <w:tr w:rsidR="001B4B33" w:rsidRPr="00A06EF3" w:rsidTr="008F7CA3">
        <w:trPr>
          <w:trHeight w:val="156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 w:rsidRPr="00A06EF3">
              <w:rPr>
                <w:sz w:val="24"/>
                <w:szCs w:val="24"/>
              </w:rPr>
              <w:t>о-</w:t>
            </w:r>
            <w:proofErr w:type="gramEnd"/>
            <w:r w:rsidRPr="00A06EF3">
              <w:rPr>
                <w:sz w:val="24"/>
                <w:szCs w:val="24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68" w:type="dxa"/>
          </w:tcPr>
          <w:p w:rsidR="001B4B33" w:rsidRPr="00A06EF3" w:rsidRDefault="001B4B33" w:rsidP="007C77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воспитатели;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63,1%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старшие воспитатели;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6,9%</w:t>
            </w:r>
          </w:p>
        </w:tc>
      </w:tr>
      <w:tr w:rsidR="001B4B33" w:rsidRPr="00A06EF3" w:rsidTr="008F7CA3">
        <w:trPr>
          <w:trHeight w:val="52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7,4%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5,8%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учителя-логопеды;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3,7%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учителя-дефектологи;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3,2%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педагоги-психологи;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4,8%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социальные педагоги;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педагоги-организаторы;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4,8%</w:t>
            </w:r>
          </w:p>
        </w:tc>
      </w:tr>
      <w:tr w:rsidR="001B4B33" w:rsidRPr="00A06EF3" w:rsidTr="008F7CA3">
        <w:trPr>
          <w:trHeight w:val="142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87,3%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  <w:tcBorders>
              <w:bottom w:val="single" w:sz="6" w:space="0" w:color="000000"/>
            </w:tcBorders>
          </w:tcPr>
          <w:p w:rsidR="001B4B33" w:rsidRPr="00A06EF3" w:rsidRDefault="001B4B33" w:rsidP="008F7CA3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1.4.</w:t>
            </w:r>
            <w:r w:rsidRPr="00A06EF3">
              <w:rPr>
                <w:sz w:val="24"/>
                <w:szCs w:val="24"/>
              </w:rPr>
              <w:tab/>
              <w:t>Материально-техническое</w:t>
            </w:r>
            <w:r w:rsidRPr="00A06EF3">
              <w:rPr>
                <w:sz w:val="24"/>
                <w:szCs w:val="24"/>
              </w:rPr>
              <w:tab/>
              <w:t>и</w:t>
            </w:r>
            <w:r w:rsidRPr="00A06EF3">
              <w:rPr>
                <w:sz w:val="24"/>
                <w:szCs w:val="24"/>
              </w:rPr>
              <w:tab/>
              <w:t>информационное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обеспечение дошкольных 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73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 xml:space="preserve">15,7 </w:t>
            </w:r>
            <w:proofErr w:type="spellStart"/>
            <w:r w:rsidR="001B4B33">
              <w:rPr>
                <w:sz w:val="24"/>
                <w:szCs w:val="24"/>
              </w:rPr>
              <w:t>кв.</w:t>
            </w:r>
            <w:r w:rsidR="001B4B33" w:rsidRPr="00A06EF3">
              <w:rPr>
                <w:sz w:val="24"/>
                <w:szCs w:val="24"/>
              </w:rPr>
              <w:t>м</w:t>
            </w:r>
            <w:proofErr w:type="spellEnd"/>
            <w:r w:rsidR="001B4B33">
              <w:rPr>
                <w:sz w:val="24"/>
                <w:szCs w:val="24"/>
              </w:rPr>
              <w:t>.</w:t>
            </w:r>
          </w:p>
        </w:tc>
      </w:tr>
      <w:tr w:rsidR="001B4B33" w:rsidRPr="00A06EF3" w:rsidTr="008F7CA3">
        <w:trPr>
          <w:trHeight w:val="98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91%</w:t>
            </w:r>
          </w:p>
        </w:tc>
      </w:tr>
      <w:tr w:rsidR="001B4B33" w:rsidRPr="00A06EF3" w:rsidTr="008F7CA3">
        <w:trPr>
          <w:trHeight w:val="70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100 %</w:t>
            </w:r>
          </w:p>
        </w:tc>
      </w:tr>
      <w:tr w:rsidR="001B4B33" w:rsidRPr="00A06EF3" w:rsidTr="008F7CA3">
        <w:trPr>
          <w:trHeight w:val="117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 xml:space="preserve">1,2 </w:t>
            </w:r>
            <w:r w:rsidR="001B4B33" w:rsidRPr="00A06EF3">
              <w:rPr>
                <w:sz w:val="24"/>
                <w:szCs w:val="24"/>
              </w:rPr>
              <w:t>ед</w:t>
            </w:r>
            <w:r w:rsidR="001B4B33">
              <w:rPr>
                <w:sz w:val="24"/>
                <w:szCs w:val="24"/>
              </w:rPr>
              <w:t>.</w:t>
            </w:r>
          </w:p>
        </w:tc>
      </w:tr>
      <w:tr w:rsidR="001B4B33" w:rsidRPr="00A06EF3" w:rsidTr="008F7CA3">
        <w:trPr>
          <w:trHeight w:val="84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63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792"/>
                <w:tab w:val="left" w:pos="5500"/>
              </w:tabs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1.5.1. Удельный вес численности детей с ограниченными возможностями здоровья в общей численности </w:t>
            </w:r>
            <w:r>
              <w:rPr>
                <w:sz w:val="24"/>
                <w:szCs w:val="24"/>
              </w:rPr>
              <w:t xml:space="preserve">детей, посещающих </w:t>
            </w:r>
            <w:r w:rsidRPr="00A06EF3">
              <w:rPr>
                <w:sz w:val="24"/>
                <w:szCs w:val="24"/>
              </w:rPr>
              <w:t>организации,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осуществляющие </w:t>
            </w:r>
            <w:r w:rsidRPr="00A06EF3">
              <w:rPr>
                <w:sz w:val="24"/>
                <w:szCs w:val="24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1,8%</w:t>
            </w:r>
          </w:p>
        </w:tc>
      </w:tr>
      <w:tr w:rsidR="001B4B33" w:rsidRPr="00A06EF3" w:rsidTr="008F7CA3">
        <w:trPr>
          <w:trHeight w:val="127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0,26%</w:t>
            </w:r>
          </w:p>
        </w:tc>
      </w:tr>
      <w:tr w:rsidR="001B4B33" w:rsidRPr="00A06EF3" w:rsidTr="008F7CA3">
        <w:trPr>
          <w:trHeight w:val="135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3192"/>
                <w:tab w:val="left" w:pos="6073"/>
              </w:tabs>
              <w:spacing w:before="0"/>
              <w:ind w:left="142" w:right="142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</w:t>
            </w:r>
            <w:r>
              <w:rPr>
                <w:sz w:val="24"/>
                <w:szCs w:val="24"/>
              </w:rPr>
              <w:t xml:space="preserve">доровительной и комбинированной направленности </w:t>
            </w:r>
            <w:r w:rsidRPr="00A06EF3">
              <w:rPr>
                <w:spacing w:val="-1"/>
                <w:sz w:val="24"/>
                <w:szCs w:val="24"/>
              </w:rPr>
              <w:t xml:space="preserve">дошкольных </w:t>
            </w:r>
            <w:r w:rsidRPr="00A06EF3">
              <w:rPr>
                <w:sz w:val="24"/>
                <w:szCs w:val="24"/>
              </w:rPr>
              <w:t>образовательных организаций, по видам групп</w:t>
            </w:r>
            <w:r w:rsidRPr="00A06EF3">
              <w:rPr>
                <w:spacing w:val="-13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&lt;*&gt;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46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слуха;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речи;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зрения;</w:t>
            </w:r>
          </w:p>
        </w:tc>
        <w:tc>
          <w:tcPr>
            <w:tcW w:w="2268" w:type="dxa"/>
          </w:tcPr>
          <w:p w:rsidR="001B4B33" w:rsidRPr="00A06EF3" w:rsidRDefault="007C771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 сложным дефектом;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42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другого профиля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60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группы оздоровительной направленности, в том числе для детей: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часто болеющих;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73797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97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3195"/>
                <w:tab w:val="left" w:pos="6076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1.5.4. Структура численности детей-инвалидов, обучающихся в группах компенсирующей, оздоро</w:t>
            </w:r>
            <w:r>
              <w:rPr>
                <w:sz w:val="24"/>
                <w:szCs w:val="24"/>
              </w:rPr>
              <w:t xml:space="preserve">вительной и комбинированной направленности </w:t>
            </w:r>
            <w:r w:rsidRPr="00A06EF3">
              <w:rPr>
                <w:spacing w:val="-4"/>
                <w:sz w:val="24"/>
                <w:szCs w:val="24"/>
              </w:rPr>
              <w:t xml:space="preserve">дошкольных </w:t>
            </w:r>
            <w:r w:rsidRPr="00A06EF3">
              <w:rPr>
                <w:sz w:val="24"/>
                <w:szCs w:val="24"/>
              </w:rPr>
              <w:t>образовательных организаций, по видам групп</w:t>
            </w:r>
            <w:r w:rsidRPr="00A06EF3">
              <w:rPr>
                <w:spacing w:val="-13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&lt;*&gt;: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6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слуха;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речи;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зрения;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 сложным дефектом;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другого профиля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2268" w:type="dxa"/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2"/>
        </w:trPr>
        <w:tc>
          <w:tcPr>
            <w:tcW w:w="7513" w:type="dxa"/>
            <w:tcBorders>
              <w:bottom w:val="single" w:sz="6" w:space="0" w:color="000000"/>
            </w:tcBorders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часто болеющих;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B4B33" w:rsidRDefault="001B4B33" w:rsidP="008F7CA3">
            <w:pPr>
              <w:ind w:left="142" w:right="115" w:firstLine="142"/>
            </w:pPr>
            <w:r>
              <w:rPr>
                <w:sz w:val="24"/>
                <w:szCs w:val="24"/>
              </w:rPr>
              <w:t xml:space="preserve"> </w:t>
            </w:r>
            <w:r w:rsidRPr="00684A52"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84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58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99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527"/>
                <w:tab w:val="left" w:pos="5526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</w:t>
            </w:r>
            <w:r>
              <w:rPr>
                <w:sz w:val="24"/>
                <w:szCs w:val="24"/>
              </w:rPr>
              <w:t>ция организаций,</w:t>
            </w:r>
            <w:r>
              <w:rPr>
                <w:sz w:val="24"/>
                <w:szCs w:val="24"/>
              </w:rPr>
              <w:tab/>
              <w:t xml:space="preserve">осуществляющих </w:t>
            </w:r>
            <w:r w:rsidRPr="00A06EF3">
              <w:rPr>
                <w:spacing w:val="-1"/>
                <w:sz w:val="24"/>
                <w:szCs w:val="24"/>
              </w:rPr>
              <w:t xml:space="preserve">образовательную </w:t>
            </w:r>
            <w:r w:rsidRPr="00A06EF3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25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914"/>
                <w:tab w:val="left" w:pos="5489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1.7.1. Темп роста числа организа</w:t>
            </w:r>
            <w:r>
              <w:rPr>
                <w:sz w:val="24"/>
                <w:szCs w:val="24"/>
              </w:rPr>
              <w:t xml:space="preserve">ций (обособленных подразделений </w:t>
            </w:r>
            <w:r w:rsidRPr="00A06EF3">
              <w:rPr>
                <w:sz w:val="24"/>
                <w:szCs w:val="24"/>
              </w:rPr>
              <w:t>(филиалов)),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осуществляющих </w:t>
            </w:r>
            <w:r w:rsidRPr="00A06EF3">
              <w:rPr>
                <w:sz w:val="24"/>
                <w:szCs w:val="24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91,6%</w:t>
            </w:r>
          </w:p>
        </w:tc>
      </w:tr>
      <w:tr w:rsidR="001B4B33" w:rsidRPr="00A06EF3" w:rsidTr="008F7CA3">
        <w:trPr>
          <w:trHeight w:val="84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обособленные</w:t>
            </w:r>
            <w:r w:rsidRPr="00A06EF3">
              <w:rPr>
                <w:sz w:val="24"/>
                <w:szCs w:val="24"/>
              </w:rPr>
              <w:tab/>
              <w:t>подразделения</w:t>
            </w:r>
            <w:r w:rsidRPr="00A06EF3">
              <w:rPr>
                <w:sz w:val="24"/>
                <w:szCs w:val="24"/>
              </w:rPr>
              <w:tab/>
              <w:t>(филиалы)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дошкольных </w:t>
            </w:r>
            <w:r w:rsidRPr="00A06EF3">
              <w:rPr>
                <w:sz w:val="24"/>
                <w:szCs w:val="24"/>
              </w:rPr>
              <w:t>образовательных</w:t>
            </w:r>
            <w:r w:rsidRPr="00A06EF3">
              <w:rPr>
                <w:spacing w:val="-4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организаций;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84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3166"/>
                <w:tab w:val="left" w:pos="6333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обособленные</w:t>
            </w:r>
            <w:r w:rsidRPr="00A06EF3">
              <w:rPr>
                <w:sz w:val="24"/>
                <w:szCs w:val="24"/>
              </w:rPr>
              <w:tab/>
              <w:t>подразделения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(филиалы) </w:t>
            </w:r>
            <w:r w:rsidRPr="00A06EF3">
              <w:rPr>
                <w:sz w:val="24"/>
                <w:szCs w:val="24"/>
              </w:rPr>
              <w:t>общеобразовательных</w:t>
            </w:r>
            <w:r w:rsidRPr="00A06EF3">
              <w:rPr>
                <w:spacing w:val="-4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организаций;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128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8,3%</w:t>
            </w:r>
          </w:p>
        </w:tc>
      </w:tr>
      <w:tr w:rsidR="001B4B33" w:rsidRPr="00A06EF3" w:rsidTr="008F7CA3">
        <w:trPr>
          <w:trHeight w:val="85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97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 w:rsidRPr="00A06EF3">
              <w:rPr>
                <w:spacing w:val="-6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детьми.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84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1.8.</w:t>
            </w:r>
            <w:r w:rsidRPr="00A06EF3">
              <w:rPr>
                <w:sz w:val="24"/>
                <w:szCs w:val="24"/>
              </w:rPr>
              <w:tab/>
              <w:t>Финансово-экономическая</w:t>
            </w:r>
            <w:r w:rsidRPr="00A06EF3">
              <w:rPr>
                <w:sz w:val="24"/>
                <w:szCs w:val="24"/>
              </w:rPr>
              <w:tab/>
              <w:t>деятельность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4"/>
                <w:sz w:val="24"/>
                <w:szCs w:val="24"/>
              </w:rPr>
              <w:t xml:space="preserve">дошкольных </w:t>
            </w:r>
            <w:r w:rsidRPr="00A06EF3">
              <w:rPr>
                <w:sz w:val="24"/>
                <w:szCs w:val="24"/>
              </w:rPr>
              <w:t>образовательных</w:t>
            </w:r>
            <w:r w:rsidRPr="00A06EF3">
              <w:rPr>
                <w:spacing w:val="-4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56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&lt;*&gt;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9621,28 рублей</w:t>
            </w:r>
          </w:p>
        </w:tc>
      </w:tr>
      <w:tr w:rsidR="001B4B33" w:rsidRPr="00A06EF3" w:rsidTr="008F7CA3">
        <w:trPr>
          <w:trHeight w:val="97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1.9. Создание безопасных условий при организации</w:t>
            </w:r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07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8F7CA3">
        <w:trPr>
          <w:trHeight w:val="103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9,09%</w:t>
            </w:r>
          </w:p>
        </w:tc>
      </w:tr>
      <w:tr w:rsidR="001B4B33" w:rsidRPr="00A06EF3" w:rsidTr="008F7CA3">
        <w:trPr>
          <w:trHeight w:val="942"/>
        </w:trPr>
        <w:tc>
          <w:tcPr>
            <w:tcW w:w="7513" w:type="dxa"/>
          </w:tcPr>
          <w:p w:rsidR="001B4B33" w:rsidRPr="00EF4EB8" w:rsidRDefault="001B4B33" w:rsidP="008F7CA3">
            <w:pPr>
              <w:pStyle w:val="TableParagraph"/>
              <w:spacing w:before="0"/>
              <w:ind w:left="142" w:right="115" w:firstLine="142"/>
              <w:rPr>
                <w:b/>
                <w:sz w:val="24"/>
                <w:szCs w:val="24"/>
              </w:rPr>
            </w:pPr>
            <w:r w:rsidRPr="00EF4EB8">
              <w:rPr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EF4EB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36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693"/>
        </w:trPr>
        <w:tc>
          <w:tcPr>
            <w:tcW w:w="7513" w:type="dxa"/>
          </w:tcPr>
          <w:p w:rsidR="001B4B33" w:rsidRPr="00ED41C9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ED41C9">
              <w:rPr>
                <w:sz w:val="24"/>
                <w:szCs w:val="24"/>
              </w:rPr>
              <w:lastRenderedPageBreak/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D41C9">
              <w:rPr>
                <w:sz w:val="24"/>
                <w:szCs w:val="24"/>
              </w:rPr>
              <w:t>образования</w:t>
            </w:r>
            <w:proofErr w:type="gramEnd"/>
            <w:r w:rsidRPr="00ED41C9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ED41C9">
              <w:rPr>
                <w:sz w:val="24"/>
                <w:szCs w:val="24"/>
              </w:rPr>
              <w:t>100%</w:t>
            </w:r>
          </w:p>
        </w:tc>
      </w:tr>
      <w:tr w:rsidR="001B4B33" w:rsidRPr="00A06EF3" w:rsidTr="008F7CA3">
        <w:trPr>
          <w:trHeight w:val="197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3012"/>
                <w:tab w:val="left" w:pos="5413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2.1.2. Удельный вес численности</w:t>
            </w:r>
            <w:r>
              <w:rPr>
                <w:sz w:val="24"/>
                <w:szCs w:val="24"/>
              </w:rPr>
              <w:t xml:space="preserve"> обучающихся по образовательным </w:t>
            </w:r>
            <w:r w:rsidRPr="00A06EF3">
              <w:rPr>
                <w:sz w:val="24"/>
                <w:szCs w:val="24"/>
              </w:rPr>
              <w:t>программам,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соответствующим </w:t>
            </w:r>
            <w:r w:rsidRPr="00A06EF3">
              <w:rPr>
                <w:sz w:val="24"/>
                <w:szCs w:val="24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</w:t>
            </w:r>
            <w:r w:rsidRPr="00A06EF3">
              <w:rPr>
                <w:spacing w:val="-7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2.1.3.</w:t>
            </w:r>
            <w:r w:rsidRPr="00A06EF3">
              <w:rPr>
                <w:sz w:val="24"/>
                <w:szCs w:val="24"/>
              </w:rPr>
              <w:tab/>
              <w:t>Удельный</w:t>
            </w:r>
            <w:r w:rsidRPr="00A06EF3">
              <w:rPr>
                <w:sz w:val="24"/>
                <w:szCs w:val="24"/>
              </w:rPr>
              <w:tab/>
              <w:t>вес</w:t>
            </w:r>
            <w:r w:rsidRPr="00A06EF3">
              <w:rPr>
                <w:sz w:val="24"/>
                <w:szCs w:val="24"/>
              </w:rPr>
              <w:tab/>
              <w:t>численности</w:t>
            </w:r>
            <w:r w:rsidRPr="00A06EF3">
              <w:rPr>
                <w:sz w:val="24"/>
                <w:szCs w:val="24"/>
              </w:rPr>
              <w:tab/>
            </w:r>
            <w:proofErr w:type="gramStart"/>
            <w:r w:rsidRPr="00A06EF3">
              <w:rPr>
                <w:sz w:val="24"/>
                <w:szCs w:val="24"/>
              </w:rPr>
              <w:t>обучающихся</w:t>
            </w:r>
            <w:proofErr w:type="gramEnd"/>
            <w:r w:rsidRPr="00A06EF3"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1B4B33" w:rsidRPr="00A06EF3" w:rsidTr="008F7CA3">
        <w:trPr>
          <w:trHeight w:val="127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proofErr w:type="gramStart"/>
            <w:r w:rsidRPr="00A06EF3">
              <w:rPr>
                <w:sz w:val="24"/>
                <w:szCs w:val="24"/>
              </w:rPr>
              <w:t>продолживших</w:t>
            </w:r>
            <w:proofErr w:type="gramEnd"/>
            <w:r w:rsidRPr="00A06EF3">
              <w:rPr>
                <w:sz w:val="24"/>
                <w:szCs w:val="24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68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2.1.4.</w:t>
            </w:r>
            <w:r w:rsidRPr="00A06EF3">
              <w:rPr>
                <w:sz w:val="24"/>
                <w:szCs w:val="24"/>
              </w:rPr>
              <w:tab/>
              <w:t>Наполняемость</w:t>
            </w:r>
            <w:r w:rsidRPr="00A06EF3">
              <w:rPr>
                <w:sz w:val="24"/>
                <w:szCs w:val="24"/>
              </w:rPr>
              <w:tab/>
              <w:t>классов</w:t>
            </w:r>
            <w:r w:rsidRPr="00A06EF3">
              <w:rPr>
                <w:sz w:val="24"/>
                <w:szCs w:val="24"/>
              </w:rPr>
              <w:tab/>
              <w:t>по</w:t>
            </w:r>
            <w:r w:rsidRPr="00A06EF3">
              <w:rPr>
                <w:sz w:val="24"/>
                <w:szCs w:val="24"/>
              </w:rPr>
              <w:tab/>
              <w:t>уровням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4"/>
                <w:sz w:val="24"/>
                <w:szCs w:val="24"/>
              </w:rPr>
              <w:t xml:space="preserve">общего </w:t>
            </w:r>
            <w:r w:rsidRPr="00A06EF3">
              <w:rPr>
                <w:sz w:val="24"/>
                <w:szCs w:val="24"/>
              </w:rPr>
              <w:t>образования: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чел.</w:t>
            </w:r>
          </w:p>
        </w:tc>
      </w:tr>
      <w:tr w:rsidR="001B4B33" w:rsidRPr="00A06EF3" w:rsidTr="008F7CA3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чел.</w:t>
            </w:r>
          </w:p>
        </w:tc>
      </w:tr>
      <w:tr w:rsidR="001B4B33" w:rsidRPr="00A06EF3" w:rsidTr="008F7CA3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</w:tr>
      <w:tr w:rsidR="001B4B33" w:rsidRPr="00A06EF3" w:rsidTr="008F7CA3">
        <w:trPr>
          <w:trHeight w:val="117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A06EF3">
              <w:rPr>
                <w:sz w:val="24"/>
                <w:szCs w:val="24"/>
              </w:rPr>
              <w:t>обучающихся</w:t>
            </w:r>
            <w:proofErr w:type="gramEnd"/>
            <w:r w:rsidRPr="00A06EF3">
              <w:rPr>
                <w:sz w:val="24"/>
                <w:szCs w:val="24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100 % </w:t>
            </w:r>
          </w:p>
        </w:tc>
      </w:tr>
      <w:tr w:rsidR="001B4B33" w:rsidRPr="00A06EF3" w:rsidTr="008F7CA3">
        <w:trPr>
          <w:trHeight w:val="216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3086"/>
                <w:tab w:val="left" w:pos="5936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2.1.6.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Оценка</w:t>
            </w:r>
            <w:r w:rsidRPr="00A06EF3">
              <w:rPr>
                <w:sz w:val="24"/>
                <w:szCs w:val="24"/>
              </w:rPr>
              <w:tab/>
              <w:t>родителями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обучающихся </w:t>
            </w:r>
            <w:r w:rsidRPr="00A06EF3">
              <w:rPr>
                <w:sz w:val="24"/>
                <w:szCs w:val="24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hyperlink w:anchor="_bookmark0" w:history="1">
              <w:r w:rsidRPr="00A06EF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0 %</w:t>
            </w:r>
          </w:p>
        </w:tc>
      </w:tr>
      <w:tr w:rsidR="001B4B33" w:rsidRPr="00A06EF3" w:rsidTr="008F7CA3">
        <w:trPr>
          <w:trHeight w:val="170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A06EF3">
              <w:rPr>
                <w:sz w:val="24"/>
                <w:szCs w:val="24"/>
              </w:rPr>
              <w:t>образования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</w:p>
        </w:tc>
      </w:tr>
      <w:tr w:rsidR="001B4B33" w:rsidRPr="00A06EF3" w:rsidTr="008F7CA3">
        <w:trPr>
          <w:trHeight w:val="140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77 %</w:t>
            </w:r>
          </w:p>
        </w:tc>
      </w:tr>
      <w:tr w:rsidR="001B4B33" w:rsidRPr="00A06EF3" w:rsidTr="008F7CA3">
        <w:trPr>
          <w:trHeight w:val="1252"/>
        </w:trPr>
        <w:tc>
          <w:tcPr>
            <w:tcW w:w="7513" w:type="dxa"/>
          </w:tcPr>
          <w:p w:rsidR="001B4B33" w:rsidRPr="00337E8B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337E8B">
              <w:rPr>
                <w:sz w:val="24"/>
                <w:szCs w:val="24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337E8B">
              <w:rPr>
                <w:sz w:val="24"/>
                <w:szCs w:val="24"/>
              </w:rPr>
              <w:t>численности</w:t>
            </w:r>
            <w:proofErr w:type="gramEnd"/>
            <w:r w:rsidRPr="00337E8B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337E8B">
              <w:rPr>
                <w:sz w:val="24"/>
                <w:szCs w:val="24"/>
              </w:rPr>
              <w:t xml:space="preserve"> 0 %</w:t>
            </w:r>
          </w:p>
        </w:tc>
      </w:tr>
      <w:tr w:rsidR="001B4B33" w:rsidRPr="00A06EF3" w:rsidTr="001B23A9">
        <w:trPr>
          <w:trHeight w:val="113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1B4B33" w:rsidRPr="00A06EF3" w:rsidTr="001B23A9">
        <w:trPr>
          <w:trHeight w:val="181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06EF3">
              <w:rPr>
                <w:sz w:val="24"/>
                <w:szCs w:val="24"/>
              </w:rPr>
              <w:t>образования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с умственной отсталостью (интеллектуальными</w:t>
            </w:r>
            <w:r w:rsidRPr="00A06EF3">
              <w:rPr>
                <w:spacing w:val="-1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нарушениями)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13,8%</w:t>
            </w:r>
          </w:p>
        </w:tc>
      </w:tr>
      <w:tr w:rsidR="001B4B33" w:rsidRPr="00A06EF3" w:rsidTr="001B23A9">
        <w:trPr>
          <w:trHeight w:val="141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554"/>
                <w:tab w:val="left" w:pos="4921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2.3.</w:t>
            </w:r>
            <w:r w:rsidRPr="00A06EF3">
              <w:rPr>
                <w:spacing w:val="-2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Кадровое</w:t>
            </w:r>
            <w:r w:rsidRPr="00A06EF3">
              <w:rPr>
                <w:sz w:val="24"/>
                <w:szCs w:val="24"/>
              </w:rPr>
              <w:tab/>
              <w:t>обеспечение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общеобразовательных </w:t>
            </w:r>
            <w:r w:rsidRPr="00A06EF3">
              <w:rPr>
                <w:sz w:val="24"/>
                <w:szCs w:val="24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работников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54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06EF3">
              <w:rPr>
                <w:sz w:val="24"/>
                <w:szCs w:val="24"/>
              </w:rPr>
              <w:t>образования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 в расчете на 1 педагогического</w:t>
            </w:r>
            <w:r w:rsidRPr="00A06EF3">
              <w:rPr>
                <w:spacing w:val="-5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работника.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 чел.</w:t>
            </w:r>
          </w:p>
        </w:tc>
      </w:tr>
      <w:tr w:rsidR="001B4B33" w:rsidRPr="00A06EF3" w:rsidTr="001B23A9">
        <w:trPr>
          <w:trHeight w:val="225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A06EF3">
              <w:rPr>
                <w:sz w:val="24"/>
                <w:szCs w:val="24"/>
              </w:rPr>
              <w:t>о-</w:t>
            </w:r>
            <w:proofErr w:type="gramEnd"/>
            <w:r w:rsidRPr="00A06EF3">
              <w:rPr>
                <w:sz w:val="24"/>
                <w:szCs w:val="24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 w:rsidRPr="00A06EF3">
              <w:rPr>
                <w:spacing w:val="-10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нарушениями)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18,7 %</w:t>
            </w:r>
          </w:p>
        </w:tc>
      </w:tr>
      <w:tr w:rsidR="001B4B33" w:rsidRPr="00A06EF3" w:rsidTr="001B23A9">
        <w:trPr>
          <w:trHeight w:val="183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100,63%</w:t>
            </w:r>
          </w:p>
        </w:tc>
      </w:tr>
      <w:tr w:rsidR="001B4B33" w:rsidRPr="00A06EF3" w:rsidTr="001B23A9">
        <w:trPr>
          <w:trHeight w:val="149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Pr="00A06EF3">
              <w:rPr>
                <w:spacing w:val="-16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99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06EF3">
              <w:rPr>
                <w:sz w:val="24"/>
                <w:szCs w:val="24"/>
              </w:rPr>
              <w:t>образования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211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A06EF3">
              <w:rPr>
                <w:sz w:val="24"/>
                <w:szCs w:val="24"/>
              </w:rPr>
              <w:t>в-</w:t>
            </w:r>
            <w:proofErr w:type="gramEnd"/>
            <w:r w:rsidRPr="00A06EF3">
              <w:rPr>
                <w:sz w:val="24"/>
                <w:szCs w:val="24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социальных педагогов: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педагогов-психологов: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учителей-логопедов: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учителей-дефектологов: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135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A06EF3">
              <w:rPr>
                <w:spacing w:val="-4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846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A06EF3">
              <w:rPr>
                <w:sz w:val="24"/>
                <w:szCs w:val="24"/>
              </w:rPr>
              <w:t>обучающегося</w:t>
            </w:r>
            <w:proofErr w:type="gramEnd"/>
            <w:r w:rsidRPr="00A06EF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4B33" w:rsidRPr="00A06EF3" w:rsidTr="001B23A9">
        <w:trPr>
          <w:trHeight w:val="846"/>
        </w:trPr>
        <w:tc>
          <w:tcPr>
            <w:tcW w:w="7513" w:type="dxa"/>
            <w:tcBorders>
              <w:bottom w:val="single" w:sz="6" w:space="0" w:color="000000"/>
            </w:tcBorders>
          </w:tcPr>
          <w:p w:rsidR="001B4B33" w:rsidRPr="00A06EF3" w:rsidRDefault="001B4B33" w:rsidP="008F7CA3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2.4.2.</w:t>
            </w:r>
            <w:r w:rsidRPr="00A06EF3">
              <w:rPr>
                <w:sz w:val="24"/>
                <w:szCs w:val="24"/>
              </w:rPr>
              <w:tab/>
            </w:r>
            <w:proofErr w:type="gramStart"/>
            <w:r w:rsidRPr="00A06EF3">
              <w:rPr>
                <w:sz w:val="24"/>
                <w:szCs w:val="24"/>
              </w:rPr>
              <w:t>Удельный</w:t>
            </w:r>
            <w:r w:rsidRPr="00A06EF3">
              <w:rPr>
                <w:sz w:val="24"/>
                <w:szCs w:val="24"/>
              </w:rPr>
              <w:tab/>
              <w:t>вес</w:t>
            </w:r>
            <w:r w:rsidRPr="00A06EF3">
              <w:rPr>
                <w:sz w:val="24"/>
                <w:szCs w:val="24"/>
              </w:rPr>
              <w:tab/>
              <w:t>числа</w:t>
            </w:r>
            <w:r w:rsidRPr="00A06EF3">
              <w:rPr>
                <w:sz w:val="24"/>
                <w:szCs w:val="24"/>
              </w:rPr>
              <w:tab/>
              <w:t>зданий,</w:t>
            </w:r>
            <w:r w:rsidRPr="00A06EF3">
              <w:rPr>
                <w:sz w:val="24"/>
                <w:szCs w:val="24"/>
              </w:rPr>
              <w:tab/>
              <w:t>имеющих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z w:val="24"/>
                <w:szCs w:val="24"/>
              </w:rPr>
              <w:tab/>
              <w:t>все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6"/>
                <w:sz w:val="24"/>
                <w:szCs w:val="24"/>
              </w:rPr>
              <w:t xml:space="preserve">виды </w:t>
            </w:r>
            <w:r w:rsidRPr="00A06EF3">
              <w:rPr>
                <w:sz w:val="24"/>
                <w:szCs w:val="24"/>
              </w:rPr>
              <w:t>благоустройства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z w:val="24"/>
                <w:szCs w:val="24"/>
              </w:rPr>
              <w:tab/>
              <w:t>(водопровод,</w:t>
            </w:r>
            <w:r w:rsidRPr="00A06EF3">
              <w:rPr>
                <w:sz w:val="24"/>
                <w:szCs w:val="24"/>
              </w:rPr>
              <w:tab/>
              <w:t>центральное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>отопление,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42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7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 ед.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 </w:t>
            </w:r>
            <w:r w:rsidRPr="00A06EF3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B4B33" w:rsidRPr="00A06EF3" w:rsidTr="001B23A9">
        <w:trPr>
          <w:trHeight w:val="198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A06EF3">
              <w:rPr>
                <w:sz w:val="24"/>
                <w:szCs w:val="24"/>
              </w:rPr>
              <w:t>с</w:t>
            </w:r>
            <w:proofErr w:type="gramEnd"/>
            <w:r w:rsidRPr="00A06EF3">
              <w:rPr>
                <w:sz w:val="24"/>
                <w:szCs w:val="24"/>
              </w:rPr>
              <w:t xml:space="preserve"> - </w:t>
            </w:r>
            <w:proofErr w:type="gramStart"/>
            <w:r w:rsidRPr="00A06EF3">
              <w:rPr>
                <w:sz w:val="24"/>
                <w:szCs w:val="24"/>
              </w:rPr>
              <w:t>для</w:t>
            </w:r>
            <w:proofErr w:type="gramEnd"/>
            <w:r w:rsidRPr="00A06EF3">
              <w:rPr>
                <w:sz w:val="24"/>
                <w:szCs w:val="24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&lt;**&gt;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1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84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отдельных организациях, осуществляющих</w:t>
            </w:r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149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 w:rsidRPr="00A06EF3">
              <w:rPr>
                <w:sz w:val="24"/>
                <w:szCs w:val="24"/>
              </w:rPr>
              <w:t>образовательную</w:t>
            </w:r>
            <w:proofErr w:type="gramEnd"/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формате совместного обучения (инклюзии) – 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193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215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49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306"/>
                <w:tab w:val="left" w:pos="6054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A06EF3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ение</w:t>
            </w:r>
            <w:proofErr w:type="gramEnd"/>
            <w:r>
              <w:rPr>
                <w:sz w:val="24"/>
                <w:szCs w:val="24"/>
              </w:rPr>
              <w:t xml:space="preserve"> по адаптированным основным </w:t>
            </w:r>
            <w:r w:rsidRPr="00A06EF3">
              <w:rPr>
                <w:sz w:val="24"/>
                <w:szCs w:val="24"/>
              </w:rPr>
              <w:t>общеобразовательным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программам, </w:t>
            </w:r>
            <w:r w:rsidRPr="00A06EF3">
              <w:rPr>
                <w:sz w:val="24"/>
                <w:szCs w:val="24"/>
              </w:rPr>
              <w:t>педагогическими работниками</w:t>
            </w:r>
            <w:r w:rsidRPr="00A06EF3">
              <w:rPr>
                <w:spacing w:val="-3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&lt;*&gt;: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учителя-дефектологи;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педагоги-психологи;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учителя-логопеды;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социальные педагоги;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1B4B33" w:rsidRPr="00A06EF3" w:rsidTr="001B23A9">
        <w:trPr>
          <w:trHeight w:val="74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2.5.6. Численность </w:t>
            </w:r>
            <w:proofErr w:type="gramStart"/>
            <w:r w:rsidRPr="00A06EF3">
              <w:rPr>
                <w:sz w:val="24"/>
                <w:szCs w:val="24"/>
              </w:rPr>
              <w:t>обучающихся</w:t>
            </w:r>
            <w:proofErr w:type="gramEnd"/>
            <w:r w:rsidRPr="00A06EF3">
              <w:rPr>
                <w:sz w:val="24"/>
                <w:szCs w:val="24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учителя-дефектолога;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r w:rsidRPr="00A06EF3">
              <w:rPr>
                <w:sz w:val="24"/>
                <w:szCs w:val="24"/>
              </w:rPr>
              <w:t>человек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учителя-логопеда;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r w:rsidRPr="00A06EF3">
              <w:rPr>
                <w:sz w:val="24"/>
                <w:szCs w:val="24"/>
              </w:rPr>
              <w:t>человек</w:t>
            </w:r>
          </w:p>
        </w:tc>
      </w:tr>
      <w:tr w:rsidR="001B4B33" w:rsidRPr="00A06EF3" w:rsidTr="001B23A9">
        <w:trPr>
          <w:trHeight w:val="52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педагога-психолога;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r w:rsidRPr="00A06EF3">
              <w:rPr>
                <w:sz w:val="24"/>
                <w:szCs w:val="24"/>
              </w:rPr>
              <w:t>человек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proofErr w:type="spellStart"/>
            <w:r w:rsidRPr="00A06EF3">
              <w:rPr>
                <w:sz w:val="24"/>
                <w:szCs w:val="24"/>
              </w:rPr>
              <w:t>тьютора</w:t>
            </w:r>
            <w:proofErr w:type="spellEnd"/>
            <w:r w:rsidRPr="00A06EF3">
              <w:rPr>
                <w:sz w:val="24"/>
                <w:szCs w:val="24"/>
              </w:rPr>
              <w:t>, ассистента (помощника).</w:t>
            </w:r>
          </w:p>
        </w:tc>
        <w:tc>
          <w:tcPr>
            <w:tcW w:w="2268" w:type="dxa"/>
          </w:tcPr>
          <w:p w:rsidR="001B4B33" w:rsidRPr="00A06EF3" w:rsidRDefault="001B23A9" w:rsidP="001B23A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877"/>
                <w:tab w:val="left" w:pos="4882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2.5.7. Распределение численности детей, обучающихся по адаптированным</w:t>
            </w:r>
            <w:r w:rsidRPr="00A06EF3">
              <w:rPr>
                <w:sz w:val="24"/>
                <w:szCs w:val="24"/>
              </w:rPr>
              <w:tab/>
              <w:t>основным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общеобразовательным </w:t>
            </w:r>
            <w:r w:rsidRPr="00A06EF3">
              <w:rPr>
                <w:sz w:val="24"/>
                <w:szCs w:val="24"/>
              </w:rPr>
              <w:t>программам, по видам программ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&lt;*&gt;: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для глухих;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для слабослышащих и </w:t>
            </w:r>
            <w:proofErr w:type="spellStart"/>
            <w:r w:rsidRPr="00A06EF3">
              <w:rPr>
                <w:sz w:val="24"/>
                <w:szCs w:val="24"/>
              </w:rPr>
              <w:t>поздноглохших</w:t>
            </w:r>
            <w:proofErr w:type="spellEnd"/>
            <w:r w:rsidRPr="00A06EF3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для слепых;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для слабовидящих;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3,1%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268" w:type="dxa"/>
          </w:tcPr>
          <w:p w:rsidR="001B4B33" w:rsidRPr="00A06EF3" w:rsidRDefault="00A27A60" w:rsidP="00A27A6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с расстройствами аутистического спектра;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3,1%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 сложными дефектами;</w:t>
            </w:r>
          </w:p>
        </w:tc>
        <w:tc>
          <w:tcPr>
            <w:tcW w:w="2268" w:type="dxa"/>
          </w:tcPr>
          <w:p w:rsidR="001B4B33" w:rsidRPr="00A06EF3" w:rsidRDefault="00A27A60" w:rsidP="00A27A6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0%</w:t>
            </w:r>
          </w:p>
        </w:tc>
      </w:tr>
      <w:tr w:rsidR="001B4B33" w:rsidRPr="00A06EF3" w:rsidTr="001B23A9">
        <w:trPr>
          <w:trHeight w:val="84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других обучающихся с ограниченными возможностями здоровья</w:t>
            </w:r>
          </w:p>
        </w:tc>
        <w:tc>
          <w:tcPr>
            <w:tcW w:w="2268" w:type="dxa"/>
          </w:tcPr>
          <w:p w:rsidR="001B4B33" w:rsidRPr="00A06EF3" w:rsidRDefault="00A27A60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7,4%</w:t>
            </w:r>
          </w:p>
        </w:tc>
      </w:tr>
      <w:tr w:rsidR="001B4B33" w:rsidRPr="00A06EF3" w:rsidTr="001B23A9">
        <w:trPr>
          <w:trHeight w:val="180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A06EF3">
              <w:rPr>
                <w:sz w:val="24"/>
                <w:szCs w:val="24"/>
              </w:rPr>
              <w:t>здоровьесберегающие</w:t>
            </w:r>
            <w:proofErr w:type="spellEnd"/>
            <w:r w:rsidRPr="00A06EF3">
              <w:rPr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2.6.1. Удельный вес численности лиц, обеспеченных горячим питанием, в общей численности</w:t>
            </w:r>
            <w:r w:rsidRPr="00A06EF3">
              <w:rPr>
                <w:spacing w:val="53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обучающихся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84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  <w:tcBorders>
              <w:bottom w:val="single" w:sz="6" w:space="0" w:color="000000"/>
            </w:tcBorders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181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2.7. Изменение сети организаций, </w:t>
            </w:r>
            <w:r>
              <w:rPr>
                <w:sz w:val="24"/>
                <w:szCs w:val="24"/>
              </w:rPr>
              <w:t xml:space="preserve">осуществляющих образовательную </w:t>
            </w:r>
            <w:r w:rsidR="001B23A9">
              <w:rPr>
                <w:sz w:val="24"/>
                <w:szCs w:val="24"/>
              </w:rPr>
              <w:t>деятельность</w:t>
            </w:r>
            <w:r w:rsidR="001B23A9">
              <w:rPr>
                <w:sz w:val="24"/>
                <w:szCs w:val="24"/>
              </w:rPr>
              <w:tab/>
              <w:t xml:space="preserve">по </w:t>
            </w:r>
            <w:r>
              <w:rPr>
                <w:spacing w:val="-3"/>
                <w:sz w:val="24"/>
                <w:szCs w:val="24"/>
              </w:rPr>
              <w:t xml:space="preserve">основным </w:t>
            </w:r>
            <w:r w:rsidRPr="00A06EF3">
              <w:rPr>
                <w:sz w:val="24"/>
                <w:szCs w:val="24"/>
              </w:rPr>
              <w:t>общеобразовательным программам (в том числе ликвидация и реорганизация</w:t>
            </w:r>
            <w:r w:rsidRPr="00A06EF3">
              <w:rPr>
                <w:sz w:val="24"/>
                <w:szCs w:val="24"/>
              </w:rPr>
              <w:tab/>
              <w:t>организаций,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осуществляющих </w:t>
            </w:r>
            <w:r w:rsidRPr="00A06EF3">
              <w:rPr>
                <w:sz w:val="24"/>
                <w:szCs w:val="24"/>
              </w:rPr>
              <w:t>образовательную</w:t>
            </w:r>
            <w:r w:rsidRPr="00A06EF3">
              <w:rPr>
                <w:spacing w:val="-2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71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06EF3">
              <w:rPr>
                <w:sz w:val="24"/>
                <w:szCs w:val="24"/>
              </w:rPr>
              <w:t>образования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49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2.8.</w:t>
            </w:r>
            <w:r w:rsidRPr="00A06EF3">
              <w:rPr>
                <w:sz w:val="24"/>
                <w:szCs w:val="24"/>
              </w:rPr>
              <w:tab/>
              <w:t>Финансово</w:t>
            </w:r>
            <w:r w:rsidRPr="00A06EF3">
              <w:rPr>
                <w:sz w:val="24"/>
                <w:szCs w:val="24"/>
              </w:rPr>
              <w:tab/>
              <w:t>экономическая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деятельность </w:t>
            </w:r>
            <w:r w:rsidRPr="00A06EF3">
              <w:rPr>
                <w:sz w:val="24"/>
                <w:szCs w:val="24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A06EF3">
              <w:rPr>
                <w:spacing w:val="-23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7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2.8.1. Общий объем финансовых средств, поступивших в общеобразовательные организац</w:t>
            </w:r>
            <w:r>
              <w:rPr>
                <w:sz w:val="24"/>
                <w:szCs w:val="24"/>
              </w:rPr>
              <w:t xml:space="preserve">ии, в расчете на 1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7285,43 руб.</w:t>
            </w:r>
          </w:p>
        </w:tc>
      </w:tr>
      <w:tr w:rsidR="001B4B33" w:rsidRPr="00A06EF3" w:rsidTr="001B23A9">
        <w:trPr>
          <w:trHeight w:val="11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Pr="00A06EF3">
              <w:rPr>
                <w:spacing w:val="-4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процент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7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1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2D49BF" w:rsidRDefault="001B4B33" w:rsidP="008F7CA3">
            <w:pPr>
              <w:pStyle w:val="TableParagraph"/>
              <w:spacing w:before="0"/>
              <w:ind w:left="142" w:right="115" w:firstLine="142"/>
              <w:rPr>
                <w:b/>
                <w:sz w:val="24"/>
                <w:szCs w:val="24"/>
              </w:rPr>
            </w:pPr>
            <w:r w:rsidRPr="002D49BF">
              <w:rPr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65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844"/>
        </w:trPr>
        <w:tc>
          <w:tcPr>
            <w:tcW w:w="7513" w:type="dxa"/>
            <w:tcBorders>
              <w:bottom w:val="single" w:sz="6" w:space="0" w:color="000000"/>
            </w:tcBorders>
          </w:tcPr>
          <w:p w:rsidR="001B4B33" w:rsidRPr="00A06EF3" w:rsidRDefault="001B4B33" w:rsidP="008F7CA3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4.1.</w:t>
            </w:r>
            <w:r w:rsidRPr="00A06EF3">
              <w:rPr>
                <w:sz w:val="24"/>
                <w:szCs w:val="24"/>
              </w:rPr>
              <w:tab/>
              <w:t>Численность</w:t>
            </w:r>
            <w:r w:rsidRPr="00A06EF3">
              <w:rPr>
                <w:sz w:val="24"/>
                <w:szCs w:val="24"/>
              </w:rPr>
              <w:tab/>
              <w:t>населения,</w:t>
            </w:r>
            <w:r w:rsidRPr="00A06EF3">
              <w:rPr>
                <w:sz w:val="24"/>
                <w:szCs w:val="24"/>
              </w:rPr>
              <w:tab/>
              <w:t>обучающегося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9"/>
                <w:sz w:val="24"/>
                <w:szCs w:val="24"/>
              </w:rPr>
              <w:t xml:space="preserve">по </w:t>
            </w:r>
            <w:r w:rsidRPr="00A06EF3">
              <w:rPr>
                <w:sz w:val="24"/>
                <w:szCs w:val="24"/>
              </w:rPr>
              <w:t>дополнительным общеобразовательным</w:t>
            </w:r>
            <w:r w:rsidRPr="00A06EF3">
              <w:rPr>
                <w:spacing w:val="-5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программам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27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</w:tr>
      <w:tr w:rsidR="001B4B33" w:rsidRPr="00A06EF3" w:rsidTr="001B23A9">
        <w:trPr>
          <w:trHeight w:val="68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A06EF3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A06EF3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техническое;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естественнонаучное;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области искусств: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по общеразвивающим программам;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1B4B33" w:rsidRPr="00A06EF3" w:rsidTr="001B23A9">
        <w:trPr>
          <w:trHeight w:val="131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4,8 %</w:t>
            </w:r>
          </w:p>
        </w:tc>
      </w:tr>
      <w:tr w:rsidR="001B4B33" w:rsidRPr="00A06EF3" w:rsidTr="001B23A9">
        <w:trPr>
          <w:trHeight w:val="11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34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&lt;*&gt;.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</w:tr>
      <w:tr w:rsidR="001B4B33" w:rsidRPr="00A06EF3" w:rsidTr="001B23A9">
        <w:trPr>
          <w:trHeight w:val="12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дополнительным общеобразовательным программам &lt;*&gt;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01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4.2.3. Удельный вес численности детей-инвалидов в общей </w:t>
            </w:r>
            <w:proofErr w:type="gramStart"/>
            <w:r w:rsidRPr="00A06EF3">
              <w:rPr>
                <w:sz w:val="24"/>
                <w:szCs w:val="24"/>
              </w:rPr>
              <w:t>численности</w:t>
            </w:r>
            <w:proofErr w:type="gramEnd"/>
            <w:r w:rsidRPr="00A06EF3">
              <w:rPr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  <w:tr w:rsidR="001B4B33" w:rsidRPr="00A06EF3" w:rsidTr="001B23A9">
        <w:trPr>
          <w:trHeight w:val="116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41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4B33" w:rsidRPr="00A06EF3" w:rsidTr="001B23A9">
        <w:trPr>
          <w:trHeight w:val="1120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всего;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внешние совместители.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7,6 %</w:t>
            </w:r>
          </w:p>
        </w:tc>
      </w:tr>
      <w:tr w:rsidR="001B4B33" w:rsidRPr="00A06EF3" w:rsidTr="001B23A9">
        <w:trPr>
          <w:trHeight w:val="282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800"/>
                <w:tab w:val="left" w:pos="5607"/>
              </w:tabs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 xml:space="preserve">4.3.3. </w:t>
            </w:r>
            <w:proofErr w:type="gramStart"/>
            <w:r w:rsidRPr="00A06EF3">
              <w:rPr>
                <w:sz w:val="24"/>
                <w:szCs w:val="24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A06EF3">
              <w:rPr>
                <w:sz w:val="24"/>
                <w:szCs w:val="24"/>
              </w:rPr>
              <w:tab/>
              <w:t>реализующих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дополнительные </w:t>
            </w:r>
            <w:r w:rsidRPr="00A06EF3">
              <w:rPr>
                <w:sz w:val="24"/>
                <w:szCs w:val="24"/>
              </w:rPr>
              <w:t>общеобразовательные программы для</w:t>
            </w:r>
            <w:r w:rsidRPr="00A06EF3">
              <w:rPr>
                <w:spacing w:val="-6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1B4B33" w:rsidRPr="00A06EF3" w:rsidTr="001B23A9">
        <w:trPr>
          <w:trHeight w:val="171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4.3.4. </w:t>
            </w:r>
            <w:proofErr w:type="gramStart"/>
            <w:r w:rsidRPr="00A06EF3">
              <w:rPr>
                <w:sz w:val="24"/>
                <w:szCs w:val="24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совместителей и работающих по договорам гражданск</w:t>
            </w:r>
            <w:proofErr w:type="gramStart"/>
            <w:r w:rsidRPr="00A06EF3">
              <w:rPr>
                <w:sz w:val="24"/>
                <w:szCs w:val="24"/>
              </w:rPr>
              <w:t>о-</w:t>
            </w:r>
            <w:proofErr w:type="gramEnd"/>
            <w:r w:rsidRPr="00A06EF3">
              <w:rPr>
                <w:sz w:val="24"/>
                <w:szCs w:val="24"/>
              </w:rPr>
              <w:t xml:space="preserve"> правового характера) организаций, реализующих</w:t>
            </w:r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дополнительные общеобразовательные программы для детей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5,1%</w:t>
            </w:r>
          </w:p>
        </w:tc>
      </w:tr>
      <w:tr w:rsidR="001B4B33" w:rsidRPr="00A06EF3" w:rsidTr="001B23A9">
        <w:trPr>
          <w:trHeight w:val="69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4.4. Учебные и </w:t>
            </w:r>
            <w:proofErr w:type="spellStart"/>
            <w:r w:rsidRPr="00A06EF3">
              <w:rPr>
                <w:sz w:val="24"/>
                <w:szCs w:val="24"/>
              </w:rPr>
              <w:t>внеучебные</w:t>
            </w:r>
            <w:proofErr w:type="spellEnd"/>
            <w:r w:rsidRPr="00A06EF3">
              <w:rPr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40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A06EF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67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приобретение</w:t>
            </w:r>
            <w:r w:rsidRPr="00A06EF3">
              <w:rPr>
                <w:sz w:val="24"/>
                <w:szCs w:val="24"/>
              </w:rPr>
              <w:tab/>
              <w:t>актуальных</w:t>
            </w:r>
            <w:r w:rsidRPr="00A06EF3">
              <w:rPr>
                <w:sz w:val="24"/>
                <w:szCs w:val="24"/>
              </w:rPr>
              <w:tab/>
              <w:t>знаний,</w:t>
            </w:r>
            <w:r w:rsidRPr="00A06EF3">
              <w:rPr>
                <w:sz w:val="24"/>
                <w:szCs w:val="24"/>
              </w:rPr>
              <w:tab/>
              <w:t>умений,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практических </w:t>
            </w:r>
            <w:r w:rsidRPr="00A06EF3">
              <w:rPr>
                <w:sz w:val="24"/>
                <w:szCs w:val="24"/>
              </w:rPr>
              <w:t>навыков</w:t>
            </w:r>
            <w:r w:rsidRPr="00A06EF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06EF3">
              <w:rPr>
                <w:sz w:val="24"/>
                <w:szCs w:val="24"/>
              </w:rPr>
              <w:t>обучающимися</w:t>
            </w:r>
            <w:proofErr w:type="gramEnd"/>
            <w:r w:rsidRPr="00A06EF3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1B4B33" w:rsidRPr="00A06EF3" w:rsidTr="001B23A9">
        <w:trPr>
          <w:trHeight w:val="41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выявление и развитие таланта и способностей обучающихся;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1B4B33" w:rsidRPr="00A06EF3" w:rsidTr="001B23A9">
        <w:trPr>
          <w:trHeight w:val="71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профессиональная</w:t>
            </w:r>
            <w:r w:rsidRPr="00A06EF3">
              <w:rPr>
                <w:sz w:val="24"/>
                <w:szCs w:val="24"/>
              </w:rPr>
              <w:tab/>
              <w:t>ориентация,</w:t>
            </w:r>
            <w:r w:rsidRPr="00A06EF3">
              <w:rPr>
                <w:sz w:val="24"/>
                <w:szCs w:val="24"/>
              </w:rPr>
              <w:tab/>
              <w:t>освоение</w:t>
            </w:r>
            <w:r w:rsidRPr="00A06EF3">
              <w:rPr>
                <w:sz w:val="24"/>
                <w:szCs w:val="24"/>
              </w:rPr>
              <w:tab/>
              <w:t>значимых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7"/>
                <w:sz w:val="24"/>
                <w:szCs w:val="24"/>
              </w:rPr>
              <w:t xml:space="preserve">для </w:t>
            </w:r>
            <w:r w:rsidRPr="00A06EF3">
              <w:rPr>
                <w:sz w:val="24"/>
                <w:szCs w:val="24"/>
              </w:rPr>
              <w:t>профессиональной деятельности навыков</w:t>
            </w:r>
            <w:r w:rsidRPr="00A06EF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A06EF3">
              <w:rPr>
                <w:sz w:val="24"/>
                <w:szCs w:val="24"/>
              </w:rPr>
              <w:t>обучающимися</w:t>
            </w:r>
            <w:proofErr w:type="gramEnd"/>
            <w:r w:rsidRPr="00A06EF3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1B4B33" w:rsidRPr="00A06EF3" w:rsidTr="001B23A9">
        <w:trPr>
          <w:trHeight w:val="54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A06EF3">
              <w:rPr>
                <w:sz w:val="24"/>
                <w:szCs w:val="24"/>
              </w:rPr>
              <w:t>обучающимися</w:t>
            </w:r>
            <w:proofErr w:type="gramEnd"/>
            <w:r w:rsidRPr="00A06EF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1B4B33" w:rsidRPr="00A06EF3" w:rsidTr="001B23A9">
        <w:trPr>
          <w:trHeight w:val="839"/>
        </w:trPr>
        <w:tc>
          <w:tcPr>
            <w:tcW w:w="7513" w:type="dxa"/>
          </w:tcPr>
          <w:p w:rsidR="001B4B33" w:rsidRPr="00FC7165" w:rsidRDefault="001B4B33" w:rsidP="008F7CA3">
            <w:pPr>
              <w:pStyle w:val="TableParagraph"/>
              <w:spacing w:before="0"/>
              <w:ind w:left="142" w:right="115" w:firstLine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7165">
              <w:rPr>
                <w:b/>
                <w:sz w:val="24"/>
                <w:szCs w:val="24"/>
              </w:rPr>
              <w:t>. Сведения о создании условий социализации и</w:t>
            </w:r>
          </w:p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FC7165">
              <w:rPr>
                <w:b/>
                <w:sz w:val="24"/>
                <w:szCs w:val="24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FC7165">
                <w:rPr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53"/>
        </w:trPr>
        <w:tc>
          <w:tcPr>
            <w:tcW w:w="7513" w:type="dxa"/>
          </w:tcPr>
          <w:p w:rsidR="001B4B33" w:rsidRPr="00A06EF3" w:rsidRDefault="001B4B33" w:rsidP="001B23A9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7.1.</w:t>
            </w:r>
            <w:r w:rsidRPr="00A06EF3">
              <w:rPr>
                <w:sz w:val="24"/>
                <w:szCs w:val="24"/>
              </w:rPr>
              <w:tab/>
              <w:t>Социально-дем</w:t>
            </w:r>
            <w:r w:rsidR="001B23A9">
              <w:rPr>
                <w:sz w:val="24"/>
                <w:szCs w:val="24"/>
              </w:rPr>
              <w:t>ографические</w:t>
            </w:r>
            <w:r w:rsidR="001B23A9">
              <w:rPr>
                <w:sz w:val="24"/>
                <w:szCs w:val="24"/>
              </w:rPr>
              <w:tab/>
              <w:t xml:space="preserve">характеристики </w:t>
            </w:r>
            <w:r w:rsidRPr="00A06EF3">
              <w:rPr>
                <w:spacing w:val="-18"/>
                <w:sz w:val="24"/>
                <w:szCs w:val="24"/>
              </w:rPr>
              <w:t xml:space="preserve">и </w:t>
            </w:r>
            <w:r w:rsidRPr="00A06EF3">
              <w:rPr>
                <w:sz w:val="24"/>
                <w:szCs w:val="24"/>
              </w:rPr>
              <w:t>социальная</w:t>
            </w:r>
            <w:r w:rsidRPr="00A06EF3">
              <w:rPr>
                <w:spacing w:val="-1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интеграция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84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99,2%</w:t>
            </w:r>
          </w:p>
        </w:tc>
      </w:tr>
      <w:tr w:rsidR="001B4B33" w:rsidRPr="00A06EF3" w:rsidTr="001B23A9">
        <w:trPr>
          <w:trHeight w:val="108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6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1B4B33" w:rsidRPr="00A06EF3" w:rsidTr="001B23A9">
        <w:trPr>
          <w:trHeight w:val="63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8,5%</w:t>
            </w:r>
          </w:p>
        </w:tc>
      </w:tr>
      <w:tr w:rsidR="001B4B33" w:rsidRPr="00A06EF3" w:rsidTr="001B23A9">
        <w:trPr>
          <w:trHeight w:val="68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lastRenderedPageBreak/>
              <w:t>7.2.</w:t>
            </w:r>
            <w:r w:rsidRPr="00A06EF3">
              <w:rPr>
                <w:sz w:val="24"/>
                <w:szCs w:val="24"/>
              </w:rPr>
              <w:tab/>
              <w:t>Ценностные</w:t>
            </w:r>
            <w:r w:rsidRPr="00A06EF3">
              <w:rPr>
                <w:sz w:val="24"/>
                <w:szCs w:val="24"/>
              </w:rPr>
              <w:tab/>
              <w:t>о</w:t>
            </w:r>
            <w:r w:rsidR="001B23A9">
              <w:rPr>
                <w:sz w:val="24"/>
                <w:szCs w:val="24"/>
              </w:rPr>
              <w:t>риентации</w:t>
            </w:r>
            <w:r w:rsidR="001B23A9">
              <w:rPr>
                <w:sz w:val="24"/>
                <w:szCs w:val="24"/>
              </w:rPr>
              <w:tab/>
              <w:t>молодежи</w:t>
            </w:r>
            <w:r w:rsidR="001B23A9">
              <w:rPr>
                <w:sz w:val="24"/>
                <w:szCs w:val="24"/>
              </w:rPr>
              <w:tab/>
              <w:t>и</w:t>
            </w:r>
            <w:r w:rsidR="001B23A9">
              <w:rPr>
                <w:sz w:val="24"/>
                <w:szCs w:val="24"/>
              </w:rPr>
              <w:tab/>
              <w:t>ее</w:t>
            </w:r>
            <w:r w:rsidR="001B23A9">
              <w:rPr>
                <w:sz w:val="24"/>
                <w:szCs w:val="24"/>
              </w:rPr>
              <w:tab/>
              <w:t xml:space="preserve">участие </w:t>
            </w:r>
            <w:r w:rsidRPr="00A06EF3">
              <w:rPr>
                <w:spacing w:val="-18"/>
                <w:sz w:val="24"/>
                <w:szCs w:val="24"/>
              </w:rPr>
              <w:t xml:space="preserve">в </w:t>
            </w:r>
            <w:r w:rsidRPr="00A06EF3">
              <w:rPr>
                <w:sz w:val="24"/>
                <w:szCs w:val="24"/>
              </w:rPr>
              <w:t xml:space="preserve">общественных достижениях </w:t>
            </w:r>
            <w:hyperlink w:anchor="_bookmark0" w:history="1">
              <w:r w:rsidRPr="00A06EF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114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4B33" w:rsidRPr="00A06EF3" w:rsidTr="001B23A9">
        <w:trPr>
          <w:trHeight w:val="49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1B4B33" w:rsidRPr="00A06EF3" w:rsidTr="001B23A9">
        <w:trPr>
          <w:trHeight w:val="964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6,6%</w:t>
            </w:r>
          </w:p>
        </w:tc>
      </w:tr>
      <w:tr w:rsidR="001B4B33" w:rsidRPr="00A06EF3" w:rsidTr="001B23A9">
        <w:trPr>
          <w:trHeight w:val="52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политические молодежные общественные объединения.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B4B33" w:rsidRPr="00A06EF3" w:rsidTr="001B23A9">
        <w:trPr>
          <w:trHeight w:val="865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A06EF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51"/>
        </w:trPr>
        <w:tc>
          <w:tcPr>
            <w:tcW w:w="7513" w:type="dxa"/>
          </w:tcPr>
          <w:p w:rsidR="001B4B33" w:rsidRPr="00A06EF3" w:rsidRDefault="008F7CA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4B33" w:rsidRPr="00A06EF3" w:rsidTr="001B23A9">
        <w:trPr>
          <w:trHeight w:val="559"/>
        </w:trPr>
        <w:tc>
          <w:tcPr>
            <w:tcW w:w="7513" w:type="dxa"/>
          </w:tcPr>
          <w:p w:rsidR="001B4B33" w:rsidRPr="00A06EF3" w:rsidRDefault="008F7CA3" w:rsidP="008F7CA3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>в</w:t>
            </w:r>
            <w:r w:rsidR="001B4B33" w:rsidRPr="00A06EF3">
              <w:rPr>
                <w:sz w:val="24"/>
                <w:szCs w:val="24"/>
              </w:rPr>
              <w:tab/>
              <w:t>инновационной</w:t>
            </w:r>
            <w:r w:rsidR="001B4B33" w:rsidRPr="00A06EF3">
              <w:rPr>
                <w:sz w:val="24"/>
                <w:szCs w:val="24"/>
              </w:rPr>
              <w:tab/>
              <w:t>деятельности</w:t>
            </w:r>
            <w:r w:rsidR="001B4B33" w:rsidRPr="00A06EF3">
              <w:rPr>
                <w:sz w:val="24"/>
                <w:szCs w:val="24"/>
              </w:rPr>
              <w:tab/>
              <w:t>и</w:t>
            </w:r>
            <w:r w:rsidR="001B4B33" w:rsidRPr="00A06EF3">
              <w:rPr>
                <w:sz w:val="24"/>
                <w:szCs w:val="24"/>
              </w:rPr>
              <w:tab/>
            </w:r>
            <w:r w:rsidR="001B4B33" w:rsidRPr="00A06EF3">
              <w:rPr>
                <w:spacing w:val="-1"/>
                <w:sz w:val="24"/>
                <w:szCs w:val="24"/>
              </w:rPr>
              <w:t xml:space="preserve">научно-техническом </w:t>
            </w:r>
            <w:r w:rsidR="001B4B33" w:rsidRPr="00A06EF3">
              <w:rPr>
                <w:sz w:val="24"/>
                <w:szCs w:val="24"/>
              </w:rPr>
              <w:t>творчестве;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419"/>
        </w:trPr>
        <w:tc>
          <w:tcPr>
            <w:tcW w:w="7513" w:type="dxa"/>
          </w:tcPr>
          <w:p w:rsidR="001B4B33" w:rsidRPr="00A06EF3" w:rsidRDefault="008F7CA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B33" w:rsidRPr="00A06EF3">
              <w:rPr>
                <w:sz w:val="24"/>
                <w:szCs w:val="24"/>
              </w:rPr>
              <w:t>в работе в средствах массовой информации (молодежные медиа);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56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54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</w:t>
            </w:r>
            <w:r w:rsidRPr="00A06EF3">
              <w:rPr>
                <w:sz w:val="24"/>
                <w:szCs w:val="24"/>
              </w:rPr>
              <w:tab/>
              <w:t>международном</w:t>
            </w:r>
            <w:r w:rsidRPr="00A06EF3">
              <w:rPr>
                <w:sz w:val="24"/>
                <w:szCs w:val="24"/>
              </w:rPr>
              <w:tab/>
              <w:t>и</w:t>
            </w:r>
            <w:r w:rsidRPr="00A06EF3">
              <w:rPr>
                <w:sz w:val="24"/>
                <w:szCs w:val="24"/>
              </w:rPr>
              <w:tab/>
              <w:t>межрегиональном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4"/>
                <w:sz w:val="24"/>
                <w:szCs w:val="24"/>
              </w:rPr>
              <w:t xml:space="preserve">молодежном </w:t>
            </w:r>
            <w:r w:rsidRPr="00A06EF3">
              <w:rPr>
                <w:sz w:val="24"/>
                <w:szCs w:val="24"/>
              </w:rPr>
              <w:t>сотрудничестве;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27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занятиях творческой деятельностью;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691784"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262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профориентации и карьерных устремлениях;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691784"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549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</w:t>
            </w:r>
            <w:r w:rsidRPr="00A06EF3">
              <w:rPr>
                <w:sz w:val="24"/>
                <w:szCs w:val="24"/>
              </w:rPr>
              <w:tab/>
              <w:t>поддержке</w:t>
            </w:r>
            <w:r w:rsidRPr="00A06EF3">
              <w:rPr>
                <w:sz w:val="24"/>
                <w:szCs w:val="24"/>
              </w:rPr>
              <w:tab/>
              <w:t>и</w:t>
            </w:r>
            <w:r w:rsidRPr="00A06EF3">
              <w:rPr>
                <w:sz w:val="24"/>
                <w:szCs w:val="24"/>
              </w:rPr>
              <w:tab/>
              <w:t>взаимодействии</w:t>
            </w:r>
            <w:r w:rsidRPr="00A06EF3">
              <w:rPr>
                <w:sz w:val="24"/>
                <w:szCs w:val="24"/>
              </w:rPr>
              <w:tab/>
              <w:t>с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1"/>
                <w:sz w:val="24"/>
                <w:szCs w:val="24"/>
              </w:rPr>
              <w:t xml:space="preserve">общественными </w:t>
            </w:r>
            <w:r w:rsidRPr="00A06EF3">
              <w:rPr>
                <w:sz w:val="24"/>
                <w:szCs w:val="24"/>
              </w:rPr>
              <w:t>организациями и</w:t>
            </w:r>
            <w:r w:rsidRPr="00A06EF3">
              <w:rPr>
                <w:spacing w:val="-4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движениями;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691784"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273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формировании семейных ценностей;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691784"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278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патриотическом воспитании;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691784"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55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jc w:val="both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268" w:type="dxa"/>
          </w:tcPr>
          <w:p w:rsidR="001B4B33" w:rsidRDefault="001B4B33" w:rsidP="001B4B33">
            <w:r>
              <w:rPr>
                <w:sz w:val="24"/>
                <w:szCs w:val="24"/>
              </w:rPr>
              <w:t xml:space="preserve"> </w:t>
            </w:r>
            <w:r w:rsidRPr="00691784"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41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волонтерской деятельности;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1B4B33" w:rsidRPr="00A06EF3" w:rsidTr="001B23A9">
        <w:trPr>
          <w:trHeight w:val="551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</w:t>
            </w:r>
            <w:r w:rsidRPr="00A06EF3">
              <w:rPr>
                <w:sz w:val="24"/>
                <w:szCs w:val="24"/>
              </w:rPr>
              <w:tab/>
              <w:t>спортивных</w:t>
            </w:r>
            <w:r w:rsidRPr="00A06EF3">
              <w:rPr>
                <w:sz w:val="24"/>
                <w:szCs w:val="24"/>
              </w:rPr>
              <w:tab/>
              <w:t>занятиях,</w:t>
            </w:r>
            <w:r w:rsidRPr="00A06EF3">
              <w:rPr>
                <w:sz w:val="24"/>
                <w:szCs w:val="24"/>
              </w:rPr>
              <w:tab/>
              <w:t>популяризации</w:t>
            </w:r>
            <w:r w:rsidRPr="00A06EF3">
              <w:rPr>
                <w:sz w:val="24"/>
                <w:szCs w:val="24"/>
              </w:rPr>
              <w:tab/>
            </w:r>
            <w:r w:rsidRPr="00A06EF3">
              <w:rPr>
                <w:spacing w:val="-3"/>
                <w:sz w:val="24"/>
                <w:szCs w:val="24"/>
              </w:rPr>
              <w:t xml:space="preserve">культуры </w:t>
            </w:r>
            <w:r w:rsidRPr="00A06EF3">
              <w:rPr>
                <w:sz w:val="24"/>
                <w:szCs w:val="24"/>
              </w:rPr>
              <w:t>безопасности в молодежной</w:t>
            </w:r>
            <w:r w:rsidRPr="00A06EF3">
              <w:rPr>
                <w:spacing w:val="-2"/>
                <w:sz w:val="24"/>
                <w:szCs w:val="24"/>
              </w:rPr>
              <w:t xml:space="preserve"> </w:t>
            </w:r>
            <w:r w:rsidRPr="00A06EF3">
              <w:rPr>
                <w:sz w:val="24"/>
                <w:szCs w:val="24"/>
              </w:rPr>
              <w:t>среде;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1B4B33" w:rsidRPr="00A06EF3" w:rsidTr="001B23A9">
        <w:trPr>
          <w:trHeight w:val="527"/>
        </w:trPr>
        <w:tc>
          <w:tcPr>
            <w:tcW w:w="7513" w:type="dxa"/>
          </w:tcPr>
          <w:p w:rsidR="001B4B33" w:rsidRPr="00A06EF3" w:rsidRDefault="001B4B33" w:rsidP="008F7CA3">
            <w:pPr>
              <w:pStyle w:val="TableParagraph"/>
              <w:spacing w:before="0"/>
              <w:ind w:left="142" w:right="115" w:firstLine="142"/>
              <w:rPr>
                <w:sz w:val="24"/>
                <w:szCs w:val="24"/>
              </w:rPr>
            </w:pPr>
            <w:r w:rsidRPr="00A06EF3">
              <w:rPr>
                <w:sz w:val="24"/>
                <w:szCs w:val="24"/>
              </w:rPr>
              <w:t>в развитии молодежного самоуправления.</w:t>
            </w:r>
          </w:p>
        </w:tc>
        <w:tc>
          <w:tcPr>
            <w:tcW w:w="2268" w:type="dxa"/>
          </w:tcPr>
          <w:p w:rsidR="001B4B33" w:rsidRPr="00A06EF3" w:rsidRDefault="001B4B33" w:rsidP="001B4B3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1B4B33" w:rsidRDefault="001B4B33" w:rsidP="001B4B33">
      <w:pPr>
        <w:pStyle w:val="a3"/>
        <w:spacing w:before="0"/>
        <w:rPr>
          <w:sz w:val="24"/>
          <w:szCs w:val="24"/>
        </w:rPr>
      </w:pPr>
    </w:p>
    <w:p w:rsidR="00407827" w:rsidRPr="00A06EF3" w:rsidRDefault="00407827" w:rsidP="001B4B33">
      <w:pPr>
        <w:pStyle w:val="a3"/>
        <w:spacing w:before="0"/>
        <w:rPr>
          <w:b/>
          <w:sz w:val="24"/>
          <w:szCs w:val="24"/>
        </w:rPr>
      </w:pPr>
    </w:p>
    <w:p w:rsidR="0012007C" w:rsidRDefault="0012007C" w:rsidP="001B4B33">
      <w:pPr>
        <w:pStyle w:val="a3"/>
        <w:spacing w:before="0"/>
        <w:rPr>
          <w:sz w:val="24"/>
          <w:szCs w:val="24"/>
        </w:rPr>
      </w:pPr>
    </w:p>
    <w:p w:rsidR="0012007C" w:rsidRDefault="0012007C" w:rsidP="001B4B33">
      <w:pPr>
        <w:pStyle w:val="a3"/>
        <w:spacing w:before="0"/>
        <w:rPr>
          <w:sz w:val="24"/>
          <w:szCs w:val="24"/>
        </w:rPr>
      </w:pPr>
    </w:p>
    <w:p w:rsidR="0012007C" w:rsidRDefault="0012007C" w:rsidP="001B4B33">
      <w:pPr>
        <w:pStyle w:val="a3"/>
        <w:spacing w:before="0"/>
        <w:rPr>
          <w:sz w:val="24"/>
          <w:szCs w:val="24"/>
        </w:rPr>
      </w:pPr>
    </w:p>
    <w:p w:rsidR="0012007C" w:rsidRPr="00A06EF3" w:rsidRDefault="0012007C" w:rsidP="001B4B33">
      <w:pPr>
        <w:pStyle w:val="a3"/>
        <w:spacing w:before="0"/>
        <w:rPr>
          <w:sz w:val="24"/>
          <w:szCs w:val="24"/>
        </w:rPr>
      </w:pPr>
    </w:p>
    <w:sectPr w:rsidR="0012007C" w:rsidRPr="00A06EF3" w:rsidSect="001B4B33">
      <w:headerReference w:type="default" r:id="rId10"/>
      <w:pgSz w:w="11910" w:h="16840"/>
      <w:pgMar w:top="1038" w:right="851" w:bottom="998" w:left="1276" w:header="607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BE" w:rsidRDefault="007B14BE">
      <w:r>
        <w:separator/>
      </w:r>
    </w:p>
  </w:endnote>
  <w:endnote w:type="continuationSeparator" w:id="0">
    <w:p w:rsidR="007B14BE" w:rsidRDefault="007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BE" w:rsidRDefault="007B14BE">
      <w:r>
        <w:separator/>
      </w:r>
    </w:p>
  </w:footnote>
  <w:footnote w:type="continuationSeparator" w:id="0">
    <w:p w:rsidR="007B14BE" w:rsidRDefault="007B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9" w:rsidRDefault="001B23A9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15pt;margin-top:29.35pt;width:15.3pt;height:13.05pt;z-index:-254359552;mso-position-horizontal-relative:page;mso-position-vertical-relative:page" filled="f" stroked="f">
          <v:textbox inset="0,0,0,0">
            <w:txbxContent>
              <w:p w:rsidR="001B23A9" w:rsidRDefault="001B23A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7F38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D4"/>
    <w:multiLevelType w:val="hybridMultilevel"/>
    <w:tmpl w:val="FCF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60D"/>
    <w:multiLevelType w:val="hybridMultilevel"/>
    <w:tmpl w:val="AB2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7827"/>
    <w:rsid w:val="00090A4A"/>
    <w:rsid w:val="000D351A"/>
    <w:rsid w:val="000E5B6E"/>
    <w:rsid w:val="0012007C"/>
    <w:rsid w:val="00126703"/>
    <w:rsid w:val="00161BE1"/>
    <w:rsid w:val="00167C48"/>
    <w:rsid w:val="00174E0C"/>
    <w:rsid w:val="001B23A9"/>
    <w:rsid w:val="001B4B33"/>
    <w:rsid w:val="002759F8"/>
    <w:rsid w:val="002D49BF"/>
    <w:rsid w:val="002E04C3"/>
    <w:rsid w:val="00312E9F"/>
    <w:rsid w:val="00334EC4"/>
    <w:rsid w:val="00340CBC"/>
    <w:rsid w:val="003F3C68"/>
    <w:rsid w:val="004066DD"/>
    <w:rsid w:val="00407827"/>
    <w:rsid w:val="004332FB"/>
    <w:rsid w:val="004435E3"/>
    <w:rsid w:val="00517E08"/>
    <w:rsid w:val="00550589"/>
    <w:rsid w:val="0057090D"/>
    <w:rsid w:val="005B7F38"/>
    <w:rsid w:val="005C0B15"/>
    <w:rsid w:val="005D14A1"/>
    <w:rsid w:val="005F0673"/>
    <w:rsid w:val="005F4A12"/>
    <w:rsid w:val="0064182F"/>
    <w:rsid w:val="00641CC6"/>
    <w:rsid w:val="006514C5"/>
    <w:rsid w:val="00681E46"/>
    <w:rsid w:val="00697586"/>
    <w:rsid w:val="006B325C"/>
    <w:rsid w:val="006D618E"/>
    <w:rsid w:val="00721D67"/>
    <w:rsid w:val="0072737B"/>
    <w:rsid w:val="00730516"/>
    <w:rsid w:val="00730BA0"/>
    <w:rsid w:val="00753281"/>
    <w:rsid w:val="007A7F79"/>
    <w:rsid w:val="007B14BE"/>
    <w:rsid w:val="007C7713"/>
    <w:rsid w:val="007F6BE6"/>
    <w:rsid w:val="00816AE7"/>
    <w:rsid w:val="0082163A"/>
    <w:rsid w:val="00826610"/>
    <w:rsid w:val="008C4EDB"/>
    <w:rsid w:val="008F7CA3"/>
    <w:rsid w:val="00901D5B"/>
    <w:rsid w:val="00956153"/>
    <w:rsid w:val="009E2DB4"/>
    <w:rsid w:val="00A06EF3"/>
    <w:rsid w:val="00A27A60"/>
    <w:rsid w:val="00A36060"/>
    <w:rsid w:val="00A40CCD"/>
    <w:rsid w:val="00A43082"/>
    <w:rsid w:val="00A43D35"/>
    <w:rsid w:val="00A626AE"/>
    <w:rsid w:val="00A66E91"/>
    <w:rsid w:val="00B71707"/>
    <w:rsid w:val="00B87B5F"/>
    <w:rsid w:val="00BB22E0"/>
    <w:rsid w:val="00BC3E11"/>
    <w:rsid w:val="00BC5A98"/>
    <w:rsid w:val="00BD7CBD"/>
    <w:rsid w:val="00C22C17"/>
    <w:rsid w:val="00C3397C"/>
    <w:rsid w:val="00C34315"/>
    <w:rsid w:val="00C362E0"/>
    <w:rsid w:val="00C5532B"/>
    <w:rsid w:val="00C666F3"/>
    <w:rsid w:val="00C82AEF"/>
    <w:rsid w:val="00D1342C"/>
    <w:rsid w:val="00D2162C"/>
    <w:rsid w:val="00D63492"/>
    <w:rsid w:val="00D6378C"/>
    <w:rsid w:val="00DA0CAC"/>
    <w:rsid w:val="00DB17AE"/>
    <w:rsid w:val="00DC5453"/>
    <w:rsid w:val="00DC60EC"/>
    <w:rsid w:val="00DE35A1"/>
    <w:rsid w:val="00E24F03"/>
    <w:rsid w:val="00E339B9"/>
    <w:rsid w:val="00E4026A"/>
    <w:rsid w:val="00E550EA"/>
    <w:rsid w:val="00EF3CB5"/>
    <w:rsid w:val="00EF4EB8"/>
    <w:rsid w:val="00F37038"/>
    <w:rsid w:val="00F74046"/>
    <w:rsid w:val="00FB12D4"/>
    <w:rsid w:val="00FB5A57"/>
    <w:rsid w:val="00FB5E34"/>
    <w:rsid w:val="00FC316C"/>
    <w:rsid w:val="00FC7165"/>
    <w:rsid w:val="00FD6EAD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A06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F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1200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051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Знак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,Зн,Обычный (Web)"/>
    <w:basedOn w:val="a"/>
    <w:uiPriority w:val="99"/>
    <w:qFormat/>
    <w:rsid w:val="00730516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paragraph" w:styleId="ab">
    <w:name w:val="No Spacing"/>
    <w:aliases w:val="основа"/>
    <w:link w:val="ac"/>
    <w:uiPriority w:val="1"/>
    <w:qFormat/>
    <w:rsid w:val="00730516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730516"/>
    <w:rPr>
      <w:rFonts w:ascii="Calibri" w:eastAsia="Times New Roman" w:hAnsi="Calibri" w:cs="Times New Roman"/>
      <w:lang w:val="ru-RU"/>
    </w:rPr>
  </w:style>
  <w:style w:type="table" w:customStyle="1" w:styleId="1">
    <w:name w:val="Сетка таблицы1"/>
    <w:basedOn w:val="a1"/>
    <w:next w:val="a9"/>
    <w:uiPriority w:val="59"/>
    <w:rsid w:val="0073051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730516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B4B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4B33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1B4B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4B3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B4B3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.aginskoe@zab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azovaniea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23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 Windows</cp:lastModifiedBy>
  <cp:revision>60</cp:revision>
  <cp:lastPrinted>2020-10-01T01:20:00Z</cp:lastPrinted>
  <dcterms:created xsi:type="dcterms:W3CDTF">2020-09-23T06:43:00Z</dcterms:created>
  <dcterms:modified xsi:type="dcterms:W3CDTF">2020-10-21T02:35:00Z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