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12" w:rsidRDefault="00BC6C5E" w:rsidP="00506712">
      <w:pPr>
        <w:spacing w:before="0" w:after="0" w:line="360" w:lineRule="auto"/>
        <w:contextualSpacing/>
        <w:rPr>
          <w:sz w:val="36"/>
          <w:szCs w:val="36"/>
        </w:rPr>
      </w:pPr>
      <w:r w:rsidRPr="00506712">
        <w:rPr>
          <w:sz w:val="36"/>
          <w:szCs w:val="36"/>
        </w:rPr>
        <w:t xml:space="preserve">План </w:t>
      </w:r>
      <w:proofErr w:type="gramStart"/>
      <w:r w:rsidRPr="00506712">
        <w:rPr>
          <w:sz w:val="36"/>
          <w:szCs w:val="36"/>
        </w:rPr>
        <w:t>работы комитета образования администрации городского о</w:t>
      </w:r>
      <w:r w:rsidR="003D2CF1" w:rsidRPr="00506712">
        <w:rPr>
          <w:sz w:val="36"/>
          <w:szCs w:val="36"/>
        </w:rPr>
        <w:t>круга</w:t>
      </w:r>
      <w:proofErr w:type="gramEnd"/>
      <w:r w:rsidR="003D2CF1" w:rsidRPr="00506712">
        <w:rPr>
          <w:sz w:val="36"/>
          <w:szCs w:val="36"/>
        </w:rPr>
        <w:t xml:space="preserve"> </w:t>
      </w:r>
    </w:p>
    <w:p w:rsidR="001B40F7" w:rsidRPr="00506712" w:rsidRDefault="003D2CF1" w:rsidP="00506712">
      <w:pPr>
        <w:spacing w:before="0" w:after="0" w:line="360" w:lineRule="auto"/>
        <w:contextualSpacing/>
        <w:rPr>
          <w:sz w:val="36"/>
          <w:szCs w:val="36"/>
        </w:rPr>
      </w:pPr>
      <w:r w:rsidRPr="00506712">
        <w:rPr>
          <w:sz w:val="36"/>
          <w:szCs w:val="36"/>
        </w:rPr>
        <w:t>«Посело</w:t>
      </w:r>
      <w:bookmarkStart w:id="0" w:name="_GoBack"/>
      <w:bookmarkEnd w:id="0"/>
      <w:r w:rsidRPr="00506712">
        <w:rPr>
          <w:sz w:val="36"/>
          <w:szCs w:val="36"/>
        </w:rPr>
        <w:t>к Агинское» на 2021</w:t>
      </w:r>
      <w:r w:rsidR="00BC6C5E" w:rsidRPr="00506712">
        <w:rPr>
          <w:sz w:val="36"/>
          <w:szCs w:val="36"/>
        </w:rPr>
        <w:t xml:space="preserve"> год</w:t>
      </w:r>
    </w:p>
    <w:p w:rsidR="008A1B28" w:rsidRDefault="008A1B28" w:rsidP="008A1B28">
      <w:pPr>
        <w:contextualSpacing/>
        <w:jc w:val="left"/>
        <w:rPr>
          <w:szCs w:val="28"/>
        </w:rPr>
      </w:pPr>
    </w:p>
    <w:p w:rsidR="008A1B28" w:rsidRDefault="008A1B28" w:rsidP="00506712">
      <w:pPr>
        <w:spacing w:before="0" w:after="0" w:line="360" w:lineRule="auto"/>
        <w:contextualSpacing/>
        <w:rPr>
          <w:szCs w:val="28"/>
        </w:rPr>
      </w:pPr>
      <w:r w:rsidRPr="008A1B28">
        <w:rPr>
          <w:szCs w:val="28"/>
        </w:rPr>
        <w:t>Основные направления деятельности и задачи</w:t>
      </w:r>
      <w:r w:rsidR="00506712">
        <w:rPr>
          <w:szCs w:val="28"/>
        </w:rPr>
        <w:t xml:space="preserve"> комитета образования</w:t>
      </w:r>
    </w:p>
    <w:p w:rsidR="008A1B28" w:rsidRDefault="008A1B28" w:rsidP="00506712">
      <w:pPr>
        <w:spacing w:before="0" w:after="0" w:line="360" w:lineRule="auto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>Направление деятельности:</w:t>
      </w:r>
    </w:p>
    <w:p w:rsidR="008A1B28" w:rsidRPr="008A1B28" w:rsidRDefault="008A1B28" w:rsidP="00506712">
      <w:pPr>
        <w:spacing w:before="0" w:after="0" w:line="360" w:lineRule="auto"/>
        <w:contextualSpacing/>
        <w:jc w:val="left"/>
        <w:rPr>
          <w:b w:val="0"/>
          <w:szCs w:val="28"/>
        </w:rPr>
      </w:pPr>
      <w:r w:rsidRPr="008A1B28">
        <w:rPr>
          <w:b w:val="0"/>
          <w:szCs w:val="28"/>
        </w:rPr>
        <w:t>Обеспечение качественного образования в соответствии с запросами населения и перспективными задачами развития общества и экономики городского округа «Поселок Агинское»</w:t>
      </w:r>
    </w:p>
    <w:p w:rsidR="008A1B28" w:rsidRDefault="008A1B28" w:rsidP="00506712">
      <w:pPr>
        <w:spacing w:before="0" w:after="0" w:line="360" w:lineRule="auto"/>
        <w:contextualSpacing/>
        <w:jc w:val="left"/>
        <w:rPr>
          <w:b w:val="0"/>
          <w:szCs w:val="28"/>
        </w:rPr>
      </w:pPr>
      <w:r w:rsidRPr="008A1B28">
        <w:rPr>
          <w:b w:val="0"/>
          <w:szCs w:val="28"/>
        </w:rPr>
        <w:t>Задачи</w:t>
      </w:r>
    </w:p>
    <w:p w:rsidR="008A1B28" w:rsidRPr="008A1B28" w:rsidRDefault="008A1B28" w:rsidP="00506712">
      <w:pPr>
        <w:pStyle w:val="a7"/>
        <w:numPr>
          <w:ilvl w:val="0"/>
          <w:numId w:val="1"/>
        </w:numPr>
        <w:spacing w:before="0" w:after="0" w:line="360" w:lineRule="auto"/>
        <w:jc w:val="left"/>
        <w:rPr>
          <w:b w:val="0"/>
          <w:szCs w:val="28"/>
        </w:rPr>
      </w:pPr>
      <w:r w:rsidRPr="008A1B28">
        <w:rPr>
          <w:b w:val="0"/>
          <w:szCs w:val="28"/>
        </w:rPr>
        <w:t>Обеспечение доступности дошкольного образования.</w:t>
      </w:r>
    </w:p>
    <w:p w:rsidR="008A1B28" w:rsidRPr="008A1B28" w:rsidRDefault="008A1B28" w:rsidP="00506712">
      <w:pPr>
        <w:pStyle w:val="a7"/>
        <w:numPr>
          <w:ilvl w:val="0"/>
          <w:numId w:val="1"/>
        </w:numPr>
        <w:spacing w:before="0" w:after="0" w:line="360" w:lineRule="auto"/>
        <w:jc w:val="left"/>
        <w:rPr>
          <w:b w:val="0"/>
          <w:szCs w:val="28"/>
        </w:rPr>
      </w:pPr>
      <w:r w:rsidRPr="008A1B28">
        <w:rPr>
          <w:b w:val="0"/>
          <w:szCs w:val="28"/>
        </w:rPr>
        <w:t>Повышение качества общего образования, соответствующего требованиям инновационного развития экономики городского округа.</w:t>
      </w:r>
    </w:p>
    <w:p w:rsidR="008A1B28" w:rsidRPr="008A1B28" w:rsidRDefault="008A1B28" w:rsidP="00506712">
      <w:pPr>
        <w:pStyle w:val="a7"/>
        <w:numPr>
          <w:ilvl w:val="0"/>
          <w:numId w:val="1"/>
        </w:numPr>
        <w:spacing w:before="0" w:after="0" w:line="360" w:lineRule="auto"/>
        <w:jc w:val="left"/>
        <w:rPr>
          <w:b w:val="0"/>
          <w:szCs w:val="28"/>
        </w:rPr>
      </w:pPr>
      <w:r w:rsidRPr="008A1B28">
        <w:rPr>
          <w:b w:val="0"/>
          <w:szCs w:val="28"/>
        </w:rPr>
        <w:t>Развитие муниципальной системы воспитания и дополнительного образования детей и молодежи в соответствии с приоритетами городского округа.</w:t>
      </w:r>
    </w:p>
    <w:p w:rsidR="008A1B28" w:rsidRPr="008A1B28" w:rsidRDefault="008A1B28" w:rsidP="00506712">
      <w:pPr>
        <w:pStyle w:val="a7"/>
        <w:numPr>
          <w:ilvl w:val="0"/>
          <w:numId w:val="1"/>
        </w:numPr>
        <w:spacing w:before="0" w:after="0" w:line="360" w:lineRule="auto"/>
        <w:jc w:val="left"/>
        <w:rPr>
          <w:b w:val="0"/>
          <w:szCs w:val="28"/>
        </w:rPr>
      </w:pPr>
      <w:r w:rsidRPr="008A1B28">
        <w:rPr>
          <w:b w:val="0"/>
          <w:szCs w:val="28"/>
        </w:rPr>
        <w:t>Формирование открытой муниципальной системы оценки качества образования.</w:t>
      </w:r>
    </w:p>
    <w:p w:rsidR="008A1B28" w:rsidRPr="008A1B28" w:rsidRDefault="008A1B28" w:rsidP="00506712">
      <w:pPr>
        <w:pStyle w:val="a7"/>
        <w:numPr>
          <w:ilvl w:val="0"/>
          <w:numId w:val="1"/>
        </w:numPr>
        <w:spacing w:before="0" w:after="0" w:line="360" w:lineRule="auto"/>
        <w:jc w:val="left"/>
        <w:rPr>
          <w:b w:val="0"/>
          <w:szCs w:val="28"/>
        </w:rPr>
      </w:pPr>
      <w:r w:rsidRPr="008A1B28">
        <w:rPr>
          <w:b w:val="0"/>
          <w:szCs w:val="28"/>
        </w:rPr>
        <w:t>Расширение возможностей дополнительного образования и воспитания.</w:t>
      </w:r>
    </w:p>
    <w:p w:rsidR="008A1B28" w:rsidRPr="008A1B28" w:rsidRDefault="008A1B28" w:rsidP="00506712">
      <w:pPr>
        <w:pStyle w:val="a7"/>
        <w:numPr>
          <w:ilvl w:val="0"/>
          <w:numId w:val="1"/>
        </w:numPr>
        <w:spacing w:before="0" w:after="0" w:line="360" w:lineRule="auto"/>
        <w:jc w:val="left"/>
        <w:rPr>
          <w:b w:val="0"/>
          <w:szCs w:val="28"/>
        </w:rPr>
      </w:pPr>
      <w:r w:rsidRPr="008A1B28">
        <w:rPr>
          <w:b w:val="0"/>
          <w:szCs w:val="28"/>
        </w:rPr>
        <w:t>Осуществление мониторинговых мероприятий, проводимых для детей дошкольного возраста, учащихся школ, учреждений дополнительного образования и педагогических  работников.</w:t>
      </w:r>
    </w:p>
    <w:p w:rsidR="00BC6C5E" w:rsidRDefault="00BC6C5E" w:rsidP="00BC6C5E">
      <w:pPr>
        <w:contextualSpacing/>
        <w:rPr>
          <w:sz w:val="24"/>
          <w:szCs w:val="24"/>
        </w:rPr>
      </w:pPr>
    </w:p>
    <w:tbl>
      <w:tblPr>
        <w:tblW w:w="14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5"/>
        <w:gridCol w:w="5857"/>
        <w:gridCol w:w="2268"/>
        <w:gridCol w:w="2269"/>
        <w:gridCol w:w="1826"/>
      </w:tblGrid>
      <w:tr w:rsidR="00BC6C5E" w:rsidRPr="00506712" w:rsidTr="00506712">
        <w:trPr>
          <w:trHeight w:val="680"/>
          <w:tblHeader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r w:rsidRPr="00506712">
              <w:lastRenderedPageBreak/>
              <w:t>Сроки исполнения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C5E" w:rsidRPr="00506712" w:rsidRDefault="00BC6C5E" w:rsidP="00506712">
            <w:r w:rsidRPr="00506712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r w:rsidRPr="00506712">
              <w:t>Исполнители (Ф.И.О.)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roofErr w:type="gramStart"/>
            <w:r w:rsidRPr="00506712">
              <w:t>Ответственный</w:t>
            </w:r>
            <w:proofErr w:type="gramEnd"/>
            <w:r w:rsidRPr="00506712">
              <w:t xml:space="preserve"> за исполнение</w:t>
            </w:r>
            <w:r w:rsidR="00506712">
              <w:t xml:space="preserve"> (Ф.И.О.)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r w:rsidRPr="00506712">
              <w:t>Примечание</w:t>
            </w: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Январь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-Региональный этап всероссийской олимпиады школьников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Зимняя спартакиада допризывной молодёжи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Чимидун</w:t>
            </w:r>
            <w:proofErr w:type="spellEnd"/>
            <w:r w:rsidRPr="00506712">
              <w:rPr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Дамдинжапова</w:t>
            </w:r>
            <w:proofErr w:type="spellEnd"/>
            <w:r w:rsidRPr="00506712">
              <w:rPr>
                <w:szCs w:val="24"/>
              </w:rPr>
              <w:t xml:space="preserve"> С.З.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bCs/>
                <w:szCs w:val="24"/>
              </w:rPr>
            </w:pPr>
            <w:proofErr w:type="spellStart"/>
            <w:r w:rsidRPr="00506712">
              <w:rPr>
                <w:bCs/>
                <w:szCs w:val="24"/>
              </w:rPr>
              <w:t>Нимацыренова</w:t>
            </w:r>
            <w:proofErr w:type="spellEnd"/>
            <w:r w:rsidRPr="00506712">
              <w:rPr>
                <w:bCs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bCs/>
                <w:szCs w:val="24"/>
              </w:rPr>
            </w:pP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Февраль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Фестиваль бурятского языка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 xml:space="preserve">- Традиционная игра «Шагай </w:t>
            </w:r>
            <w:proofErr w:type="spellStart"/>
            <w:r w:rsidRPr="00506712">
              <w:rPr>
                <w:szCs w:val="24"/>
              </w:rPr>
              <w:t>наадан</w:t>
            </w:r>
            <w:proofErr w:type="spellEnd"/>
            <w:r w:rsidRPr="00506712">
              <w:rPr>
                <w:szCs w:val="24"/>
              </w:rPr>
              <w:t>» среди МДОУ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Итоговое устное собеседование по русскому языку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Муниципальный тренировочный экзамен в форме ЕГЭ и ОГЭ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 xml:space="preserve">-Защита </w:t>
            </w:r>
            <w:proofErr w:type="gramStart"/>
            <w:r w:rsidRPr="00506712">
              <w:rPr>
                <w:szCs w:val="24"/>
              </w:rPr>
              <w:t>индивидуальных проектов</w:t>
            </w:r>
            <w:proofErr w:type="gramEnd"/>
            <w:r w:rsidRPr="00506712">
              <w:rPr>
                <w:szCs w:val="24"/>
              </w:rPr>
              <w:t xml:space="preserve">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Чимидун</w:t>
            </w:r>
            <w:proofErr w:type="spellEnd"/>
            <w:r w:rsidRPr="00506712">
              <w:rPr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Батоцыренова</w:t>
            </w:r>
            <w:proofErr w:type="spellEnd"/>
            <w:r w:rsidRPr="00506712">
              <w:rPr>
                <w:szCs w:val="24"/>
              </w:rPr>
              <w:t xml:space="preserve"> Б.Д.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Жапова</w:t>
            </w:r>
            <w:proofErr w:type="spellEnd"/>
            <w:r w:rsidRPr="00506712">
              <w:rPr>
                <w:szCs w:val="24"/>
              </w:rPr>
              <w:t xml:space="preserve"> Д.П.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bCs/>
                <w:szCs w:val="24"/>
              </w:rPr>
            </w:pP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Март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Муниципальный этап краевого конкурса «Рыцари дорожной безопасности»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Пробное ОГЭ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Фестиваль художественного творчества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Дамдинжапова</w:t>
            </w:r>
            <w:proofErr w:type="spellEnd"/>
            <w:r w:rsidRPr="00506712">
              <w:rPr>
                <w:szCs w:val="24"/>
              </w:rPr>
              <w:t xml:space="preserve"> С.З.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Чимидун</w:t>
            </w:r>
            <w:proofErr w:type="spellEnd"/>
            <w:r w:rsidRPr="00506712">
              <w:rPr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bCs/>
                <w:szCs w:val="24"/>
              </w:rPr>
            </w:pP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Апрель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Интеллектуальный марафон «Умники и умницы» для детей старшего дошкольного возраста»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Конкурс «Безопасное колесо»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Муниципальный этап Президентских спортивных игр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конкурс исследовательских работ дошкольников и младших школьников «</w:t>
            </w:r>
            <w:proofErr w:type="gramStart"/>
            <w:r w:rsidRPr="00506712">
              <w:rPr>
                <w:szCs w:val="24"/>
              </w:rPr>
              <w:t>Я-исследователь</w:t>
            </w:r>
            <w:proofErr w:type="gramEnd"/>
            <w:r w:rsidRPr="00506712">
              <w:rPr>
                <w:szCs w:val="24"/>
              </w:rPr>
              <w:t>»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Фестиваль по радиотехнике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Муниципальная спартакиада допризывной молодежи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Интеллектуальный марафон по английскому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Батоцыренова</w:t>
            </w:r>
            <w:proofErr w:type="spellEnd"/>
            <w:r w:rsidRPr="00506712">
              <w:rPr>
                <w:szCs w:val="24"/>
              </w:rPr>
              <w:t xml:space="preserve"> Б.Д.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Дамдинжапова</w:t>
            </w:r>
            <w:proofErr w:type="spellEnd"/>
            <w:r w:rsidRPr="00506712">
              <w:rPr>
                <w:szCs w:val="24"/>
              </w:rPr>
              <w:t xml:space="preserve"> С.З.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Жапова</w:t>
            </w:r>
            <w:proofErr w:type="spellEnd"/>
            <w:r w:rsidRPr="00506712">
              <w:rPr>
                <w:szCs w:val="24"/>
              </w:rPr>
              <w:t xml:space="preserve"> Д.П.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Дашинимаева</w:t>
            </w:r>
            <w:proofErr w:type="spellEnd"/>
            <w:r w:rsidRPr="00506712">
              <w:rPr>
                <w:szCs w:val="24"/>
              </w:rPr>
              <w:t xml:space="preserve"> Ц.Ц.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Чимидун</w:t>
            </w:r>
            <w:proofErr w:type="spellEnd"/>
            <w:r w:rsidRPr="00506712">
              <w:rPr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</w:tr>
      <w:tr w:rsidR="00BC6C5E" w:rsidRPr="00506712" w:rsidTr="00506712">
        <w:trPr>
          <w:trHeight w:val="70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Май  – июнь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bCs/>
                <w:szCs w:val="24"/>
              </w:rPr>
              <w:t xml:space="preserve">- </w:t>
            </w:r>
            <w:r w:rsidRPr="00506712">
              <w:rPr>
                <w:szCs w:val="24"/>
              </w:rPr>
              <w:t xml:space="preserve">Обеспечение  проведения государственной итоговой аттестации </w:t>
            </w:r>
            <w:proofErr w:type="gramStart"/>
            <w:r w:rsidRPr="00506712">
              <w:rPr>
                <w:szCs w:val="24"/>
              </w:rPr>
              <w:t>обучающихся</w:t>
            </w:r>
            <w:proofErr w:type="gramEnd"/>
            <w:r w:rsidRPr="00506712">
              <w:rPr>
                <w:szCs w:val="24"/>
              </w:rPr>
              <w:t>, освоивших  основные образовательные программы основного общего и среднего общего образования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Муниципальный смотр песни и строя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Оборонно-спортивный лагерь (ОСОЛ)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lastRenderedPageBreak/>
              <w:t>- Праздник последнего звонка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Окружная спартакиада молодежи допризывного возраста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Муниципальный этап «Весёлые старты», в рамках Краевой спартакиады школьников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Военно-патриотическая игра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lastRenderedPageBreak/>
              <w:t>Чимидун</w:t>
            </w:r>
            <w:proofErr w:type="spellEnd"/>
            <w:r w:rsidRPr="00506712">
              <w:rPr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Дамдинжапова</w:t>
            </w:r>
            <w:proofErr w:type="spellEnd"/>
            <w:r w:rsidRPr="00506712">
              <w:rPr>
                <w:szCs w:val="24"/>
              </w:rPr>
              <w:t xml:space="preserve"> С.З.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lastRenderedPageBreak/>
              <w:t>Июнь-август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Организация занятостью детей в летнее время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Обеспечение эффективной организации отдыха и оздоровления школьников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Приемка образовательных организаций к новому учебному году;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Дашинимаева</w:t>
            </w:r>
            <w:proofErr w:type="spellEnd"/>
            <w:r w:rsidRPr="00506712">
              <w:rPr>
                <w:szCs w:val="24"/>
              </w:rPr>
              <w:t xml:space="preserve"> Ц.Ц.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</w:tr>
      <w:tr w:rsidR="00BC6C5E" w:rsidRPr="00506712" w:rsidTr="00506712">
        <w:trPr>
          <w:trHeight w:val="114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Август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Подготовка и проведение августовской конференции педагогических работников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Акции «Помоги собраться в школу», «Все дети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 xml:space="preserve">Специалисты, методисты </w:t>
            </w:r>
            <w:proofErr w:type="gramStart"/>
            <w:r w:rsidRPr="00506712">
              <w:rPr>
                <w:szCs w:val="24"/>
              </w:rPr>
              <w:t>КО</w:t>
            </w:r>
            <w:proofErr w:type="gramEnd"/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Отдел опеки и попечительства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</w:tr>
      <w:tr w:rsidR="00BC6C5E" w:rsidRPr="00506712" w:rsidTr="00506712">
        <w:trPr>
          <w:trHeight w:val="177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Сентябрь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День знаний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Месячник «Безопасность детей»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День работников дошкольного образования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 Научно-практическая конференция младших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Батоцыренова</w:t>
            </w:r>
            <w:proofErr w:type="spellEnd"/>
            <w:r w:rsidRPr="00506712">
              <w:rPr>
                <w:szCs w:val="24"/>
              </w:rPr>
              <w:t xml:space="preserve"> Б.Д.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Дамдинжапова</w:t>
            </w:r>
            <w:proofErr w:type="spellEnd"/>
            <w:r w:rsidRPr="00506712">
              <w:rPr>
                <w:szCs w:val="24"/>
              </w:rPr>
              <w:t xml:space="preserve"> С.З.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</w:tr>
      <w:tr w:rsidR="00BC6C5E" w:rsidRPr="00506712" w:rsidTr="00506712">
        <w:trPr>
          <w:trHeight w:val="56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Октябрь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Организация и проведение Дня учителя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Месячник бурятского языка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Месячник правовых знаний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Конкурс «Юные друзья полиции»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НПК исследовательских работ школьников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Плановая проверка жилых помещений, закрепленных за детьми-сиротами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Дашинимаева</w:t>
            </w:r>
            <w:proofErr w:type="spellEnd"/>
            <w:r w:rsidRPr="00506712">
              <w:rPr>
                <w:szCs w:val="24"/>
              </w:rPr>
              <w:t xml:space="preserve"> Ц.Ц.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Чимидун</w:t>
            </w:r>
            <w:proofErr w:type="spellEnd"/>
            <w:r w:rsidRPr="00506712">
              <w:rPr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Жапова</w:t>
            </w:r>
            <w:proofErr w:type="spellEnd"/>
            <w:r w:rsidRPr="00506712">
              <w:rPr>
                <w:szCs w:val="24"/>
              </w:rPr>
              <w:t xml:space="preserve"> Д.П.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Отдел опеки и попечительства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lastRenderedPageBreak/>
              <w:t>Ноябрь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Научно-практическая конференция «Шаг в будущее», «Шаг в науку».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Организация и проведение муниципального этапа Всероссийской олимпиады школьников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Собрание опекунов (попечителей), приёмных родителей</w:t>
            </w:r>
          </w:p>
          <w:p w:rsidR="00BC6C5E" w:rsidRPr="00506712" w:rsidRDefault="00BC6C5E" w:rsidP="00506712">
            <w:pPr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06712">
              <w:rPr>
                <w:b w:val="0"/>
                <w:sz w:val="24"/>
                <w:szCs w:val="24"/>
              </w:rPr>
              <w:t>- Муниципальный этап Забайкальского образовательного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sz w:val="24"/>
                <w:szCs w:val="24"/>
              </w:rPr>
              <w:t>Жапова</w:t>
            </w:r>
            <w:proofErr w:type="spellEnd"/>
            <w:r w:rsidRPr="00506712">
              <w:rPr>
                <w:b w:val="0"/>
                <w:sz w:val="24"/>
                <w:szCs w:val="24"/>
              </w:rPr>
              <w:t xml:space="preserve"> Д.П.</w:t>
            </w:r>
          </w:p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sz w:val="24"/>
                <w:szCs w:val="24"/>
              </w:rPr>
              <w:t>Чимидун</w:t>
            </w:r>
            <w:proofErr w:type="spellEnd"/>
            <w:r w:rsidRPr="00506712">
              <w:rPr>
                <w:b w:val="0"/>
                <w:sz w:val="24"/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sz w:val="24"/>
                <w:szCs w:val="24"/>
              </w:rPr>
              <w:t>Балжирова</w:t>
            </w:r>
            <w:proofErr w:type="spellEnd"/>
            <w:r w:rsidRPr="00506712">
              <w:rPr>
                <w:b w:val="0"/>
                <w:sz w:val="24"/>
                <w:szCs w:val="24"/>
              </w:rPr>
              <w:t xml:space="preserve"> А.Б.</w:t>
            </w:r>
          </w:p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</w:p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sz w:val="24"/>
                <w:szCs w:val="24"/>
              </w:rPr>
              <w:t>Дашинимаева</w:t>
            </w:r>
            <w:proofErr w:type="spellEnd"/>
            <w:r w:rsidRPr="00506712">
              <w:rPr>
                <w:b w:val="0"/>
                <w:sz w:val="24"/>
                <w:szCs w:val="24"/>
              </w:rPr>
              <w:t xml:space="preserve"> Ц.Ц.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b/>
                <w:szCs w:val="24"/>
              </w:rPr>
            </w:pP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Декабрь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  Забайкальский образовательный форум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b/>
                <w:szCs w:val="24"/>
              </w:rPr>
              <w:t xml:space="preserve">- </w:t>
            </w:r>
            <w:r w:rsidRPr="00506712">
              <w:rPr>
                <w:szCs w:val="24"/>
              </w:rPr>
              <w:t>Проведение итогового сочинения (изложения) для обучающихся образовательных организаций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Тренировочные экзамены для учащихся 9, 11 классов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 Новогодние мероприятия (Елка Главы, Губернаторская елка, Президентская елка)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Дашинимаева</w:t>
            </w:r>
            <w:proofErr w:type="spellEnd"/>
            <w:r w:rsidRPr="00506712">
              <w:rPr>
                <w:szCs w:val="24"/>
              </w:rPr>
              <w:t xml:space="preserve"> Ц.Ц.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Чимидун</w:t>
            </w:r>
            <w:proofErr w:type="spellEnd"/>
            <w:r w:rsidRPr="00506712">
              <w:rPr>
                <w:szCs w:val="24"/>
              </w:rPr>
              <w:t xml:space="preserve"> О.Б.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Дамдинжапова</w:t>
            </w:r>
            <w:proofErr w:type="spellEnd"/>
            <w:r w:rsidRPr="00506712">
              <w:rPr>
                <w:szCs w:val="24"/>
              </w:rPr>
              <w:t xml:space="preserve"> С.З.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b/>
                <w:szCs w:val="24"/>
              </w:rPr>
            </w:pPr>
          </w:p>
        </w:tc>
      </w:tr>
      <w:tr w:rsidR="00BC6C5E" w:rsidRPr="00506712" w:rsidTr="00506712">
        <w:trPr>
          <w:trHeight w:val="85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в течение года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 Взаимодействие с опекунами (попечителями) по вопросам включения детей–сирот, детей, оставшихся без попечения родителей, лиц из числа данной категории, на учёте в качестве нуждающихся во внеочередном предоставлении жилья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Консультация детей-сирот, детей оставшихся без попечения родителей, лиц из числа данной категории, их законных представителей по защите жилищных прав</w:t>
            </w:r>
          </w:p>
          <w:p w:rsidR="00BC6C5E" w:rsidRPr="00506712" w:rsidRDefault="00BC6C5E" w:rsidP="00506712">
            <w:pPr>
              <w:pStyle w:val="a4"/>
              <w:contextualSpacing/>
              <w:jc w:val="left"/>
              <w:rPr>
                <w:szCs w:val="24"/>
              </w:rPr>
            </w:pPr>
            <w:r w:rsidRPr="00506712">
              <w:rPr>
                <w:szCs w:val="24"/>
              </w:rPr>
              <w:t>- Методические семинары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r w:rsidRPr="00506712">
              <w:rPr>
                <w:szCs w:val="24"/>
              </w:rPr>
              <w:t>Отдел опеки и попечительства</w:t>
            </w: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</w:p>
          <w:p w:rsidR="00BC6C5E" w:rsidRPr="00506712" w:rsidRDefault="00BC6C5E" w:rsidP="00506712">
            <w:pPr>
              <w:pStyle w:val="a4"/>
              <w:contextualSpacing/>
              <w:rPr>
                <w:szCs w:val="24"/>
              </w:rPr>
            </w:pPr>
            <w:proofErr w:type="spellStart"/>
            <w:r w:rsidRPr="00506712">
              <w:rPr>
                <w:szCs w:val="24"/>
              </w:rPr>
              <w:t>Жапова</w:t>
            </w:r>
            <w:proofErr w:type="spellEnd"/>
            <w:r w:rsidRPr="00506712">
              <w:rPr>
                <w:szCs w:val="24"/>
              </w:rPr>
              <w:t xml:space="preserve"> Д.П., методисты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spacing w:before="0" w:after="0"/>
              <w:rPr>
                <w:b w:val="0"/>
                <w:bCs/>
                <w:sz w:val="24"/>
                <w:szCs w:val="24"/>
              </w:rPr>
            </w:pPr>
            <w:proofErr w:type="spellStart"/>
            <w:r w:rsidRPr="00506712">
              <w:rPr>
                <w:b w:val="0"/>
                <w:bCs/>
                <w:sz w:val="24"/>
                <w:szCs w:val="24"/>
              </w:rPr>
              <w:t>Нимацыренова</w:t>
            </w:r>
            <w:proofErr w:type="spellEnd"/>
            <w:r w:rsidRPr="00506712">
              <w:rPr>
                <w:b w:val="0"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C5E" w:rsidRPr="00506712" w:rsidRDefault="00BC6C5E" w:rsidP="00506712">
            <w:pPr>
              <w:pStyle w:val="a4"/>
              <w:contextualSpacing/>
              <w:rPr>
                <w:b/>
                <w:szCs w:val="24"/>
              </w:rPr>
            </w:pPr>
          </w:p>
        </w:tc>
      </w:tr>
    </w:tbl>
    <w:p w:rsidR="00BC6C5E" w:rsidRPr="00EF7300" w:rsidRDefault="00BC6C5E" w:rsidP="00EF7300">
      <w:pPr>
        <w:contextualSpacing/>
        <w:jc w:val="both"/>
        <w:rPr>
          <w:sz w:val="24"/>
          <w:szCs w:val="24"/>
        </w:rPr>
      </w:pPr>
    </w:p>
    <w:sectPr w:rsidR="00BC6C5E" w:rsidRPr="00EF7300" w:rsidSect="00506712">
      <w:pgSz w:w="16838" w:h="11906" w:orient="landscape"/>
      <w:pgMar w:top="1418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203C"/>
    <w:multiLevelType w:val="hybridMultilevel"/>
    <w:tmpl w:val="9F724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7"/>
    <w:rsid w:val="00057896"/>
    <w:rsid w:val="000C1BDF"/>
    <w:rsid w:val="001362D3"/>
    <w:rsid w:val="001654DA"/>
    <w:rsid w:val="00192FF4"/>
    <w:rsid w:val="001A686A"/>
    <w:rsid w:val="001B40F7"/>
    <w:rsid w:val="001D273B"/>
    <w:rsid w:val="001D372B"/>
    <w:rsid w:val="001D5082"/>
    <w:rsid w:val="0022337D"/>
    <w:rsid w:val="002C40DC"/>
    <w:rsid w:val="003D2CF1"/>
    <w:rsid w:val="003E3C43"/>
    <w:rsid w:val="003F46B7"/>
    <w:rsid w:val="004206FD"/>
    <w:rsid w:val="004C605D"/>
    <w:rsid w:val="004F3B1C"/>
    <w:rsid w:val="00506712"/>
    <w:rsid w:val="005369DA"/>
    <w:rsid w:val="005439A7"/>
    <w:rsid w:val="006B5912"/>
    <w:rsid w:val="006E1223"/>
    <w:rsid w:val="00717F07"/>
    <w:rsid w:val="00774C31"/>
    <w:rsid w:val="007B4E1F"/>
    <w:rsid w:val="007C5FAA"/>
    <w:rsid w:val="00877426"/>
    <w:rsid w:val="00894E32"/>
    <w:rsid w:val="008A1B28"/>
    <w:rsid w:val="00904223"/>
    <w:rsid w:val="00912C64"/>
    <w:rsid w:val="00935DC7"/>
    <w:rsid w:val="00982747"/>
    <w:rsid w:val="00986CD3"/>
    <w:rsid w:val="009D7D06"/>
    <w:rsid w:val="00A534C7"/>
    <w:rsid w:val="00AD3A89"/>
    <w:rsid w:val="00AF1795"/>
    <w:rsid w:val="00B300CF"/>
    <w:rsid w:val="00B4075C"/>
    <w:rsid w:val="00B95082"/>
    <w:rsid w:val="00BC6C5E"/>
    <w:rsid w:val="00BD645A"/>
    <w:rsid w:val="00D56E04"/>
    <w:rsid w:val="00E10E24"/>
    <w:rsid w:val="00EF3AB3"/>
    <w:rsid w:val="00EF7300"/>
    <w:rsid w:val="00F04131"/>
    <w:rsid w:val="00F543DD"/>
    <w:rsid w:val="00F73BE1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 2"/>
    <w:qFormat/>
    <w:rsid w:val="001B40F7"/>
    <w:pPr>
      <w:keepNext/>
      <w:overflowPunct w:val="0"/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 таблице Знак"/>
    <w:basedOn w:val="a0"/>
    <w:link w:val="a4"/>
    <w:locked/>
    <w:rsid w:val="001B40F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4">
    <w:name w:val="Текст в таблице"/>
    <w:basedOn w:val="a"/>
    <w:link w:val="a3"/>
    <w:qFormat/>
    <w:rsid w:val="001B40F7"/>
    <w:pPr>
      <w:keepNext w:val="0"/>
      <w:widowControl w:val="0"/>
      <w:spacing w:before="0" w:after="0"/>
      <w:outlineLvl w:val="9"/>
    </w:pPr>
    <w:rPr>
      <w:b w:val="0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6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A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 2"/>
    <w:qFormat/>
    <w:rsid w:val="001B40F7"/>
    <w:pPr>
      <w:keepNext/>
      <w:overflowPunct w:val="0"/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 таблице Знак"/>
    <w:basedOn w:val="a0"/>
    <w:link w:val="a4"/>
    <w:locked/>
    <w:rsid w:val="001B40F7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4">
    <w:name w:val="Текст в таблице"/>
    <w:basedOn w:val="a"/>
    <w:link w:val="a3"/>
    <w:qFormat/>
    <w:rsid w:val="001B40F7"/>
    <w:pPr>
      <w:keepNext w:val="0"/>
      <w:widowControl w:val="0"/>
      <w:spacing w:before="0" w:after="0"/>
      <w:outlineLvl w:val="9"/>
    </w:pPr>
    <w:rPr>
      <w:b w:val="0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C60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A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userobr10</dc:creator>
  <cp:lastModifiedBy>user-ts</cp:lastModifiedBy>
  <cp:revision>4</cp:revision>
  <cp:lastPrinted>2018-12-18T03:36:00Z</cp:lastPrinted>
  <dcterms:created xsi:type="dcterms:W3CDTF">2020-12-15T02:21:00Z</dcterms:created>
  <dcterms:modified xsi:type="dcterms:W3CDTF">2020-12-15T07:38:00Z</dcterms:modified>
</cp:coreProperties>
</file>