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C" w:rsidRPr="002D09FA" w:rsidRDefault="0087204C" w:rsidP="0087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t xml:space="preserve">Экспертный лист </w:t>
      </w:r>
      <w:r w:rsidR="002E66C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 w:rsidR="00AE32A1">
        <w:rPr>
          <w:rFonts w:ascii="Times New Roman" w:hAnsi="Times New Roman" w:cs="Times New Roman"/>
          <w:b/>
          <w:sz w:val="28"/>
          <w:szCs w:val="28"/>
        </w:rPr>
        <w:t>Лучший классный руководитель</w:t>
      </w:r>
      <w:r w:rsidR="002E66C6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8C3D18" w:rsidRPr="008C3D18" w:rsidRDefault="008C3D18" w:rsidP="008C3D18">
      <w:pPr>
        <w:pStyle w:val="1"/>
        <w:spacing w:line="319" w:lineRule="exact"/>
        <w:ind w:left="0"/>
      </w:pPr>
      <w:r w:rsidRPr="008C3D18">
        <w:t>Конкурсное испытание «</w:t>
      </w:r>
      <w:r w:rsidR="00010077">
        <w:t>Интернет-ресурс»</w:t>
      </w:r>
    </w:p>
    <w:p w:rsidR="00E24230" w:rsidRPr="00E24230" w:rsidRDefault="00E24230" w:rsidP="00E24230">
      <w:pPr>
        <w:pStyle w:val="a6"/>
        <w:spacing w:before="1"/>
        <w:ind w:right="105" w:firstLine="708"/>
        <w:jc w:val="both"/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59"/>
        <w:gridCol w:w="1945"/>
        <w:gridCol w:w="1390"/>
        <w:gridCol w:w="1815"/>
        <w:gridCol w:w="2012"/>
        <w:gridCol w:w="2410"/>
        <w:gridCol w:w="1752"/>
        <w:gridCol w:w="1650"/>
        <w:gridCol w:w="1276"/>
      </w:tblGrid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139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информационная насыщенность (0-7)</w:t>
            </w:r>
          </w:p>
        </w:tc>
        <w:tc>
          <w:tcPr>
            <w:tcW w:w="2012" w:type="dxa"/>
          </w:tcPr>
          <w:p w:rsidR="00010077" w:rsidRPr="00E24230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 и комфортность виртуальной образовательной среды (0-7)</w:t>
            </w: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инструментария социальной сети для обратной связи (0-7)</w:t>
            </w: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актуальность информации (0-7)</w:t>
            </w:r>
          </w:p>
        </w:tc>
        <w:tc>
          <w:tcPr>
            <w:tcW w:w="1650" w:type="dxa"/>
          </w:tcPr>
          <w:p w:rsidR="00010077" w:rsidRDefault="00010077" w:rsidP="00E24230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оригинальность и адекватность дизайна (0-7)</w:t>
            </w:r>
          </w:p>
        </w:tc>
        <w:tc>
          <w:tcPr>
            <w:tcW w:w="1276" w:type="dxa"/>
          </w:tcPr>
          <w:p w:rsidR="00010077" w:rsidRPr="0087204C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Александрова Светлана Сергеевна</w:t>
            </w:r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№4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Степанова Юлия Олеговна</w:t>
            </w:r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Чимитова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Билигма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Аюшиев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Бальжинима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Балдоржиевич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Балдандоржина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Дашинимаевна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Балданова Виктория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Цындыма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Батоевна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Жибзема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Тучинова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Цынжидма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Гомбоевна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1815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77" w:rsidRPr="002D09FA" w:rsidRDefault="00010077" w:rsidP="0001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классный руководитель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010077" w:rsidRPr="008C3D18" w:rsidRDefault="00010077" w:rsidP="00010077">
      <w:pPr>
        <w:pStyle w:val="1"/>
        <w:spacing w:line="319" w:lineRule="exact"/>
        <w:ind w:left="0"/>
      </w:pPr>
      <w:r>
        <w:t>Конкурсное испытание «Призвание быть классным руководителем!</w:t>
      </w:r>
      <w:r w:rsidRPr="008C3D18">
        <w:t>»</w:t>
      </w:r>
      <w:r>
        <w:t xml:space="preserve"> (эссе)</w:t>
      </w:r>
    </w:p>
    <w:p w:rsidR="00010077" w:rsidRPr="00E24230" w:rsidRDefault="00010077" w:rsidP="00010077">
      <w:pPr>
        <w:pStyle w:val="a6"/>
        <w:spacing w:before="1"/>
        <w:ind w:right="105" w:firstLine="708"/>
        <w:jc w:val="both"/>
      </w:pPr>
    </w:p>
    <w:tbl>
      <w:tblPr>
        <w:tblStyle w:val="a4"/>
        <w:tblW w:w="155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945"/>
        <w:gridCol w:w="1390"/>
        <w:gridCol w:w="1451"/>
        <w:gridCol w:w="1560"/>
        <w:gridCol w:w="1842"/>
        <w:gridCol w:w="1418"/>
        <w:gridCol w:w="1650"/>
        <w:gridCol w:w="1276"/>
        <w:gridCol w:w="1276"/>
        <w:gridCol w:w="1276"/>
      </w:tblGrid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139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1451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языковая грамотность текста   (0-3)</w:t>
            </w:r>
          </w:p>
        </w:tc>
        <w:tc>
          <w:tcPr>
            <w:tcW w:w="1560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обоснование актуальности (0-3)</w:t>
            </w:r>
          </w:p>
        </w:tc>
        <w:tc>
          <w:tcPr>
            <w:tcW w:w="1842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ценностная направленность (0-3)</w:t>
            </w:r>
          </w:p>
        </w:tc>
        <w:tc>
          <w:tcPr>
            <w:tcW w:w="1418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аргументированность</w:t>
            </w:r>
            <w:r w:rsidR="00C330E2" w:rsidRPr="00C330E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позиц</w:t>
            </w: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ии</w:t>
            </w:r>
            <w:r w:rsidR="00C330E2" w:rsidRPr="00C330E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(0-3)</w:t>
            </w:r>
          </w:p>
        </w:tc>
        <w:tc>
          <w:tcPr>
            <w:tcW w:w="1650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формулирование проблем и видение путей тих решения (0-3)</w:t>
            </w:r>
          </w:p>
        </w:tc>
        <w:tc>
          <w:tcPr>
            <w:tcW w:w="1276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proofErr w:type="spellStart"/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рефлексивность</w:t>
            </w:r>
            <w:proofErr w:type="spellEnd"/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 (0-3)</w:t>
            </w:r>
          </w:p>
        </w:tc>
        <w:tc>
          <w:tcPr>
            <w:tcW w:w="1276" w:type="dxa"/>
          </w:tcPr>
          <w:p w:rsidR="00010077" w:rsidRPr="00C330E2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C330E2">
              <w:rPr>
                <w:rFonts w:ascii="Times New Roman" w:hAnsi="Times New Roman"/>
                <w:color w:val="auto"/>
                <w:sz w:val="22"/>
                <w:szCs w:val="24"/>
              </w:rPr>
              <w:t>оригинальность изложения (0-3)</w:t>
            </w: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Александрова Светлана Сергеевна</w:t>
            </w:r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№4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Степанова Юлия Олеговна</w:t>
            </w:r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Чимитова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Билигма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Аюшиев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Бальжинима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Балдоржиевич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Балдандоржина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Дашинимаевна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Балданова Виктория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Цындыма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Батоевна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Жибзема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10077" w:rsidTr="00010077">
        <w:tc>
          <w:tcPr>
            <w:tcW w:w="459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Тучинова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Цынжидма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Гомбоевна</w:t>
            </w:r>
            <w:proofErr w:type="spellEnd"/>
          </w:p>
        </w:tc>
        <w:tc>
          <w:tcPr>
            <w:tcW w:w="1390" w:type="dxa"/>
          </w:tcPr>
          <w:p w:rsidR="00010077" w:rsidRPr="00010077" w:rsidRDefault="00010077" w:rsidP="007227D4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1451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077" w:rsidRDefault="00010077" w:rsidP="007227D4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10077" w:rsidRDefault="00010077" w:rsidP="000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077" w:rsidRDefault="00010077" w:rsidP="000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88" w:rsidRDefault="00441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1388" w:rsidRPr="002D09FA" w:rsidRDefault="00441388" w:rsidP="0044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r w:rsidRPr="002D09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классный руководитель - 2021</w:t>
      </w:r>
      <w:r w:rsidRPr="002D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441388" w:rsidRPr="008C3D18" w:rsidRDefault="00441388" w:rsidP="00441388">
      <w:pPr>
        <w:pStyle w:val="1"/>
        <w:spacing w:line="319" w:lineRule="exact"/>
        <w:ind w:left="0"/>
      </w:pPr>
      <w:r w:rsidRPr="008C3D18">
        <w:t>Конкурсное испытание «</w:t>
      </w:r>
      <w:proofErr w:type="spellStart"/>
      <w:r>
        <w:t>Самопрезентация</w:t>
      </w:r>
      <w:proofErr w:type="spellEnd"/>
      <w:r>
        <w:t>»</w:t>
      </w:r>
    </w:p>
    <w:p w:rsidR="00441388" w:rsidRPr="00E24230" w:rsidRDefault="00441388" w:rsidP="00441388">
      <w:pPr>
        <w:pStyle w:val="a6"/>
        <w:spacing w:before="1"/>
        <w:ind w:right="105" w:firstLine="708"/>
        <w:jc w:val="both"/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459"/>
        <w:gridCol w:w="1945"/>
        <w:gridCol w:w="1390"/>
        <w:gridCol w:w="2268"/>
        <w:gridCol w:w="2977"/>
        <w:gridCol w:w="2835"/>
        <w:gridCol w:w="1985"/>
        <w:gridCol w:w="1276"/>
      </w:tblGrid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1390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441388" w:rsidRP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41388">
              <w:rPr>
                <w:rFonts w:ascii="Times New Roman" w:hAnsi="Times New Roman"/>
                <w:color w:val="auto"/>
                <w:sz w:val="22"/>
                <w:szCs w:val="24"/>
              </w:rPr>
              <w:t>умение сформулировать проблемы, задачи и результаты своей воспитательной деятельности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(0-5)</w:t>
            </w:r>
          </w:p>
        </w:tc>
        <w:tc>
          <w:tcPr>
            <w:tcW w:w="2977" w:type="dxa"/>
          </w:tcPr>
          <w:p w:rsidR="00441388" w:rsidRP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41388">
              <w:rPr>
                <w:rFonts w:ascii="Times New Roman" w:hAnsi="Times New Roman"/>
                <w:color w:val="auto"/>
                <w:sz w:val="22"/>
                <w:szCs w:val="24"/>
              </w:rPr>
              <w:t>достаточность информации, лаконичность (способность за короткое время представить основные идеи своей воспитательной) деятельности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>(0-5)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41388" w:rsidRPr="00441388" w:rsidRDefault="00441388" w:rsidP="00441388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41388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личный имидж педагога (обаяние, умение подчеркнуть свои достоинства)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>(0-5)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41388" w:rsidRP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41388">
              <w:rPr>
                <w:rFonts w:ascii="Times New Roman" w:hAnsi="Times New Roman"/>
                <w:color w:val="auto"/>
                <w:sz w:val="22"/>
                <w:szCs w:val="24"/>
              </w:rPr>
              <w:t>креативный подход и творческие решения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>(0-5)</w:t>
            </w:r>
            <w:r w:rsidR="00A42826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1388" w:rsidRP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441388">
              <w:rPr>
                <w:rFonts w:ascii="Times New Roman" w:hAnsi="Times New Roman"/>
                <w:color w:val="auto"/>
                <w:sz w:val="22"/>
                <w:szCs w:val="24"/>
              </w:rPr>
              <w:t>ИТОГО</w:t>
            </w: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Александрова Светлана Сергеевна</w:t>
            </w:r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№4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Степанова Юлия Олеговна</w:t>
            </w:r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Чимитова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Билигма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№2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Аюшиев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Бальжинима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Балдоржиевич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Балдандоржина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Дашинимаевна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№1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Балданова Виктория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Цындыма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Батоевна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АОГИ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Жибзема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41388" w:rsidTr="00441388">
        <w:tc>
          <w:tcPr>
            <w:tcW w:w="459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proofErr w:type="spellStart"/>
            <w:r w:rsidRPr="00010077">
              <w:rPr>
                <w:rFonts w:ascii="Times New Roman" w:hAnsi="Times New Roman" w:cs="Times New Roman"/>
              </w:rPr>
              <w:t>Тучинова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Цынжидма</w:t>
            </w:r>
            <w:proofErr w:type="spellEnd"/>
            <w:r w:rsidRPr="00010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077">
              <w:rPr>
                <w:rFonts w:ascii="Times New Roman" w:hAnsi="Times New Roman" w:cs="Times New Roman"/>
              </w:rPr>
              <w:t>Гомбоевна</w:t>
            </w:r>
            <w:proofErr w:type="spellEnd"/>
          </w:p>
        </w:tc>
        <w:tc>
          <w:tcPr>
            <w:tcW w:w="1390" w:type="dxa"/>
          </w:tcPr>
          <w:p w:rsidR="00441388" w:rsidRPr="00010077" w:rsidRDefault="00441388" w:rsidP="00512EE5">
            <w:pPr>
              <w:rPr>
                <w:rFonts w:ascii="Times New Roman" w:hAnsi="Times New Roman" w:cs="Times New Roman"/>
              </w:rPr>
            </w:pPr>
            <w:r w:rsidRPr="00010077">
              <w:rPr>
                <w:rFonts w:ascii="Times New Roman" w:hAnsi="Times New Roman" w:cs="Times New Roman"/>
              </w:rPr>
              <w:t>АСОШ №3</w:t>
            </w:r>
          </w:p>
        </w:tc>
        <w:tc>
          <w:tcPr>
            <w:tcW w:w="2268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388" w:rsidRDefault="00441388" w:rsidP="00512EE5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41388" w:rsidRDefault="00441388" w:rsidP="00441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88" w:rsidRDefault="00441388" w:rsidP="00441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09FA" w:rsidSect="00872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3">
    <w:nsid w:val="225830E2"/>
    <w:multiLevelType w:val="hybridMultilevel"/>
    <w:tmpl w:val="23C823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C"/>
    <w:rsid w:val="00010077"/>
    <w:rsid w:val="00092EA0"/>
    <w:rsid w:val="00223C09"/>
    <w:rsid w:val="002D09FA"/>
    <w:rsid w:val="002E66C6"/>
    <w:rsid w:val="00441388"/>
    <w:rsid w:val="004D66A7"/>
    <w:rsid w:val="0057143D"/>
    <w:rsid w:val="0076503D"/>
    <w:rsid w:val="0087204C"/>
    <w:rsid w:val="008C3D18"/>
    <w:rsid w:val="00961066"/>
    <w:rsid w:val="0099311F"/>
    <w:rsid w:val="00A42826"/>
    <w:rsid w:val="00A45223"/>
    <w:rsid w:val="00AE32A1"/>
    <w:rsid w:val="00BD6A56"/>
    <w:rsid w:val="00C330E2"/>
    <w:rsid w:val="00E24230"/>
    <w:rsid w:val="00E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3D18"/>
    <w:pPr>
      <w:widowControl w:val="0"/>
      <w:autoSpaceDE w:val="0"/>
      <w:autoSpaceDN w:val="0"/>
      <w:spacing w:after="0" w:line="240" w:lineRule="auto"/>
      <w:ind w:left="203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C3D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24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2423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3D18"/>
    <w:pPr>
      <w:widowControl w:val="0"/>
      <w:autoSpaceDE w:val="0"/>
      <w:autoSpaceDN w:val="0"/>
      <w:spacing w:after="0" w:line="240" w:lineRule="auto"/>
      <w:ind w:left="203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C3D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E24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242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2021-02-25T00:35:00Z</dcterms:created>
  <dcterms:modified xsi:type="dcterms:W3CDTF">2021-03-01T03:30:00Z</dcterms:modified>
</cp:coreProperties>
</file>