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9" w:type="dxa"/>
        <w:tblInd w:w="534" w:type="dxa"/>
        <w:tblLayout w:type="fixed"/>
        <w:tblLook w:val="0000" w:firstRow="0" w:lastRow="0" w:firstColumn="0" w:lastColumn="0" w:noHBand="0" w:noVBand="0"/>
      </w:tblPr>
      <w:tblGrid>
        <w:gridCol w:w="9389"/>
      </w:tblGrid>
      <w:tr w:rsidR="001503B7" w:rsidRPr="0039579A" w14:paraId="3EEF18CF" w14:textId="77777777" w:rsidTr="0082641F">
        <w:trPr>
          <w:trHeight w:val="14346"/>
        </w:trPr>
        <w:tc>
          <w:tcPr>
            <w:tcW w:w="9389" w:type="dxa"/>
          </w:tcPr>
          <w:p w14:paraId="13BEE088" w14:textId="77777777" w:rsidR="009A00A2" w:rsidRPr="004B1E85" w:rsidRDefault="009A00A2" w:rsidP="009A00A2">
            <w:pPr>
              <w:jc w:val="center"/>
            </w:pPr>
            <w:r w:rsidRPr="004B1E85">
              <w:t xml:space="preserve">ИНДИВИДУАЛЬНЫЙ ПРЕДПРИНИМАТЕЛЬ </w:t>
            </w:r>
          </w:p>
          <w:p w14:paraId="1CB88EE2" w14:textId="77777777" w:rsidR="009A00A2" w:rsidRPr="004B1E85" w:rsidRDefault="009A00A2" w:rsidP="009A00A2">
            <w:pPr>
              <w:jc w:val="center"/>
            </w:pPr>
            <w:r w:rsidRPr="004B1E85">
              <w:t>КАНУННИКОВ ИГОРЬ ВЛАДИМИРОВИЧ</w:t>
            </w:r>
          </w:p>
          <w:p w14:paraId="6F4E46E5" w14:textId="77777777" w:rsidR="001503B7" w:rsidRPr="0039579A" w:rsidRDefault="001503B7" w:rsidP="000815D1">
            <w:pPr>
              <w:jc w:val="center"/>
              <w:rPr>
                <w:b/>
                <w:sz w:val="27"/>
                <w:szCs w:val="27"/>
              </w:rPr>
            </w:pPr>
          </w:p>
          <w:p w14:paraId="2902B462" w14:textId="77777777" w:rsidR="001503B7" w:rsidRPr="0039579A" w:rsidRDefault="001503B7" w:rsidP="000815D1">
            <w:pPr>
              <w:jc w:val="center"/>
              <w:rPr>
                <w:b/>
                <w:sz w:val="27"/>
                <w:szCs w:val="27"/>
              </w:rPr>
            </w:pPr>
          </w:p>
          <w:p w14:paraId="67CECA5F" w14:textId="77777777" w:rsidR="0025144A" w:rsidRPr="0039579A" w:rsidRDefault="0025144A" w:rsidP="000815D1">
            <w:pPr>
              <w:jc w:val="center"/>
              <w:rPr>
                <w:b/>
                <w:sz w:val="27"/>
                <w:szCs w:val="27"/>
              </w:rPr>
            </w:pPr>
          </w:p>
          <w:p w14:paraId="03369640" w14:textId="77777777" w:rsidR="008E0134" w:rsidRDefault="008E0134" w:rsidP="000815D1">
            <w:pPr>
              <w:jc w:val="center"/>
              <w:rPr>
                <w:b/>
                <w:sz w:val="27"/>
                <w:szCs w:val="27"/>
              </w:rPr>
            </w:pPr>
          </w:p>
          <w:p w14:paraId="602ED2C4" w14:textId="77777777" w:rsidR="00F61038" w:rsidRDefault="00F61038" w:rsidP="000815D1">
            <w:pPr>
              <w:jc w:val="center"/>
              <w:rPr>
                <w:b/>
                <w:sz w:val="27"/>
                <w:szCs w:val="27"/>
              </w:rPr>
            </w:pPr>
          </w:p>
          <w:p w14:paraId="7F5887E9" w14:textId="77777777" w:rsidR="00F61038" w:rsidRDefault="00F61038" w:rsidP="000815D1">
            <w:pPr>
              <w:jc w:val="center"/>
              <w:rPr>
                <w:b/>
                <w:sz w:val="27"/>
                <w:szCs w:val="27"/>
              </w:rPr>
            </w:pPr>
          </w:p>
          <w:p w14:paraId="0262FD45" w14:textId="5952BFA3" w:rsidR="00F61038" w:rsidRDefault="0082641F" w:rsidP="000815D1">
            <w:pPr>
              <w:jc w:val="center"/>
              <w:rPr>
                <w:b/>
                <w:sz w:val="27"/>
                <w:szCs w:val="27"/>
              </w:rPr>
            </w:pPr>
            <w:r w:rsidRPr="00DA1CF1">
              <w:rPr>
                <w:rFonts w:eastAsia="Calibri"/>
                <w:b/>
                <w:noProof/>
                <w:sz w:val="32"/>
                <w:szCs w:val="32"/>
              </w:rPr>
              <w:drawing>
                <wp:inline distT="0" distB="0" distL="0" distR="0" wp14:anchorId="568EC51A" wp14:editId="3E2C5E12">
                  <wp:extent cx="1765232" cy="2255829"/>
                  <wp:effectExtent l="0" t="0" r="6985" b="0"/>
                  <wp:docPr id="7" name="Рисунок 7" descr="ГЕРБ Аги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гинское"/>
                          <pic:cNvPicPr>
                            <a:picLocks noChangeAspect="1" noChangeArrowheads="1"/>
                          </pic:cNvPicPr>
                        </pic:nvPicPr>
                        <pic:blipFill>
                          <a:blip r:embed="rId8">
                            <a:extLst>
                              <a:ext uri="{28A0092B-C50C-407E-A947-70E740481C1C}">
                                <a14:useLocalDpi xmlns:a14="http://schemas.microsoft.com/office/drawing/2010/main" val="0"/>
                              </a:ext>
                            </a:extLst>
                          </a:blip>
                          <a:srcRect r="59381" b="59091"/>
                          <a:stretch>
                            <a:fillRect/>
                          </a:stretch>
                        </pic:blipFill>
                        <pic:spPr bwMode="auto">
                          <a:xfrm>
                            <a:off x="0" y="0"/>
                            <a:ext cx="1771674" cy="2264061"/>
                          </a:xfrm>
                          <a:prstGeom prst="rect">
                            <a:avLst/>
                          </a:prstGeom>
                          <a:noFill/>
                          <a:ln>
                            <a:noFill/>
                          </a:ln>
                        </pic:spPr>
                      </pic:pic>
                    </a:graphicData>
                  </a:graphic>
                </wp:inline>
              </w:drawing>
            </w:r>
          </w:p>
          <w:p w14:paraId="2A9AEADA" w14:textId="77777777" w:rsidR="00F61038" w:rsidRDefault="00F61038" w:rsidP="000815D1">
            <w:pPr>
              <w:jc w:val="center"/>
              <w:rPr>
                <w:b/>
                <w:sz w:val="27"/>
                <w:szCs w:val="27"/>
              </w:rPr>
            </w:pPr>
          </w:p>
          <w:p w14:paraId="14307C2D" w14:textId="77777777" w:rsidR="00F61038" w:rsidRDefault="00F61038" w:rsidP="000815D1">
            <w:pPr>
              <w:jc w:val="center"/>
              <w:rPr>
                <w:b/>
                <w:sz w:val="27"/>
                <w:szCs w:val="27"/>
              </w:rPr>
            </w:pPr>
          </w:p>
          <w:p w14:paraId="23187FB3" w14:textId="77777777" w:rsidR="00F61038" w:rsidRPr="0039579A" w:rsidRDefault="00F61038" w:rsidP="000815D1">
            <w:pPr>
              <w:jc w:val="center"/>
              <w:rPr>
                <w:b/>
                <w:sz w:val="27"/>
                <w:szCs w:val="27"/>
              </w:rPr>
            </w:pPr>
          </w:p>
          <w:p w14:paraId="7DE7B616" w14:textId="77777777" w:rsidR="001503B7" w:rsidRPr="0039579A" w:rsidRDefault="001503B7" w:rsidP="000815D1">
            <w:pPr>
              <w:jc w:val="center"/>
              <w:rPr>
                <w:b/>
                <w:sz w:val="27"/>
                <w:szCs w:val="27"/>
              </w:rPr>
            </w:pPr>
          </w:p>
          <w:p w14:paraId="3D4175CF" w14:textId="77777777" w:rsidR="00C371CD" w:rsidRPr="00D97A38" w:rsidRDefault="00974E77" w:rsidP="00974E77">
            <w:pPr>
              <w:jc w:val="center"/>
              <w:rPr>
                <w:b/>
                <w:sz w:val="36"/>
                <w:szCs w:val="36"/>
              </w:rPr>
            </w:pPr>
            <w:r w:rsidRPr="00D97A38">
              <w:rPr>
                <w:b/>
                <w:sz w:val="36"/>
                <w:szCs w:val="36"/>
              </w:rPr>
              <w:t>С</w:t>
            </w:r>
            <w:r w:rsidR="00D97A38">
              <w:rPr>
                <w:b/>
                <w:sz w:val="36"/>
                <w:szCs w:val="36"/>
              </w:rPr>
              <w:t>ХЕМА</w:t>
            </w:r>
            <w:r w:rsidRPr="00D97A38">
              <w:rPr>
                <w:b/>
                <w:sz w:val="36"/>
                <w:szCs w:val="36"/>
              </w:rPr>
              <w:t xml:space="preserve"> </w:t>
            </w:r>
            <w:r w:rsidR="00D97A38">
              <w:rPr>
                <w:b/>
                <w:sz w:val="36"/>
                <w:szCs w:val="36"/>
              </w:rPr>
              <w:t>ТЕПЛОСНАБЖЕНИЯ</w:t>
            </w:r>
            <w:r w:rsidRPr="00D97A38">
              <w:rPr>
                <w:b/>
                <w:sz w:val="36"/>
                <w:szCs w:val="36"/>
              </w:rPr>
              <w:t xml:space="preserve"> </w:t>
            </w:r>
          </w:p>
          <w:p w14:paraId="13515DF1" w14:textId="256B52D3" w:rsidR="001503B7" w:rsidRPr="00D97A38" w:rsidRDefault="0082641F" w:rsidP="00974E77">
            <w:pPr>
              <w:jc w:val="center"/>
              <w:rPr>
                <w:b/>
                <w:sz w:val="36"/>
                <w:szCs w:val="36"/>
              </w:rPr>
            </w:pPr>
            <w:r>
              <w:rPr>
                <w:b/>
                <w:sz w:val="36"/>
                <w:szCs w:val="36"/>
              </w:rPr>
              <w:t>ГОРОДСКОГО ОКРУГА</w:t>
            </w:r>
            <w:r w:rsidR="00974E77" w:rsidRPr="00D97A38">
              <w:rPr>
                <w:b/>
                <w:sz w:val="36"/>
                <w:szCs w:val="36"/>
              </w:rPr>
              <w:t xml:space="preserve"> «</w:t>
            </w:r>
            <w:r>
              <w:rPr>
                <w:b/>
                <w:sz w:val="36"/>
                <w:szCs w:val="36"/>
              </w:rPr>
              <w:t>ПОСЕЛОК АГИНСКОЕ</w:t>
            </w:r>
            <w:r w:rsidR="00C371CD" w:rsidRPr="00D97A38">
              <w:rPr>
                <w:b/>
                <w:sz w:val="36"/>
                <w:szCs w:val="36"/>
              </w:rPr>
              <w:t xml:space="preserve">» </w:t>
            </w:r>
            <w:r w:rsidR="00D97A38">
              <w:rPr>
                <w:b/>
                <w:sz w:val="36"/>
                <w:szCs w:val="36"/>
              </w:rPr>
              <w:t>НА</w:t>
            </w:r>
            <w:r w:rsidR="00974E77" w:rsidRPr="00D97A38">
              <w:rPr>
                <w:b/>
                <w:sz w:val="36"/>
                <w:szCs w:val="36"/>
              </w:rPr>
              <w:t xml:space="preserve"> </w:t>
            </w:r>
            <w:r w:rsidR="00D97A38">
              <w:rPr>
                <w:b/>
                <w:sz w:val="36"/>
                <w:szCs w:val="36"/>
              </w:rPr>
              <w:t>ПЕРИОД</w:t>
            </w:r>
            <w:r w:rsidR="00974E77" w:rsidRPr="00D97A38">
              <w:rPr>
                <w:b/>
                <w:sz w:val="36"/>
                <w:szCs w:val="36"/>
              </w:rPr>
              <w:t xml:space="preserve"> </w:t>
            </w:r>
            <w:r w:rsidR="00D97A38">
              <w:rPr>
                <w:b/>
                <w:sz w:val="36"/>
                <w:szCs w:val="36"/>
              </w:rPr>
              <w:t>ДО</w:t>
            </w:r>
            <w:r w:rsidR="00974E77" w:rsidRPr="00D97A38">
              <w:rPr>
                <w:b/>
                <w:sz w:val="36"/>
                <w:szCs w:val="36"/>
              </w:rPr>
              <w:t xml:space="preserve"> 202</w:t>
            </w:r>
            <w:r w:rsidR="00DE3B9D">
              <w:rPr>
                <w:b/>
                <w:sz w:val="36"/>
                <w:szCs w:val="36"/>
              </w:rPr>
              <w:t>9</w:t>
            </w:r>
            <w:r w:rsidR="00974E77" w:rsidRPr="00D97A38">
              <w:rPr>
                <w:b/>
                <w:sz w:val="36"/>
                <w:szCs w:val="36"/>
              </w:rPr>
              <w:t xml:space="preserve"> г.</w:t>
            </w:r>
          </w:p>
          <w:p w14:paraId="338DB4ED" w14:textId="77777777" w:rsidR="001503B7" w:rsidRPr="0039579A" w:rsidRDefault="002779E8" w:rsidP="000815D1">
            <w:pPr>
              <w:jc w:val="center"/>
              <w:rPr>
                <w:b/>
                <w:sz w:val="27"/>
                <w:szCs w:val="27"/>
              </w:rPr>
            </w:pPr>
            <w:r>
              <w:rPr>
                <w:b/>
                <w:sz w:val="27"/>
                <w:szCs w:val="27"/>
              </w:rPr>
              <w:t>(Актуализация 202</w:t>
            </w:r>
            <w:r w:rsidR="00DE3B9D">
              <w:rPr>
                <w:b/>
                <w:sz w:val="27"/>
                <w:szCs w:val="27"/>
              </w:rPr>
              <w:t>2</w:t>
            </w:r>
            <w:r>
              <w:rPr>
                <w:b/>
                <w:sz w:val="27"/>
                <w:szCs w:val="27"/>
              </w:rPr>
              <w:t xml:space="preserve"> г)</w:t>
            </w:r>
          </w:p>
          <w:p w14:paraId="5E62C1C9" w14:textId="77777777" w:rsidR="001503B7" w:rsidRPr="0039579A" w:rsidRDefault="001503B7" w:rsidP="000815D1">
            <w:pPr>
              <w:jc w:val="center"/>
              <w:rPr>
                <w:b/>
                <w:sz w:val="27"/>
                <w:szCs w:val="27"/>
              </w:rPr>
            </w:pPr>
          </w:p>
          <w:p w14:paraId="0DB1261F" w14:textId="77777777" w:rsidR="001503B7" w:rsidRPr="0039579A" w:rsidRDefault="005E05E0" w:rsidP="000815D1">
            <w:pPr>
              <w:jc w:val="center"/>
              <w:rPr>
                <w:b/>
                <w:sz w:val="27"/>
                <w:szCs w:val="27"/>
              </w:rPr>
            </w:pPr>
            <w:r w:rsidRPr="0039579A">
              <w:rPr>
                <w:b/>
                <w:sz w:val="27"/>
                <w:szCs w:val="27"/>
              </w:rPr>
              <w:t xml:space="preserve"> </w:t>
            </w:r>
          </w:p>
          <w:p w14:paraId="60102E87" w14:textId="77777777" w:rsidR="005E05E0" w:rsidRPr="0039579A" w:rsidRDefault="005E05E0" w:rsidP="005E05E0">
            <w:pPr>
              <w:spacing w:after="200"/>
              <w:jc w:val="right"/>
              <w:rPr>
                <w:sz w:val="27"/>
                <w:szCs w:val="27"/>
              </w:rPr>
            </w:pPr>
          </w:p>
          <w:tbl>
            <w:tblPr>
              <w:tblW w:w="9354" w:type="dxa"/>
              <w:tblInd w:w="284" w:type="dxa"/>
              <w:tblLayout w:type="fixed"/>
              <w:tblLook w:val="04A0" w:firstRow="1" w:lastRow="0" w:firstColumn="1" w:lastColumn="0" w:noHBand="0" w:noVBand="1"/>
            </w:tblPr>
            <w:tblGrid>
              <w:gridCol w:w="4748"/>
              <w:gridCol w:w="4606"/>
            </w:tblGrid>
            <w:tr w:rsidR="00DE3B9D" w14:paraId="5BA86A28" w14:textId="77777777" w:rsidTr="0082641F">
              <w:tc>
                <w:tcPr>
                  <w:tcW w:w="4748" w:type="dxa"/>
                  <w:shd w:val="clear" w:color="auto" w:fill="auto"/>
                </w:tcPr>
                <w:p w14:paraId="67D5E4E1" w14:textId="77777777" w:rsidR="00DE3B9D" w:rsidRPr="004C771A" w:rsidRDefault="00DE3B9D" w:rsidP="004C771A">
                  <w:pPr>
                    <w:jc w:val="center"/>
                    <w:rPr>
                      <w:sz w:val="28"/>
                      <w:szCs w:val="28"/>
                    </w:rPr>
                  </w:pPr>
                  <w:r w:rsidRPr="004C771A">
                    <w:rPr>
                      <w:sz w:val="28"/>
                      <w:szCs w:val="28"/>
                    </w:rPr>
                    <w:t>РАЗРАБОТАЛ:</w:t>
                  </w:r>
                </w:p>
                <w:p w14:paraId="13BA84E6" w14:textId="77777777" w:rsidR="00DE3B9D" w:rsidRPr="004C771A" w:rsidRDefault="00DE3B9D" w:rsidP="004C771A">
                  <w:pPr>
                    <w:jc w:val="center"/>
                    <w:rPr>
                      <w:sz w:val="28"/>
                      <w:szCs w:val="28"/>
                    </w:rPr>
                  </w:pPr>
                  <w:r w:rsidRPr="004C771A">
                    <w:rPr>
                      <w:sz w:val="28"/>
                      <w:szCs w:val="28"/>
                    </w:rPr>
                    <w:t>Индивидуальный предприниматель</w:t>
                  </w:r>
                </w:p>
                <w:p w14:paraId="75893A60" w14:textId="77777777" w:rsidR="00DE3B9D" w:rsidRPr="004C771A" w:rsidRDefault="00DE3B9D" w:rsidP="004C771A">
                  <w:pPr>
                    <w:jc w:val="center"/>
                    <w:rPr>
                      <w:sz w:val="28"/>
                      <w:szCs w:val="28"/>
                    </w:rPr>
                  </w:pPr>
                </w:p>
                <w:p w14:paraId="2C917860" w14:textId="77777777" w:rsidR="00DE3B9D" w:rsidRPr="004C771A" w:rsidRDefault="00DE3B9D" w:rsidP="004C771A">
                  <w:pPr>
                    <w:jc w:val="center"/>
                    <w:rPr>
                      <w:sz w:val="28"/>
                      <w:szCs w:val="28"/>
                    </w:rPr>
                  </w:pPr>
                </w:p>
                <w:p w14:paraId="63C3CC52" w14:textId="77777777" w:rsidR="00DE3B9D" w:rsidRPr="004C771A" w:rsidRDefault="00DE3B9D" w:rsidP="004C771A">
                  <w:pPr>
                    <w:jc w:val="center"/>
                    <w:rPr>
                      <w:sz w:val="28"/>
                      <w:szCs w:val="28"/>
                    </w:rPr>
                  </w:pPr>
                  <w:r w:rsidRPr="004C771A">
                    <w:rPr>
                      <w:sz w:val="28"/>
                      <w:szCs w:val="28"/>
                    </w:rPr>
                    <w:t>_______________И. В. Канунников</w:t>
                  </w:r>
                </w:p>
                <w:p w14:paraId="698250A2" w14:textId="77777777" w:rsidR="00DE3B9D" w:rsidRPr="004C771A" w:rsidRDefault="00DE3B9D" w:rsidP="004C771A">
                  <w:pPr>
                    <w:jc w:val="center"/>
                    <w:rPr>
                      <w:sz w:val="28"/>
                      <w:szCs w:val="28"/>
                    </w:rPr>
                  </w:pPr>
                  <w:r w:rsidRPr="004C771A">
                    <w:rPr>
                      <w:sz w:val="28"/>
                      <w:szCs w:val="28"/>
                    </w:rPr>
                    <w:t>«___</w:t>
                  </w:r>
                  <w:proofErr w:type="gramStart"/>
                  <w:r w:rsidRPr="004C771A">
                    <w:rPr>
                      <w:sz w:val="28"/>
                      <w:szCs w:val="28"/>
                    </w:rPr>
                    <w:t>_»_</w:t>
                  </w:r>
                  <w:proofErr w:type="gramEnd"/>
                  <w:r w:rsidRPr="004C771A">
                    <w:rPr>
                      <w:sz w:val="28"/>
                      <w:szCs w:val="28"/>
                    </w:rPr>
                    <w:t>__________________2022 г.</w:t>
                  </w:r>
                </w:p>
              </w:tc>
              <w:tc>
                <w:tcPr>
                  <w:tcW w:w="4606" w:type="dxa"/>
                  <w:shd w:val="clear" w:color="auto" w:fill="auto"/>
                </w:tcPr>
                <w:p w14:paraId="475C57CE" w14:textId="77777777" w:rsidR="00DE3B9D" w:rsidRPr="004C771A" w:rsidRDefault="00DE3B9D" w:rsidP="004C771A">
                  <w:pPr>
                    <w:jc w:val="center"/>
                    <w:rPr>
                      <w:sz w:val="28"/>
                      <w:szCs w:val="28"/>
                    </w:rPr>
                  </w:pPr>
                  <w:r w:rsidRPr="004C771A">
                    <w:rPr>
                      <w:sz w:val="28"/>
                      <w:szCs w:val="28"/>
                    </w:rPr>
                    <w:t>УТВЕРЖДАЮ</w:t>
                  </w:r>
                </w:p>
                <w:p w14:paraId="6CF92173" w14:textId="77777777" w:rsidR="0082641F" w:rsidRDefault="00DE3B9D" w:rsidP="0082641F">
                  <w:pPr>
                    <w:jc w:val="center"/>
                    <w:rPr>
                      <w:sz w:val="28"/>
                      <w:szCs w:val="28"/>
                    </w:rPr>
                  </w:pPr>
                  <w:r w:rsidRPr="004C771A">
                    <w:rPr>
                      <w:sz w:val="28"/>
                      <w:szCs w:val="28"/>
                    </w:rPr>
                    <w:t xml:space="preserve">Глава </w:t>
                  </w:r>
                  <w:r w:rsidR="0082641F">
                    <w:rPr>
                      <w:sz w:val="28"/>
                      <w:szCs w:val="28"/>
                    </w:rPr>
                    <w:t xml:space="preserve">городского округа </w:t>
                  </w:r>
                </w:p>
                <w:p w14:paraId="688300E6" w14:textId="4D4ED703" w:rsidR="00DE3B9D" w:rsidRDefault="0082641F" w:rsidP="0082641F">
                  <w:pPr>
                    <w:jc w:val="center"/>
                    <w:rPr>
                      <w:sz w:val="28"/>
                      <w:szCs w:val="28"/>
                    </w:rPr>
                  </w:pPr>
                  <w:r>
                    <w:rPr>
                      <w:sz w:val="28"/>
                      <w:szCs w:val="28"/>
                    </w:rPr>
                    <w:t>«Поселок Агинское»</w:t>
                  </w:r>
                </w:p>
                <w:p w14:paraId="649B7783" w14:textId="77777777" w:rsidR="0082641F" w:rsidRPr="004C771A" w:rsidRDefault="0082641F" w:rsidP="0082641F">
                  <w:pPr>
                    <w:jc w:val="center"/>
                    <w:rPr>
                      <w:sz w:val="28"/>
                      <w:szCs w:val="28"/>
                    </w:rPr>
                  </w:pPr>
                </w:p>
                <w:p w14:paraId="04C66CD2" w14:textId="63519F08" w:rsidR="00DE3B9D" w:rsidRPr="004C771A" w:rsidRDefault="00DE3B9D" w:rsidP="004C771A">
                  <w:pPr>
                    <w:jc w:val="center"/>
                    <w:rPr>
                      <w:sz w:val="28"/>
                      <w:szCs w:val="28"/>
                    </w:rPr>
                  </w:pPr>
                  <w:r w:rsidRPr="004C771A">
                    <w:rPr>
                      <w:sz w:val="28"/>
                      <w:szCs w:val="28"/>
                    </w:rPr>
                    <w:t>_________________</w:t>
                  </w:r>
                  <w:r w:rsidR="0082641F">
                    <w:rPr>
                      <w:sz w:val="28"/>
                      <w:szCs w:val="28"/>
                    </w:rPr>
                    <w:t>А. С. Дашин</w:t>
                  </w:r>
                </w:p>
                <w:p w14:paraId="4B497208" w14:textId="77777777" w:rsidR="00DE3B9D" w:rsidRPr="004C771A" w:rsidRDefault="00DE3B9D" w:rsidP="004C771A">
                  <w:pPr>
                    <w:jc w:val="center"/>
                    <w:rPr>
                      <w:sz w:val="28"/>
                      <w:szCs w:val="28"/>
                    </w:rPr>
                  </w:pPr>
                  <w:r w:rsidRPr="004C771A">
                    <w:rPr>
                      <w:sz w:val="28"/>
                      <w:szCs w:val="28"/>
                    </w:rPr>
                    <w:t>«____</w:t>
                  </w:r>
                  <w:proofErr w:type="gramStart"/>
                  <w:r w:rsidRPr="004C771A">
                    <w:rPr>
                      <w:sz w:val="28"/>
                      <w:szCs w:val="28"/>
                    </w:rPr>
                    <w:t>_»_</w:t>
                  </w:r>
                  <w:proofErr w:type="gramEnd"/>
                  <w:r w:rsidRPr="004C771A">
                    <w:rPr>
                      <w:sz w:val="28"/>
                      <w:szCs w:val="28"/>
                    </w:rPr>
                    <w:t>______________2022 г.</w:t>
                  </w:r>
                </w:p>
              </w:tc>
            </w:tr>
          </w:tbl>
          <w:p w14:paraId="66FD64C9" w14:textId="77777777" w:rsidR="005E05E0" w:rsidRPr="0039579A" w:rsidRDefault="008E0134" w:rsidP="00E87C55">
            <w:pPr>
              <w:tabs>
                <w:tab w:val="left" w:pos="3705"/>
              </w:tabs>
              <w:spacing w:after="200"/>
              <w:rPr>
                <w:sz w:val="27"/>
                <w:szCs w:val="27"/>
              </w:rPr>
            </w:pPr>
            <w:r>
              <w:rPr>
                <w:sz w:val="27"/>
                <w:szCs w:val="27"/>
              </w:rPr>
              <w:tab/>
            </w:r>
          </w:p>
          <w:p w14:paraId="22104E36" w14:textId="77777777" w:rsidR="004D43B5" w:rsidRDefault="004D43B5" w:rsidP="005E05E0">
            <w:pPr>
              <w:tabs>
                <w:tab w:val="left" w:pos="2816"/>
              </w:tabs>
              <w:jc w:val="center"/>
              <w:rPr>
                <w:sz w:val="27"/>
                <w:szCs w:val="27"/>
              </w:rPr>
            </w:pPr>
          </w:p>
          <w:p w14:paraId="66952344" w14:textId="77777777" w:rsidR="004D43B5" w:rsidRDefault="004D43B5" w:rsidP="005E05E0">
            <w:pPr>
              <w:tabs>
                <w:tab w:val="left" w:pos="2816"/>
              </w:tabs>
              <w:jc w:val="center"/>
              <w:rPr>
                <w:sz w:val="27"/>
                <w:szCs w:val="27"/>
              </w:rPr>
            </w:pPr>
          </w:p>
          <w:p w14:paraId="1F5EB6F4" w14:textId="77777777" w:rsidR="0017615F" w:rsidRDefault="0017615F" w:rsidP="005E05E0">
            <w:pPr>
              <w:tabs>
                <w:tab w:val="left" w:pos="2816"/>
              </w:tabs>
              <w:jc w:val="center"/>
              <w:rPr>
                <w:sz w:val="27"/>
                <w:szCs w:val="27"/>
              </w:rPr>
            </w:pPr>
          </w:p>
          <w:p w14:paraId="0F9D7800" w14:textId="77777777" w:rsidR="00DE3B9D" w:rsidRDefault="00DE3B9D" w:rsidP="005E05E0">
            <w:pPr>
              <w:tabs>
                <w:tab w:val="left" w:pos="2816"/>
              </w:tabs>
              <w:jc w:val="center"/>
              <w:rPr>
                <w:sz w:val="27"/>
                <w:szCs w:val="27"/>
              </w:rPr>
            </w:pPr>
          </w:p>
          <w:p w14:paraId="271144CF" w14:textId="77777777" w:rsidR="004D43B5" w:rsidRDefault="004D43B5" w:rsidP="005E05E0">
            <w:pPr>
              <w:tabs>
                <w:tab w:val="left" w:pos="2816"/>
              </w:tabs>
              <w:jc w:val="center"/>
              <w:rPr>
                <w:sz w:val="27"/>
                <w:szCs w:val="27"/>
              </w:rPr>
            </w:pPr>
          </w:p>
          <w:p w14:paraId="5C898480" w14:textId="39570736" w:rsidR="00C4264F" w:rsidRPr="0039579A" w:rsidRDefault="0082641F" w:rsidP="00C4264F">
            <w:pPr>
              <w:spacing w:after="200"/>
              <w:jc w:val="center"/>
              <w:rPr>
                <w:sz w:val="27"/>
                <w:szCs w:val="27"/>
              </w:rPr>
            </w:pPr>
            <w:r>
              <w:rPr>
                <w:sz w:val="27"/>
                <w:szCs w:val="27"/>
              </w:rPr>
              <w:t>г.о. «Поселок Агинское»</w:t>
            </w:r>
            <w:r w:rsidR="00C4264F" w:rsidRPr="0039579A">
              <w:rPr>
                <w:sz w:val="27"/>
                <w:szCs w:val="27"/>
              </w:rPr>
              <w:t xml:space="preserve"> 202</w:t>
            </w:r>
            <w:r w:rsidR="00DE3B9D">
              <w:rPr>
                <w:sz w:val="27"/>
                <w:szCs w:val="27"/>
              </w:rPr>
              <w:t>2</w:t>
            </w:r>
            <w:r w:rsidR="00C4264F" w:rsidRPr="0039579A">
              <w:rPr>
                <w:sz w:val="27"/>
                <w:szCs w:val="27"/>
              </w:rPr>
              <w:t xml:space="preserve"> г.</w:t>
            </w:r>
          </w:p>
          <w:p w14:paraId="22AD1165" w14:textId="77777777" w:rsidR="0017615F" w:rsidRDefault="0017615F">
            <w:pPr>
              <w:pStyle w:val="afe"/>
            </w:pPr>
            <w:r>
              <w:lastRenderedPageBreak/>
              <w:t>Оглавление</w:t>
            </w:r>
          </w:p>
          <w:p w14:paraId="018C532F" w14:textId="03043A20" w:rsidR="006535A9" w:rsidRDefault="0017615F">
            <w:pPr>
              <w:pStyle w:val="14"/>
              <w:rPr>
                <w:rFonts w:asciiTheme="minorHAnsi" w:eastAsiaTheme="minorEastAsia" w:hAnsiTheme="minorHAnsi" w:cstheme="minorBidi"/>
                <w:noProof/>
              </w:rPr>
            </w:pPr>
            <w:r>
              <w:fldChar w:fldCharType="begin"/>
            </w:r>
            <w:r>
              <w:instrText xml:space="preserve"> TOC \o "1-3" \h \z \u </w:instrText>
            </w:r>
            <w:r>
              <w:fldChar w:fldCharType="separate"/>
            </w:r>
            <w:hyperlink w:anchor="_Toc102382773" w:history="1">
              <w:r w:rsidR="006535A9" w:rsidRPr="00980054">
                <w:rPr>
                  <w:rStyle w:val="af7"/>
                  <w:b/>
                  <w:noProof/>
                </w:rPr>
                <w:t>Общие положения</w:t>
              </w:r>
              <w:r w:rsidR="006535A9">
                <w:rPr>
                  <w:noProof/>
                  <w:webHidden/>
                </w:rPr>
                <w:tab/>
              </w:r>
              <w:r w:rsidR="006535A9">
                <w:rPr>
                  <w:noProof/>
                  <w:webHidden/>
                </w:rPr>
                <w:fldChar w:fldCharType="begin"/>
              </w:r>
              <w:r w:rsidR="006535A9">
                <w:rPr>
                  <w:noProof/>
                  <w:webHidden/>
                </w:rPr>
                <w:instrText xml:space="preserve"> PAGEREF _Toc102382773 \h </w:instrText>
              </w:r>
              <w:r w:rsidR="006535A9">
                <w:rPr>
                  <w:noProof/>
                  <w:webHidden/>
                </w:rPr>
              </w:r>
              <w:r w:rsidR="006535A9">
                <w:rPr>
                  <w:noProof/>
                  <w:webHidden/>
                </w:rPr>
                <w:fldChar w:fldCharType="separate"/>
              </w:r>
              <w:r w:rsidR="006535A9">
                <w:rPr>
                  <w:noProof/>
                  <w:webHidden/>
                </w:rPr>
                <w:t>6</w:t>
              </w:r>
              <w:r w:rsidR="006535A9">
                <w:rPr>
                  <w:noProof/>
                  <w:webHidden/>
                </w:rPr>
                <w:fldChar w:fldCharType="end"/>
              </w:r>
            </w:hyperlink>
          </w:p>
          <w:p w14:paraId="7F5FF2E2" w14:textId="6E6C5C7E" w:rsidR="006535A9" w:rsidRDefault="006535A9">
            <w:pPr>
              <w:pStyle w:val="14"/>
              <w:rPr>
                <w:rFonts w:asciiTheme="minorHAnsi" w:eastAsiaTheme="minorEastAsia" w:hAnsiTheme="minorHAnsi" w:cstheme="minorBidi"/>
                <w:noProof/>
              </w:rPr>
            </w:pPr>
            <w:hyperlink w:anchor="_Toc102382774" w:history="1">
              <w:r w:rsidRPr="00980054">
                <w:rPr>
                  <w:rStyle w:val="af7"/>
                  <w:b/>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поселение</w:t>
              </w:r>
              <w:r>
                <w:rPr>
                  <w:noProof/>
                  <w:webHidden/>
                </w:rPr>
                <w:tab/>
              </w:r>
              <w:r>
                <w:rPr>
                  <w:noProof/>
                  <w:webHidden/>
                </w:rPr>
                <w:fldChar w:fldCharType="begin"/>
              </w:r>
              <w:r>
                <w:rPr>
                  <w:noProof/>
                  <w:webHidden/>
                </w:rPr>
                <w:instrText xml:space="preserve"> PAGEREF _Toc102382774 \h </w:instrText>
              </w:r>
              <w:r>
                <w:rPr>
                  <w:noProof/>
                  <w:webHidden/>
                </w:rPr>
              </w:r>
              <w:r>
                <w:rPr>
                  <w:noProof/>
                  <w:webHidden/>
                </w:rPr>
                <w:fldChar w:fldCharType="separate"/>
              </w:r>
              <w:r>
                <w:rPr>
                  <w:noProof/>
                  <w:webHidden/>
                </w:rPr>
                <w:t>7</w:t>
              </w:r>
              <w:r>
                <w:rPr>
                  <w:noProof/>
                  <w:webHidden/>
                </w:rPr>
                <w:fldChar w:fldCharType="end"/>
              </w:r>
            </w:hyperlink>
          </w:p>
          <w:p w14:paraId="1EF5CCE1" w14:textId="3F44526D" w:rsidR="006535A9" w:rsidRDefault="006535A9">
            <w:pPr>
              <w:pStyle w:val="14"/>
              <w:rPr>
                <w:rFonts w:asciiTheme="minorHAnsi" w:eastAsiaTheme="minorEastAsia" w:hAnsiTheme="minorHAnsi" w:cstheme="minorBidi"/>
                <w:noProof/>
              </w:rPr>
            </w:pPr>
            <w:hyperlink w:anchor="_Toc102382775" w:history="1">
              <w:r w:rsidRPr="00980054">
                <w:rPr>
                  <w:rStyle w:val="af7"/>
                  <w:b/>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Pr>
                  <w:noProof/>
                  <w:webHidden/>
                </w:rPr>
                <w:tab/>
              </w:r>
              <w:r>
                <w:rPr>
                  <w:noProof/>
                  <w:webHidden/>
                </w:rPr>
                <w:fldChar w:fldCharType="begin"/>
              </w:r>
              <w:r>
                <w:rPr>
                  <w:noProof/>
                  <w:webHidden/>
                </w:rPr>
                <w:instrText xml:space="preserve"> PAGEREF _Toc102382775 \h </w:instrText>
              </w:r>
              <w:r>
                <w:rPr>
                  <w:noProof/>
                  <w:webHidden/>
                </w:rPr>
              </w:r>
              <w:r>
                <w:rPr>
                  <w:noProof/>
                  <w:webHidden/>
                </w:rPr>
                <w:fldChar w:fldCharType="separate"/>
              </w:r>
              <w:r>
                <w:rPr>
                  <w:noProof/>
                  <w:webHidden/>
                </w:rPr>
                <w:t>7</w:t>
              </w:r>
              <w:r>
                <w:rPr>
                  <w:noProof/>
                  <w:webHidden/>
                </w:rPr>
                <w:fldChar w:fldCharType="end"/>
              </w:r>
            </w:hyperlink>
          </w:p>
          <w:p w14:paraId="56C18DA8" w14:textId="5F6D9972" w:rsidR="006535A9" w:rsidRDefault="006535A9">
            <w:pPr>
              <w:pStyle w:val="14"/>
              <w:rPr>
                <w:rFonts w:asciiTheme="minorHAnsi" w:eastAsiaTheme="minorEastAsia" w:hAnsiTheme="minorHAnsi" w:cstheme="minorBidi"/>
                <w:noProof/>
              </w:rPr>
            </w:pPr>
            <w:hyperlink w:anchor="_Toc102382776" w:history="1">
              <w:r w:rsidRPr="00980054">
                <w:rPr>
                  <w:rStyle w:val="af7"/>
                  <w:b/>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Pr>
                  <w:noProof/>
                  <w:webHidden/>
                </w:rPr>
                <w:tab/>
              </w:r>
              <w:r>
                <w:rPr>
                  <w:noProof/>
                  <w:webHidden/>
                </w:rPr>
                <w:fldChar w:fldCharType="begin"/>
              </w:r>
              <w:r>
                <w:rPr>
                  <w:noProof/>
                  <w:webHidden/>
                </w:rPr>
                <w:instrText xml:space="preserve"> PAGEREF _Toc102382776 \h </w:instrText>
              </w:r>
              <w:r>
                <w:rPr>
                  <w:noProof/>
                  <w:webHidden/>
                </w:rPr>
              </w:r>
              <w:r>
                <w:rPr>
                  <w:noProof/>
                  <w:webHidden/>
                </w:rPr>
                <w:fldChar w:fldCharType="separate"/>
              </w:r>
              <w:r>
                <w:rPr>
                  <w:noProof/>
                  <w:webHidden/>
                </w:rPr>
                <w:t>7</w:t>
              </w:r>
              <w:r>
                <w:rPr>
                  <w:noProof/>
                  <w:webHidden/>
                </w:rPr>
                <w:fldChar w:fldCharType="end"/>
              </w:r>
            </w:hyperlink>
          </w:p>
          <w:p w14:paraId="5A644F87" w14:textId="639EA39B" w:rsidR="006535A9" w:rsidRDefault="006535A9">
            <w:pPr>
              <w:pStyle w:val="14"/>
              <w:rPr>
                <w:rFonts w:asciiTheme="minorHAnsi" w:eastAsiaTheme="minorEastAsia" w:hAnsiTheme="minorHAnsi" w:cstheme="minorBidi"/>
                <w:noProof/>
              </w:rPr>
            </w:pPr>
            <w:hyperlink w:anchor="_Toc102382777" w:history="1">
              <w:r w:rsidRPr="00980054">
                <w:rPr>
                  <w:rStyle w:val="af7"/>
                  <w:b/>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noProof/>
                  <w:webHidden/>
                </w:rPr>
                <w:tab/>
              </w:r>
              <w:r>
                <w:rPr>
                  <w:noProof/>
                  <w:webHidden/>
                </w:rPr>
                <w:fldChar w:fldCharType="begin"/>
              </w:r>
              <w:r>
                <w:rPr>
                  <w:noProof/>
                  <w:webHidden/>
                </w:rPr>
                <w:instrText xml:space="preserve"> PAGEREF _Toc102382777 \h </w:instrText>
              </w:r>
              <w:r>
                <w:rPr>
                  <w:noProof/>
                  <w:webHidden/>
                </w:rPr>
              </w:r>
              <w:r>
                <w:rPr>
                  <w:noProof/>
                  <w:webHidden/>
                </w:rPr>
                <w:fldChar w:fldCharType="separate"/>
              </w:r>
              <w:r>
                <w:rPr>
                  <w:noProof/>
                  <w:webHidden/>
                </w:rPr>
                <w:t>14</w:t>
              </w:r>
              <w:r>
                <w:rPr>
                  <w:noProof/>
                  <w:webHidden/>
                </w:rPr>
                <w:fldChar w:fldCharType="end"/>
              </w:r>
            </w:hyperlink>
          </w:p>
          <w:p w14:paraId="554BE4A7" w14:textId="1ACF7ECB" w:rsidR="006535A9" w:rsidRDefault="006535A9">
            <w:pPr>
              <w:pStyle w:val="14"/>
              <w:rPr>
                <w:rFonts w:asciiTheme="minorHAnsi" w:eastAsiaTheme="minorEastAsia" w:hAnsiTheme="minorHAnsi" w:cstheme="minorBidi"/>
                <w:noProof/>
              </w:rPr>
            </w:pPr>
            <w:hyperlink w:anchor="_Toc102382778" w:history="1">
              <w:r w:rsidRPr="00980054">
                <w:rPr>
                  <w:rStyle w:val="af7"/>
                  <w:b/>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Pr>
                  <w:noProof/>
                  <w:webHidden/>
                </w:rPr>
                <w:tab/>
              </w:r>
              <w:r>
                <w:rPr>
                  <w:noProof/>
                  <w:webHidden/>
                </w:rPr>
                <w:fldChar w:fldCharType="begin"/>
              </w:r>
              <w:r>
                <w:rPr>
                  <w:noProof/>
                  <w:webHidden/>
                </w:rPr>
                <w:instrText xml:space="preserve"> PAGEREF _Toc102382778 \h </w:instrText>
              </w:r>
              <w:r>
                <w:rPr>
                  <w:noProof/>
                  <w:webHidden/>
                </w:rPr>
              </w:r>
              <w:r>
                <w:rPr>
                  <w:noProof/>
                  <w:webHidden/>
                </w:rPr>
                <w:fldChar w:fldCharType="separate"/>
              </w:r>
              <w:r>
                <w:rPr>
                  <w:noProof/>
                  <w:webHidden/>
                </w:rPr>
                <w:t>14</w:t>
              </w:r>
              <w:r>
                <w:rPr>
                  <w:noProof/>
                  <w:webHidden/>
                </w:rPr>
                <w:fldChar w:fldCharType="end"/>
              </w:r>
            </w:hyperlink>
          </w:p>
          <w:p w14:paraId="5B8FC91C" w14:textId="5E9C5E3B" w:rsidR="006535A9" w:rsidRDefault="006535A9">
            <w:pPr>
              <w:pStyle w:val="14"/>
              <w:rPr>
                <w:rFonts w:asciiTheme="minorHAnsi" w:eastAsiaTheme="minorEastAsia" w:hAnsiTheme="minorHAnsi" w:cstheme="minorBidi"/>
                <w:noProof/>
              </w:rPr>
            </w:pPr>
            <w:hyperlink w:anchor="_Toc102382779" w:history="1">
              <w:r w:rsidRPr="00980054">
                <w:rPr>
                  <w:rStyle w:val="af7"/>
                  <w:b/>
                  <w:noProof/>
                </w:rPr>
                <w:t>Раздел 2. Существующие и 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_Toc102382779 \h </w:instrText>
              </w:r>
              <w:r>
                <w:rPr>
                  <w:noProof/>
                  <w:webHidden/>
                </w:rPr>
              </w:r>
              <w:r>
                <w:rPr>
                  <w:noProof/>
                  <w:webHidden/>
                </w:rPr>
                <w:fldChar w:fldCharType="separate"/>
              </w:r>
              <w:r>
                <w:rPr>
                  <w:noProof/>
                  <w:webHidden/>
                </w:rPr>
                <w:t>15</w:t>
              </w:r>
              <w:r>
                <w:rPr>
                  <w:noProof/>
                  <w:webHidden/>
                </w:rPr>
                <w:fldChar w:fldCharType="end"/>
              </w:r>
            </w:hyperlink>
          </w:p>
          <w:p w14:paraId="36232D56" w14:textId="394B8E58" w:rsidR="006535A9" w:rsidRDefault="006535A9">
            <w:pPr>
              <w:pStyle w:val="14"/>
              <w:rPr>
                <w:rFonts w:asciiTheme="minorHAnsi" w:eastAsiaTheme="minorEastAsia" w:hAnsiTheme="minorHAnsi" w:cstheme="minorBidi"/>
                <w:noProof/>
              </w:rPr>
            </w:pPr>
            <w:hyperlink w:anchor="_Toc102382780" w:history="1">
              <w:r w:rsidRPr="00980054">
                <w:rPr>
                  <w:rStyle w:val="af7"/>
                  <w:b/>
                  <w:noProof/>
                </w:rPr>
                <w:t>2.1. Описание 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_Toc102382780 \h </w:instrText>
              </w:r>
              <w:r>
                <w:rPr>
                  <w:noProof/>
                  <w:webHidden/>
                </w:rPr>
              </w:r>
              <w:r>
                <w:rPr>
                  <w:noProof/>
                  <w:webHidden/>
                </w:rPr>
                <w:fldChar w:fldCharType="separate"/>
              </w:r>
              <w:r>
                <w:rPr>
                  <w:noProof/>
                  <w:webHidden/>
                </w:rPr>
                <w:t>15</w:t>
              </w:r>
              <w:r>
                <w:rPr>
                  <w:noProof/>
                  <w:webHidden/>
                </w:rPr>
                <w:fldChar w:fldCharType="end"/>
              </w:r>
            </w:hyperlink>
          </w:p>
          <w:p w14:paraId="7E8F00DF" w14:textId="5EE58DD2" w:rsidR="006535A9" w:rsidRDefault="006535A9">
            <w:pPr>
              <w:pStyle w:val="14"/>
              <w:rPr>
                <w:rFonts w:asciiTheme="minorHAnsi" w:eastAsiaTheme="minorEastAsia" w:hAnsiTheme="minorHAnsi" w:cstheme="minorBidi"/>
                <w:noProof/>
              </w:rPr>
            </w:pPr>
            <w:hyperlink w:anchor="_Toc102382781" w:history="1">
              <w:r w:rsidRPr="00980054">
                <w:rPr>
                  <w:rStyle w:val="af7"/>
                  <w:b/>
                  <w:noProof/>
                </w:rPr>
                <w:t>2.1.1. Существующие зоны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_Toc102382781 \h </w:instrText>
              </w:r>
              <w:r>
                <w:rPr>
                  <w:noProof/>
                  <w:webHidden/>
                </w:rPr>
              </w:r>
              <w:r>
                <w:rPr>
                  <w:noProof/>
                  <w:webHidden/>
                </w:rPr>
                <w:fldChar w:fldCharType="separate"/>
              </w:r>
              <w:r>
                <w:rPr>
                  <w:noProof/>
                  <w:webHidden/>
                </w:rPr>
                <w:t>15</w:t>
              </w:r>
              <w:r>
                <w:rPr>
                  <w:noProof/>
                  <w:webHidden/>
                </w:rPr>
                <w:fldChar w:fldCharType="end"/>
              </w:r>
            </w:hyperlink>
          </w:p>
          <w:p w14:paraId="4F2179E6" w14:textId="03C8043F" w:rsidR="006535A9" w:rsidRDefault="006535A9">
            <w:pPr>
              <w:pStyle w:val="14"/>
              <w:rPr>
                <w:rFonts w:asciiTheme="minorHAnsi" w:eastAsiaTheme="minorEastAsia" w:hAnsiTheme="minorHAnsi" w:cstheme="minorBidi"/>
                <w:noProof/>
              </w:rPr>
            </w:pPr>
            <w:hyperlink w:anchor="_Toc102382782" w:history="1">
              <w:r w:rsidRPr="00980054">
                <w:rPr>
                  <w:rStyle w:val="af7"/>
                  <w:b/>
                  <w:noProof/>
                </w:rPr>
                <w:t>2.1.2. Перспективные зоны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_Toc102382782 \h </w:instrText>
              </w:r>
              <w:r>
                <w:rPr>
                  <w:noProof/>
                  <w:webHidden/>
                </w:rPr>
              </w:r>
              <w:r>
                <w:rPr>
                  <w:noProof/>
                  <w:webHidden/>
                </w:rPr>
                <w:fldChar w:fldCharType="separate"/>
              </w:r>
              <w:r>
                <w:rPr>
                  <w:noProof/>
                  <w:webHidden/>
                </w:rPr>
                <w:t>19</w:t>
              </w:r>
              <w:r>
                <w:rPr>
                  <w:noProof/>
                  <w:webHidden/>
                </w:rPr>
                <w:fldChar w:fldCharType="end"/>
              </w:r>
            </w:hyperlink>
          </w:p>
          <w:p w14:paraId="524E5561" w14:textId="08FF4206" w:rsidR="006535A9" w:rsidRDefault="006535A9">
            <w:pPr>
              <w:pStyle w:val="14"/>
              <w:rPr>
                <w:rFonts w:asciiTheme="minorHAnsi" w:eastAsiaTheme="minorEastAsia" w:hAnsiTheme="minorHAnsi" w:cstheme="minorBidi"/>
                <w:noProof/>
              </w:rPr>
            </w:pPr>
            <w:hyperlink w:anchor="_Toc102382783" w:history="1">
              <w:r w:rsidRPr="00980054">
                <w:rPr>
                  <w:rStyle w:val="af7"/>
                  <w:b/>
                  <w:noProof/>
                </w:rPr>
                <w:t>2.2. 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_Toc102382783 \h </w:instrText>
              </w:r>
              <w:r>
                <w:rPr>
                  <w:noProof/>
                  <w:webHidden/>
                </w:rPr>
              </w:r>
              <w:r>
                <w:rPr>
                  <w:noProof/>
                  <w:webHidden/>
                </w:rPr>
                <w:fldChar w:fldCharType="separate"/>
              </w:r>
              <w:r>
                <w:rPr>
                  <w:noProof/>
                  <w:webHidden/>
                </w:rPr>
                <w:t>19</w:t>
              </w:r>
              <w:r>
                <w:rPr>
                  <w:noProof/>
                  <w:webHidden/>
                </w:rPr>
                <w:fldChar w:fldCharType="end"/>
              </w:r>
            </w:hyperlink>
          </w:p>
          <w:p w14:paraId="222E4880" w14:textId="20B8AF6F" w:rsidR="006535A9" w:rsidRDefault="006535A9">
            <w:pPr>
              <w:pStyle w:val="14"/>
              <w:rPr>
                <w:rFonts w:asciiTheme="minorHAnsi" w:eastAsiaTheme="minorEastAsia" w:hAnsiTheme="minorHAnsi" w:cstheme="minorBidi"/>
                <w:noProof/>
              </w:rPr>
            </w:pPr>
            <w:hyperlink w:anchor="_Toc102382784" w:history="1">
              <w:r w:rsidRPr="00980054">
                <w:rPr>
                  <w:rStyle w:val="af7"/>
                  <w:b/>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Pr>
                  <w:noProof/>
                  <w:webHidden/>
                </w:rPr>
                <w:tab/>
              </w:r>
              <w:r>
                <w:rPr>
                  <w:noProof/>
                  <w:webHidden/>
                </w:rPr>
                <w:fldChar w:fldCharType="begin"/>
              </w:r>
              <w:r>
                <w:rPr>
                  <w:noProof/>
                  <w:webHidden/>
                </w:rPr>
                <w:instrText xml:space="preserve"> PAGEREF _Toc102382784 \h </w:instrText>
              </w:r>
              <w:r>
                <w:rPr>
                  <w:noProof/>
                  <w:webHidden/>
                </w:rPr>
              </w:r>
              <w:r>
                <w:rPr>
                  <w:noProof/>
                  <w:webHidden/>
                </w:rPr>
                <w:fldChar w:fldCharType="separate"/>
              </w:r>
              <w:r>
                <w:rPr>
                  <w:noProof/>
                  <w:webHidden/>
                </w:rPr>
                <w:t>19</w:t>
              </w:r>
              <w:r>
                <w:rPr>
                  <w:noProof/>
                  <w:webHidden/>
                </w:rPr>
                <w:fldChar w:fldCharType="end"/>
              </w:r>
            </w:hyperlink>
          </w:p>
          <w:p w14:paraId="64A01D4E" w14:textId="71218011" w:rsidR="006535A9" w:rsidRDefault="006535A9">
            <w:pPr>
              <w:pStyle w:val="14"/>
              <w:rPr>
                <w:rFonts w:asciiTheme="minorHAnsi" w:eastAsiaTheme="minorEastAsia" w:hAnsiTheme="minorHAnsi" w:cstheme="minorBidi"/>
                <w:noProof/>
              </w:rPr>
            </w:pPr>
            <w:hyperlink w:anchor="_Toc102382785" w:history="1">
              <w:r w:rsidRPr="00980054">
                <w:rPr>
                  <w:rStyle w:val="af7"/>
                  <w:b/>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сельское округа (поселение)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поселение, сельское округа, города федерального значения</w:t>
              </w:r>
              <w:r>
                <w:rPr>
                  <w:noProof/>
                  <w:webHidden/>
                </w:rPr>
                <w:tab/>
              </w:r>
              <w:r>
                <w:rPr>
                  <w:noProof/>
                  <w:webHidden/>
                </w:rPr>
                <w:fldChar w:fldCharType="begin"/>
              </w:r>
              <w:r>
                <w:rPr>
                  <w:noProof/>
                  <w:webHidden/>
                </w:rPr>
                <w:instrText xml:space="preserve"> PAGEREF _Toc102382785 \h </w:instrText>
              </w:r>
              <w:r>
                <w:rPr>
                  <w:noProof/>
                  <w:webHidden/>
                </w:rPr>
              </w:r>
              <w:r>
                <w:rPr>
                  <w:noProof/>
                  <w:webHidden/>
                </w:rPr>
                <w:fldChar w:fldCharType="separate"/>
              </w:r>
              <w:r>
                <w:rPr>
                  <w:noProof/>
                  <w:webHidden/>
                </w:rPr>
                <w:t>22</w:t>
              </w:r>
              <w:r>
                <w:rPr>
                  <w:noProof/>
                  <w:webHidden/>
                </w:rPr>
                <w:fldChar w:fldCharType="end"/>
              </w:r>
            </w:hyperlink>
          </w:p>
          <w:p w14:paraId="6D912C20" w14:textId="178A4DF2" w:rsidR="006535A9" w:rsidRDefault="006535A9">
            <w:pPr>
              <w:pStyle w:val="14"/>
              <w:rPr>
                <w:rFonts w:asciiTheme="minorHAnsi" w:eastAsiaTheme="minorEastAsia" w:hAnsiTheme="minorHAnsi" w:cstheme="minorBidi"/>
                <w:noProof/>
              </w:rPr>
            </w:pPr>
            <w:hyperlink w:anchor="_Toc102382786" w:history="1">
              <w:r w:rsidRPr="00980054">
                <w:rPr>
                  <w:rStyle w:val="af7"/>
                  <w:b/>
                  <w:noProof/>
                </w:rPr>
                <w:t xml:space="preserve">2.5. Радиус эффективного теплоснабжения, определяемый в соответствии с </w:t>
              </w:r>
              <w:r w:rsidRPr="00980054">
                <w:rPr>
                  <w:rStyle w:val="af7"/>
                  <w:rFonts w:cs="Times New Roman CYR"/>
                  <w:b/>
                  <w:noProof/>
                </w:rPr>
                <w:t>методическими указаниями</w:t>
              </w:r>
              <w:r w:rsidRPr="00980054">
                <w:rPr>
                  <w:rStyle w:val="af7"/>
                  <w:b/>
                  <w:noProof/>
                </w:rPr>
                <w:t xml:space="preserve"> по разработке схем теплоснабжения</w:t>
              </w:r>
              <w:r>
                <w:rPr>
                  <w:noProof/>
                  <w:webHidden/>
                </w:rPr>
                <w:tab/>
              </w:r>
              <w:r>
                <w:rPr>
                  <w:noProof/>
                  <w:webHidden/>
                </w:rPr>
                <w:fldChar w:fldCharType="begin"/>
              </w:r>
              <w:r>
                <w:rPr>
                  <w:noProof/>
                  <w:webHidden/>
                </w:rPr>
                <w:instrText xml:space="preserve"> PAGEREF _Toc102382786 \h </w:instrText>
              </w:r>
              <w:r>
                <w:rPr>
                  <w:noProof/>
                  <w:webHidden/>
                </w:rPr>
              </w:r>
              <w:r>
                <w:rPr>
                  <w:noProof/>
                  <w:webHidden/>
                </w:rPr>
                <w:fldChar w:fldCharType="separate"/>
              </w:r>
              <w:r>
                <w:rPr>
                  <w:noProof/>
                  <w:webHidden/>
                </w:rPr>
                <w:t>22</w:t>
              </w:r>
              <w:r>
                <w:rPr>
                  <w:noProof/>
                  <w:webHidden/>
                </w:rPr>
                <w:fldChar w:fldCharType="end"/>
              </w:r>
            </w:hyperlink>
          </w:p>
          <w:p w14:paraId="7556ABF3" w14:textId="4F134F71" w:rsidR="006535A9" w:rsidRDefault="006535A9">
            <w:pPr>
              <w:pStyle w:val="14"/>
              <w:rPr>
                <w:rFonts w:asciiTheme="minorHAnsi" w:eastAsiaTheme="minorEastAsia" w:hAnsiTheme="minorHAnsi" w:cstheme="minorBidi"/>
                <w:noProof/>
              </w:rPr>
            </w:pPr>
            <w:hyperlink w:anchor="_Toc102382787" w:history="1">
              <w:r w:rsidRPr="00980054">
                <w:rPr>
                  <w:rStyle w:val="af7"/>
                  <w:b/>
                  <w:noProof/>
                </w:rPr>
                <w:t>2.6. Перспективные балансы тепловой мощности и тепловой нагрузки в каждой системе теплоснабжения и зоне действия источников тепловой энергии</w:t>
              </w:r>
              <w:r>
                <w:rPr>
                  <w:noProof/>
                  <w:webHidden/>
                </w:rPr>
                <w:tab/>
              </w:r>
              <w:r>
                <w:rPr>
                  <w:noProof/>
                  <w:webHidden/>
                </w:rPr>
                <w:fldChar w:fldCharType="begin"/>
              </w:r>
              <w:r>
                <w:rPr>
                  <w:noProof/>
                  <w:webHidden/>
                </w:rPr>
                <w:instrText xml:space="preserve"> PAGEREF _Toc102382787 \h </w:instrText>
              </w:r>
              <w:r>
                <w:rPr>
                  <w:noProof/>
                  <w:webHidden/>
                </w:rPr>
              </w:r>
              <w:r>
                <w:rPr>
                  <w:noProof/>
                  <w:webHidden/>
                </w:rPr>
                <w:fldChar w:fldCharType="separate"/>
              </w:r>
              <w:r>
                <w:rPr>
                  <w:noProof/>
                  <w:webHidden/>
                </w:rPr>
                <w:t>23</w:t>
              </w:r>
              <w:r>
                <w:rPr>
                  <w:noProof/>
                  <w:webHidden/>
                </w:rPr>
                <w:fldChar w:fldCharType="end"/>
              </w:r>
            </w:hyperlink>
          </w:p>
          <w:p w14:paraId="190F91E0" w14:textId="0047EFC6" w:rsidR="006535A9" w:rsidRDefault="006535A9">
            <w:pPr>
              <w:pStyle w:val="14"/>
              <w:rPr>
                <w:rFonts w:asciiTheme="minorHAnsi" w:eastAsiaTheme="minorEastAsia" w:hAnsiTheme="minorHAnsi" w:cstheme="minorBidi"/>
                <w:noProof/>
              </w:rPr>
            </w:pPr>
            <w:hyperlink w:anchor="_Toc102382788" w:history="1">
              <w:r w:rsidRPr="00980054">
                <w:rPr>
                  <w:rStyle w:val="af7"/>
                  <w:b/>
                  <w:noProof/>
                </w:rPr>
                <w:t>2.6.1. Существующие и перспективные значения установленной тепловой мощности основного оборудования источника (источников) тепловой энергии</w:t>
              </w:r>
              <w:r>
                <w:rPr>
                  <w:noProof/>
                  <w:webHidden/>
                </w:rPr>
                <w:tab/>
              </w:r>
              <w:r>
                <w:rPr>
                  <w:noProof/>
                  <w:webHidden/>
                </w:rPr>
                <w:fldChar w:fldCharType="begin"/>
              </w:r>
              <w:r>
                <w:rPr>
                  <w:noProof/>
                  <w:webHidden/>
                </w:rPr>
                <w:instrText xml:space="preserve"> PAGEREF _Toc102382788 \h </w:instrText>
              </w:r>
              <w:r>
                <w:rPr>
                  <w:noProof/>
                  <w:webHidden/>
                </w:rPr>
              </w:r>
              <w:r>
                <w:rPr>
                  <w:noProof/>
                  <w:webHidden/>
                </w:rPr>
                <w:fldChar w:fldCharType="separate"/>
              </w:r>
              <w:r>
                <w:rPr>
                  <w:noProof/>
                  <w:webHidden/>
                </w:rPr>
                <w:t>23</w:t>
              </w:r>
              <w:r>
                <w:rPr>
                  <w:noProof/>
                  <w:webHidden/>
                </w:rPr>
                <w:fldChar w:fldCharType="end"/>
              </w:r>
            </w:hyperlink>
          </w:p>
          <w:p w14:paraId="055BF6F3" w14:textId="404262DE" w:rsidR="006535A9" w:rsidRDefault="006535A9">
            <w:pPr>
              <w:pStyle w:val="14"/>
              <w:rPr>
                <w:rFonts w:asciiTheme="minorHAnsi" w:eastAsiaTheme="minorEastAsia" w:hAnsiTheme="minorHAnsi" w:cstheme="minorBidi"/>
                <w:noProof/>
              </w:rPr>
            </w:pPr>
            <w:hyperlink w:anchor="_Toc102382789" w:history="1">
              <w:r w:rsidRPr="00980054">
                <w:rPr>
                  <w:rStyle w:val="af7"/>
                  <w:b/>
                  <w:noProof/>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Pr>
                  <w:noProof/>
                  <w:webHidden/>
                </w:rPr>
                <w:tab/>
              </w:r>
              <w:r>
                <w:rPr>
                  <w:noProof/>
                  <w:webHidden/>
                </w:rPr>
                <w:fldChar w:fldCharType="begin"/>
              </w:r>
              <w:r>
                <w:rPr>
                  <w:noProof/>
                  <w:webHidden/>
                </w:rPr>
                <w:instrText xml:space="preserve"> PAGEREF _Toc102382789 \h </w:instrText>
              </w:r>
              <w:r>
                <w:rPr>
                  <w:noProof/>
                  <w:webHidden/>
                </w:rPr>
              </w:r>
              <w:r>
                <w:rPr>
                  <w:noProof/>
                  <w:webHidden/>
                </w:rPr>
                <w:fldChar w:fldCharType="separate"/>
              </w:r>
              <w:r>
                <w:rPr>
                  <w:noProof/>
                  <w:webHidden/>
                </w:rPr>
                <w:t>23</w:t>
              </w:r>
              <w:r>
                <w:rPr>
                  <w:noProof/>
                  <w:webHidden/>
                </w:rPr>
                <w:fldChar w:fldCharType="end"/>
              </w:r>
            </w:hyperlink>
          </w:p>
          <w:p w14:paraId="341D8113" w14:textId="4DE584ED" w:rsidR="006535A9" w:rsidRDefault="006535A9">
            <w:pPr>
              <w:pStyle w:val="14"/>
              <w:rPr>
                <w:rFonts w:asciiTheme="minorHAnsi" w:eastAsiaTheme="minorEastAsia" w:hAnsiTheme="minorHAnsi" w:cstheme="minorBidi"/>
                <w:noProof/>
              </w:rPr>
            </w:pPr>
            <w:hyperlink w:anchor="_Toc102382790" w:history="1">
              <w:r w:rsidRPr="00980054">
                <w:rPr>
                  <w:rStyle w:val="af7"/>
                  <w:b/>
                  <w:noProof/>
                </w:rPr>
                <w:t>2.6.4. Значения существующей и перспективной тепловой мощности источников тепловой энергии нетто</w:t>
              </w:r>
              <w:r>
                <w:rPr>
                  <w:noProof/>
                  <w:webHidden/>
                </w:rPr>
                <w:tab/>
              </w:r>
              <w:r>
                <w:rPr>
                  <w:noProof/>
                  <w:webHidden/>
                </w:rPr>
                <w:fldChar w:fldCharType="begin"/>
              </w:r>
              <w:r>
                <w:rPr>
                  <w:noProof/>
                  <w:webHidden/>
                </w:rPr>
                <w:instrText xml:space="preserve"> PAGEREF _Toc102382790 \h </w:instrText>
              </w:r>
              <w:r>
                <w:rPr>
                  <w:noProof/>
                  <w:webHidden/>
                </w:rPr>
              </w:r>
              <w:r>
                <w:rPr>
                  <w:noProof/>
                  <w:webHidden/>
                </w:rPr>
                <w:fldChar w:fldCharType="separate"/>
              </w:r>
              <w:r>
                <w:rPr>
                  <w:noProof/>
                  <w:webHidden/>
                </w:rPr>
                <w:t>23</w:t>
              </w:r>
              <w:r>
                <w:rPr>
                  <w:noProof/>
                  <w:webHidden/>
                </w:rPr>
                <w:fldChar w:fldCharType="end"/>
              </w:r>
            </w:hyperlink>
          </w:p>
          <w:p w14:paraId="6AED839A" w14:textId="73B0D38B" w:rsidR="006535A9" w:rsidRDefault="006535A9">
            <w:pPr>
              <w:pStyle w:val="14"/>
              <w:rPr>
                <w:rFonts w:asciiTheme="minorHAnsi" w:eastAsiaTheme="minorEastAsia" w:hAnsiTheme="minorHAnsi" w:cstheme="minorBidi"/>
                <w:noProof/>
              </w:rPr>
            </w:pPr>
            <w:hyperlink w:anchor="_Toc102382791" w:history="1">
              <w:r w:rsidRPr="00980054">
                <w:rPr>
                  <w:rStyle w:val="af7"/>
                  <w:b/>
                  <w:noProof/>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Pr>
                  <w:noProof/>
                  <w:webHidden/>
                </w:rPr>
                <w:tab/>
              </w:r>
              <w:r>
                <w:rPr>
                  <w:noProof/>
                  <w:webHidden/>
                </w:rPr>
                <w:fldChar w:fldCharType="begin"/>
              </w:r>
              <w:r>
                <w:rPr>
                  <w:noProof/>
                  <w:webHidden/>
                </w:rPr>
                <w:instrText xml:space="preserve"> PAGEREF _Toc102382791 \h </w:instrText>
              </w:r>
              <w:r>
                <w:rPr>
                  <w:noProof/>
                  <w:webHidden/>
                </w:rPr>
              </w:r>
              <w:r>
                <w:rPr>
                  <w:noProof/>
                  <w:webHidden/>
                </w:rPr>
                <w:fldChar w:fldCharType="separate"/>
              </w:r>
              <w:r>
                <w:rPr>
                  <w:noProof/>
                  <w:webHidden/>
                </w:rPr>
                <w:t>23</w:t>
              </w:r>
              <w:r>
                <w:rPr>
                  <w:noProof/>
                  <w:webHidden/>
                </w:rPr>
                <w:fldChar w:fldCharType="end"/>
              </w:r>
            </w:hyperlink>
          </w:p>
          <w:p w14:paraId="34DE92A6" w14:textId="3BFC215B" w:rsidR="006535A9" w:rsidRDefault="006535A9">
            <w:pPr>
              <w:pStyle w:val="14"/>
              <w:rPr>
                <w:rFonts w:asciiTheme="minorHAnsi" w:eastAsiaTheme="minorEastAsia" w:hAnsiTheme="minorHAnsi" w:cstheme="minorBidi"/>
                <w:noProof/>
              </w:rPr>
            </w:pPr>
            <w:hyperlink w:anchor="_Toc102382792" w:history="1">
              <w:r w:rsidRPr="00980054">
                <w:rPr>
                  <w:rStyle w:val="af7"/>
                  <w:b/>
                  <w:noProof/>
                </w:rPr>
                <w:t>2.6.6. Затраты существующей и перспективной тепловой мощности на хозяйственные нужды тепловых сетей</w:t>
              </w:r>
              <w:r>
                <w:rPr>
                  <w:noProof/>
                  <w:webHidden/>
                </w:rPr>
                <w:tab/>
              </w:r>
              <w:r>
                <w:rPr>
                  <w:noProof/>
                  <w:webHidden/>
                </w:rPr>
                <w:fldChar w:fldCharType="begin"/>
              </w:r>
              <w:r>
                <w:rPr>
                  <w:noProof/>
                  <w:webHidden/>
                </w:rPr>
                <w:instrText xml:space="preserve"> PAGEREF _Toc102382792 \h </w:instrText>
              </w:r>
              <w:r>
                <w:rPr>
                  <w:noProof/>
                  <w:webHidden/>
                </w:rPr>
              </w:r>
              <w:r>
                <w:rPr>
                  <w:noProof/>
                  <w:webHidden/>
                </w:rPr>
                <w:fldChar w:fldCharType="separate"/>
              </w:r>
              <w:r>
                <w:rPr>
                  <w:noProof/>
                  <w:webHidden/>
                </w:rPr>
                <w:t>26</w:t>
              </w:r>
              <w:r>
                <w:rPr>
                  <w:noProof/>
                  <w:webHidden/>
                </w:rPr>
                <w:fldChar w:fldCharType="end"/>
              </w:r>
            </w:hyperlink>
          </w:p>
          <w:p w14:paraId="59ACACC4" w14:textId="30BD043B" w:rsidR="006535A9" w:rsidRDefault="006535A9">
            <w:pPr>
              <w:pStyle w:val="14"/>
              <w:rPr>
                <w:rFonts w:asciiTheme="minorHAnsi" w:eastAsiaTheme="minorEastAsia" w:hAnsiTheme="minorHAnsi" w:cstheme="minorBidi"/>
                <w:noProof/>
              </w:rPr>
            </w:pPr>
            <w:hyperlink w:anchor="_Toc102382793" w:history="1">
              <w:r w:rsidRPr="00980054">
                <w:rPr>
                  <w:rStyle w:val="af7"/>
                  <w:b/>
                  <w:noProof/>
                </w:rPr>
                <w:t>2.6.7.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Pr>
                  <w:noProof/>
                  <w:webHidden/>
                </w:rPr>
                <w:tab/>
              </w:r>
              <w:r>
                <w:rPr>
                  <w:noProof/>
                  <w:webHidden/>
                </w:rPr>
                <w:fldChar w:fldCharType="begin"/>
              </w:r>
              <w:r>
                <w:rPr>
                  <w:noProof/>
                  <w:webHidden/>
                </w:rPr>
                <w:instrText xml:space="preserve"> PAGEREF _Toc102382793 \h </w:instrText>
              </w:r>
              <w:r>
                <w:rPr>
                  <w:noProof/>
                  <w:webHidden/>
                </w:rPr>
              </w:r>
              <w:r>
                <w:rPr>
                  <w:noProof/>
                  <w:webHidden/>
                </w:rPr>
                <w:fldChar w:fldCharType="separate"/>
              </w:r>
              <w:r>
                <w:rPr>
                  <w:noProof/>
                  <w:webHidden/>
                </w:rPr>
                <w:t>27</w:t>
              </w:r>
              <w:r>
                <w:rPr>
                  <w:noProof/>
                  <w:webHidden/>
                </w:rPr>
                <w:fldChar w:fldCharType="end"/>
              </w:r>
            </w:hyperlink>
          </w:p>
          <w:p w14:paraId="506CB976" w14:textId="04AC5D00" w:rsidR="006535A9" w:rsidRDefault="006535A9">
            <w:pPr>
              <w:pStyle w:val="14"/>
              <w:rPr>
                <w:rFonts w:asciiTheme="minorHAnsi" w:eastAsiaTheme="minorEastAsia" w:hAnsiTheme="minorHAnsi" w:cstheme="minorBidi"/>
                <w:noProof/>
              </w:rPr>
            </w:pPr>
            <w:hyperlink w:anchor="_Toc102382794" w:history="1">
              <w:r w:rsidRPr="00980054">
                <w:rPr>
                  <w:rStyle w:val="af7"/>
                  <w:b/>
                  <w:noProof/>
                </w:rPr>
                <w:t>2.6.8.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Pr>
                  <w:noProof/>
                  <w:webHidden/>
                </w:rPr>
                <w:tab/>
              </w:r>
              <w:r>
                <w:rPr>
                  <w:noProof/>
                  <w:webHidden/>
                </w:rPr>
                <w:fldChar w:fldCharType="begin"/>
              </w:r>
              <w:r>
                <w:rPr>
                  <w:noProof/>
                  <w:webHidden/>
                </w:rPr>
                <w:instrText xml:space="preserve"> PAGEREF _Toc102382794 \h </w:instrText>
              </w:r>
              <w:r>
                <w:rPr>
                  <w:noProof/>
                  <w:webHidden/>
                </w:rPr>
              </w:r>
              <w:r>
                <w:rPr>
                  <w:noProof/>
                  <w:webHidden/>
                </w:rPr>
                <w:fldChar w:fldCharType="separate"/>
              </w:r>
              <w:r>
                <w:rPr>
                  <w:noProof/>
                  <w:webHidden/>
                </w:rPr>
                <w:t>27</w:t>
              </w:r>
              <w:r>
                <w:rPr>
                  <w:noProof/>
                  <w:webHidden/>
                </w:rPr>
                <w:fldChar w:fldCharType="end"/>
              </w:r>
            </w:hyperlink>
          </w:p>
          <w:p w14:paraId="7613D109" w14:textId="4AA0316A" w:rsidR="006535A9" w:rsidRDefault="006535A9">
            <w:pPr>
              <w:pStyle w:val="14"/>
              <w:rPr>
                <w:rFonts w:asciiTheme="minorHAnsi" w:eastAsiaTheme="minorEastAsia" w:hAnsiTheme="minorHAnsi" w:cstheme="minorBidi"/>
                <w:noProof/>
              </w:rPr>
            </w:pPr>
            <w:hyperlink w:anchor="_Toc102382795" w:history="1">
              <w:r w:rsidRPr="00980054">
                <w:rPr>
                  <w:rStyle w:val="af7"/>
                  <w:b/>
                  <w:bCs/>
                  <w:noProof/>
                </w:rPr>
                <w:t xml:space="preserve">Раздел 3. Существующие и </w:t>
              </w:r>
              <w:r w:rsidRPr="00980054">
                <w:rPr>
                  <w:rStyle w:val="af7"/>
                  <w:b/>
                  <w:noProof/>
                </w:rPr>
                <w:t>перспективные</w:t>
              </w:r>
              <w:r w:rsidRPr="00980054">
                <w:rPr>
                  <w:rStyle w:val="af7"/>
                  <w:b/>
                  <w:bCs/>
                  <w:noProof/>
                </w:rPr>
                <w:t xml:space="preserve"> балансы теплоносителя</w:t>
              </w:r>
              <w:r>
                <w:rPr>
                  <w:noProof/>
                  <w:webHidden/>
                </w:rPr>
                <w:tab/>
              </w:r>
              <w:r>
                <w:rPr>
                  <w:noProof/>
                  <w:webHidden/>
                </w:rPr>
                <w:fldChar w:fldCharType="begin"/>
              </w:r>
              <w:r>
                <w:rPr>
                  <w:noProof/>
                  <w:webHidden/>
                </w:rPr>
                <w:instrText xml:space="preserve"> PAGEREF _Toc102382795 \h </w:instrText>
              </w:r>
              <w:r>
                <w:rPr>
                  <w:noProof/>
                  <w:webHidden/>
                </w:rPr>
              </w:r>
              <w:r>
                <w:rPr>
                  <w:noProof/>
                  <w:webHidden/>
                </w:rPr>
                <w:fldChar w:fldCharType="separate"/>
              </w:r>
              <w:r>
                <w:rPr>
                  <w:noProof/>
                  <w:webHidden/>
                </w:rPr>
                <w:t>27</w:t>
              </w:r>
              <w:r>
                <w:rPr>
                  <w:noProof/>
                  <w:webHidden/>
                </w:rPr>
                <w:fldChar w:fldCharType="end"/>
              </w:r>
            </w:hyperlink>
          </w:p>
          <w:p w14:paraId="7147390F" w14:textId="6FE2A087" w:rsidR="006535A9" w:rsidRDefault="006535A9">
            <w:pPr>
              <w:pStyle w:val="14"/>
              <w:rPr>
                <w:rFonts w:asciiTheme="minorHAnsi" w:eastAsiaTheme="minorEastAsia" w:hAnsiTheme="minorHAnsi" w:cstheme="minorBidi"/>
                <w:noProof/>
              </w:rPr>
            </w:pPr>
            <w:hyperlink w:anchor="_Toc102382796" w:history="1">
              <w:r w:rsidRPr="00980054">
                <w:rPr>
                  <w:rStyle w:val="af7"/>
                  <w:b/>
                  <w:bCs/>
                  <w:noProof/>
                </w:rPr>
                <w:t xml:space="preserve">3.1. Существующие и </w:t>
              </w:r>
              <w:r w:rsidRPr="00980054">
                <w:rPr>
                  <w:rStyle w:val="af7"/>
                  <w:b/>
                  <w:noProof/>
                </w:rPr>
                <w:t>перспективные</w:t>
              </w:r>
              <w:r w:rsidRPr="00980054">
                <w:rPr>
                  <w:rStyle w:val="af7"/>
                  <w:b/>
                  <w:bCs/>
                  <w:noProof/>
                </w:rPr>
                <w:t xml:space="preserve">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_Toc102382796 \h </w:instrText>
              </w:r>
              <w:r>
                <w:rPr>
                  <w:noProof/>
                  <w:webHidden/>
                </w:rPr>
              </w:r>
              <w:r>
                <w:rPr>
                  <w:noProof/>
                  <w:webHidden/>
                </w:rPr>
                <w:fldChar w:fldCharType="separate"/>
              </w:r>
              <w:r>
                <w:rPr>
                  <w:noProof/>
                  <w:webHidden/>
                </w:rPr>
                <w:t>27</w:t>
              </w:r>
              <w:r>
                <w:rPr>
                  <w:noProof/>
                  <w:webHidden/>
                </w:rPr>
                <w:fldChar w:fldCharType="end"/>
              </w:r>
            </w:hyperlink>
          </w:p>
          <w:p w14:paraId="5464D8C7" w14:textId="0D350E04" w:rsidR="006535A9" w:rsidRDefault="006535A9">
            <w:pPr>
              <w:pStyle w:val="14"/>
              <w:rPr>
                <w:rFonts w:asciiTheme="minorHAnsi" w:eastAsiaTheme="minorEastAsia" w:hAnsiTheme="minorHAnsi" w:cstheme="minorBidi"/>
                <w:noProof/>
              </w:rPr>
            </w:pPr>
            <w:hyperlink w:anchor="_Toc102382797" w:history="1">
              <w:r w:rsidRPr="00980054">
                <w:rPr>
                  <w:rStyle w:val="af7"/>
                  <w:b/>
                  <w:bCs/>
                  <w:noProof/>
                </w:rPr>
                <w:t xml:space="preserve">3.2. Существующие и </w:t>
              </w:r>
              <w:r w:rsidRPr="00980054">
                <w:rPr>
                  <w:rStyle w:val="af7"/>
                  <w:b/>
                  <w:noProof/>
                </w:rPr>
                <w:t>перспективные</w:t>
              </w:r>
              <w:r w:rsidRPr="00980054">
                <w:rPr>
                  <w:rStyle w:val="af7"/>
                  <w:b/>
                  <w:bCs/>
                  <w:noProof/>
                </w:rPr>
                <w:t xml:space="preserve">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_Toc102382797 \h </w:instrText>
              </w:r>
              <w:r>
                <w:rPr>
                  <w:noProof/>
                  <w:webHidden/>
                </w:rPr>
              </w:r>
              <w:r>
                <w:rPr>
                  <w:noProof/>
                  <w:webHidden/>
                </w:rPr>
                <w:fldChar w:fldCharType="separate"/>
              </w:r>
              <w:r>
                <w:rPr>
                  <w:noProof/>
                  <w:webHidden/>
                </w:rPr>
                <w:t>31</w:t>
              </w:r>
              <w:r>
                <w:rPr>
                  <w:noProof/>
                  <w:webHidden/>
                </w:rPr>
                <w:fldChar w:fldCharType="end"/>
              </w:r>
            </w:hyperlink>
          </w:p>
          <w:p w14:paraId="3BDD2C86" w14:textId="6469DB8D" w:rsidR="006535A9" w:rsidRDefault="006535A9">
            <w:pPr>
              <w:pStyle w:val="14"/>
              <w:rPr>
                <w:rFonts w:asciiTheme="minorHAnsi" w:eastAsiaTheme="minorEastAsia" w:hAnsiTheme="minorHAnsi" w:cstheme="minorBidi"/>
                <w:noProof/>
              </w:rPr>
            </w:pPr>
            <w:hyperlink w:anchor="_Toc102382798" w:history="1">
              <w:r w:rsidRPr="00980054">
                <w:rPr>
                  <w:rStyle w:val="af7"/>
                  <w:b/>
                  <w:noProof/>
                </w:rPr>
                <w:t>Раздел 4.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_Toc102382798 \h </w:instrText>
              </w:r>
              <w:r>
                <w:rPr>
                  <w:noProof/>
                  <w:webHidden/>
                </w:rPr>
              </w:r>
              <w:r>
                <w:rPr>
                  <w:noProof/>
                  <w:webHidden/>
                </w:rPr>
                <w:fldChar w:fldCharType="separate"/>
              </w:r>
              <w:r>
                <w:rPr>
                  <w:noProof/>
                  <w:webHidden/>
                </w:rPr>
                <w:t>31</w:t>
              </w:r>
              <w:r>
                <w:rPr>
                  <w:noProof/>
                  <w:webHidden/>
                </w:rPr>
                <w:fldChar w:fldCharType="end"/>
              </w:r>
            </w:hyperlink>
          </w:p>
          <w:p w14:paraId="2F01EF8A" w14:textId="004CCB43" w:rsidR="006535A9" w:rsidRDefault="006535A9">
            <w:pPr>
              <w:pStyle w:val="14"/>
              <w:rPr>
                <w:rFonts w:asciiTheme="minorHAnsi" w:eastAsiaTheme="minorEastAsia" w:hAnsiTheme="minorHAnsi" w:cstheme="minorBidi"/>
                <w:noProof/>
              </w:rPr>
            </w:pPr>
            <w:hyperlink w:anchor="_Toc102382799" w:history="1">
              <w:r w:rsidRPr="00980054">
                <w:rPr>
                  <w:rStyle w:val="af7"/>
                  <w:b/>
                  <w:noProof/>
                </w:rPr>
                <w:t>4.1. Предложения по строительству источников тепловой энергии, обеспечивающих перспективную тепловую нагрузку на осваиваемых территориях поселение, сельское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основанное на расчетах радиуса эффективного теплоснабжения</w:t>
              </w:r>
              <w:r>
                <w:rPr>
                  <w:noProof/>
                  <w:webHidden/>
                </w:rPr>
                <w:tab/>
              </w:r>
              <w:r>
                <w:rPr>
                  <w:noProof/>
                  <w:webHidden/>
                </w:rPr>
                <w:fldChar w:fldCharType="begin"/>
              </w:r>
              <w:r>
                <w:rPr>
                  <w:noProof/>
                  <w:webHidden/>
                </w:rPr>
                <w:instrText xml:space="preserve"> PAGEREF _Toc102382799 \h </w:instrText>
              </w:r>
              <w:r>
                <w:rPr>
                  <w:noProof/>
                  <w:webHidden/>
                </w:rPr>
              </w:r>
              <w:r>
                <w:rPr>
                  <w:noProof/>
                  <w:webHidden/>
                </w:rPr>
                <w:fldChar w:fldCharType="separate"/>
              </w:r>
              <w:r>
                <w:rPr>
                  <w:noProof/>
                  <w:webHidden/>
                </w:rPr>
                <w:t>31</w:t>
              </w:r>
              <w:r>
                <w:rPr>
                  <w:noProof/>
                  <w:webHidden/>
                </w:rPr>
                <w:fldChar w:fldCharType="end"/>
              </w:r>
            </w:hyperlink>
          </w:p>
          <w:p w14:paraId="784F5952" w14:textId="09A23577" w:rsidR="006535A9" w:rsidRDefault="006535A9">
            <w:pPr>
              <w:pStyle w:val="14"/>
              <w:rPr>
                <w:rFonts w:asciiTheme="minorHAnsi" w:eastAsiaTheme="minorEastAsia" w:hAnsiTheme="minorHAnsi" w:cstheme="minorBidi"/>
                <w:noProof/>
              </w:rPr>
            </w:pPr>
            <w:hyperlink w:anchor="_Toc102382800" w:history="1">
              <w:r w:rsidRPr="00980054">
                <w:rPr>
                  <w:rStyle w:val="af7"/>
                  <w:b/>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_Toc102382800 \h </w:instrText>
              </w:r>
              <w:r>
                <w:rPr>
                  <w:noProof/>
                  <w:webHidden/>
                </w:rPr>
              </w:r>
              <w:r>
                <w:rPr>
                  <w:noProof/>
                  <w:webHidden/>
                </w:rPr>
                <w:fldChar w:fldCharType="separate"/>
              </w:r>
              <w:r>
                <w:rPr>
                  <w:noProof/>
                  <w:webHidden/>
                </w:rPr>
                <w:t>31</w:t>
              </w:r>
              <w:r>
                <w:rPr>
                  <w:noProof/>
                  <w:webHidden/>
                </w:rPr>
                <w:fldChar w:fldCharType="end"/>
              </w:r>
            </w:hyperlink>
          </w:p>
          <w:p w14:paraId="172296FA" w14:textId="0CCDCF75" w:rsidR="006535A9" w:rsidRDefault="006535A9">
            <w:pPr>
              <w:pStyle w:val="14"/>
              <w:rPr>
                <w:rFonts w:asciiTheme="minorHAnsi" w:eastAsiaTheme="minorEastAsia" w:hAnsiTheme="minorHAnsi" w:cstheme="minorBidi"/>
                <w:noProof/>
              </w:rPr>
            </w:pPr>
            <w:hyperlink w:anchor="_Toc102382801" w:history="1">
              <w:r w:rsidRPr="00980054">
                <w:rPr>
                  <w:rStyle w:val="af7"/>
                  <w:b/>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Pr>
                  <w:noProof/>
                  <w:webHidden/>
                </w:rPr>
                <w:tab/>
              </w:r>
              <w:r>
                <w:rPr>
                  <w:noProof/>
                  <w:webHidden/>
                </w:rPr>
                <w:fldChar w:fldCharType="begin"/>
              </w:r>
              <w:r>
                <w:rPr>
                  <w:noProof/>
                  <w:webHidden/>
                </w:rPr>
                <w:instrText xml:space="preserve"> PAGEREF _Toc102382801 \h </w:instrText>
              </w:r>
              <w:r>
                <w:rPr>
                  <w:noProof/>
                  <w:webHidden/>
                </w:rPr>
              </w:r>
              <w:r>
                <w:rPr>
                  <w:noProof/>
                  <w:webHidden/>
                </w:rPr>
                <w:fldChar w:fldCharType="separate"/>
              </w:r>
              <w:r>
                <w:rPr>
                  <w:noProof/>
                  <w:webHidden/>
                </w:rPr>
                <w:t>31</w:t>
              </w:r>
              <w:r>
                <w:rPr>
                  <w:noProof/>
                  <w:webHidden/>
                </w:rPr>
                <w:fldChar w:fldCharType="end"/>
              </w:r>
            </w:hyperlink>
          </w:p>
          <w:p w14:paraId="2506B5C9" w14:textId="71ED91DB" w:rsidR="006535A9" w:rsidRDefault="006535A9">
            <w:pPr>
              <w:pStyle w:val="14"/>
              <w:rPr>
                <w:rFonts w:asciiTheme="minorHAnsi" w:eastAsiaTheme="minorEastAsia" w:hAnsiTheme="minorHAnsi" w:cstheme="minorBidi"/>
                <w:noProof/>
              </w:rPr>
            </w:pPr>
            <w:hyperlink w:anchor="_Toc102382802" w:history="1">
              <w:r w:rsidRPr="00980054">
                <w:rPr>
                  <w:rStyle w:val="af7"/>
                  <w:b/>
                  <w:bCs/>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noProof/>
                  <w:webHidden/>
                </w:rPr>
                <w:tab/>
              </w:r>
              <w:r>
                <w:rPr>
                  <w:noProof/>
                  <w:webHidden/>
                </w:rPr>
                <w:fldChar w:fldCharType="begin"/>
              </w:r>
              <w:r>
                <w:rPr>
                  <w:noProof/>
                  <w:webHidden/>
                </w:rPr>
                <w:instrText xml:space="preserve"> PAGEREF _Toc102382802 \h </w:instrText>
              </w:r>
              <w:r>
                <w:rPr>
                  <w:noProof/>
                  <w:webHidden/>
                </w:rPr>
              </w:r>
              <w:r>
                <w:rPr>
                  <w:noProof/>
                  <w:webHidden/>
                </w:rPr>
                <w:fldChar w:fldCharType="separate"/>
              </w:r>
              <w:r>
                <w:rPr>
                  <w:noProof/>
                  <w:webHidden/>
                </w:rPr>
                <w:t>31</w:t>
              </w:r>
              <w:r>
                <w:rPr>
                  <w:noProof/>
                  <w:webHidden/>
                </w:rPr>
                <w:fldChar w:fldCharType="end"/>
              </w:r>
            </w:hyperlink>
          </w:p>
          <w:p w14:paraId="0D78A602" w14:textId="70F14752" w:rsidR="006535A9" w:rsidRDefault="006535A9">
            <w:pPr>
              <w:pStyle w:val="14"/>
              <w:rPr>
                <w:rFonts w:asciiTheme="minorHAnsi" w:eastAsiaTheme="minorEastAsia" w:hAnsiTheme="minorHAnsi" w:cstheme="minorBidi"/>
                <w:noProof/>
              </w:rPr>
            </w:pPr>
            <w:hyperlink w:anchor="_Toc102382803" w:history="1">
              <w:r w:rsidRPr="00980054">
                <w:rPr>
                  <w:rStyle w:val="af7"/>
                  <w:b/>
                  <w:noProof/>
                </w:rPr>
                <w:t>4.5. Меры по переоборудованию котельных в источники комбинированной выработки электрической и тепловой энергии для каждого этапа</w:t>
              </w:r>
              <w:r>
                <w:rPr>
                  <w:noProof/>
                  <w:webHidden/>
                </w:rPr>
                <w:tab/>
              </w:r>
              <w:r>
                <w:rPr>
                  <w:noProof/>
                  <w:webHidden/>
                </w:rPr>
                <w:fldChar w:fldCharType="begin"/>
              </w:r>
              <w:r>
                <w:rPr>
                  <w:noProof/>
                  <w:webHidden/>
                </w:rPr>
                <w:instrText xml:space="preserve"> PAGEREF _Toc102382803 \h </w:instrText>
              </w:r>
              <w:r>
                <w:rPr>
                  <w:noProof/>
                  <w:webHidden/>
                </w:rPr>
              </w:r>
              <w:r>
                <w:rPr>
                  <w:noProof/>
                  <w:webHidden/>
                </w:rPr>
                <w:fldChar w:fldCharType="separate"/>
              </w:r>
              <w:r>
                <w:rPr>
                  <w:noProof/>
                  <w:webHidden/>
                </w:rPr>
                <w:t>32</w:t>
              </w:r>
              <w:r>
                <w:rPr>
                  <w:noProof/>
                  <w:webHidden/>
                </w:rPr>
                <w:fldChar w:fldCharType="end"/>
              </w:r>
            </w:hyperlink>
          </w:p>
          <w:p w14:paraId="688540DD" w14:textId="14991CA4" w:rsidR="006535A9" w:rsidRDefault="006535A9">
            <w:pPr>
              <w:pStyle w:val="14"/>
              <w:rPr>
                <w:rFonts w:asciiTheme="minorHAnsi" w:eastAsiaTheme="minorEastAsia" w:hAnsiTheme="minorHAnsi" w:cstheme="minorBidi"/>
                <w:noProof/>
              </w:rPr>
            </w:pPr>
            <w:hyperlink w:anchor="_Toc102382804" w:history="1">
              <w:r w:rsidRPr="00980054">
                <w:rPr>
                  <w:rStyle w:val="af7"/>
                  <w:b/>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w:t>
              </w:r>
              <w:r>
                <w:rPr>
                  <w:noProof/>
                  <w:webHidden/>
                </w:rPr>
                <w:tab/>
              </w:r>
              <w:r>
                <w:rPr>
                  <w:noProof/>
                  <w:webHidden/>
                </w:rPr>
                <w:fldChar w:fldCharType="begin"/>
              </w:r>
              <w:r>
                <w:rPr>
                  <w:noProof/>
                  <w:webHidden/>
                </w:rPr>
                <w:instrText xml:space="preserve"> PAGEREF _Toc102382804 \h </w:instrText>
              </w:r>
              <w:r>
                <w:rPr>
                  <w:noProof/>
                  <w:webHidden/>
                </w:rPr>
              </w:r>
              <w:r>
                <w:rPr>
                  <w:noProof/>
                  <w:webHidden/>
                </w:rPr>
                <w:fldChar w:fldCharType="separate"/>
              </w:r>
              <w:r>
                <w:rPr>
                  <w:noProof/>
                  <w:webHidden/>
                </w:rPr>
                <w:t>32</w:t>
              </w:r>
              <w:r>
                <w:rPr>
                  <w:noProof/>
                  <w:webHidden/>
                </w:rPr>
                <w:fldChar w:fldCharType="end"/>
              </w:r>
            </w:hyperlink>
          </w:p>
          <w:p w14:paraId="5B164995" w14:textId="5FA23421" w:rsidR="006535A9" w:rsidRDefault="006535A9">
            <w:pPr>
              <w:pStyle w:val="14"/>
              <w:rPr>
                <w:rFonts w:asciiTheme="minorHAnsi" w:eastAsiaTheme="minorEastAsia" w:hAnsiTheme="minorHAnsi" w:cstheme="minorBidi"/>
                <w:noProof/>
              </w:rPr>
            </w:pPr>
            <w:hyperlink w:anchor="_Toc102382805" w:history="1">
              <w:r w:rsidRPr="00980054">
                <w:rPr>
                  <w:rStyle w:val="af7"/>
                  <w:b/>
                  <w:noProof/>
                </w:rPr>
                <w:t>4.7.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Pr>
                  <w:noProof/>
                  <w:webHidden/>
                </w:rPr>
                <w:tab/>
              </w:r>
              <w:r>
                <w:rPr>
                  <w:noProof/>
                  <w:webHidden/>
                </w:rPr>
                <w:fldChar w:fldCharType="begin"/>
              </w:r>
              <w:r>
                <w:rPr>
                  <w:noProof/>
                  <w:webHidden/>
                </w:rPr>
                <w:instrText xml:space="preserve"> PAGEREF _Toc102382805 \h </w:instrText>
              </w:r>
              <w:r>
                <w:rPr>
                  <w:noProof/>
                  <w:webHidden/>
                </w:rPr>
              </w:r>
              <w:r>
                <w:rPr>
                  <w:noProof/>
                  <w:webHidden/>
                </w:rPr>
                <w:fldChar w:fldCharType="separate"/>
              </w:r>
              <w:r>
                <w:rPr>
                  <w:noProof/>
                  <w:webHidden/>
                </w:rPr>
                <w:t>32</w:t>
              </w:r>
              <w:r>
                <w:rPr>
                  <w:noProof/>
                  <w:webHidden/>
                </w:rPr>
                <w:fldChar w:fldCharType="end"/>
              </w:r>
            </w:hyperlink>
          </w:p>
          <w:p w14:paraId="0111B72B" w14:textId="1A242478" w:rsidR="006535A9" w:rsidRDefault="006535A9">
            <w:pPr>
              <w:pStyle w:val="14"/>
              <w:rPr>
                <w:rFonts w:asciiTheme="minorHAnsi" w:eastAsiaTheme="minorEastAsia" w:hAnsiTheme="minorHAnsi" w:cstheme="minorBidi"/>
                <w:noProof/>
              </w:rPr>
            </w:pPr>
            <w:hyperlink w:anchor="_Toc102382806" w:history="1">
              <w:r w:rsidRPr="00980054">
                <w:rPr>
                  <w:rStyle w:val="af7"/>
                  <w:b/>
                  <w:noProof/>
                </w:rPr>
                <w:t>4.8.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Pr>
                  <w:noProof/>
                  <w:webHidden/>
                </w:rPr>
                <w:tab/>
              </w:r>
              <w:r>
                <w:rPr>
                  <w:noProof/>
                  <w:webHidden/>
                </w:rPr>
                <w:fldChar w:fldCharType="begin"/>
              </w:r>
              <w:r>
                <w:rPr>
                  <w:noProof/>
                  <w:webHidden/>
                </w:rPr>
                <w:instrText xml:space="preserve"> PAGEREF _Toc102382806 \h </w:instrText>
              </w:r>
              <w:r>
                <w:rPr>
                  <w:noProof/>
                  <w:webHidden/>
                </w:rPr>
              </w:r>
              <w:r>
                <w:rPr>
                  <w:noProof/>
                  <w:webHidden/>
                </w:rPr>
                <w:fldChar w:fldCharType="separate"/>
              </w:r>
              <w:r>
                <w:rPr>
                  <w:noProof/>
                  <w:webHidden/>
                </w:rPr>
                <w:t>32</w:t>
              </w:r>
              <w:r>
                <w:rPr>
                  <w:noProof/>
                  <w:webHidden/>
                </w:rPr>
                <w:fldChar w:fldCharType="end"/>
              </w:r>
            </w:hyperlink>
          </w:p>
          <w:p w14:paraId="1FAC9E87" w14:textId="4B7041FD" w:rsidR="006535A9" w:rsidRDefault="006535A9">
            <w:pPr>
              <w:pStyle w:val="14"/>
              <w:rPr>
                <w:rFonts w:asciiTheme="minorHAnsi" w:eastAsiaTheme="minorEastAsia" w:hAnsiTheme="minorHAnsi" w:cstheme="minorBidi"/>
                <w:noProof/>
              </w:rPr>
            </w:pPr>
            <w:hyperlink w:anchor="_Toc102382807" w:history="1">
              <w:r w:rsidRPr="00980054">
                <w:rPr>
                  <w:rStyle w:val="af7"/>
                  <w:b/>
                  <w:noProof/>
                </w:rPr>
                <w:t>4.9.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Pr>
                  <w:noProof/>
                  <w:webHidden/>
                </w:rPr>
                <w:tab/>
              </w:r>
              <w:r>
                <w:rPr>
                  <w:noProof/>
                  <w:webHidden/>
                </w:rPr>
                <w:fldChar w:fldCharType="begin"/>
              </w:r>
              <w:r>
                <w:rPr>
                  <w:noProof/>
                  <w:webHidden/>
                </w:rPr>
                <w:instrText xml:space="preserve"> PAGEREF _Toc102382807 \h </w:instrText>
              </w:r>
              <w:r>
                <w:rPr>
                  <w:noProof/>
                  <w:webHidden/>
                </w:rPr>
              </w:r>
              <w:r>
                <w:rPr>
                  <w:noProof/>
                  <w:webHidden/>
                </w:rPr>
                <w:fldChar w:fldCharType="separate"/>
              </w:r>
              <w:r>
                <w:rPr>
                  <w:noProof/>
                  <w:webHidden/>
                </w:rPr>
                <w:t>32</w:t>
              </w:r>
              <w:r>
                <w:rPr>
                  <w:noProof/>
                  <w:webHidden/>
                </w:rPr>
                <w:fldChar w:fldCharType="end"/>
              </w:r>
            </w:hyperlink>
          </w:p>
          <w:p w14:paraId="3C4A5379" w14:textId="1E63D4FB" w:rsidR="006535A9" w:rsidRDefault="006535A9">
            <w:pPr>
              <w:pStyle w:val="14"/>
              <w:rPr>
                <w:rFonts w:asciiTheme="minorHAnsi" w:eastAsiaTheme="minorEastAsia" w:hAnsiTheme="minorHAnsi" w:cstheme="minorBidi"/>
                <w:noProof/>
              </w:rPr>
            </w:pPr>
            <w:hyperlink w:anchor="_Toc102382808" w:history="1">
              <w:r w:rsidRPr="00980054">
                <w:rPr>
                  <w:rStyle w:val="af7"/>
                  <w:b/>
                  <w:noProof/>
                </w:rPr>
                <w:t>4.10.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Pr>
                  <w:noProof/>
                  <w:webHidden/>
                </w:rPr>
                <w:tab/>
              </w:r>
              <w:r>
                <w:rPr>
                  <w:noProof/>
                  <w:webHidden/>
                </w:rPr>
                <w:fldChar w:fldCharType="begin"/>
              </w:r>
              <w:r>
                <w:rPr>
                  <w:noProof/>
                  <w:webHidden/>
                </w:rPr>
                <w:instrText xml:space="preserve"> PAGEREF _Toc102382808 \h </w:instrText>
              </w:r>
              <w:r>
                <w:rPr>
                  <w:noProof/>
                  <w:webHidden/>
                </w:rPr>
              </w:r>
              <w:r>
                <w:rPr>
                  <w:noProof/>
                  <w:webHidden/>
                </w:rPr>
                <w:fldChar w:fldCharType="separate"/>
              </w:r>
              <w:r>
                <w:rPr>
                  <w:noProof/>
                  <w:webHidden/>
                </w:rPr>
                <w:t>32</w:t>
              </w:r>
              <w:r>
                <w:rPr>
                  <w:noProof/>
                  <w:webHidden/>
                </w:rPr>
                <w:fldChar w:fldCharType="end"/>
              </w:r>
            </w:hyperlink>
          </w:p>
          <w:p w14:paraId="0A71114E" w14:textId="081FA57F" w:rsidR="006535A9" w:rsidRDefault="006535A9">
            <w:pPr>
              <w:pStyle w:val="14"/>
              <w:rPr>
                <w:rFonts w:asciiTheme="minorHAnsi" w:eastAsiaTheme="minorEastAsia" w:hAnsiTheme="minorHAnsi" w:cstheme="minorBidi"/>
                <w:noProof/>
              </w:rPr>
            </w:pPr>
            <w:hyperlink w:anchor="_Toc102382809" w:history="1">
              <w:r w:rsidRPr="00980054">
                <w:rPr>
                  <w:rStyle w:val="af7"/>
                  <w:b/>
                  <w:noProof/>
                </w:rPr>
                <w:t>4.11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noProof/>
                  <w:webHidden/>
                </w:rPr>
                <w:tab/>
              </w:r>
              <w:r>
                <w:rPr>
                  <w:noProof/>
                  <w:webHidden/>
                </w:rPr>
                <w:fldChar w:fldCharType="begin"/>
              </w:r>
              <w:r>
                <w:rPr>
                  <w:noProof/>
                  <w:webHidden/>
                </w:rPr>
                <w:instrText xml:space="preserve"> PAGEREF _Toc102382809 \h </w:instrText>
              </w:r>
              <w:r>
                <w:rPr>
                  <w:noProof/>
                  <w:webHidden/>
                </w:rPr>
              </w:r>
              <w:r>
                <w:rPr>
                  <w:noProof/>
                  <w:webHidden/>
                </w:rPr>
                <w:fldChar w:fldCharType="separate"/>
              </w:r>
              <w:r>
                <w:rPr>
                  <w:noProof/>
                  <w:webHidden/>
                </w:rPr>
                <w:t>32</w:t>
              </w:r>
              <w:r>
                <w:rPr>
                  <w:noProof/>
                  <w:webHidden/>
                </w:rPr>
                <w:fldChar w:fldCharType="end"/>
              </w:r>
            </w:hyperlink>
          </w:p>
          <w:p w14:paraId="2EB18BF1" w14:textId="5C1D3358" w:rsidR="006535A9" w:rsidRDefault="006535A9">
            <w:pPr>
              <w:pStyle w:val="14"/>
              <w:rPr>
                <w:rFonts w:asciiTheme="minorHAnsi" w:eastAsiaTheme="minorEastAsia" w:hAnsiTheme="minorHAnsi" w:cstheme="minorBidi"/>
                <w:noProof/>
              </w:rPr>
            </w:pPr>
            <w:hyperlink w:anchor="_Toc102382810" w:history="1">
              <w:r w:rsidRPr="00980054">
                <w:rPr>
                  <w:rStyle w:val="af7"/>
                  <w:b/>
                  <w:noProof/>
                </w:rPr>
                <w:t>Раздел 5</w:t>
              </w:r>
              <w:r w:rsidRPr="00980054">
                <w:rPr>
                  <w:rStyle w:val="af7"/>
                  <w:b/>
                  <w:bCs/>
                  <w:noProof/>
                </w:rPr>
                <w:t xml:space="preserve">. </w:t>
              </w:r>
              <w:r w:rsidRPr="00980054">
                <w:rPr>
                  <w:rStyle w:val="af7"/>
                  <w:b/>
                  <w:noProof/>
                </w:rPr>
                <w:t>Предложения по строительству и реконструкции тепловых сетей</w:t>
              </w:r>
              <w:r>
                <w:rPr>
                  <w:noProof/>
                  <w:webHidden/>
                </w:rPr>
                <w:tab/>
              </w:r>
              <w:r>
                <w:rPr>
                  <w:noProof/>
                  <w:webHidden/>
                </w:rPr>
                <w:fldChar w:fldCharType="begin"/>
              </w:r>
              <w:r>
                <w:rPr>
                  <w:noProof/>
                  <w:webHidden/>
                </w:rPr>
                <w:instrText xml:space="preserve"> PAGEREF _Toc102382810 \h </w:instrText>
              </w:r>
              <w:r>
                <w:rPr>
                  <w:noProof/>
                  <w:webHidden/>
                </w:rPr>
              </w:r>
              <w:r>
                <w:rPr>
                  <w:noProof/>
                  <w:webHidden/>
                </w:rPr>
                <w:fldChar w:fldCharType="separate"/>
              </w:r>
              <w:r>
                <w:rPr>
                  <w:noProof/>
                  <w:webHidden/>
                </w:rPr>
                <w:t>32</w:t>
              </w:r>
              <w:r>
                <w:rPr>
                  <w:noProof/>
                  <w:webHidden/>
                </w:rPr>
                <w:fldChar w:fldCharType="end"/>
              </w:r>
            </w:hyperlink>
          </w:p>
          <w:p w14:paraId="6C5275A3" w14:textId="49BCFE9F" w:rsidR="006535A9" w:rsidRDefault="006535A9">
            <w:pPr>
              <w:pStyle w:val="14"/>
              <w:rPr>
                <w:rFonts w:asciiTheme="minorHAnsi" w:eastAsiaTheme="minorEastAsia" w:hAnsiTheme="minorHAnsi" w:cstheme="minorBidi"/>
                <w:noProof/>
              </w:rPr>
            </w:pPr>
            <w:hyperlink w:anchor="_Toc102382811" w:history="1">
              <w:r w:rsidRPr="00980054">
                <w:rPr>
                  <w:rStyle w:val="af7"/>
                  <w:b/>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noProof/>
                  <w:webHidden/>
                </w:rPr>
                <w:tab/>
              </w:r>
              <w:r>
                <w:rPr>
                  <w:noProof/>
                  <w:webHidden/>
                </w:rPr>
                <w:fldChar w:fldCharType="begin"/>
              </w:r>
              <w:r>
                <w:rPr>
                  <w:noProof/>
                  <w:webHidden/>
                </w:rPr>
                <w:instrText xml:space="preserve"> PAGEREF _Toc102382811 \h </w:instrText>
              </w:r>
              <w:r>
                <w:rPr>
                  <w:noProof/>
                  <w:webHidden/>
                </w:rPr>
              </w:r>
              <w:r>
                <w:rPr>
                  <w:noProof/>
                  <w:webHidden/>
                </w:rPr>
                <w:fldChar w:fldCharType="separate"/>
              </w:r>
              <w:r>
                <w:rPr>
                  <w:noProof/>
                  <w:webHidden/>
                </w:rPr>
                <w:t>33</w:t>
              </w:r>
              <w:r>
                <w:rPr>
                  <w:noProof/>
                  <w:webHidden/>
                </w:rPr>
                <w:fldChar w:fldCharType="end"/>
              </w:r>
            </w:hyperlink>
          </w:p>
          <w:p w14:paraId="3277ED4B" w14:textId="0E253ECC" w:rsidR="006535A9" w:rsidRDefault="006535A9">
            <w:pPr>
              <w:pStyle w:val="14"/>
              <w:rPr>
                <w:rFonts w:asciiTheme="minorHAnsi" w:eastAsiaTheme="minorEastAsia" w:hAnsiTheme="minorHAnsi" w:cstheme="minorBidi"/>
                <w:noProof/>
              </w:rPr>
            </w:pPr>
            <w:hyperlink w:anchor="_Toc102382812" w:history="1">
              <w:r w:rsidRPr="00980054">
                <w:rPr>
                  <w:rStyle w:val="af7"/>
                  <w:b/>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поселение под жилищную, комплексную или производственную застройку</w:t>
              </w:r>
              <w:r>
                <w:rPr>
                  <w:noProof/>
                  <w:webHidden/>
                </w:rPr>
                <w:tab/>
              </w:r>
              <w:r>
                <w:rPr>
                  <w:noProof/>
                  <w:webHidden/>
                </w:rPr>
                <w:fldChar w:fldCharType="begin"/>
              </w:r>
              <w:r>
                <w:rPr>
                  <w:noProof/>
                  <w:webHidden/>
                </w:rPr>
                <w:instrText xml:space="preserve"> PAGEREF _Toc102382812 \h </w:instrText>
              </w:r>
              <w:r>
                <w:rPr>
                  <w:noProof/>
                  <w:webHidden/>
                </w:rPr>
              </w:r>
              <w:r>
                <w:rPr>
                  <w:noProof/>
                  <w:webHidden/>
                </w:rPr>
                <w:fldChar w:fldCharType="separate"/>
              </w:r>
              <w:r>
                <w:rPr>
                  <w:noProof/>
                  <w:webHidden/>
                </w:rPr>
                <w:t>33</w:t>
              </w:r>
              <w:r>
                <w:rPr>
                  <w:noProof/>
                  <w:webHidden/>
                </w:rPr>
                <w:fldChar w:fldCharType="end"/>
              </w:r>
            </w:hyperlink>
          </w:p>
          <w:p w14:paraId="3DD7327C" w14:textId="28E3F299" w:rsidR="006535A9" w:rsidRDefault="006535A9">
            <w:pPr>
              <w:pStyle w:val="14"/>
              <w:rPr>
                <w:rFonts w:asciiTheme="minorHAnsi" w:eastAsiaTheme="minorEastAsia" w:hAnsiTheme="minorHAnsi" w:cstheme="minorBidi"/>
                <w:noProof/>
              </w:rPr>
            </w:pPr>
            <w:hyperlink w:anchor="_Toc102382813" w:history="1">
              <w:r w:rsidRPr="00980054">
                <w:rPr>
                  <w:rStyle w:val="af7"/>
                  <w:b/>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_Toc102382813 \h </w:instrText>
              </w:r>
              <w:r>
                <w:rPr>
                  <w:noProof/>
                  <w:webHidden/>
                </w:rPr>
              </w:r>
              <w:r>
                <w:rPr>
                  <w:noProof/>
                  <w:webHidden/>
                </w:rPr>
                <w:fldChar w:fldCharType="separate"/>
              </w:r>
              <w:r>
                <w:rPr>
                  <w:noProof/>
                  <w:webHidden/>
                </w:rPr>
                <w:t>33</w:t>
              </w:r>
              <w:r>
                <w:rPr>
                  <w:noProof/>
                  <w:webHidden/>
                </w:rPr>
                <w:fldChar w:fldCharType="end"/>
              </w:r>
            </w:hyperlink>
          </w:p>
          <w:p w14:paraId="03B88988" w14:textId="06408FA9" w:rsidR="006535A9" w:rsidRDefault="006535A9">
            <w:pPr>
              <w:pStyle w:val="14"/>
              <w:rPr>
                <w:rFonts w:asciiTheme="minorHAnsi" w:eastAsiaTheme="minorEastAsia" w:hAnsiTheme="minorHAnsi" w:cstheme="minorBidi"/>
                <w:noProof/>
              </w:rPr>
            </w:pPr>
            <w:hyperlink w:anchor="_Toc102382814" w:history="1">
              <w:r w:rsidRPr="00980054">
                <w:rPr>
                  <w:rStyle w:val="af7"/>
                  <w:b/>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установленным основаниям</w:t>
              </w:r>
              <w:r>
                <w:rPr>
                  <w:noProof/>
                  <w:webHidden/>
                </w:rPr>
                <w:tab/>
              </w:r>
              <w:r>
                <w:rPr>
                  <w:noProof/>
                  <w:webHidden/>
                </w:rPr>
                <w:fldChar w:fldCharType="begin"/>
              </w:r>
              <w:r>
                <w:rPr>
                  <w:noProof/>
                  <w:webHidden/>
                </w:rPr>
                <w:instrText xml:space="preserve"> PAGEREF _Toc102382814 \h </w:instrText>
              </w:r>
              <w:r>
                <w:rPr>
                  <w:noProof/>
                  <w:webHidden/>
                </w:rPr>
              </w:r>
              <w:r>
                <w:rPr>
                  <w:noProof/>
                  <w:webHidden/>
                </w:rPr>
                <w:fldChar w:fldCharType="separate"/>
              </w:r>
              <w:r>
                <w:rPr>
                  <w:noProof/>
                  <w:webHidden/>
                </w:rPr>
                <w:t>33</w:t>
              </w:r>
              <w:r>
                <w:rPr>
                  <w:noProof/>
                  <w:webHidden/>
                </w:rPr>
                <w:fldChar w:fldCharType="end"/>
              </w:r>
            </w:hyperlink>
          </w:p>
          <w:p w14:paraId="5980C8A6" w14:textId="46F6B573" w:rsidR="006535A9" w:rsidRDefault="006535A9">
            <w:pPr>
              <w:pStyle w:val="14"/>
              <w:rPr>
                <w:rFonts w:asciiTheme="minorHAnsi" w:eastAsiaTheme="minorEastAsia" w:hAnsiTheme="minorHAnsi" w:cstheme="minorBidi"/>
                <w:noProof/>
              </w:rPr>
            </w:pPr>
            <w:hyperlink w:anchor="_Toc102382815" w:history="1">
              <w:r w:rsidRPr="00980054">
                <w:rPr>
                  <w:rStyle w:val="af7"/>
                  <w:b/>
                  <w:noProof/>
                </w:rPr>
                <w:t>5.5.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Pr>
                  <w:noProof/>
                  <w:webHidden/>
                </w:rPr>
                <w:tab/>
              </w:r>
              <w:r>
                <w:rPr>
                  <w:noProof/>
                  <w:webHidden/>
                </w:rPr>
                <w:fldChar w:fldCharType="begin"/>
              </w:r>
              <w:r>
                <w:rPr>
                  <w:noProof/>
                  <w:webHidden/>
                </w:rPr>
                <w:instrText xml:space="preserve"> PAGEREF _Toc102382815 \h </w:instrText>
              </w:r>
              <w:r>
                <w:rPr>
                  <w:noProof/>
                  <w:webHidden/>
                </w:rPr>
              </w:r>
              <w:r>
                <w:rPr>
                  <w:noProof/>
                  <w:webHidden/>
                </w:rPr>
                <w:fldChar w:fldCharType="separate"/>
              </w:r>
              <w:r>
                <w:rPr>
                  <w:noProof/>
                  <w:webHidden/>
                </w:rPr>
                <w:t>33</w:t>
              </w:r>
              <w:r>
                <w:rPr>
                  <w:noProof/>
                  <w:webHidden/>
                </w:rPr>
                <w:fldChar w:fldCharType="end"/>
              </w:r>
            </w:hyperlink>
          </w:p>
          <w:p w14:paraId="3C9E6285" w14:textId="38A281F2" w:rsidR="006535A9" w:rsidRDefault="006535A9">
            <w:pPr>
              <w:pStyle w:val="14"/>
              <w:rPr>
                <w:rFonts w:asciiTheme="minorHAnsi" w:eastAsiaTheme="minorEastAsia" w:hAnsiTheme="minorHAnsi" w:cstheme="minorBidi"/>
                <w:noProof/>
              </w:rPr>
            </w:pPr>
            <w:hyperlink w:anchor="_Toc102382816" w:history="1">
              <w:r w:rsidRPr="00980054">
                <w:rPr>
                  <w:rStyle w:val="af7"/>
                  <w:b/>
                  <w:noProof/>
                </w:rPr>
                <w:t>Раздел 6. Перспективные топливные балансы</w:t>
              </w:r>
              <w:r>
                <w:rPr>
                  <w:noProof/>
                  <w:webHidden/>
                </w:rPr>
                <w:tab/>
              </w:r>
              <w:r>
                <w:rPr>
                  <w:noProof/>
                  <w:webHidden/>
                </w:rPr>
                <w:fldChar w:fldCharType="begin"/>
              </w:r>
              <w:r>
                <w:rPr>
                  <w:noProof/>
                  <w:webHidden/>
                </w:rPr>
                <w:instrText xml:space="preserve"> PAGEREF _Toc102382816 \h </w:instrText>
              </w:r>
              <w:r>
                <w:rPr>
                  <w:noProof/>
                  <w:webHidden/>
                </w:rPr>
              </w:r>
              <w:r>
                <w:rPr>
                  <w:noProof/>
                  <w:webHidden/>
                </w:rPr>
                <w:fldChar w:fldCharType="separate"/>
              </w:r>
              <w:r>
                <w:rPr>
                  <w:noProof/>
                  <w:webHidden/>
                </w:rPr>
                <w:t>33</w:t>
              </w:r>
              <w:r>
                <w:rPr>
                  <w:noProof/>
                  <w:webHidden/>
                </w:rPr>
                <w:fldChar w:fldCharType="end"/>
              </w:r>
            </w:hyperlink>
          </w:p>
          <w:p w14:paraId="23365678" w14:textId="65AAD5EC" w:rsidR="006535A9" w:rsidRDefault="006535A9">
            <w:pPr>
              <w:pStyle w:val="14"/>
              <w:rPr>
                <w:rFonts w:asciiTheme="minorHAnsi" w:eastAsiaTheme="minorEastAsia" w:hAnsiTheme="minorHAnsi" w:cstheme="minorBidi"/>
                <w:noProof/>
              </w:rPr>
            </w:pPr>
            <w:hyperlink w:anchor="_Toc102382817" w:history="1">
              <w:r w:rsidRPr="00980054">
                <w:rPr>
                  <w:rStyle w:val="af7"/>
                  <w:b/>
                  <w:noProof/>
                </w:rPr>
                <w:t>6.1.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r>
                <w:rPr>
                  <w:noProof/>
                  <w:webHidden/>
                </w:rPr>
                <w:tab/>
              </w:r>
              <w:r>
                <w:rPr>
                  <w:noProof/>
                  <w:webHidden/>
                </w:rPr>
                <w:fldChar w:fldCharType="begin"/>
              </w:r>
              <w:r>
                <w:rPr>
                  <w:noProof/>
                  <w:webHidden/>
                </w:rPr>
                <w:instrText xml:space="preserve"> PAGEREF _Toc102382817 \h </w:instrText>
              </w:r>
              <w:r>
                <w:rPr>
                  <w:noProof/>
                  <w:webHidden/>
                </w:rPr>
              </w:r>
              <w:r>
                <w:rPr>
                  <w:noProof/>
                  <w:webHidden/>
                </w:rPr>
                <w:fldChar w:fldCharType="separate"/>
              </w:r>
              <w:r>
                <w:rPr>
                  <w:noProof/>
                  <w:webHidden/>
                </w:rPr>
                <w:t>34</w:t>
              </w:r>
              <w:r>
                <w:rPr>
                  <w:noProof/>
                  <w:webHidden/>
                </w:rPr>
                <w:fldChar w:fldCharType="end"/>
              </w:r>
            </w:hyperlink>
          </w:p>
          <w:p w14:paraId="769FFE60" w14:textId="22B83A49" w:rsidR="006535A9" w:rsidRDefault="006535A9">
            <w:pPr>
              <w:pStyle w:val="14"/>
              <w:rPr>
                <w:rFonts w:asciiTheme="minorHAnsi" w:eastAsiaTheme="minorEastAsia" w:hAnsiTheme="minorHAnsi" w:cstheme="minorBidi"/>
                <w:noProof/>
              </w:rPr>
            </w:pPr>
            <w:hyperlink w:anchor="_Toc102382818" w:history="1">
              <w:r w:rsidRPr="00980054">
                <w:rPr>
                  <w:rStyle w:val="af7"/>
                  <w:b/>
                  <w:noProof/>
                </w:rPr>
                <w:t>Раздел 7. Инвестиции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_Toc102382818 \h </w:instrText>
              </w:r>
              <w:r>
                <w:rPr>
                  <w:noProof/>
                  <w:webHidden/>
                </w:rPr>
              </w:r>
              <w:r>
                <w:rPr>
                  <w:noProof/>
                  <w:webHidden/>
                </w:rPr>
                <w:fldChar w:fldCharType="separate"/>
              </w:r>
              <w:r>
                <w:rPr>
                  <w:noProof/>
                  <w:webHidden/>
                </w:rPr>
                <w:t>37</w:t>
              </w:r>
              <w:r>
                <w:rPr>
                  <w:noProof/>
                  <w:webHidden/>
                </w:rPr>
                <w:fldChar w:fldCharType="end"/>
              </w:r>
            </w:hyperlink>
          </w:p>
          <w:p w14:paraId="72EE9F55" w14:textId="2E6863FD" w:rsidR="006535A9" w:rsidRDefault="006535A9">
            <w:pPr>
              <w:pStyle w:val="14"/>
              <w:rPr>
                <w:rFonts w:asciiTheme="minorHAnsi" w:eastAsiaTheme="minorEastAsia" w:hAnsiTheme="minorHAnsi" w:cstheme="minorBidi"/>
                <w:noProof/>
              </w:rPr>
            </w:pPr>
            <w:hyperlink w:anchor="_Toc102382819" w:history="1">
              <w:r w:rsidRPr="00980054">
                <w:rPr>
                  <w:rStyle w:val="af7"/>
                  <w:b/>
                  <w:noProof/>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noProof/>
                  <w:webHidden/>
                </w:rPr>
                <w:tab/>
              </w:r>
              <w:r>
                <w:rPr>
                  <w:noProof/>
                  <w:webHidden/>
                </w:rPr>
                <w:fldChar w:fldCharType="begin"/>
              </w:r>
              <w:r>
                <w:rPr>
                  <w:noProof/>
                  <w:webHidden/>
                </w:rPr>
                <w:instrText xml:space="preserve"> PAGEREF _Toc102382819 \h </w:instrText>
              </w:r>
              <w:r>
                <w:rPr>
                  <w:noProof/>
                  <w:webHidden/>
                </w:rPr>
              </w:r>
              <w:r>
                <w:rPr>
                  <w:noProof/>
                  <w:webHidden/>
                </w:rPr>
                <w:fldChar w:fldCharType="separate"/>
              </w:r>
              <w:r>
                <w:rPr>
                  <w:noProof/>
                  <w:webHidden/>
                </w:rPr>
                <w:t>37</w:t>
              </w:r>
              <w:r>
                <w:rPr>
                  <w:noProof/>
                  <w:webHidden/>
                </w:rPr>
                <w:fldChar w:fldCharType="end"/>
              </w:r>
            </w:hyperlink>
          </w:p>
          <w:p w14:paraId="476386D3" w14:textId="72C5A7EC" w:rsidR="006535A9" w:rsidRDefault="006535A9">
            <w:pPr>
              <w:pStyle w:val="14"/>
              <w:rPr>
                <w:rFonts w:asciiTheme="minorHAnsi" w:eastAsiaTheme="minorEastAsia" w:hAnsiTheme="minorHAnsi" w:cstheme="minorBidi"/>
                <w:noProof/>
              </w:rPr>
            </w:pPr>
            <w:hyperlink w:anchor="_Toc102382820" w:history="1">
              <w:r w:rsidRPr="00980054">
                <w:rPr>
                  <w:rStyle w:val="af7"/>
                  <w:b/>
                  <w:noProof/>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noProof/>
                  <w:webHidden/>
                </w:rPr>
                <w:tab/>
              </w:r>
              <w:r>
                <w:rPr>
                  <w:noProof/>
                  <w:webHidden/>
                </w:rPr>
                <w:fldChar w:fldCharType="begin"/>
              </w:r>
              <w:r>
                <w:rPr>
                  <w:noProof/>
                  <w:webHidden/>
                </w:rPr>
                <w:instrText xml:space="preserve"> PAGEREF _Toc102382820 \h </w:instrText>
              </w:r>
              <w:r>
                <w:rPr>
                  <w:noProof/>
                  <w:webHidden/>
                </w:rPr>
              </w:r>
              <w:r>
                <w:rPr>
                  <w:noProof/>
                  <w:webHidden/>
                </w:rPr>
                <w:fldChar w:fldCharType="separate"/>
              </w:r>
              <w:r>
                <w:rPr>
                  <w:noProof/>
                  <w:webHidden/>
                </w:rPr>
                <w:t>38</w:t>
              </w:r>
              <w:r>
                <w:rPr>
                  <w:noProof/>
                  <w:webHidden/>
                </w:rPr>
                <w:fldChar w:fldCharType="end"/>
              </w:r>
            </w:hyperlink>
          </w:p>
          <w:p w14:paraId="50382BBC" w14:textId="02B75127" w:rsidR="006535A9" w:rsidRDefault="006535A9">
            <w:pPr>
              <w:pStyle w:val="14"/>
              <w:rPr>
                <w:rFonts w:asciiTheme="minorHAnsi" w:eastAsiaTheme="minorEastAsia" w:hAnsiTheme="minorHAnsi" w:cstheme="minorBidi"/>
                <w:noProof/>
              </w:rPr>
            </w:pPr>
            <w:hyperlink w:anchor="_Toc102382821" w:history="1">
              <w:r w:rsidRPr="00980054">
                <w:rPr>
                  <w:rStyle w:val="af7"/>
                  <w:b/>
                  <w:noProof/>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Pr>
                  <w:noProof/>
                  <w:webHidden/>
                </w:rPr>
                <w:tab/>
              </w:r>
              <w:r>
                <w:rPr>
                  <w:noProof/>
                  <w:webHidden/>
                </w:rPr>
                <w:fldChar w:fldCharType="begin"/>
              </w:r>
              <w:r>
                <w:rPr>
                  <w:noProof/>
                  <w:webHidden/>
                </w:rPr>
                <w:instrText xml:space="preserve"> PAGEREF _Toc102382821 \h </w:instrText>
              </w:r>
              <w:r>
                <w:rPr>
                  <w:noProof/>
                  <w:webHidden/>
                </w:rPr>
              </w:r>
              <w:r>
                <w:rPr>
                  <w:noProof/>
                  <w:webHidden/>
                </w:rPr>
                <w:fldChar w:fldCharType="separate"/>
              </w:r>
              <w:r>
                <w:rPr>
                  <w:noProof/>
                  <w:webHidden/>
                </w:rPr>
                <w:t>39</w:t>
              </w:r>
              <w:r>
                <w:rPr>
                  <w:noProof/>
                  <w:webHidden/>
                </w:rPr>
                <w:fldChar w:fldCharType="end"/>
              </w:r>
            </w:hyperlink>
          </w:p>
          <w:p w14:paraId="15F2B865" w14:textId="4D275F51" w:rsidR="006535A9" w:rsidRDefault="006535A9">
            <w:pPr>
              <w:pStyle w:val="14"/>
              <w:rPr>
                <w:rFonts w:asciiTheme="minorHAnsi" w:eastAsiaTheme="minorEastAsia" w:hAnsiTheme="minorHAnsi" w:cstheme="minorBidi"/>
                <w:noProof/>
              </w:rPr>
            </w:pPr>
            <w:hyperlink w:anchor="_Toc102382822" w:history="1">
              <w:r w:rsidRPr="00980054">
                <w:rPr>
                  <w:rStyle w:val="af7"/>
                  <w:b/>
                  <w:noProof/>
                </w:rPr>
                <w:t>Раздел 8. Решение по определению единой теплоснабжающей организации (организаций) и границы зон её деятельности</w:t>
              </w:r>
              <w:r>
                <w:rPr>
                  <w:noProof/>
                  <w:webHidden/>
                </w:rPr>
                <w:tab/>
              </w:r>
              <w:r>
                <w:rPr>
                  <w:noProof/>
                  <w:webHidden/>
                </w:rPr>
                <w:fldChar w:fldCharType="begin"/>
              </w:r>
              <w:r>
                <w:rPr>
                  <w:noProof/>
                  <w:webHidden/>
                </w:rPr>
                <w:instrText xml:space="preserve"> PAGEREF _Toc102382822 \h </w:instrText>
              </w:r>
              <w:r>
                <w:rPr>
                  <w:noProof/>
                  <w:webHidden/>
                </w:rPr>
              </w:r>
              <w:r>
                <w:rPr>
                  <w:noProof/>
                  <w:webHidden/>
                </w:rPr>
                <w:fldChar w:fldCharType="separate"/>
              </w:r>
              <w:r>
                <w:rPr>
                  <w:noProof/>
                  <w:webHidden/>
                </w:rPr>
                <w:t>39</w:t>
              </w:r>
              <w:r>
                <w:rPr>
                  <w:noProof/>
                  <w:webHidden/>
                </w:rPr>
                <w:fldChar w:fldCharType="end"/>
              </w:r>
            </w:hyperlink>
          </w:p>
          <w:p w14:paraId="1B98C027" w14:textId="681D2EC0" w:rsidR="006535A9" w:rsidRDefault="006535A9">
            <w:pPr>
              <w:pStyle w:val="14"/>
              <w:rPr>
                <w:rFonts w:asciiTheme="minorHAnsi" w:eastAsiaTheme="minorEastAsia" w:hAnsiTheme="minorHAnsi" w:cstheme="minorBidi"/>
                <w:noProof/>
              </w:rPr>
            </w:pPr>
            <w:hyperlink w:anchor="_Toc102382823" w:history="1">
              <w:r w:rsidRPr="00980054">
                <w:rPr>
                  <w:rStyle w:val="af7"/>
                  <w:b/>
                  <w:noProof/>
                </w:rPr>
                <w:t>Раздел 9. 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_Toc102382823 \h </w:instrText>
              </w:r>
              <w:r>
                <w:rPr>
                  <w:noProof/>
                  <w:webHidden/>
                </w:rPr>
              </w:r>
              <w:r>
                <w:rPr>
                  <w:noProof/>
                  <w:webHidden/>
                </w:rPr>
                <w:fldChar w:fldCharType="separate"/>
              </w:r>
              <w:r>
                <w:rPr>
                  <w:noProof/>
                  <w:webHidden/>
                </w:rPr>
                <w:t>41</w:t>
              </w:r>
              <w:r>
                <w:rPr>
                  <w:noProof/>
                  <w:webHidden/>
                </w:rPr>
                <w:fldChar w:fldCharType="end"/>
              </w:r>
            </w:hyperlink>
          </w:p>
          <w:p w14:paraId="4E105A41" w14:textId="21E77725" w:rsidR="006535A9" w:rsidRDefault="006535A9">
            <w:pPr>
              <w:pStyle w:val="14"/>
              <w:rPr>
                <w:rFonts w:asciiTheme="minorHAnsi" w:eastAsiaTheme="minorEastAsia" w:hAnsiTheme="minorHAnsi" w:cstheme="minorBidi"/>
                <w:noProof/>
              </w:rPr>
            </w:pPr>
            <w:hyperlink w:anchor="_Toc102382824" w:history="1">
              <w:r w:rsidRPr="00980054">
                <w:rPr>
                  <w:rStyle w:val="af7"/>
                  <w:b/>
                  <w:noProof/>
                </w:rPr>
                <w:t>Раздел 10. Индикаторы развития системы теплоснабжения поселения.</w:t>
              </w:r>
              <w:r>
                <w:rPr>
                  <w:noProof/>
                  <w:webHidden/>
                </w:rPr>
                <w:tab/>
              </w:r>
              <w:r>
                <w:rPr>
                  <w:noProof/>
                  <w:webHidden/>
                </w:rPr>
                <w:fldChar w:fldCharType="begin"/>
              </w:r>
              <w:r>
                <w:rPr>
                  <w:noProof/>
                  <w:webHidden/>
                </w:rPr>
                <w:instrText xml:space="preserve"> PAGEREF _Toc102382824 \h </w:instrText>
              </w:r>
              <w:r>
                <w:rPr>
                  <w:noProof/>
                  <w:webHidden/>
                </w:rPr>
              </w:r>
              <w:r>
                <w:rPr>
                  <w:noProof/>
                  <w:webHidden/>
                </w:rPr>
                <w:fldChar w:fldCharType="separate"/>
              </w:r>
              <w:r>
                <w:rPr>
                  <w:noProof/>
                  <w:webHidden/>
                </w:rPr>
                <w:t>41</w:t>
              </w:r>
              <w:r>
                <w:rPr>
                  <w:noProof/>
                  <w:webHidden/>
                </w:rPr>
                <w:fldChar w:fldCharType="end"/>
              </w:r>
            </w:hyperlink>
          </w:p>
          <w:p w14:paraId="730FC46A" w14:textId="64635165" w:rsidR="001503B7" w:rsidRPr="00003896" w:rsidRDefault="0017615F" w:rsidP="00D25968">
            <w:pPr>
              <w:rPr>
                <w:sz w:val="27"/>
                <w:szCs w:val="27"/>
              </w:rPr>
            </w:pPr>
            <w:r>
              <w:rPr>
                <w:b/>
                <w:bCs/>
              </w:rPr>
              <w:fldChar w:fldCharType="end"/>
            </w:r>
            <w:r w:rsidR="0090477C">
              <w:rPr>
                <w:sz w:val="27"/>
                <w:szCs w:val="27"/>
              </w:rPr>
              <w:tab/>
            </w:r>
          </w:p>
        </w:tc>
      </w:tr>
    </w:tbl>
    <w:p w14:paraId="7597923D" w14:textId="77777777" w:rsidR="0025144A" w:rsidRPr="00A5506B" w:rsidRDefault="0025144A" w:rsidP="00CB53DE">
      <w:pPr>
        <w:jc w:val="center"/>
        <w:outlineLvl w:val="0"/>
        <w:rPr>
          <w:b/>
        </w:rPr>
      </w:pPr>
      <w:bookmarkStart w:id="0" w:name="_Toc28118932"/>
      <w:bookmarkStart w:id="1" w:name="_Toc34309880"/>
      <w:bookmarkStart w:id="2" w:name="_Toc43671613"/>
      <w:bookmarkStart w:id="3" w:name="_Toc102382773"/>
      <w:r w:rsidRPr="00A5506B">
        <w:rPr>
          <w:b/>
          <w:color w:val="000000"/>
        </w:rPr>
        <w:lastRenderedPageBreak/>
        <w:t>Общие</w:t>
      </w:r>
      <w:r w:rsidRPr="00A5506B">
        <w:rPr>
          <w:b/>
        </w:rPr>
        <w:t xml:space="preserve"> положения</w:t>
      </w:r>
      <w:bookmarkEnd w:id="0"/>
      <w:bookmarkEnd w:id="1"/>
      <w:bookmarkEnd w:id="2"/>
      <w:bookmarkEnd w:id="3"/>
    </w:p>
    <w:p w14:paraId="52D23495" w14:textId="77777777" w:rsidR="006138DF" w:rsidRPr="00A5506B" w:rsidRDefault="006138DF" w:rsidP="006138DF">
      <w:pPr>
        <w:ind w:left="357"/>
        <w:jc w:val="center"/>
        <w:outlineLvl w:val="0"/>
        <w:rPr>
          <w:b/>
        </w:rPr>
      </w:pPr>
    </w:p>
    <w:p w14:paraId="65380CDF" w14:textId="21CF756D" w:rsidR="0025144A" w:rsidRPr="00A5506B" w:rsidRDefault="00DE3B9D" w:rsidP="006138DF">
      <w:pPr>
        <w:autoSpaceDE w:val="0"/>
        <w:autoSpaceDN w:val="0"/>
        <w:adjustRightInd w:val="0"/>
        <w:ind w:firstLine="840"/>
        <w:jc w:val="both"/>
        <w:rPr>
          <w:bCs/>
        </w:rPr>
      </w:pPr>
      <w:r w:rsidRPr="00A5506B">
        <w:rPr>
          <w:bCs/>
        </w:rPr>
        <w:t xml:space="preserve">Актуализация </w:t>
      </w:r>
      <w:r w:rsidR="0044157B" w:rsidRPr="00A5506B">
        <w:rPr>
          <w:bCs/>
        </w:rPr>
        <w:t xml:space="preserve">схемы теплоснабжения </w:t>
      </w:r>
      <w:r w:rsidR="00B87704">
        <w:rPr>
          <w:bCs/>
        </w:rPr>
        <w:t>городского округа «Поселок Агинское»</w:t>
      </w:r>
      <w:r w:rsidR="0044157B" w:rsidRPr="00A5506B">
        <w:rPr>
          <w:bCs/>
        </w:rPr>
        <w:t xml:space="preserve"> до 202</w:t>
      </w:r>
      <w:r w:rsidRPr="00A5506B">
        <w:rPr>
          <w:bCs/>
        </w:rPr>
        <w:t>9</w:t>
      </w:r>
      <w:r w:rsidR="0044157B" w:rsidRPr="00A5506B">
        <w:rPr>
          <w:bCs/>
        </w:rPr>
        <w:t xml:space="preserve"> года (далее - Схема теплоснабжения)</w:t>
      </w:r>
      <w:r w:rsidR="000F0DA8" w:rsidRPr="00A5506B">
        <w:rPr>
          <w:bCs/>
        </w:rPr>
        <w:t xml:space="preserve"> </w:t>
      </w:r>
      <w:r w:rsidR="0044157B" w:rsidRPr="00A5506B">
        <w:rPr>
          <w:bCs/>
        </w:rPr>
        <w:t>проведена в соответстви</w:t>
      </w:r>
      <w:r w:rsidR="000F0DA8" w:rsidRPr="00A5506B">
        <w:rPr>
          <w:bCs/>
        </w:rPr>
        <w:t>и</w:t>
      </w:r>
      <w:r w:rsidR="0044157B" w:rsidRPr="00A5506B">
        <w:rPr>
          <w:bCs/>
        </w:rPr>
        <w:t xml:space="preserve"> с требованиями законодательства Российской Федерации</w:t>
      </w:r>
      <w:r w:rsidR="00090967" w:rsidRPr="00A5506B">
        <w:rPr>
          <w:bCs/>
        </w:rPr>
        <w:t>: в</w:t>
      </w:r>
      <w:r w:rsidR="0025144A" w:rsidRPr="00A5506B">
        <w:rPr>
          <w:bCs/>
        </w:rPr>
        <w:t xml:space="preserve">о исполнение требований статьи 23 Федерального закона от 27.07.2010 года № 190-ФЗ «О теплоснабжении» на основе </w:t>
      </w:r>
      <w:r w:rsidRPr="00A5506B">
        <w:rPr>
          <w:bCs/>
        </w:rPr>
        <w:t xml:space="preserve">данных предоставленных администрацией </w:t>
      </w:r>
      <w:r w:rsidR="00E74614">
        <w:rPr>
          <w:bCs/>
        </w:rPr>
        <w:t>городского округа «Поселок Агинское» и ресурсоснабжающими организациями</w:t>
      </w:r>
      <w:r w:rsidR="0025144A" w:rsidRPr="00A5506B">
        <w:rPr>
          <w:bCs/>
        </w:rPr>
        <w:t>, в соответствии с  требованиями  постановления Правительства Российской Федерации от 22.02.2012 года № 154 «О требованиях к схемам теплоснабжения, порядку их разработки и утверждения» (с изменениями от 16.03.2019 года № 276), постановлением Правительства Российской Федерации от 08.08.2012 года № 808 «Об организации теплоснабжения в РФ и внесении изменений в некоторые законодательные акты Правительства РФ».</w:t>
      </w:r>
    </w:p>
    <w:p w14:paraId="3252B190" w14:textId="77777777" w:rsidR="0025144A" w:rsidRPr="00A5506B" w:rsidRDefault="0040656A" w:rsidP="006138DF">
      <w:pPr>
        <w:tabs>
          <w:tab w:val="left" w:pos="7560"/>
        </w:tabs>
        <w:autoSpaceDE w:val="0"/>
        <w:autoSpaceDN w:val="0"/>
        <w:adjustRightInd w:val="0"/>
        <w:ind w:firstLine="840"/>
        <w:jc w:val="both"/>
        <w:rPr>
          <w:bCs/>
        </w:rPr>
      </w:pPr>
      <w:r w:rsidRPr="00A5506B">
        <w:rPr>
          <w:bCs/>
        </w:rPr>
        <w:t>При разработке</w:t>
      </w:r>
      <w:r w:rsidR="0025144A" w:rsidRPr="00A5506B">
        <w:rPr>
          <w:bCs/>
        </w:rPr>
        <w:t xml:space="preserve"> Схемы теплоснабжения учтены также требования Методических </w:t>
      </w:r>
      <w:r w:rsidR="00DE3B9D" w:rsidRPr="00A5506B">
        <w:rPr>
          <w:bCs/>
        </w:rPr>
        <w:t>указаний по разработке схем теплоснабжения</w:t>
      </w:r>
      <w:r w:rsidR="0025144A" w:rsidRPr="00A5506B">
        <w:rPr>
          <w:bCs/>
        </w:rPr>
        <w:t xml:space="preserve"> по разработке программ комплексного развития систем коммунальной (далее - Методические рекомендации), утвержденных приказом Министерства </w:t>
      </w:r>
      <w:r w:rsidR="00A5506B" w:rsidRPr="00A5506B">
        <w:rPr>
          <w:bCs/>
        </w:rPr>
        <w:t>энергетики</w:t>
      </w:r>
      <w:r w:rsidR="0025144A" w:rsidRPr="00A5506B">
        <w:rPr>
          <w:bCs/>
        </w:rPr>
        <w:t xml:space="preserve"> Российской Федерации от 0</w:t>
      </w:r>
      <w:r w:rsidR="00A5506B" w:rsidRPr="00A5506B">
        <w:rPr>
          <w:bCs/>
        </w:rPr>
        <w:t>5</w:t>
      </w:r>
      <w:r w:rsidR="0025144A" w:rsidRPr="00A5506B">
        <w:rPr>
          <w:bCs/>
        </w:rPr>
        <w:t>.0</w:t>
      </w:r>
      <w:r w:rsidR="00A5506B" w:rsidRPr="00A5506B">
        <w:rPr>
          <w:bCs/>
        </w:rPr>
        <w:t>3</w:t>
      </w:r>
      <w:r w:rsidR="0025144A" w:rsidRPr="00A5506B">
        <w:rPr>
          <w:bCs/>
        </w:rPr>
        <w:t>.201</w:t>
      </w:r>
      <w:r w:rsidR="00A5506B" w:rsidRPr="00A5506B">
        <w:rPr>
          <w:bCs/>
        </w:rPr>
        <w:t>9</w:t>
      </w:r>
      <w:r w:rsidR="0025144A" w:rsidRPr="00A5506B">
        <w:rPr>
          <w:bCs/>
        </w:rPr>
        <w:t xml:space="preserve"> года № </w:t>
      </w:r>
      <w:r w:rsidR="00A5506B" w:rsidRPr="00A5506B">
        <w:rPr>
          <w:bCs/>
        </w:rPr>
        <w:t>212</w:t>
      </w:r>
      <w:r w:rsidR="0025144A" w:rsidRPr="00A5506B">
        <w:rPr>
          <w:bCs/>
        </w:rPr>
        <w:t>.</w:t>
      </w:r>
    </w:p>
    <w:p w14:paraId="2972A007" w14:textId="77777777" w:rsidR="0025144A" w:rsidRPr="00A5506B" w:rsidRDefault="0025144A" w:rsidP="006138DF">
      <w:pPr>
        <w:autoSpaceDE w:val="0"/>
        <w:autoSpaceDN w:val="0"/>
        <w:adjustRightInd w:val="0"/>
        <w:ind w:firstLine="840"/>
        <w:jc w:val="both"/>
      </w:pPr>
      <w:r w:rsidRPr="00A5506B">
        <w:t>Целью</w:t>
      </w:r>
      <w:r w:rsidR="00A137C3" w:rsidRPr="00A5506B">
        <w:t xml:space="preserve"> </w:t>
      </w:r>
      <w:r w:rsidR="00A5506B" w:rsidRPr="00A5506B">
        <w:t>актуализации</w:t>
      </w:r>
      <w:r w:rsidRPr="00A5506B">
        <w:t xml:space="preserve"> настоящей Схемы теплоснабжения являются: </w:t>
      </w:r>
    </w:p>
    <w:p w14:paraId="2D7207A8" w14:textId="77777777" w:rsidR="00090967" w:rsidRPr="00A5506B" w:rsidRDefault="00090967" w:rsidP="006138DF">
      <w:pPr>
        <w:numPr>
          <w:ilvl w:val="0"/>
          <w:numId w:val="4"/>
        </w:numPr>
        <w:tabs>
          <w:tab w:val="left" w:pos="1134"/>
        </w:tabs>
        <w:autoSpaceDE w:val="0"/>
        <w:autoSpaceDN w:val="0"/>
        <w:adjustRightInd w:val="0"/>
        <w:ind w:left="0" w:firstLine="851"/>
        <w:jc w:val="both"/>
      </w:pPr>
      <w:r w:rsidRPr="00A5506B">
        <w:t xml:space="preserve">улучшение качества жизни и охраны здоровья населения путём обеспечения бесперебойного и качественного теплоснабжения; </w:t>
      </w:r>
    </w:p>
    <w:p w14:paraId="0A9C8D14" w14:textId="77777777" w:rsidR="00090967" w:rsidRPr="00A5506B" w:rsidRDefault="00090967" w:rsidP="006138DF">
      <w:pPr>
        <w:numPr>
          <w:ilvl w:val="0"/>
          <w:numId w:val="4"/>
        </w:numPr>
        <w:tabs>
          <w:tab w:val="left" w:pos="1134"/>
        </w:tabs>
        <w:autoSpaceDE w:val="0"/>
        <w:autoSpaceDN w:val="0"/>
        <w:adjustRightInd w:val="0"/>
        <w:ind w:left="0" w:firstLine="851"/>
        <w:jc w:val="both"/>
      </w:pPr>
      <w:r w:rsidRPr="00A5506B">
        <w:t>повышение энергетической эффективности систем теплоснабжения путём оптимизации процессов производства, транспорта и распределения в системах генерации и транспорта тепловой энергии;</w:t>
      </w:r>
    </w:p>
    <w:p w14:paraId="32DCF1F6" w14:textId="77777777" w:rsidR="00090967" w:rsidRPr="00A5506B" w:rsidRDefault="00090967" w:rsidP="006138DF">
      <w:pPr>
        <w:numPr>
          <w:ilvl w:val="0"/>
          <w:numId w:val="4"/>
        </w:numPr>
        <w:tabs>
          <w:tab w:val="left" w:pos="1134"/>
        </w:tabs>
        <w:autoSpaceDE w:val="0"/>
        <w:autoSpaceDN w:val="0"/>
        <w:adjustRightInd w:val="0"/>
        <w:ind w:left="1134" w:hanging="283"/>
        <w:jc w:val="both"/>
      </w:pPr>
      <w:r w:rsidRPr="00A5506B">
        <w:t>снижение негативного воздействия на окружающую среду;</w:t>
      </w:r>
    </w:p>
    <w:p w14:paraId="613B3EF6" w14:textId="77777777" w:rsidR="00090967" w:rsidRPr="00A5506B" w:rsidRDefault="00090967" w:rsidP="006138DF">
      <w:pPr>
        <w:numPr>
          <w:ilvl w:val="0"/>
          <w:numId w:val="4"/>
        </w:numPr>
        <w:tabs>
          <w:tab w:val="left" w:pos="1134"/>
        </w:tabs>
        <w:autoSpaceDE w:val="0"/>
        <w:autoSpaceDN w:val="0"/>
        <w:adjustRightInd w:val="0"/>
        <w:ind w:left="0" w:firstLine="851"/>
        <w:jc w:val="both"/>
      </w:pPr>
      <w:r w:rsidRPr="00A5506B">
        <w:t>повышение доступности централизованного теплоснабжения для потребителей за счёт повышения эффективности деятельности организаций, осуществляющих производство, транспорт и распределение тепловой энергии;</w:t>
      </w:r>
    </w:p>
    <w:p w14:paraId="38EB3FFB" w14:textId="77777777" w:rsidR="00090967" w:rsidRPr="00A5506B" w:rsidRDefault="00090967" w:rsidP="006138DF">
      <w:pPr>
        <w:numPr>
          <w:ilvl w:val="0"/>
          <w:numId w:val="4"/>
        </w:numPr>
        <w:tabs>
          <w:tab w:val="left" w:pos="1134"/>
        </w:tabs>
        <w:autoSpaceDE w:val="0"/>
        <w:autoSpaceDN w:val="0"/>
        <w:adjustRightInd w:val="0"/>
        <w:ind w:left="0" w:firstLine="851"/>
        <w:jc w:val="both"/>
      </w:pPr>
      <w:r w:rsidRPr="00A5506B">
        <w:t xml:space="preserve"> обеспечение развития централизованных систем теплоснабжения путём развития эффективных форм управления этими системами, привлечения инвестиций и развития кадрового потенциала организаций, осуществляющих производство, транспорт и сбыт тепловой энергии и теплоносителя;</w:t>
      </w:r>
    </w:p>
    <w:p w14:paraId="34024724" w14:textId="77777777" w:rsidR="0025144A" w:rsidRPr="00A5506B" w:rsidRDefault="002F04BA" w:rsidP="006138DF">
      <w:pPr>
        <w:numPr>
          <w:ilvl w:val="0"/>
          <w:numId w:val="4"/>
        </w:numPr>
        <w:tabs>
          <w:tab w:val="left" w:pos="1134"/>
        </w:tabs>
        <w:autoSpaceDE w:val="0"/>
        <w:autoSpaceDN w:val="0"/>
        <w:adjustRightInd w:val="0"/>
        <w:ind w:left="851" w:firstLine="0"/>
        <w:jc w:val="both"/>
      </w:pPr>
      <w:r w:rsidRPr="00A5506B">
        <w:t xml:space="preserve">учёт источников и потребителей тепловой энергии.  </w:t>
      </w:r>
      <w:r w:rsidR="00090967" w:rsidRPr="00A5506B">
        <w:t xml:space="preserve"> </w:t>
      </w:r>
    </w:p>
    <w:p w14:paraId="56700A71" w14:textId="77777777" w:rsidR="0025144A" w:rsidRPr="00A5506B" w:rsidRDefault="0025144A" w:rsidP="006138DF">
      <w:pPr>
        <w:autoSpaceDE w:val="0"/>
        <w:autoSpaceDN w:val="0"/>
        <w:adjustRightInd w:val="0"/>
        <w:ind w:firstLine="840"/>
        <w:jc w:val="both"/>
        <w:rPr>
          <w:bCs/>
        </w:rPr>
      </w:pPr>
      <w:r w:rsidRPr="00A5506B">
        <w:rPr>
          <w:bCs/>
        </w:rPr>
        <w:t>Настоящая Схем</w:t>
      </w:r>
      <w:r w:rsidR="00C72CFB" w:rsidRPr="00A5506B">
        <w:rPr>
          <w:bCs/>
        </w:rPr>
        <w:t xml:space="preserve">а теплоснабжения разработана на срок </w:t>
      </w:r>
      <w:r w:rsidRPr="00A5506B">
        <w:rPr>
          <w:bCs/>
        </w:rPr>
        <w:t>до 20</w:t>
      </w:r>
      <w:r w:rsidR="002779E8" w:rsidRPr="00A5506B">
        <w:rPr>
          <w:bCs/>
        </w:rPr>
        <w:t>2</w:t>
      </w:r>
      <w:r w:rsidR="00A5506B" w:rsidRPr="00A5506B">
        <w:rPr>
          <w:bCs/>
        </w:rPr>
        <w:t>9</w:t>
      </w:r>
      <w:r w:rsidRPr="00A5506B">
        <w:rPr>
          <w:bCs/>
        </w:rPr>
        <w:t xml:space="preserve"> года. </w:t>
      </w:r>
    </w:p>
    <w:p w14:paraId="234D6D24" w14:textId="77777777" w:rsidR="0025144A" w:rsidRPr="00A5506B" w:rsidRDefault="0025144A" w:rsidP="006138DF">
      <w:pPr>
        <w:autoSpaceDE w:val="0"/>
        <w:autoSpaceDN w:val="0"/>
        <w:adjustRightInd w:val="0"/>
        <w:ind w:firstLine="840"/>
        <w:jc w:val="both"/>
        <w:rPr>
          <w:bCs/>
        </w:rPr>
      </w:pPr>
      <w:r w:rsidRPr="00A5506B">
        <w:rPr>
          <w:bCs/>
        </w:rPr>
        <w:t xml:space="preserve">Настоящая Схема теплоснабжения подлежит утверждению с учетом результатов публичных слушаний, проведенных в установленном законом порядке. </w:t>
      </w:r>
    </w:p>
    <w:p w14:paraId="6C60BA9E" w14:textId="77777777" w:rsidR="0025144A" w:rsidRPr="00A5506B" w:rsidRDefault="0025144A" w:rsidP="006138DF">
      <w:pPr>
        <w:autoSpaceDE w:val="0"/>
        <w:autoSpaceDN w:val="0"/>
        <w:adjustRightInd w:val="0"/>
        <w:ind w:firstLine="840"/>
        <w:jc w:val="both"/>
        <w:rPr>
          <w:bCs/>
        </w:rPr>
      </w:pPr>
      <w:r w:rsidRPr="00A5506B">
        <w:rPr>
          <w:bCs/>
        </w:rPr>
        <w:t>Настоящая Схема теплоснабжения подлежит ежегодной актуализации в отношении следующих данных:</w:t>
      </w:r>
    </w:p>
    <w:p w14:paraId="55E4369C" w14:textId="77777777" w:rsidR="0025144A" w:rsidRPr="00A5506B" w:rsidRDefault="0025144A" w:rsidP="006138DF">
      <w:pPr>
        <w:autoSpaceDE w:val="0"/>
        <w:autoSpaceDN w:val="0"/>
        <w:adjustRightInd w:val="0"/>
        <w:ind w:firstLine="840"/>
        <w:jc w:val="both"/>
        <w:rPr>
          <w:bCs/>
        </w:rPr>
      </w:pPr>
      <w:r w:rsidRPr="00A5506B">
        <w:rPr>
          <w:bCs/>
        </w:rPr>
        <w:t>а) распределение тепловой нагрузки между источниками тепловой энергии в период, на который распределяются нагрузки;</w:t>
      </w:r>
    </w:p>
    <w:p w14:paraId="2F0FD836" w14:textId="77777777" w:rsidR="0025144A" w:rsidRPr="00A5506B" w:rsidRDefault="0025144A" w:rsidP="006138DF">
      <w:pPr>
        <w:autoSpaceDE w:val="0"/>
        <w:autoSpaceDN w:val="0"/>
        <w:adjustRightInd w:val="0"/>
        <w:ind w:firstLine="840"/>
        <w:jc w:val="both"/>
        <w:rPr>
          <w:bCs/>
        </w:rPr>
      </w:pPr>
      <w:r w:rsidRPr="00A5506B">
        <w:rPr>
          <w:bCs/>
        </w:rPr>
        <w:t>б) изменение тепловых нагрузок в каждой зоне действия источников тепловой нагрузки, в том числе за счет перераспределения тепловой нагрузки из одной зоны действия в другую в период, на который распределяются нагрузки;</w:t>
      </w:r>
    </w:p>
    <w:p w14:paraId="0DE66BC8" w14:textId="77777777" w:rsidR="0025144A" w:rsidRPr="00A5506B" w:rsidRDefault="0025144A" w:rsidP="006138DF">
      <w:pPr>
        <w:autoSpaceDE w:val="0"/>
        <w:autoSpaceDN w:val="0"/>
        <w:adjustRightInd w:val="0"/>
        <w:ind w:firstLine="840"/>
        <w:jc w:val="both"/>
        <w:rPr>
          <w:bCs/>
        </w:rPr>
      </w:pPr>
      <w:r w:rsidRPr="00A5506B">
        <w:rPr>
          <w:bCs/>
        </w:rPr>
        <w:t>в) внесение изменений в Схему теплоснабжения или отказ от внесения изменений в части включения в неё мероприятий по обеспечению технической возможности подключения к системам теплоснабжения объектов капитального строительства;</w:t>
      </w:r>
    </w:p>
    <w:p w14:paraId="5BC19B2A" w14:textId="77777777" w:rsidR="0025144A" w:rsidRPr="00A5506B" w:rsidRDefault="0025144A" w:rsidP="006138DF">
      <w:pPr>
        <w:autoSpaceDE w:val="0"/>
        <w:autoSpaceDN w:val="0"/>
        <w:adjustRightInd w:val="0"/>
        <w:ind w:firstLine="840"/>
        <w:jc w:val="both"/>
        <w:rPr>
          <w:bCs/>
        </w:rPr>
      </w:pPr>
      <w:r w:rsidRPr="00A5506B">
        <w:rPr>
          <w:bCs/>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14:paraId="2D6A8D59" w14:textId="77777777" w:rsidR="0025144A" w:rsidRPr="00A5506B" w:rsidRDefault="0025144A" w:rsidP="006138DF">
      <w:pPr>
        <w:autoSpaceDE w:val="0"/>
        <w:autoSpaceDN w:val="0"/>
        <w:adjustRightInd w:val="0"/>
        <w:ind w:firstLine="840"/>
        <w:jc w:val="both"/>
        <w:rPr>
          <w:bCs/>
        </w:rPr>
      </w:pPr>
      <w:r w:rsidRPr="00A5506B">
        <w:rPr>
          <w:bCs/>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14:paraId="6BBD692B" w14:textId="77777777" w:rsidR="0025144A" w:rsidRPr="00A5506B" w:rsidRDefault="0025144A" w:rsidP="006138DF">
      <w:pPr>
        <w:autoSpaceDE w:val="0"/>
        <w:autoSpaceDN w:val="0"/>
        <w:adjustRightInd w:val="0"/>
        <w:ind w:firstLine="840"/>
        <w:jc w:val="both"/>
        <w:rPr>
          <w:bCs/>
        </w:rPr>
      </w:pPr>
      <w:r w:rsidRPr="00A5506B">
        <w:rPr>
          <w:bCs/>
        </w:rPr>
        <w:lastRenderedPageBreak/>
        <w:t>е) мероприятия по переоборудованию котельных в источники комбинированной выработки электрической и тепловой энергии;</w:t>
      </w:r>
    </w:p>
    <w:p w14:paraId="5C788EA8" w14:textId="77777777" w:rsidR="0025144A" w:rsidRPr="00A5506B" w:rsidRDefault="0025144A" w:rsidP="006138DF">
      <w:pPr>
        <w:autoSpaceDE w:val="0"/>
        <w:autoSpaceDN w:val="0"/>
        <w:adjustRightInd w:val="0"/>
        <w:ind w:firstLine="840"/>
        <w:jc w:val="both"/>
        <w:rPr>
          <w:bCs/>
        </w:rPr>
      </w:pPr>
      <w:r w:rsidRPr="00A5506B">
        <w:rPr>
          <w:bCs/>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14:paraId="18059C93" w14:textId="77777777" w:rsidR="0025144A" w:rsidRPr="00A5506B" w:rsidRDefault="0025144A" w:rsidP="006138DF">
      <w:pPr>
        <w:autoSpaceDE w:val="0"/>
        <w:autoSpaceDN w:val="0"/>
        <w:adjustRightInd w:val="0"/>
        <w:ind w:firstLine="840"/>
        <w:jc w:val="both"/>
        <w:rPr>
          <w:bCs/>
        </w:rPr>
      </w:pPr>
      <w:r w:rsidRPr="00A5506B">
        <w:rPr>
          <w:bCs/>
        </w:rPr>
        <w:t>з) строительство и реконструкция тепловых сетей, включая их реконструкцию в связи с исчерпанием установленного и продленного ресурсов;</w:t>
      </w:r>
    </w:p>
    <w:p w14:paraId="2A546934" w14:textId="77777777" w:rsidR="0025144A" w:rsidRPr="00A5506B" w:rsidRDefault="0025144A" w:rsidP="006138DF">
      <w:pPr>
        <w:autoSpaceDE w:val="0"/>
        <w:autoSpaceDN w:val="0"/>
        <w:adjustRightInd w:val="0"/>
        <w:ind w:firstLine="840"/>
        <w:jc w:val="both"/>
        <w:rPr>
          <w:bCs/>
        </w:rPr>
      </w:pPr>
      <w:r w:rsidRPr="00A5506B">
        <w:rPr>
          <w:bCs/>
        </w:rPr>
        <w:t>и) баланс топливно-энергетических ресурсов для обеспечения теплоснабжения, в том числе расходов аварийных запасов топлива;</w:t>
      </w:r>
    </w:p>
    <w:p w14:paraId="0354B368" w14:textId="77777777" w:rsidR="0025144A" w:rsidRPr="00A5506B" w:rsidRDefault="0025144A" w:rsidP="006138DF">
      <w:pPr>
        <w:autoSpaceDE w:val="0"/>
        <w:autoSpaceDN w:val="0"/>
        <w:adjustRightInd w:val="0"/>
        <w:ind w:firstLine="840"/>
        <w:jc w:val="both"/>
        <w:rPr>
          <w:bCs/>
        </w:rPr>
      </w:pPr>
      <w:r w:rsidRPr="00A5506B">
        <w:rPr>
          <w:bCs/>
        </w:rPr>
        <w:t>к) финансовые потребности при изменении схемы теплоснабжения и источники их покрытия.</w:t>
      </w:r>
    </w:p>
    <w:p w14:paraId="63734325" w14:textId="77777777" w:rsidR="0025144A" w:rsidRPr="00A5506B" w:rsidRDefault="0025144A" w:rsidP="006138DF">
      <w:pPr>
        <w:autoSpaceDE w:val="0"/>
        <w:autoSpaceDN w:val="0"/>
        <w:adjustRightInd w:val="0"/>
        <w:ind w:firstLine="840"/>
        <w:jc w:val="both"/>
        <w:rPr>
          <w:bCs/>
        </w:rPr>
      </w:pPr>
      <w:r w:rsidRPr="00A5506B">
        <w:rPr>
          <w:bCs/>
        </w:rPr>
        <w:t>Актуализация настоящей схемы теплоснабжения осуществляется по предложениям теплоснабжающих и теплосетевых организаций в установленном законодательством порядке.</w:t>
      </w:r>
    </w:p>
    <w:p w14:paraId="46812571" w14:textId="77777777" w:rsidR="00713889" w:rsidRPr="00A5506B" w:rsidRDefault="00713889" w:rsidP="006138DF">
      <w:pPr>
        <w:ind w:firstLine="567"/>
        <w:jc w:val="both"/>
        <w:rPr>
          <w:rFonts w:eastAsia="Calibri"/>
          <w:highlight w:val="yellow"/>
          <w:lang w:eastAsia="en-US"/>
        </w:rPr>
      </w:pPr>
    </w:p>
    <w:p w14:paraId="63862BBA" w14:textId="77777777" w:rsidR="0025144A" w:rsidRPr="00A5506B" w:rsidRDefault="0025144A" w:rsidP="006138DF">
      <w:pPr>
        <w:rPr>
          <w:rFonts w:eastAsia="Calibri"/>
          <w:highlight w:val="yellow"/>
          <w:lang w:eastAsia="en-US"/>
        </w:rPr>
      </w:pPr>
    </w:p>
    <w:p w14:paraId="2D4869F2" w14:textId="77777777" w:rsidR="00784326" w:rsidRPr="00A5506B" w:rsidRDefault="00784326" w:rsidP="00CB53DE">
      <w:pPr>
        <w:jc w:val="center"/>
        <w:outlineLvl w:val="0"/>
        <w:rPr>
          <w:b/>
        </w:rPr>
      </w:pPr>
      <w:bookmarkStart w:id="4" w:name="_Toc34309881"/>
      <w:bookmarkStart w:id="5" w:name="_Toc43671614"/>
      <w:bookmarkStart w:id="6" w:name="_Toc102382774"/>
      <w:proofErr w:type="gramStart"/>
      <w:r w:rsidRPr="00A5506B">
        <w:rPr>
          <w:b/>
        </w:rPr>
        <w:t>Раздел  1</w:t>
      </w:r>
      <w:proofErr w:type="gramEnd"/>
      <w:r w:rsidRPr="00A5506B">
        <w:rPr>
          <w:b/>
        </w:rPr>
        <w:t>. Показатели существующего и перспективного спроса на тепловую энергию (мощность) и теплоноситель в установленных границах</w:t>
      </w:r>
      <w:bookmarkEnd w:id="4"/>
      <w:r w:rsidRPr="00A5506B">
        <w:rPr>
          <w:b/>
        </w:rPr>
        <w:t xml:space="preserve"> </w:t>
      </w:r>
      <w:bookmarkStart w:id="7" w:name="_Toc34309882"/>
      <w:r w:rsidRPr="00A5506B">
        <w:rPr>
          <w:b/>
        </w:rPr>
        <w:t xml:space="preserve">территории </w:t>
      </w:r>
      <w:r w:rsidR="0017615F" w:rsidRPr="00A5506B">
        <w:rPr>
          <w:b/>
        </w:rPr>
        <w:t>поселение</w:t>
      </w:r>
      <w:bookmarkEnd w:id="5"/>
      <w:bookmarkEnd w:id="6"/>
      <w:bookmarkEnd w:id="7"/>
    </w:p>
    <w:p w14:paraId="4E15278E" w14:textId="77777777" w:rsidR="00784326" w:rsidRPr="00A5506B" w:rsidRDefault="00784326" w:rsidP="00784326">
      <w:pPr>
        <w:jc w:val="both"/>
        <w:outlineLvl w:val="0"/>
        <w:rPr>
          <w:b/>
        </w:rPr>
      </w:pPr>
    </w:p>
    <w:p w14:paraId="1C9B46BC" w14:textId="77777777" w:rsidR="0025144A" w:rsidRPr="00A5506B" w:rsidRDefault="00784326" w:rsidP="00CB53DE">
      <w:pPr>
        <w:jc w:val="center"/>
        <w:outlineLvl w:val="0"/>
      </w:pPr>
      <w:bookmarkStart w:id="8" w:name="_Toc34309883"/>
      <w:bookmarkStart w:id="9" w:name="_Toc43671615"/>
      <w:bookmarkStart w:id="10" w:name="_Toc102382775"/>
      <w:r w:rsidRPr="00A5506B">
        <w:rPr>
          <w:b/>
        </w:rPr>
        <w:t xml:space="preserve">1.1. Величины </w:t>
      </w:r>
      <w:r w:rsidRPr="00A5506B">
        <w:rPr>
          <w:b/>
          <w:color w:val="000000"/>
        </w:rPr>
        <w:t>существующей</w:t>
      </w:r>
      <w:r w:rsidRPr="00A5506B">
        <w:rPr>
          <w:b/>
        </w:rPr>
        <w:t xml:space="preserve">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8"/>
      <w:bookmarkEnd w:id="9"/>
      <w:bookmarkEnd w:id="10"/>
    </w:p>
    <w:p w14:paraId="2B8E034E" w14:textId="77777777" w:rsidR="00032CF3" w:rsidRPr="00A5506B" w:rsidRDefault="00032CF3" w:rsidP="00032CF3">
      <w:pPr>
        <w:tabs>
          <w:tab w:val="left" w:pos="0"/>
        </w:tabs>
        <w:ind w:firstLine="567"/>
        <w:jc w:val="both"/>
        <w:rPr>
          <w:rFonts w:eastAsia="Calibri"/>
          <w:lang w:eastAsia="en-US"/>
        </w:rPr>
      </w:pPr>
      <w:r w:rsidRPr="00A5506B">
        <w:rPr>
          <w:rFonts w:eastAsia="Calibri"/>
          <w:lang w:eastAsia="en-US"/>
        </w:rPr>
        <w:t>Отопление жилых домов, не подключенных к ист</w:t>
      </w:r>
      <w:r w:rsidR="000E6FA5" w:rsidRPr="00A5506B">
        <w:rPr>
          <w:rFonts w:eastAsia="Calibri"/>
          <w:lang w:eastAsia="en-US"/>
        </w:rPr>
        <w:t>очникам централизованного тепло</w:t>
      </w:r>
      <w:r w:rsidRPr="00A5506B">
        <w:rPr>
          <w:rFonts w:eastAsia="Calibri"/>
          <w:lang w:eastAsia="en-US"/>
        </w:rPr>
        <w:t xml:space="preserve">снабжения, осуществляется от индивидуальных теплогенераторов и печей, работающих на твердом топливе (дрова, уголь). </w:t>
      </w:r>
      <w:r w:rsidR="000E6FA5" w:rsidRPr="00A5506B">
        <w:rPr>
          <w:rFonts w:eastAsia="Calibri"/>
          <w:lang w:eastAsia="en-US"/>
        </w:rPr>
        <w:t xml:space="preserve"> </w:t>
      </w:r>
    </w:p>
    <w:p w14:paraId="02217EF0" w14:textId="77777777" w:rsidR="004F657F" w:rsidRPr="00A5506B" w:rsidRDefault="00B91482" w:rsidP="007327A8">
      <w:pPr>
        <w:ind w:firstLine="567"/>
        <w:jc w:val="both"/>
        <w:rPr>
          <w:rFonts w:eastAsia="Calibri"/>
          <w:lang w:eastAsia="en-US"/>
        </w:rPr>
      </w:pPr>
      <w:r w:rsidRPr="00A5506B">
        <w:rPr>
          <w:rFonts w:eastAsia="Calibri"/>
          <w:lang w:eastAsia="en-US"/>
        </w:rPr>
        <w:t xml:space="preserve">На основании </w:t>
      </w:r>
      <w:r w:rsidR="00CF7362" w:rsidRPr="00A5506B">
        <w:rPr>
          <w:rFonts w:eastAsia="Calibri"/>
          <w:lang w:eastAsia="en-US"/>
        </w:rPr>
        <w:t xml:space="preserve">проведенного </w:t>
      </w:r>
      <w:r w:rsidRPr="00A5506B">
        <w:rPr>
          <w:rFonts w:eastAsia="Calibri"/>
          <w:lang w:eastAsia="en-US"/>
        </w:rPr>
        <w:t xml:space="preserve">статистического наблюдения, можно отметить, что жилищное строительство в поселении </w:t>
      </w:r>
      <w:r w:rsidR="004F657F" w:rsidRPr="00A5506B">
        <w:rPr>
          <w:rFonts w:eastAsia="Calibri"/>
          <w:lang w:eastAsia="en-US"/>
        </w:rPr>
        <w:t>идёт медленными темпами,</w:t>
      </w:r>
      <w:r w:rsidRPr="00A5506B">
        <w:rPr>
          <w:rFonts w:eastAsia="Calibri"/>
          <w:lang w:eastAsia="en-US"/>
        </w:rPr>
        <w:t xml:space="preserve"> </w:t>
      </w:r>
      <w:r w:rsidR="004F657F" w:rsidRPr="00A5506B">
        <w:rPr>
          <w:rFonts w:eastAsia="Calibri"/>
          <w:lang w:eastAsia="en-US"/>
        </w:rPr>
        <w:t xml:space="preserve">строятся, в основном, индивидуальные жилые дома силами и за счёт населения. </w:t>
      </w:r>
    </w:p>
    <w:p w14:paraId="5A0F681F" w14:textId="77777777" w:rsidR="00011FA6" w:rsidRPr="00A5506B" w:rsidRDefault="004F657F" w:rsidP="00011FA6">
      <w:pPr>
        <w:ind w:firstLine="567"/>
        <w:jc w:val="both"/>
        <w:rPr>
          <w:rFonts w:eastAsia="Calibri"/>
          <w:lang w:eastAsia="en-US"/>
        </w:rPr>
      </w:pPr>
      <w:r w:rsidRPr="00A5506B">
        <w:rPr>
          <w:rFonts w:eastAsia="Calibri"/>
          <w:lang w:eastAsia="en-US"/>
        </w:rPr>
        <w:t>Проблемы недостаточной обеспеченности жильем населения будут решаться преимущественно за счет стимулирования индивидуального жилищного строительства и проведения капита</w:t>
      </w:r>
      <w:r w:rsidR="00011FA6" w:rsidRPr="00A5506B">
        <w:rPr>
          <w:rFonts w:eastAsia="Calibri"/>
          <w:lang w:eastAsia="en-US"/>
        </w:rPr>
        <w:t xml:space="preserve">льного ремонта жилищного фонда Возможным вариантом решения жилищных проблем населения может стать участие </w:t>
      </w:r>
      <w:r w:rsidR="0017615F" w:rsidRPr="00A5506B">
        <w:rPr>
          <w:rFonts w:eastAsia="Calibri"/>
          <w:lang w:eastAsia="en-US"/>
        </w:rPr>
        <w:t>поселение</w:t>
      </w:r>
      <w:r w:rsidR="00011FA6" w:rsidRPr="00A5506B">
        <w:rPr>
          <w:rFonts w:eastAsia="Calibri"/>
          <w:lang w:eastAsia="en-US"/>
        </w:rPr>
        <w:t xml:space="preserve"> в реализации Государственной программы Забайкальского края «Развитие территорий и жилищная политика Забайкальского края».</w:t>
      </w:r>
    </w:p>
    <w:p w14:paraId="1C1A4A2D" w14:textId="77777777" w:rsidR="00B53094" w:rsidRPr="00A5506B" w:rsidRDefault="003A5EB0" w:rsidP="003A5EB0">
      <w:pPr>
        <w:autoSpaceDE w:val="0"/>
        <w:autoSpaceDN w:val="0"/>
        <w:adjustRightInd w:val="0"/>
        <w:ind w:firstLine="567"/>
        <w:jc w:val="both"/>
      </w:pPr>
      <w:r w:rsidRPr="00A5506B">
        <w:t>Планируемый</w:t>
      </w:r>
      <w:r w:rsidR="00B53094" w:rsidRPr="00A5506B">
        <w:t xml:space="preserve"> ввод жилья окажет </w:t>
      </w:r>
      <w:r w:rsidR="00DA0133" w:rsidRPr="00A5506B">
        <w:t>незначительную</w:t>
      </w:r>
      <w:r w:rsidR="00B53094" w:rsidRPr="00A5506B">
        <w:t xml:space="preserve"> нагрузку на состояние коммунальной инфраструктуры и повлечет за собой незначительное увеличение </w:t>
      </w:r>
      <w:r w:rsidR="0040656A" w:rsidRPr="00A5506B">
        <w:t>потребности,</w:t>
      </w:r>
      <w:r w:rsidR="00B53094" w:rsidRPr="00A5506B">
        <w:t xml:space="preserve"> теплоснабжении.</w:t>
      </w:r>
    </w:p>
    <w:p w14:paraId="379C73D2" w14:textId="77777777" w:rsidR="005E0FBD" w:rsidRPr="00A5506B" w:rsidRDefault="005E0FBD" w:rsidP="00860C69">
      <w:pPr>
        <w:ind w:firstLine="709"/>
        <w:jc w:val="both"/>
        <w:outlineLvl w:val="0"/>
        <w:rPr>
          <w:b/>
          <w:highlight w:val="yellow"/>
        </w:rPr>
      </w:pPr>
      <w:bookmarkStart w:id="11" w:name="_Toc34309884"/>
    </w:p>
    <w:p w14:paraId="0814001B" w14:textId="77777777" w:rsidR="00EA5F1D" w:rsidRPr="00A5506B" w:rsidRDefault="00EA5F1D" w:rsidP="00CB53DE">
      <w:pPr>
        <w:jc w:val="center"/>
        <w:outlineLvl w:val="0"/>
        <w:rPr>
          <w:b/>
        </w:rPr>
      </w:pPr>
      <w:bookmarkStart w:id="12" w:name="_Toc43671616"/>
      <w:bookmarkStart w:id="13" w:name="_Toc102382776"/>
      <w:r w:rsidRPr="00A5506B">
        <w:rPr>
          <w:b/>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1"/>
      <w:bookmarkEnd w:id="12"/>
      <w:bookmarkEnd w:id="13"/>
    </w:p>
    <w:p w14:paraId="1DE04621" w14:textId="183F05B6" w:rsidR="004A2588" w:rsidRPr="00A5506B" w:rsidRDefault="0055785F" w:rsidP="004A2588">
      <w:pPr>
        <w:ind w:firstLine="720"/>
        <w:jc w:val="both"/>
      </w:pPr>
      <w:r>
        <w:rPr>
          <w:bCs/>
        </w:rPr>
        <w:t>П</w:t>
      </w:r>
      <w:r w:rsidR="00397006" w:rsidRPr="00A5506B">
        <w:rPr>
          <w:bCs/>
        </w:rPr>
        <w:t xml:space="preserve">отребления тепловой энергии </w:t>
      </w:r>
      <w:r>
        <w:rPr>
          <w:bCs/>
        </w:rPr>
        <w:t xml:space="preserve">с </w:t>
      </w:r>
      <w:r w:rsidR="00397006" w:rsidRPr="00A5506B">
        <w:rPr>
          <w:bCs/>
        </w:rPr>
        <w:t xml:space="preserve">разделением по видам теплопотребления в виде расчетных тепловых нагрузок на отопление-вентиляцию, </w:t>
      </w:r>
      <w:r w:rsidR="00EA338E">
        <w:rPr>
          <w:bCs/>
        </w:rPr>
        <w:t>по источникам тепловой энергии</w:t>
      </w:r>
      <w:r w:rsidR="00397006" w:rsidRPr="00A5506B">
        <w:rPr>
          <w:bCs/>
        </w:rPr>
        <w:t xml:space="preserve"> </w:t>
      </w:r>
      <w:r w:rsidR="00397006" w:rsidRPr="00A5506B">
        <w:t>муниципального об</w:t>
      </w:r>
      <w:r w:rsidR="00A43562" w:rsidRPr="00A5506B">
        <w:t xml:space="preserve">разования </w:t>
      </w:r>
      <w:r w:rsidR="00E74614">
        <w:t>городского округа «Поселок Аги</w:t>
      </w:r>
      <w:r>
        <w:t>н</w:t>
      </w:r>
      <w:r w:rsidR="00E74614">
        <w:t>ское»</w:t>
      </w:r>
      <w:r w:rsidR="00397006" w:rsidRPr="00A5506B">
        <w:rPr>
          <w:bCs/>
        </w:rPr>
        <w:t xml:space="preserve"> </w:t>
      </w:r>
      <w:r w:rsidR="00890B52">
        <w:rPr>
          <w:bCs/>
        </w:rPr>
        <w:t>представлен</w:t>
      </w:r>
      <w:r w:rsidR="00397006" w:rsidRPr="00A5506B">
        <w:t xml:space="preserve"> таблицах 1.2.1. и 1.2.</w:t>
      </w:r>
      <w:r>
        <w:t>12</w:t>
      </w:r>
      <w:r w:rsidR="00397006" w:rsidRPr="00A5506B">
        <w:t>.</w:t>
      </w:r>
    </w:p>
    <w:p w14:paraId="3FEF2419" w14:textId="77777777" w:rsidR="004A2588" w:rsidRPr="00A5506B" w:rsidRDefault="004A2588" w:rsidP="004A2588">
      <w:pPr>
        <w:ind w:firstLine="720"/>
        <w:jc w:val="both"/>
        <w:rPr>
          <w:b/>
          <w:highlight w:val="yellow"/>
        </w:rPr>
      </w:pPr>
    </w:p>
    <w:p w14:paraId="168E69C5" w14:textId="013B1FFE" w:rsidR="0055785F" w:rsidRDefault="0055785F" w:rsidP="0050133F">
      <w:pPr>
        <w:jc w:val="center"/>
      </w:pPr>
    </w:p>
    <w:p w14:paraId="5447156F" w14:textId="77777777" w:rsidR="0055785F" w:rsidRDefault="0055785F" w:rsidP="0050133F">
      <w:pPr>
        <w:jc w:val="center"/>
      </w:pPr>
    </w:p>
    <w:p w14:paraId="716C786B" w14:textId="77777777" w:rsidR="0055785F" w:rsidRDefault="0055785F" w:rsidP="0050133F">
      <w:pPr>
        <w:jc w:val="center"/>
      </w:pPr>
    </w:p>
    <w:p w14:paraId="5448B131" w14:textId="780C0C27" w:rsidR="0040656A" w:rsidRDefault="0021277F" w:rsidP="0055785F">
      <w:pPr>
        <w:jc w:val="right"/>
        <w:rPr>
          <w:sz w:val="20"/>
          <w:szCs w:val="20"/>
        </w:rPr>
      </w:pPr>
      <w:r w:rsidRPr="00A5506B">
        <w:lastRenderedPageBreak/>
        <w:t>Таблица 1.2.1.</w:t>
      </w:r>
      <w:r w:rsidR="0055785F">
        <w:t xml:space="preserve"> Баланс</w:t>
      </w:r>
      <w:r w:rsidRPr="00A5506B">
        <w:t xml:space="preserve"> </w:t>
      </w:r>
      <w:r w:rsidR="0055785F">
        <w:t>п</w:t>
      </w:r>
      <w:r w:rsidR="00433D46" w:rsidRPr="00A5506B">
        <w:t>отреблени</w:t>
      </w:r>
      <w:r w:rsidR="0055785F">
        <w:t>я</w:t>
      </w:r>
      <w:r w:rsidR="008725C3" w:rsidRPr="00A5506B">
        <w:t xml:space="preserve"> тепловой энергии</w:t>
      </w:r>
      <w:r w:rsidR="0055785F">
        <w:t xml:space="preserve"> в системе теплоснабжения котельной №3</w:t>
      </w:r>
    </w:p>
    <w:tbl>
      <w:tblPr>
        <w:tblW w:w="9874" w:type="dxa"/>
        <w:tblLook w:val="04A0" w:firstRow="1" w:lastRow="0" w:firstColumn="1" w:lastColumn="0" w:noHBand="0" w:noVBand="1"/>
      </w:tblPr>
      <w:tblGrid>
        <w:gridCol w:w="1980"/>
        <w:gridCol w:w="1299"/>
        <w:gridCol w:w="1506"/>
        <w:gridCol w:w="1249"/>
        <w:gridCol w:w="1575"/>
        <w:gridCol w:w="996"/>
        <w:gridCol w:w="1494"/>
      </w:tblGrid>
      <w:tr w:rsidR="0055785F" w14:paraId="6EBD22F3" w14:textId="77777777" w:rsidTr="0055785F">
        <w:trPr>
          <w:trHeight w:val="31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ABA4" w14:textId="77777777" w:rsidR="0055785F" w:rsidRDefault="0055785F" w:rsidP="0055785F">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763595EE" w14:textId="77777777" w:rsidR="0055785F" w:rsidRDefault="0055785F" w:rsidP="0055785F">
            <w:pPr>
              <w:jc w:val="center"/>
              <w:rPr>
                <w:color w:val="000000"/>
              </w:rPr>
            </w:pPr>
            <w:r>
              <w:rPr>
                <w:color w:val="000000"/>
              </w:rPr>
              <w:t>Население</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00C5C61F" w14:textId="77777777" w:rsidR="0055785F" w:rsidRDefault="0055785F" w:rsidP="0055785F">
            <w:pPr>
              <w:jc w:val="center"/>
              <w:rPr>
                <w:color w:val="000000"/>
              </w:rPr>
            </w:pPr>
            <w:r>
              <w:rPr>
                <w:color w:val="000000"/>
              </w:rPr>
              <w:t>Прочие потребители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E4E5413" w14:textId="77777777" w:rsidR="0055785F" w:rsidRDefault="0055785F" w:rsidP="0055785F">
            <w:pPr>
              <w:jc w:val="center"/>
              <w:rPr>
                <w:color w:val="000000"/>
              </w:rPr>
            </w:pPr>
            <w:r>
              <w:rPr>
                <w:color w:val="000000"/>
              </w:rPr>
              <w:t>Полезный отпуск</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5DFC3B50" w14:textId="46777302" w:rsidR="0055785F" w:rsidRDefault="0055785F" w:rsidP="0055785F">
            <w:pPr>
              <w:jc w:val="center"/>
              <w:rPr>
                <w:color w:val="000000"/>
              </w:rPr>
            </w:pPr>
            <w:r>
              <w:rPr>
                <w:color w:val="000000"/>
              </w:rPr>
              <w:t>Собс</w:t>
            </w:r>
            <w:r w:rsidR="00717145">
              <w:rPr>
                <w:color w:val="000000"/>
              </w:rPr>
              <w:t>т</w:t>
            </w:r>
            <w:r>
              <w:rPr>
                <w:color w:val="000000"/>
              </w:rPr>
              <w:t>венные нужды</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07C4C46" w14:textId="77777777" w:rsidR="0055785F" w:rsidRDefault="0055785F" w:rsidP="0055785F">
            <w:pPr>
              <w:jc w:val="center"/>
              <w:rPr>
                <w:color w:val="000000"/>
              </w:rPr>
            </w:pPr>
            <w:r>
              <w:rPr>
                <w:color w:val="000000"/>
              </w:rPr>
              <w:t>Потери</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2B86D599" w14:textId="6F83EDDD" w:rsidR="0055785F" w:rsidRDefault="0055785F" w:rsidP="0055785F">
            <w:pPr>
              <w:jc w:val="center"/>
              <w:rPr>
                <w:color w:val="000000"/>
              </w:rPr>
            </w:pPr>
            <w:r>
              <w:rPr>
                <w:color w:val="000000"/>
              </w:rPr>
              <w:t>Отпуск с кол</w:t>
            </w:r>
            <w:r w:rsidR="00717145">
              <w:rPr>
                <w:color w:val="000000"/>
              </w:rPr>
              <w:t>л</w:t>
            </w:r>
            <w:r>
              <w:rPr>
                <w:color w:val="000000"/>
              </w:rPr>
              <w:t>екторов</w:t>
            </w:r>
          </w:p>
        </w:tc>
      </w:tr>
      <w:tr w:rsidR="0055785F" w14:paraId="573F8942"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8F2B258" w14:textId="77777777" w:rsidR="0055785F" w:rsidRDefault="0055785F" w:rsidP="0055785F">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41B0D3BA"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37B766C7"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11EEC2D4"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0FB4ED06"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2AF5C6E3"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31DBC5C9" w14:textId="77777777" w:rsidR="0055785F" w:rsidRDefault="0055785F" w:rsidP="0055785F">
            <w:pPr>
              <w:jc w:val="center"/>
              <w:rPr>
                <w:color w:val="000000"/>
              </w:rPr>
            </w:pPr>
            <w:r>
              <w:rPr>
                <w:color w:val="000000"/>
              </w:rPr>
              <w:t>17036,2</w:t>
            </w:r>
          </w:p>
        </w:tc>
      </w:tr>
      <w:tr w:rsidR="0055785F" w14:paraId="3A0E189F"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818FA1" w14:textId="77777777" w:rsidR="0055785F" w:rsidRDefault="0055785F" w:rsidP="0055785F">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746FE77B"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04104B47"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0024A45C"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18C20E6D"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67B03D7E"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6F34076F" w14:textId="77777777" w:rsidR="0055785F" w:rsidRDefault="0055785F" w:rsidP="0055785F">
            <w:pPr>
              <w:jc w:val="center"/>
              <w:rPr>
                <w:color w:val="000000"/>
              </w:rPr>
            </w:pPr>
            <w:r>
              <w:rPr>
                <w:color w:val="000000"/>
              </w:rPr>
              <w:t>17036,2</w:t>
            </w:r>
          </w:p>
        </w:tc>
      </w:tr>
      <w:tr w:rsidR="0055785F" w14:paraId="070FDCD0"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D369CC" w14:textId="77777777" w:rsidR="0055785F" w:rsidRDefault="0055785F" w:rsidP="0055785F">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4E8E8F60"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4E1F2EAA"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1D4E12F7"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573A5416"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73B8BF55"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11911CF0" w14:textId="77777777" w:rsidR="0055785F" w:rsidRDefault="0055785F" w:rsidP="0055785F">
            <w:pPr>
              <w:jc w:val="center"/>
              <w:rPr>
                <w:color w:val="000000"/>
              </w:rPr>
            </w:pPr>
            <w:r>
              <w:rPr>
                <w:color w:val="000000"/>
              </w:rPr>
              <w:t>17036,2</w:t>
            </w:r>
          </w:p>
        </w:tc>
      </w:tr>
      <w:tr w:rsidR="0055785F" w14:paraId="40FBD0C3"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696BED4" w14:textId="77777777" w:rsidR="0055785F" w:rsidRDefault="0055785F" w:rsidP="0055785F">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60238562"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4DC0ED8C"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7D65F1BE"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4AF7F6B7"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25C0AB84"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6B80A30B" w14:textId="77777777" w:rsidR="0055785F" w:rsidRDefault="0055785F" w:rsidP="0055785F">
            <w:pPr>
              <w:jc w:val="center"/>
              <w:rPr>
                <w:color w:val="000000"/>
              </w:rPr>
            </w:pPr>
            <w:r>
              <w:rPr>
                <w:color w:val="000000"/>
              </w:rPr>
              <w:t>17036,2</w:t>
            </w:r>
          </w:p>
        </w:tc>
      </w:tr>
      <w:tr w:rsidR="0055785F" w14:paraId="61A193FB"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78494BF" w14:textId="77777777" w:rsidR="0055785F" w:rsidRDefault="0055785F" w:rsidP="0055785F">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544B16F0"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5FBBCDD3"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42D41349"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5CF4A61E"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3095BB7E"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7B46AE81" w14:textId="77777777" w:rsidR="0055785F" w:rsidRDefault="0055785F" w:rsidP="0055785F">
            <w:pPr>
              <w:jc w:val="center"/>
              <w:rPr>
                <w:color w:val="000000"/>
              </w:rPr>
            </w:pPr>
            <w:r>
              <w:rPr>
                <w:color w:val="000000"/>
              </w:rPr>
              <w:t>17036,2</w:t>
            </w:r>
          </w:p>
        </w:tc>
      </w:tr>
      <w:tr w:rsidR="0055785F" w14:paraId="617A07AA"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B6ED9C" w14:textId="77777777" w:rsidR="0055785F" w:rsidRDefault="0055785F" w:rsidP="0055785F">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1AC642F4"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430356D8"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72276BE4"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6D62F858"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08DE452D"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521096E7" w14:textId="77777777" w:rsidR="0055785F" w:rsidRDefault="0055785F" w:rsidP="0055785F">
            <w:pPr>
              <w:jc w:val="center"/>
              <w:rPr>
                <w:color w:val="000000"/>
              </w:rPr>
            </w:pPr>
            <w:r>
              <w:rPr>
                <w:color w:val="000000"/>
              </w:rPr>
              <w:t>17036,2</w:t>
            </w:r>
          </w:p>
        </w:tc>
      </w:tr>
      <w:tr w:rsidR="0055785F" w14:paraId="44CABB83"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84E63E" w14:textId="77777777" w:rsidR="0055785F" w:rsidRDefault="0055785F" w:rsidP="0055785F">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02819811"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40B378DA"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40301146"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0F137F40"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7A058566"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40DBA160" w14:textId="77777777" w:rsidR="0055785F" w:rsidRDefault="0055785F" w:rsidP="0055785F">
            <w:pPr>
              <w:jc w:val="center"/>
              <w:rPr>
                <w:color w:val="000000"/>
              </w:rPr>
            </w:pPr>
            <w:r>
              <w:rPr>
                <w:color w:val="000000"/>
              </w:rPr>
              <w:t>17036,2</w:t>
            </w:r>
          </w:p>
        </w:tc>
      </w:tr>
      <w:tr w:rsidR="0055785F" w14:paraId="409083AA" w14:textId="77777777" w:rsidTr="0055785F">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088700D" w14:textId="77777777" w:rsidR="0055785F" w:rsidRDefault="0055785F" w:rsidP="0055785F">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7D3F65EE" w14:textId="77777777" w:rsidR="0055785F" w:rsidRDefault="0055785F" w:rsidP="0055785F">
            <w:pPr>
              <w:jc w:val="center"/>
              <w:rPr>
                <w:color w:val="000000"/>
              </w:rPr>
            </w:pPr>
            <w:r>
              <w:rPr>
                <w:color w:val="000000"/>
              </w:rPr>
              <w:t>7008,0</w:t>
            </w:r>
          </w:p>
        </w:tc>
        <w:tc>
          <w:tcPr>
            <w:tcW w:w="1506" w:type="dxa"/>
            <w:tcBorders>
              <w:top w:val="nil"/>
              <w:left w:val="nil"/>
              <w:bottom w:val="single" w:sz="4" w:space="0" w:color="auto"/>
              <w:right w:val="single" w:sz="4" w:space="0" w:color="auto"/>
            </w:tcBorders>
            <w:shd w:val="clear" w:color="auto" w:fill="auto"/>
            <w:noWrap/>
            <w:vAlign w:val="center"/>
            <w:hideMark/>
          </w:tcPr>
          <w:p w14:paraId="0436590B" w14:textId="77777777" w:rsidR="0055785F" w:rsidRDefault="0055785F" w:rsidP="0055785F">
            <w:pPr>
              <w:jc w:val="center"/>
              <w:rPr>
                <w:color w:val="000000"/>
              </w:rPr>
            </w:pPr>
            <w:r>
              <w:rPr>
                <w:color w:val="000000"/>
              </w:rPr>
              <w:t>8392,9</w:t>
            </w:r>
          </w:p>
        </w:tc>
        <w:tc>
          <w:tcPr>
            <w:tcW w:w="1249" w:type="dxa"/>
            <w:tcBorders>
              <w:top w:val="nil"/>
              <w:left w:val="nil"/>
              <w:bottom w:val="single" w:sz="4" w:space="0" w:color="auto"/>
              <w:right w:val="single" w:sz="4" w:space="0" w:color="auto"/>
            </w:tcBorders>
            <w:shd w:val="clear" w:color="auto" w:fill="auto"/>
            <w:noWrap/>
            <w:vAlign w:val="center"/>
            <w:hideMark/>
          </w:tcPr>
          <w:p w14:paraId="3402BEF5" w14:textId="77777777" w:rsidR="0055785F" w:rsidRDefault="0055785F" w:rsidP="0055785F">
            <w:pPr>
              <w:jc w:val="center"/>
              <w:rPr>
                <w:color w:val="000000"/>
              </w:rPr>
            </w:pPr>
            <w:r>
              <w:rPr>
                <w:color w:val="000000"/>
              </w:rPr>
              <w:t>15401,0</w:t>
            </w:r>
          </w:p>
        </w:tc>
        <w:tc>
          <w:tcPr>
            <w:tcW w:w="1470" w:type="dxa"/>
            <w:tcBorders>
              <w:top w:val="nil"/>
              <w:left w:val="nil"/>
              <w:bottom w:val="single" w:sz="4" w:space="0" w:color="auto"/>
              <w:right w:val="single" w:sz="4" w:space="0" w:color="auto"/>
            </w:tcBorders>
            <w:shd w:val="clear" w:color="auto" w:fill="auto"/>
            <w:noWrap/>
            <w:vAlign w:val="center"/>
            <w:hideMark/>
          </w:tcPr>
          <w:p w14:paraId="68648D2D" w14:textId="77777777" w:rsidR="0055785F" w:rsidRDefault="0055785F" w:rsidP="0055785F">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7488DED2" w14:textId="77777777" w:rsidR="0055785F" w:rsidRDefault="0055785F" w:rsidP="0055785F">
            <w:pPr>
              <w:jc w:val="center"/>
              <w:rPr>
                <w:color w:val="000000"/>
              </w:rPr>
            </w:pPr>
            <w:r>
              <w:rPr>
                <w:color w:val="000000"/>
              </w:rPr>
              <w:t>1635,27</w:t>
            </w:r>
          </w:p>
        </w:tc>
        <w:tc>
          <w:tcPr>
            <w:tcW w:w="1374" w:type="dxa"/>
            <w:tcBorders>
              <w:top w:val="nil"/>
              <w:left w:val="nil"/>
              <w:bottom w:val="single" w:sz="4" w:space="0" w:color="auto"/>
              <w:right w:val="single" w:sz="4" w:space="0" w:color="auto"/>
            </w:tcBorders>
            <w:shd w:val="clear" w:color="auto" w:fill="auto"/>
            <w:noWrap/>
            <w:vAlign w:val="center"/>
            <w:hideMark/>
          </w:tcPr>
          <w:p w14:paraId="41D91892" w14:textId="77777777" w:rsidR="0055785F" w:rsidRDefault="0055785F" w:rsidP="0055785F">
            <w:pPr>
              <w:jc w:val="center"/>
              <w:rPr>
                <w:color w:val="000000"/>
              </w:rPr>
            </w:pPr>
            <w:r>
              <w:rPr>
                <w:color w:val="000000"/>
              </w:rPr>
              <w:t>17036,2</w:t>
            </w:r>
          </w:p>
        </w:tc>
      </w:tr>
    </w:tbl>
    <w:p w14:paraId="51006045" w14:textId="77777777" w:rsidR="00C93A2A" w:rsidRPr="00A5506B" w:rsidRDefault="00C93A2A" w:rsidP="0050133F">
      <w:pPr>
        <w:jc w:val="center"/>
        <w:rPr>
          <w:highlight w:val="yellow"/>
        </w:rPr>
      </w:pPr>
    </w:p>
    <w:p w14:paraId="697338EA" w14:textId="163243E9" w:rsidR="0055785F" w:rsidRDefault="0055785F" w:rsidP="0055785F">
      <w:pPr>
        <w:jc w:val="right"/>
        <w:rPr>
          <w:sz w:val="20"/>
          <w:szCs w:val="20"/>
        </w:rPr>
      </w:pPr>
      <w:bookmarkStart w:id="14" w:name="_Hlk102311058"/>
      <w:r w:rsidRPr="00A5506B">
        <w:t>Таблица 1.2.</w:t>
      </w:r>
      <w:r>
        <w:t>2</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АПК</w:t>
      </w:r>
    </w:p>
    <w:tbl>
      <w:tblPr>
        <w:tblW w:w="9874" w:type="dxa"/>
        <w:tblLook w:val="04A0" w:firstRow="1" w:lastRow="0" w:firstColumn="1" w:lastColumn="0" w:noHBand="0" w:noVBand="1"/>
      </w:tblPr>
      <w:tblGrid>
        <w:gridCol w:w="1980"/>
        <w:gridCol w:w="1299"/>
        <w:gridCol w:w="1506"/>
        <w:gridCol w:w="1249"/>
        <w:gridCol w:w="1575"/>
        <w:gridCol w:w="996"/>
        <w:gridCol w:w="1494"/>
      </w:tblGrid>
      <w:tr w:rsidR="00717145" w14:paraId="19862D0D" w14:textId="77777777" w:rsidTr="00717145">
        <w:trPr>
          <w:trHeight w:val="31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4"/>
          <w:p w14:paraId="7FE031E6" w14:textId="77777777" w:rsidR="00717145" w:rsidRDefault="00717145" w:rsidP="00717145">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56E74BCD" w14:textId="77777777" w:rsidR="00717145" w:rsidRDefault="00717145" w:rsidP="00717145">
            <w:pPr>
              <w:jc w:val="center"/>
              <w:rPr>
                <w:color w:val="000000"/>
              </w:rPr>
            </w:pPr>
            <w:r>
              <w:rPr>
                <w:color w:val="000000"/>
              </w:rPr>
              <w:t>Население</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0253CC12" w14:textId="77777777" w:rsidR="00717145" w:rsidRDefault="00717145" w:rsidP="00717145">
            <w:pPr>
              <w:jc w:val="center"/>
              <w:rPr>
                <w:color w:val="000000"/>
              </w:rPr>
            </w:pPr>
            <w:r>
              <w:rPr>
                <w:color w:val="000000"/>
              </w:rPr>
              <w:t>Прочие потребители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3C884C9" w14:textId="77777777" w:rsidR="00717145" w:rsidRDefault="00717145" w:rsidP="00717145">
            <w:pPr>
              <w:jc w:val="center"/>
              <w:rPr>
                <w:color w:val="000000"/>
              </w:rPr>
            </w:pPr>
            <w:r>
              <w:rPr>
                <w:color w:val="000000"/>
              </w:rPr>
              <w:t>Полезный отпуск</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1E9B0058" w14:textId="288D0EA4" w:rsidR="00717145" w:rsidRDefault="00717145" w:rsidP="00717145">
            <w:pPr>
              <w:jc w:val="center"/>
              <w:rPr>
                <w:color w:val="000000"/>
              </w:rPr>
            </w:pPr>
            <w:r>
              <w:rPr>
                <w:color w:val="000000"/>
              </w:rPr>
              <w:t>Собственные нужды</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B68FAF9" w14:textId="77777777" w:rsidR="00717145" w:rsidRDefault="00717145" w:rsidP="00717145">
            <w:pPr>
              <w:jc w:val="center"/>
              <w:rPr>
                <w:color w:val="000000"/>
              </w:rPr>
            </w:pPr>
            <w:r>
              <w:rPr>
                <w:color w:val="000000"/>
              </w:rPr>
              <w:t>Потери</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4570F57A" w14:textId="334924D5" w:rsidR="00717145" w:rsidRDefault="00717145" w:rsidP="00717145">
            <w:pPr>
              <w:jc w:val="center"/>
              <w:rPr>
                <w:color w:val="000000"/>
              </w:rPr>
            </w:pPr>
            <w:r>
              <w:rPr>
                <w:color w:val="000000"/>
              </w:rPr>
              <w:t>Отпуск с коллекторов</w:t>
            </w:r>
          </w:p>
        </w:tc>
      </w:tr>
      <w:tr w:rsidR="00717145" w14:paraId="6938F685"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B7B1C7F" w14:textId="77777777" w:rsidR="00717145" w:rsidRDefault="00717145" w:rsidP="00717145">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4D0106A2"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3B684E2B"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2B8B8EE1"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23F51D9D"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0D7DDBA4" w14:textId="77777777" w:rsidR="00717145" w:rsidRDefault="00717145" w:rsidP="00717145">
            <w:pPr>
              <w:jc w:val="center"/>
              <w:rPr>
                <w:color w:val="000000"/>
              </w:rPr>
            </w:pPr>
            <w:r>
              <w:rPr>
                <w:color w:val="000000"/>
              </w:rPr>
              <w:t>1154,61</w:t>
            </w:r>
          </w:p>
        </w:tc>
        <w:tc>
          <w:tcPr>
            <w:tcW w:w="1374" w:type="dxa"/>
            <w:tcBorders>
              <w:top w:val="nil"/>
              <w:left w:val="nil"/>
              <w:bottom w:val="single" w:sz="4" w:space="0" w:color="auto"/>
              <w:right w:val="single" w:sz="4" w:space="0" w:color="auto"/>
            </w:tcBorders>
            <w:shd w:val="clear" w:color="auto" w:fill="auto"/>
            <w:noWrap/>
            <w:vAlign w:val="center"/>
            <w:hideMark/>
          </w:tcPr>
          <w:p w14:paraId="305FE09F" w14:textId="77777777" w:rsidR="00717145" w:rsidRDefault="00717145" w:rsidP="00717145">
            <w:pPr>
              <w:jc w:val="center"/>
              <w:rPr>
                <w:color w:val="000000"/>
              </w:rPr>
            </w:pPr>
            <w:r>
              <w:rPr>
                <w:color w:val="000000"/>
              </w:rPr>
              <w:t>15961,4</w:t>
            </w:r>
          </w:p>
        </w:tc>
      </w:tr>
      <w:tr w:rsidR="00717145" w14:paraId="40C16283"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564673" w14:textId="77777777" w:rsidR="00717145" w:rsidRDefault="00717145" w:rsidP="00717145">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0DD98678"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6D085127"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731E41C5"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6ACE2577"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01802CA9" w14:textId="77777777" w:rsidR="00717145" w:rsidRDefault="00717145" w:rsidP="00717145">
            <w:pPr>
              <w:jc w:val="center"/>
              <w:rPr>
                <w:color w:val="000000"/>
              </w:rPr>
            </w:pPr>
            <w:r>
              <w:rPr>
                <w:color w:val="000000"/>
              </w:rPr>
              <w:t>1154,61</w:t>
            </w:r>
          </w:p>
        </w:tc>
        <w:tc>
          <w:tcPr>
            <w:tcW w:w="1374" w:type="dxa"/>
            <w:tcBorders>
              <w:top w:val="nil"/>
              <w:left w:val="nil"/>
              <w:bottom w:val="single" w:sz="4" w:space="0" w:color="auto"/>
              <w:right w:val="single" w:sz="4" w:space="0" w:color="auto"/>
            </w:tcBorders>
            <w:shd w:val="clear" w:color="auto" w:fill="auto"/>
            <w:noWrap/>
            <w:vAlign w:val="center"/>
            <w:hideMark/>
          </w:tcPr>
          <w:p w14:paraId="2D3E0E90" w14:textId="77777777" w:rsidR="00717145" w:rsidRDefault="00717145" w:rsidP="00717145">
            <w:pPr>
              <w:jc w:val="center"/>
              <w:rPr>
                <w:color w:val="000000"/>
              </w:rPr>
            </w:pPr>
            <w:r>
              <w:rPr>
                <w:color w:val="000000"/>
              </w:rPr>
              <w:t>15961,4</w:t>
            </w:r>
          </w:p>
        </w:tc>
      </w:tr>
      <w:tr w:rsidR="00717145" w14:paraId="3379104E"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ED0368" w14:textId="77777777" w:rsidR="00717145" w:rsidRDefault="00717145" w:rsidP="00717145">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00A89DC7"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5FB98B78"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6C2872ED"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66CDEED3"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054FF0E5" w14:textId="77777777" w:rsidR="00717145" w:rsidRDefault="00717145" w:rsidP="00717145">
            <w:pPr>
              <w:jc w:val="center"/>
              <w:rPr>
                <w:color w:val="000000"/>
              </w:rPr>
            </w:pPr>
            <w:r>
              <w:rPr>
                <w:color w:val="000000"/>
              </w:rPr>
              <w:t>1150,80</w:t>
            </w:r>
          </w:p>
        </w:tc>
        <w:tc>
          <w:tcPr>
            <w:tcW w:w="1374" w:type="dxa"/>
            <w:tcBorders>
              <w:top w:val="nil"/>
              <w:left w:val="nil"/>
              <w:bottom w:val="single" w:sz="4" w:space="0" w:color="auto"/>
              <w:right w:val="single" w:sz="4" w:space="0" w:color="auto"/>
            </w:tcBorders>
            <w:shd w:val="clear" w:color="auto" w:fill="auto"/>
            <w:noWrap/>
            <w:vAlign w:val="center"/>
            <w:hideMark/>
          </w:tcPr>
          <w:p w14:paraId="66D9254E" w14:textId="77777777" w:rsidR="00717145" w:rsidRDefault="00717145" w:rsidP="00717145">
            <w:pPr>
              <w:jc w:val="center"/>
              <w:rPr>
                <w:color w:val="000000"/>
              </w:rPr>
            </w:pPr>
            <w:r>
              <w:rPr>
                <w:color w:val="000000"/>
              </w:rPr>
              <w:t>15957,6</w:t>
            </w:r>
          </w:p>
        </w:tc>
      </w:tr>
      <w:tr w:rsidR="00717145" w14:paraId="7D08D6DC"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735A8D" w14:textId="77777777" w:rsidR="00717145" w:rsidRDefault="00717145" w:rsidP="00717145">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5265A15F"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1FECA4A9"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5475B77E"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430D3D48"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6DF4CB32" w14:textId="77777777" w:rsidR="00717145" w:rsidRDefault="00717145" w:rsidP="00717145">
            <w:pPr>
              <w:jc w:val="center"/>
              <w:rPr>
                <w:color w:val="000000"/>
              </w:rPr>
            </w:pPr>
            <w:r>
              <w:rPr>
                <w:color w:val="000000"/>
              </w:rPr>
              <w:t>1150,80</w:t>
            </w:r>
          </w:p>
        </w:tc>
        <w:tc>
          <w:tcPr>
            <w:tcW w:w="1374" w:type="dxa"/>
            <w:tcBorders>
              <w:top w:val="nil"/>
              <w:left w:val="nil"/>
              <w:bottom w:val="single" w:sz="4" w:space="0" w:color="auto"/>
              <w:right w:val="single" w:sz="4" w:space="0" w:color="auto"/>
            </w:tcBorders>
            <w:shd w:val="clear" w:color="auto" w:fill="auto"/>
            <w:noWrap/>
            <w:vAlign w:val="center"/>
            <w:hideMark/>
          </w:tcPr>
          <w:p w14:paraId="63242769" w14:textId="77777777" w:rsidR="00717145" w:rsidRDefault="00717145" w:rsidP="00717145">
            <w:pPr>
              <w:jc w:val="center"/>
              <w:rPr>
                <w:color w:val="000000"/>
              </w:rPr>
            </w:pPr>
            <w:r>
              <w:rPr>
                <w:color w:val="000000"/>
              </w:rPr>
              <w:t>15957,6</w:t>
            </w:r>
          </w:p>
        </w:tc>
      </w:tr>
      <w:tr w:rsidR="00717145" w14:paraId="4F1C602F"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727AF74" w14:textId="77777777" w:rsidR="00717145" w:rsidRDefault="00717145" w:rsidP="00717145">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2882E6F5"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40E31B79"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63A1BBF5"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4EB49F63"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02537CB3" w14:textId="77777777" w:rsidR="00717145" w:rsidRDefault="00717145" w:rsidP="00717145">
            <w:pPr>
              <w:jc w:val="center"/>
              <w:rPr>
                <w:color w:val="000000"/>
              </w:rPr>
            </w:pPr>
            <w:r>
              <w:rPr>
                <w:color w:val="000000"/>
              </w:rPr>
              <w:t>1150,80</w:t>
            </w:r>
          </w:p>
        </w:tc>
        <w:tc>
          <w:tcPr>
            <w:tcW w:w="1374" w:type="dxa"/>
            <w:tcBorders>
              <w:top w:val="nil"/>
              <w:left w:val="nil"/>
              <w:bottom w:val="single" w:sz="4" w:space="0" w:color="auto"/>
              <w:right w:val="single" w:sz="4" w:space="0" w:color="auto"/>
            </w:tcBorders>
            <w:shd w:val="clear" w:color="auto" w:fill="auto"/>
            <w:noWrap/>
            <w:vAlign w:val="center"/>
            <w:hideMark/>
          </w:tcPr>
          <w:p w14:paraId="57E38970" w14:textId="77777777" w:rsidR="00717145" w:rsidRDefault="00717145" w:rsidP="00717145">
            <w:pPr>
              <w:jc w:val="center"/>
              <w:rPr>
                <w:color w:val="000000"/>
              </w:rPr>
            </w:pPr>
            <w:r>
              <w:rPr>
                <w:color w:val="000000"/>
              </w:rPr>
              <w:t>15957,6</w:t>
            </w:r>
          </w:p>
        </w:tc>
      </w:tr>
      <w:tr w:rsidR="00717145" w14:paraId="1BB3996D"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A2DB65" w14:textId="77777777" w:rsidR="00717145" w:rsidRDefault="00717145" w:rsidP="00717145">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18C76FE2"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361C01CD"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6B7DE100"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572D9A6F"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0B8A81A6" w14:textId="77777777" w:rsidR="00717145" w:rsidRDefault="00717145" w:rsidP="00717145">
            <w:pPr>
              <w:jc w:val="center"/>
              <w:rPr>
                <w:color w:val="000000"/>
              </w:rPr>
            </w:pPr>
            <w:r>
              <w:rPr>
                <w:color w:val="000000"/>
              </w:rPr>
              <w:t>1150,80</w:t>
            </w:r>
          </w:p>
        </w:tc>
        <w:tc>
          <w:tcPr>
            <w:tcW w:w="1374" w:type="dxa"/>
            <w:tcBorders>
              <w:top w:val="nil"/>
              <w:left w:val="nil"/>
              <w:bottom w:val="single" w:sz="4" w:space="0" w:color="auto"/>
              <w:right w:val="single" w:sz="4" w:space="0" w:color="auto"/>
            </w:tcBorders>
            <w:shd w:val="clear" w:color="auto" w:fill="auto"/>
            <w:noWrap/>
            <w:vAlign w:val="center"/>
            <w:hideMark/>
          </w:tcPr>
          <w:p w14:paraId="5B9C714E" w14:textId="77777777" w:rsidR="00717145" w:rsidRDefault="00717145" w:rsidP="00717145">
            <w:pPr>
              <w:jc w:val="center"/>
              <w:rPr>
                <w:color w:val="000000"/>
              </w:rPr>
            </w:pPr>
            <w:r>
              <w:rPr>
                <w:color w:val="000000"/>
              </w:rPr>
              <w:t>15957,6</w:t>
            </w:r>
          </w:p>
        </w:tc>
      </w:tr>
      <w:tr w:rsidR="00717145" w14:paraId="3E12BDA9"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11A724" w14:textId="77777777" w:rsidR="00717145" w:rsidRDefault="00717145" w:rsidP="00717145">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4445E0ED"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47D2BD90"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7ABF1281"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0F35CCDC"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1E00E047" w14:textId="77777777" w:rsidR="00717145" w:rsidRDefault="00717145" w:rsidP="00717145">
            <w:pPr>
              <w:jc w:val="center"/>
              <w:rPr>
                <w:color w:val="000000"/>
              </w:rPr>
            </w:pPr>
            <w:r>
              <w:rPr>
                <w:color w:val="000000"/>
              </w:rPr>
              <w:t>1150,80</w:t>
            </w:r>
          </w:p>
        </w:tc>
        <w:tc>
          <w:tcPr>
            <w:tcW w:w="1374" w:type="dxa"/>
            <w:tcBorders>
              <w:top w:val="nil"/>
              <w:left w:val="nil"/>
              <w:bottom w:val="single" w:sz="4" w:space="0" w:color="auto"/>
              <w:right w:val="single" w:sz="4" w:space="0" w:color="auto"/>
            </w:tcBorders>
            <w:shd w:val="clear" w:color="auto" w:fill="auto"/>
            <w:noWrap/>
            <w:vAlign w:val="center"/>
            <w:hideMark/>
          </w:tcPr>
          <w:p w14:paraId="22A8BACB" w14:textId="77777777" w:rsidR="00717145" w:rsidRDefault="00717145" w:rsidP="00717145">
            <w:pPr>
              <w:jc w:val="center"/>
              <w:rPr>
                <w:color w:val="000000"/>
              </w:rPr>
            </w:pPr>
            <w:r>
              <w:rPr>
                <w:color w:val="000000"/>
              </w:rPr>
              <w:t>15957,6</w:t>
            </w:r>
          </w:p>
        </w:tc>
      </w:tr>
      <w:tr w:rsidR="00717145" w14:paraId="55C8969E" w14:textId="77777777" w:rsidTr="00717145">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02D3E8" w14:textId="77777777" w:rsidR="00717145" w:rsidRDefault="00717145" w:rsidP="00717145">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3788717B" w14:textId="77777777" w:rsidR="00717145" w:rsidRDefault="00717145" w:rsidP="00717145">
            <w:pPr>
              <w:jc w:val="center"/>
              <w:rPr>
                <w:color w:val="000000"/>
              </w:rPr>
            </w:pPr>
            <w:r>
              <w:rPr>
                <w:color w:val="000000"/>
              </w:rPr>
              <w:t>1816,8</w:t>
            </w:r>
          </w:p>
        </w:tc>
        <w:tc>
          <w:tcPr>
            <w:tcW w:w="1506" w:type="dxa"/>
            <w:tcBorders>
              <w:top w:val="nil"/>
              <w:left w:val="nil"/>
              <w:bottom w:val="single" w:sz="4" w:space="0" w:color="auto"/>
              <w:right w:val="single" w:sz="4" w:space="0" w:color="auto"/>
            </w:tcBorders>
            <w:shd w:val="clear" w:color="auto" w:fill="auto"/>
            <w:noWrap/>
            <w:vAlign w:val="center"/>
            <w:hideMark/>
          </w:tcPr>
          <w:p w14:paraId="08763B74" w14:textId="77777777" w:rsidR="00717145" w:rsidRDefault="00717145" w:rsidP="00717145">
            <w:pPr>
              <w:jc w:val="center"/>
              <w:rPr>
                <w:color w:val="000000"/>
              </w:rPr>
            </w:pPr>
            <w:r>
              <w:rPr>
                <w:color w:val="000000"/>
              </w:rPr>
              <w:t>12989,9</w:t>
            </w:r>
          </w:p>
        </w:tc>
        <w:tc>
          <w:tcPr>
            <w:tcW w:w="1249" w:type="dxa"/>
            <w:tcBorders>
              <w:top w:val="nil"/>
              <w:left w:val="nil"/>
              <w:bottom w:val="single" w:sz="4" w:space="0" w:color="auto"/>
              <w:right w:val="single" w:sz="4" w:space="0" w:color="auto"/>
            </w:tcBorders>
            <w:shd w:val="clear" w:color="auto" w:fill="auto"/>
            <w:noWrap/>
            <w:vAlign w:val="center"/>
            <w:hideMark/>
          </w:tcPr>
          <w:p w14:paraId="3AD3745C" w14:textId="77777777" w:rsidR="00717145" w:rsidRDefault="00717145" w:rsidP="00717145">
            <w:pPr>
              <w:jc w:val="center"/>
              <w:rPr>
                <w:color w:val="000000"/>
              </w:rPr>
            </w:pPr>
            <w:r>
              <w:rPr>
                <w:color w:val="000000"/>
              </w:rPr>
              <w:t>14806,7</w:t>
            </w:r>
          </w:p>
        </w:tc>
        <w:tc>
          <w:tcPr>
            <w:tcW w:w="1470" w:type="dxa"/>
            <w:tcBorders>
              <w:top w:val="nil"/>
              <w:left w:val="nil"/>
              <w:bottom w:val="single" w:sz="4" w:space="0" w:color="auto"/>
              <w:right w:val="single" w:sz="4" w:space="0" w:color="auto"/>
            </w:tcBorders>
            <w:shd w:val="clear" w:color="auto" w:fill="auto"/>
            <w:noWrap/>
            <w:vAlign w:val="center"/>
            <w:hideMark/>
          </w:tcPr>
          <w:p w14:paraId="5D23AF22" w14:textId="77777777" w:rsidR="00717145" w:rsidRDefault="00717145" w:rsidP="00717145">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14:paraId="3D0290A8" w14:textId="77777777" w:rsidR="00717145" w:rsidRDefault="00717145" w:rsidP="00717145">
            <w:pPr>
              <w:jc w:val="center"/>
              <w:rPr>
                <w:color w:val="000000"/>
              </w:rPr>
            </w:pPr>
            <w:r>
              <w:rPr>
                <w:color w:val="000000"/>
              </w:rPr>
              <w:t>1150,80</w:t>
            </w:r>
          </w:p>
        </w:tc>
        <w:tc>
          <w:tcPr>
            <w:tcW w:w="1374" w:type="dxa"/>
            <w:tcBorders>
              <w:top w:val="nil"/>
              <w:left w:val="nil"/>
              <w:bottom w:val="single" w:sz="4" w:space="0" w:color="auto"/>
              <w:right w:val="single" w:sz="4" w:space="0" w:color="auto"/>
            </w:tcBorders>
            <w:shd w:val="clear" w:color="auto" w:fill="auto"/>
            <w:noWrap/>
            <w:vAlign w:val="center"/>
            <w:hideMark/>
          </w:tcPr>
          <w:p w14:paraId="267446B0" w14:textId="77777777" w:rsidR="00717145" w:rsidRDefault="00717145" w:rsidP="00717145">
            <w:pPr>
              <w:jc w:val="center"/>
              <w:rPr>
                <w:color w:val="000000"/>
              </w:rPr>
            </w:pPr>
            <w:r>
              <w:rPr>
                <w:color w:val="000000"/>
              </w:rPr>
              <w:t>15957,6</w:t>
            </w:r>
          </w:p>
        </w:tc>
      </w:tr>
    </w:tbl>
    <w:p w14:paraId="73F368B0" w14:textId="7E91F4DE" w:rsidR="0055785F" w:rsidRDefault="0055785F" w:rsidP="00E871CB">
      <w:pPr>
        <w:ind w:firstLine="708"/>
        <w:jc w:val="both"/>
      </w:pPr>
    </w:p>
    <w:p w14:paraId="6CC621A0" w14:textId="6D2D9736" w:rsidR="0055785F" w:rsidRDefault="0055785F" w:rsidP="0055785F">
      <w:pPr>
        <w:jc w:val="right"/>
        <w:rPr>
          <w:sz w:val="20"/>
          <w:szCs w:val="20"/>
        </w:rPr>
      </w:pPr>
      <w:r w:rsidRPr="00A5506B">
        <w:t>Таблица 1.2.</w:t>
      </w:r>
      <w:r>
        <w:t>3</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 xml:space="preserve">АСШ </w:t>
      </w:r>
      <w:r>
        <w:t>№3</w:t>
      </w:r>
    </w:p>
    <w:tbl>
      <w:tblPr>
        <w:tblW w:w="10098" w:type="dxa"/>
        <w:tblLook w:val="04A0" w:firstRow="1" w:lastRow="0" w:firstColumn="1" w:lastColumn="0" w:noHBand="0" w:noVBand="1"/>
      </w:tblPr>
      <w:tblGrid>
        <w:gridCol w:w="1838"/>
        <w:gridCol w:w="1299"/>
        <w:gridCol w:w="1506"/>
        <w:gridCol w:w="1249"/>
        <w:gridCol w:w="1730"/>
        <w:gridCol w:w="982"/>
        <w:gridCol w:w="1494"/>
      </w:tblGrid>
      <w:tr w:rsidR="00717145" w14:paraId="23964D82" w14:textId="77777777" w:rsidTr="00717145">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5E4C" w14:textId="77777777" w:rsidR="00717145" w:rsidRDefault="00717145" w:rsidP="00717145">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4C7E744F" w14:textId="77777777" w:rsidR="00717145" w:rsidRDefault="00717145" w:rsidP="00717145">
            <w:pPr>
              <w:jc w:val="center"/>
              <w:rPr>
                <w:color w:val="000000"/>
              </w:rPr>
            </w:pPr>
            <w:r>
              <w:rPr>
                <w:color w:val="000000"/>
              </w:rPr>
              <w:t>Население</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2A40DE5B" w14:textId="77777777" w:rsidR="00717145" w:rsidRDefault="00717145" w:rsidP="00717145">
            <w:pPr>
              <w:jc w:val="center"/>
              <w:rPr>
                <w:color w:val="000000"/>
              </w:rPr>
            </w:pPr>
            <w:r>
              <w:rPr>
                <w:color w:val="000000"/>
              </w:rPr>
              <w:t>Прочие потребители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59F12DE" w14:textId="77777777" w:rsidR="00717145" w:rsidRDefault="00717145" w:rsidP="00717145">
            <w:pPr>
              <w:jc w:val="center"/>
              <w:rPr>
                <w:color w:val="000000"/>
              </w:rPr>
            </w:pPr>
            <w:r>
              <w:rPr>
                <w:color w:val="000000"/>
              </w:rPr>
              <w:t>Полезный отпуск</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2A37EE8" w14:textId="7DEB81CD" w:rsidR="00717145" w:rsidRDefault="00717145" w:rsidP="00717145">
            <w:pPr>
              <w:jc w:val="center"/>
              <w:rPr>
                <w:color w:val="000000"/>
              </w:rPr>
            </w:pPr>
            <w:r>
              <w:rPr>
                <w:color w:val="000000"/>
              </w:rPr>
              <w:t>Собственные нужды</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5483CDC" w14:textId="77777777" w:rsidR="00717145" w:rsidRDefault="00717145" w:rsidP="00717145">
            <w:pPr>
              <w:jc w:val="center"/>
              <w:rPr>
                <w:color w:val="000000"/>
              </w:rPr>
            </w:pPr>
            <w:r>
              <w:rPr>
                <w:color w:val="000000"/>
              </w:rPr>
              <w:t>Потери</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14:paraId="5F538EB3" w14:textId="4EDF89FC" w:rsidR="00717145" w:rsidRDefault="00717145" w:rsidP="00717145">
            <w:pPr>
              <w:jc w:val="center"/>
              <w:rPr>
                <w:color w:val="000000"/>
              </w:rPr>
            </w:pPr>
            <w:r>
              <w:rPr>
                <w:color w:val="000000"/>
              </w:rPr>
              <w:t>Отпуск с коллекторов</w:t>
            </w:r>
          </w:p>
        </w:tc>
      </w:tr>
      <w:tr w:rsidR="00717145" w14:paraId="3CAB9955"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8283DF4" w14:textId="77777777" w:rsidR="00717145" w:rsidRDefault="00717145" w:rsidP="00717145">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1ADDAFA8"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45A876BB"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6ADFAE56"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2230013F"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26AC85DC"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439816B3" w14:textId="77777777" w:rsidR="00717145" w:rsidRDefault="00717145" w:rsidP="00717145">
            <w:pPr>
              <w:jc w:val="center"/>
              <w:rPr>
                <w:color w:val="000000"/>
              </w:rPr>
            </w:pPr>
            <w:r>
              <w:rPr>
                <w:color w:val="000000"/>
              </w:rPr>
              <w:t>5242,6</w:t>
            </w:r>
          </w:p>
        </w:tc>
      </w:tr>
      <w:tr w:rsidR="00717145" w14:paraId="72735D38"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E263696" w14:textId="77777777" w:rsidR="00717145" w:rsidRDefault="00717145" w:rsidP="00717145">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3B08D0C4"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5C3DB27D"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45F54398"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6D2F046B"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3FC973C8"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2E6BA3B0" w14:textId="77777777" w:rsidR="00717145" w:rsidRDefault="00717145" w:rsidP="00717145">
            <w:pPr>
              <w:jc w:val="center"/>
              <w:rPr>
                <w:color w:val="000000"/>
              </w:rPr>
            </w:pPr>
            <w:r>
              <w:rPr>
                <w:color w:val="000000"/>
              </w:rPr>
              <w:t>5242,6</w:t>
            </w:r>
          </w:p>
        </w:tc>
      </w:tr>
      <w:tr w:rsidR="00717145" w14:paraId="425CF05E"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ECC15B8" w14:textId="77777777" w:rsidR="00717145" w:rsidRDefault="00717145" w:rsidP="00717145">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066A0EBC"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2DC40270"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539E48BF"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7A599ADB"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5A96AABC"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6120CCC8" w14:textId="77777777" w:rsidR="00717145" w:rsidRDefault="00717145" w:rsidP="00717145">
            <w:pPr>
              <w:jc w:val="center"/>
              <w:rPr>
                <w:color w:val="000000"/>
              </w:rPr>
            </w:pPr>
            <w:r>
              <w:rPr>
                <w:color w:val="000000"/>
              </w:rPr>
              <w:t>5242,6</w:t>
            </w:r>
          </w:p>
        </w:tc>
      </w:tr>
      <w:tr w:rsidR="00717145" w14:paraId="32D68165"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27E2C94" w14:textId="77777777" w:rsidR="00717145" w:rsidRDefault="00717145" w:rsidP="00717145">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3D80E8DB"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1571F128"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4F3D3C9C"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7B4B0589"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082042F2"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58B50039" w14:textId="77777777" w:rsidR="00717145" w:rsidRDefault="00717145" w:rsidP="00717145">
            <w:pPr>
              <w:jc w:val="center"/>
              <w:rPr>
                <w:color w:val="000000"/>
              </w:rPr>
            </w:pPr>
            <w:r>
              <w:rPr>
                <w:color w:val="000000"/>
              </w:rPr>
              <w:t>5242,6</w:t>
            </w:r>
          </w:p>
        </w:tc>
      </w:tr>
      <w:tr w:rsidR="00717145" w14:paraId="5817B8A2"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A2ECEBD" w14:textId="77777777" w:rsidR="00717145" w:rsidRDefault="00717145" w:rsidP="00717145">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20BE1AB4"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38133067"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53349E0F"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24A07998"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3B659562"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4320B049" w14:textId="77777777" w:rsidR="00717145" w:rsidRDefault="00717145" w:rsidP="00717145">
            <w:pPr>
              <w:jc w:val="center"/>
              <w:rPr>
                <w:color w:val="000000"/>
              </w:rPr>
            </w:pPr>
            <w:r>
              <w:rPr>
                <w:color w:val="000000"/>
              </w:rPr>
              <w:t>5242,6</w:t>
            </w:r>
          </w:p>
        </w:tc>
      </w:tr>
      <w:tr w:rsidR="00717145" w14:paraId="1E78CA4E"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1131012" w14:textId="77777777" w:rsidR="00717145" w:rsidRDefault="00717145" w:rsidP="00717145">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735C479F"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36348ABC"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18BB1E66"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5D89E933"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0EC42192"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1548A1ED" w14:textId="77777777" w:rsidR="00717145" w:rsidRDefault="00717145" w:rsidP="00717145">
            <w:pPr>
              <w:jc w:val="center"/>
              <w:rPr>
                <w:color w:val="000000"/>
              </w:rPr>
            </w:pPr>
            <w:r>
              <w:rPr>
                <w:color w:val="000000"/>
              </w:rPr>
              <w:t>5242,6</w:t>
            </w:r>
          </w:p>
        </w:tc>
      </w:tr>
      <w:tr w:rsidR="00717145" w14:paraId="1DA7AE3F"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F5D793" w14:textId="77777777" w:rsidR="00717145" w:rsidRDefault="00717145" w:rsidP="00717145">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645BCF95"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31377546"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379AD8B8"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4A78DFF6"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1A34C765"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75D23E29" w14:textId="77777777" w:rsidR="00717145" w:rsidRDefault="00717145" w:rsidP="00717145">
            <w:pPr>
              <w:jc w:val="center"/>
              <w:rPr>
                <w:color w:val="000000"/>
              </w:rPr>
            </w:pPr>
            <w:r>
              <w:rPr>
                <w:color w:val="000000"/>
              </w:rPr>
              <w:t>5242,6</w:t>
            </w:r>
          </w:p>
        </w:tc>
      </w:tr>
      <w:tr w:rsidR="00717145" w14:paraId="59D8D794" w14:textId="77777777" w:rsidTr="00717145">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4D46A66" w14:textId="77777777" w:rsidR="00717145" w:rsidRDefault="00717145" w:rsidP="00717145">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240297C9" w14:textId="77777777" w:rsidR="00717145" w:rsidRDefault="00717145" w:rsidP="00717145">
            <w:pPr>
              <w:jc w:val="center"/>
              <w:rPr>
                <w:color w:val="000000"/>
              </w:rPr>
            </w:pPr>
            <w:r>
              <w:rPr>
                <w:color w:val="000000"/>
              </w:rPr>
              <w:t>1601,8</w:t>
            </w:r>
          </w:p>
        </w:tc>
        <w:tc>
          <w:tcPr>
            <w:tcW w:w="1506" w:type="dxa"/>
            <w:tcBorders>
              <w:top w:val="nil"/>
              <w:left w:val="nil"/>
              <w:bottom w:val="single" w:sz="4" w:space="0" w:color="auto"/>
              <w:right w:val="single" w:sz="4" w:space="0" w:color="auto"/>
            </w:tcBorders>
            <w:shd w:val="clear" w:color="auto" w:fill="auto"/>
            <w:noWrap/>
            <w:vAlign w:val="center"/>
            <w:hideMark/>
          </w:tcPr>
          <w:p w14:paraId="1285AD80" w14:textId="77777777" w:rsidR="00717145" w:rsidRDefault="00717145" w:rsidP="00717145">
            <w:pPr>
              <w:jc w:val="center"/>
              <w:rPr>
                <w:color w:val="000000"/>
              </w:rPr>
            </w:pPr>
            <w:r>
              <w:rPr>
                <w:color w:val="000000"/>
              </w:rPr>
              <w:t>3109,7</w:t>
            </w:r>
          </w:p>
        </w:tc>
        <w:tc>
          <w:tcPr>
            <w:tcW w:w="1249" w:type="dxa"/>
            <w:tcBorders>
              <w:top w:val="nil"/>
              <w:left w:val="nil"/>
              <w:bottom w:val="single" w:sz="4" w:space="0" w:color="auto"/>
              <w:right w:val="single" w:sz="4" w:space="0" w:color="auto"/>
            </w:tcBorders>
            <w:shd w:val="clear" w:color="auto" w:fill="auto"/>
            <w:noWrap/>
            <w:vAlign w:val="center"/>
            <w:hideMark/>
          </w:tcPr>
          <w:p w14:paraId="2D5DB2CF" w14:textId="77777777" w:rsidR="00717145" w:rsidRDefault="00717145" w:rsidP="00717145">
            <w:pPr>
              <w:jc w:val="center"/>
              <w:rPr>
                <w:color w:val="000000"/>
              </w:rPr>
            </w:pPr>
            <w:r>
              <w:rPr>
                <w:color w:val="000000"/>
              </w:rPr>
              <w:t>4711,5</w:t>
            </w:r>
          </w:p>
        </w:tc>
        <w:tc>
          <w:tcPr>
            <w:tcW w:w="1730" w:type="dxa"/>
            <w:tcBorders>
              <w:top w:val="nil"/>
              <w:left w:val="nil"/>
              <w:bottom w:val="single" w:sz="4" w:space="0" w:color="auto"/>
              <w:right w:val="single" w:sz="4" w:space="0" w:color="auto"/>
            </w:tcBorders>
            <w:shd w:val="clear" w:color="auto" w:fill="auto"/>
            <w:noWrap/>
            <w:vAlign w:val="center"/>
            <w:hideMark/>
          </w:tcPr>
          <w:p w14:paraId="7EA18896" w14:textId="77777777" w:rsidR="00717145" w:rsidRDefault="00717145" w:rsidP="00717145">
            <w:pPr>
              <w:jc w:val="center"/>
              <w:rPr>
                <w:color w:val="000000"/>
              </w:rPr>
            </w:pPr>
            <w:r>
              <w:rPr>
                <w:color w:val="000000"/>
              </w:rPr>
              <w:t>0</w:t>
            </w:r>
          </w:p>
        </w:tc>
        <w:tc>
          <w:tcPr>
            <w:tcW w:w="982" w:type="dxa"/>
            <w:tcBorders>
              <w:top w:val="nil"/>
              <w:left w:val="nil"/>
              <w:bottom w:val="single" w:sz="4" w:space="0" w:color="auto"/>
              <w:right w:val="single" w:sz="4" w:space="0" w:color="auto"/>
            </w:tcBorders>
            <w:shd w:val="clear" w:color="auto" w:fill="auto"/>
            <w:noWrap/>
            <w:vAlign w:val="center"/>
            <w:hideMark/>
          </w:tcPr>
          <w:p w14:paraId="1601D715" w14:textId="77777777" w:rsidR="00717145" w:rsidRDefault="00717145" w:rsidP="00717145">
            <w:pPr>
              <w:jc w:val="center"/>
              <w:rPr>
                <w:color w:val="000000"/>
              </w:rPr>
            </w:pPr>
            <w:r>
              <w:rPr>
                <w:color w:val="000000"/>
              </w:rPr>
              <w:t>531,12</w:t>
            </w:r>
          </w:p>
        </w:tc>
        <w:tc>
          <w:tcPr>
            <w:tcW w:w="1494" w:type="dxa"/>
            <w:tcBorders>
              <w:top w:val="nil"/>
              <w:left w:val="nil"/>
              <w:bottom w:val="single" w:sz="4" w:space="0" w:color="auto"/>
              <w:right w:val="single" w:sz="4" w:space="0" w:color="auto"/>
            </w:tcBorders>
            <w:shd w:val="clear" w:color="auto" w:fill="auto"/>
            <w:noWrap/>
            <w:vAlign w:val="center"/>
            <w:hideMark/>
          </w:tcPr>
          <w:p w14:paraId="5FA50C61" w14:textId="77777777" w:rsidR="00717145" w:rsidRDefault="00717145" w:rsidP="00717145">
            <w:pPr>
              <w:jc w:val="center"/>
              <w:rPr>
                <w:color w:val="000000"/>
              </w:rPr>
            </w:pPr>
            <w:r>
              <w:rPr>
                <w:color w:val="000000"/>
              </w:rPr>
              <w:t>5242,6</w:t>
            </w:r>
          </w:p>
        </w:tc>
      </w:tr>
    </w:tbl>
    <w:p w14:paraId="406BE64E" w14:textId="0804DADC" w:rsidR="0055785F" w:rsidRDefault="0055785F" w:rsidP="00E871CB">
      <w:pPr>
        <w:ind w:firstLine="708"/>
        <w:jc w:val="both"/>
      </w:pPr>
    </w:p>
    <w:p w14:paraId="392113D2" w14:textId="3D1AD6B8" w:rsidR="0055785F" w:rsidRDefault="0055785F" w:rsidP="0055785F">
      <w:pPr>
        <w:jc w:val="right"/>
        <w:rPr>
          <w:sz w:val="20"/>
          <w:szCs w:val="20"/>
        </w:rPr>
      </w:pPr>
      <w:r w:rsidRPr="00A5506B">
        <w:t>Таблица 1.2.</w:t>
      </w:r>
      <w:r>
        <w:t>4</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 xml:space="preserve">АСШ </w:t>
      </w:r>
      <w:r>
        <w:t>№</w:t>
      </w:r>
      <w:r w:rsidR="00717145">
        <w:t>4</w:t>
      </w:r>
    </w:p>
    <w:tbl>
      <w:tblPr>
        <w:tblW w:w="9922" w:type="dxa"/>
        <w:tblLook w:val="04A0" w:firstRow="1" w:lastRow="0" w:firstColumn="1" w:lastColumn="0" w:noHBand="0" w:noVBand="1"/>
      </w:tblPr>
      <w:tblGrid>
        <w:gridCol w:w="1810"/>
        <w:gridCol w:w="1299"/>
        <w:gridCol w:w="1506"/>
        <w:gridCol w:w="1249"/>
        <w:gridCol w:w="1704"/>
        <w:gridCol w:w="970"/>
        <w:gridCol w:w="1494"/>
      </w:tblGrid>
      <w:tr w:rsidR="00717145" w14:paraId="05B33156" w14:textId="77777777" w:rsidTr="00717145">
        <w:trPr>
          <w:trHeight w:val="312"/>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6873D" w14:textId="77777777" w:rsidR="00717145" w:rsidRDefault="00717145" w:rsidP="00717145">
            <w:pPr>
              <w:jc w:val="center"/>
              <w:rPr>
                <w:color w:val="000000"/>
              </w:rPr>
            </w:pPr>
            <w:r>
              <w:rPr>
                <w:color w:val="000000"/>
              </w:rPr>
              <w:t>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8FEEDE0" w14:textId="77777777" w:rsidR="00717145" w:rsidRDefault="00717145" w:rsidP="00717145">
            <w:pPr>
              <w:jc w:val="center"/>
              <w:rPr>
                <w:color w:val="000000"/>
              </w:rPr>
            </w:pPr>
            <w:r>
              <w:rPr>
                <w:color w:val="000000"/>
              </w:rPr>
              <w:t>Население</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56F8857D" w14:textId="77777777" w:rsidR="00717145" w:rsidRDefault="00717145" w:rsidP="00717145">
            <w:pPr>
              <w:jc w:val="center"/>
              <w:rPr>
                <w:color w:val="000000"/>
              </w:rPr>
            </w:pPr>
            <w:r>
              <w:rPr>
                <w:color w:val="000000"/>
              </w:rPr>
              <w:t>Прочие потребители</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1725E175" w14:textId="77777777" w:rsidR="00717145" w:rsidRDefault="00717145" w:rsidP="00717145">
            <w:pPr>
              <w:jc w:val="center"/>
              <w:rPr>
                <w:color w:val="000000"/>
              </w:rPr>
            </w:pPr>
            <w:r>
              <w:rPr>
                <w:color w:val="000000"/>
              </w:rPr>
              <w:t>Полезный отпуск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2346FF33" w14:textId="49875149" w:rsidR="00717145" w:rsidRDefault="00717145" w:rsidP="00717145">
            <w:pPr>
              <w:jc w:val="center"/>
              <w:rPr>
                <w:color w:val="000000"/>
              </w:rPr>
            </w:pPr>
            <w:r>
              <w:rPr>
                <w:color w:val="000000"/>
              </w:rPr>
              <w:t>Собственные нужды</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75B91C1E" w14:textId="77777777" w:rsidR="00717145" w:rsidRDefault="00717145" w:rsidP="00717145">
            <w:pPr>
              <w:jc w:val="center"/>
              <w:rPr>
                <w:color w:val="000000"/>
              </w:rPr>
            </w:pPr>
            <w:r>
              <w:rPr>
                <w:color w:val="000000"/>
              </w:rPr>
              <w:t>Потери</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5978ADDF" w14:textId="3532094F" w:rsidR="00717145" w:rsidRDefault="00717145" w:rsidP="00717145">
            <w:pPr>
              <w:jc w:val="center"/>
              <w:rPr>
                <w:color w:val="000000"/>
              </w:rPr>
            </w:pPr>
            <w:r>
              <w:rPr>
                <w:color w:val="000000"/>
              </w:rPr>
              <w:t>Отпуск с коллекторов</w:t>
            </w:r>
          </w:p>
        </w:tc>
      </w:tr>
      <w:tr w:rsidR="00717145" w14:paraId="2A03DDF7"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4678643E" w14:textId="77777777" w:rsidR="00717145" w:rsidRDefault="00717145" w:rsidP="00717145">
            <w:pPr>
              <w:jc w:val="center"/>
              <w:rPr>
                <w:color w:val="000000"/>
              </w:rPr>
            </w:pPr>
            <w:r>
              <w:rPr>
                <w:color w:val="000000"/>
              </w:rPr>
              <w:t>2022</w:t>
            </w:r>
          </w:p>
        </w:tc>
        <w:tc>
          <w:tcPr>
            <w:tcW w:w="1280" w:type="dxa"/>
            <w:tcBorders>
              <w:top w:val="nil"/>
              <w:left w:val="nil"/>
              <w:bottom w:val="single" w:sz="4" w:space="0" w:color="auto"/>
              <w:right w:val="single" w:sz="4" w:space="0" w:color="auto"/>
            </w:tcBorders>
            <w:shd w:val="clear" w:color="auto" w:fill="auto"/>
            <w:noWrap/>
            <w:vAlign w:val="center"/>
            <w:hideMark/>
          </w:tcPr>
          <w:p w14:paraId="13AA7A9D"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0E2E9595"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2C2D1F9D"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5A22A380"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7DE73AB1"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2AC3864C" w14:textId="77777777" w:rsidR="00717145" w:rsidRDefault="00717145" w:rsidP="00717145">
            <w:pPr>
              <w:jc w:val="center"/>
              <w:rPr>
                <w:color w:val="000000"/>
              </w:rPr>
            </w:pPr>
            <w:r>
              <w:rPr>
                <w:color w:val="000000"/>
              </w:rPr>
              <w:t>1322,2</w:t>
            </w:r>
          </w:p>
        </w:tc>
      </w:tr>
      <w:tr w:rsidR="00717145" w14:paraId="183A8F0C"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716703BA" w14:textId="77777777" w:rsidR="00717145" w:rsidRDefault="00717145" w:rsidP="00717145">
            <w:pPr>
              <w:jc w:val="center"/>
              <w:rPr>
                <w:color w:val="000000"/>
              </w:rPr>
            </w:pPr>
            <w:r>
              <w:rPr>
                <w:color w:val="000000"/>
              </w:rPr>
              <w:t>2023</w:t>
            </w:r>
          </w:p>
        </w:tc>
        <w:tc>
          <w:tcPr>
            <w:tcW w:w="1280" w:type="dxa"/>
            <w:tcBorders>
              <w:top w:val="nil"/>
              <w:left w:val="nil"/>
              <w:bottom w:val="single" w:sz="4" w:space="0" w:color="auto"/>
              <w:right w:val="single" w:sz="4" w:space="0" w:color="auto"/>
            </w:tcBorders>
            <w:shd w:val="clear" w:color="auto" w:fill="auto"/>
            <w:noWrap/>
            <w:vAlign w:val="center"/>
            <w:hideMark/>
          </w:tcPr>
          <w:p w14:paraId="1806DCDA"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5A53486C"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480E3E09"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656EC133"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64F6AAE0"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66063C0C" w14:textId="77777777" w:rsidR="00717145" w:rsidRDefault="00717145" w:rsidP="00717145">
            <w:pPr>
              <w:jc w:val="center"/>
              <w:rPr>
                <w:color w:val="000000"/>
              </w:rPr>
            </w:pPr>
            <w:r>
              <w:rPr>
                <w:color w:val="000000"/>
              </w:rPr>
              <w:t>1322,2</w:t>
            </w:r>
          </w:p>
        </w:tc>
      </w:tr>
      <w:tr w:rsidR="00717145" w14:paraId="7F9836A9"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198E8E69" w14:textId="77777777" w:rsidR="00717145" w:rsidRDefault="00717145" w:rsidP="00717145">
            <w:pPr>
              <w:jc w:val="center"/>
              <w:rPr>
                <w:color w:val="000000"/>
              </w:rPr>
            </w:pPr>
            <w:r>
              <w:rPr>
                <w:color w:val="000000"/>
              </w:rPr>
              <w:t>2024</w:t>
            </w:r>
          </w:p>
        </w:tc>
        <w:tc>
          <w:tcPr>
            <w:tcW w:w="1280" w:type="dxa"/>
            <w:tcBorders>
              <w:top w:val="nil"/>
              <w:left w:val="nil"/>
              <w:bottom w:val="single" w:sz="4" w:space="0" w:color="auto"/>
              <w:right w:val="single" w:sz="4" w:space="0" w:color="auto"/>
            </w:tcBorders>
            <w:shd w:val="clear" w:color="auto" w:fill="auto"/>
            <w:noWrap/>
            <w:vAlign w:val="center"/>
            <w:hideMark/>
          </w:tcPr>
          <w:p w14:paraId="0CFA1DD3"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7256ECA9"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0BC1F467"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2AC9C133"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19059AB2"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070C57FD" w14:textId="77777777" w:rsidR="00717145" w:rsidRDefault="00717145" w:rsidP="00717145">
            <w:pPr>
              <w:jc w:val="center"/>
              <w:rPr>
                <w:color w:val="000000"/>
              </w:rPr>
            </w:pPr>
            <w:r>
              <w:rPr>
                <w:color w:val="000000"/>
              </w:rPr>
              <w:t>1322,2</w:t>
            </w:r>
          </w:p>
        </w:tc>
      </w:tr>
      <w:tr w:rsidR="00717145" w14:paraId="0BC28C3B"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0D75E29D" w14:textId="77777777" w:rsidR="00717145" w:rsidRDefault="00717145" w:rsidP="00717145">
            <w:pPr>
              <w:jc w:val="center"/>
              <w:rPr>
                <w:color w:val="000000"/>
              </w:rPr>
            </w:pPr>
            <w:r>
              <w:rPr>
                <w:color w:val="000000"/>
              </w:rPr>
              <w:t>2025</w:t>
            </w:r>
          </w:p>
        </w:tc>
        <w:tc>
          <w:tcPr>
            <w:tcW w:w="1280" w:type="dxa"/>
            <w:tcBorders>
              <w:top w:val="nil"/>
              <w:left w:val="nil"/>
              <w:bottom w:val="single" w:sz="4" w:space="0" w:color="auto"/>
              <w:right w:val="single" w:sz="4" w:space="0" w:color="auto"/>
            </w:tcBorders>
            <w:shd w:val="clear" w:color="auto" w:fill="auto"/>
            <w:noWrap/>
            <w:vAlign w:val="center"/>
            <w:hideMark/>
          </w:tcPr>
          <w:p w14:paraId="7E836631"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11F458BE"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65FD3D13"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3F1CE9C1"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53406183"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67E9B49B" w14:textId="77777777" w:rsidR="00717145" w:rsidRDefault="00717145" w:rsidP="00717145">
            <w:pPr>
              <w:jc w:val="center"/>
              <w:rPr>
                <w:color w:val="000000"/>
              </w:rPr>
            </w:pPr>
            <w:r>
              <w:rPr>
                <w:color w:val="000000"/>
              </w:rPr>
              <w:t>1322,2</w:t>
            </w:r>
          </w:p>
        </w:tc>
      </w:tr>
      <w:tr w:rsidR="00717145" w14:paraId="492EF624"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418A78D1" w14:textId="77777777" w:rsidR="00717145" w:rsidRDefault="00717145" w:rsidP="00717145">
            <w:pPr>
              <w:jc w:val="center"/>
              <w:rPr>
                <w:color w:val="000000"/>
              </w:rPr>
            </w:pPr>
            <w:r>
              <w:rPr>
                <w:color w:val="000000"/>
              </w:rPr>
              <w:lastRenderedPageBreak/>
              <w:t>2026</w:t>
            </w:r>
          </w:p>
        </w:tc>
        <w:tc>
          <w:tcPr>
            <w:tcW w:w="1280" w:type="dxa"/>
            <w:tcBorders>
              <w:top w:val="nil"/>
              <w:left w:val="nil"/>
              <w:bottom w:val="single" w:sz="4" w:space="0" w:color="auto"/>
              <w:right w:val="single" w:sz="4" w:space="0" w:color="auto"/>
            </w:tcBorders>
            <w:shd w:val="clear" w:color="auto" w:fill="auto"/>
            <w:noWrap/>
            <w:vAlign w:val="center"/>
            <w:hideMark/>
          </w:tcPr>
          <w:p w14:paraId="7849CB68"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420D3AAF"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1091269E"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2B83231D"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60E6CD59"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1160C9EB" w14:textId="77777777" w:rsidR="00717145" w:rsidRDefault="00717145" w:rsidP="00717145">
            <w:pPr>
              <w:jc w:val="center"/>
              <w:rPr>
                <w:color w:val="000000"/>
              </w:rPr>
            </w:pPr>
            <w:r>
              <w:rPr>
                <w:color w:val="000000"/>
              </w:rPr>
              <w:t>1322,2</w:t>
            </w:r>
          </w:p>
        </w:tc>
      </w:tr>
      <w:tr w:rsidR="00717145" w14:paraId="36DDFAC9"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29A59EA4" w14:textId="77777777" w:rsidR="00717145" w:rsidRDefault="00717145" w:rsidP="00717145">
            <w:pPr>
              <w:jc w:val="center"/>
              <w:rPr>
                <w:color w:val="000000"/>
              </w:rPr>
            </w:pPr>
            <w:r>
              <w:rPr>
                <w:color w:val="000000"/>
              </w:rPr>
              <w:t>2027</w:t>
            </w:r>
          </w:p>
        </w:tc>
        <w:tc>
          <w:tcPr>
            <w:tcW w:w="1280" w:type="dxa"/>
            <w:tcBorders>
              <w:top w:val="nil"/>
              <w:left w:val="nil"/>
              <w:bottom w:val="single" w:sz="4" w:space="0" w:color="auto"/>
              <w:right w:val="single" w:sz="4" w:space="0" w:color="auto"/>
            </w:tcBorders>
            <w:shd w:val="clear" w:color="auto" w:fill="auto"/>
            <w:noWrap/>
            <w:vAlign w:val="center"/>
            <w:hideMark/>
          </w:tcPr>
          <w:p w14:paraId="51C3D211"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605EC3DF"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2E8D18DB"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75FF510A"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5ED4D169"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25728ED3" w14:textId="77777777" w:rsidR="00717145" w:rsidRDefault="00717145" w:rsidP="00717145">
            <w:pPr>
              <w:jc w:val="center"/>
              <w:rPr>
                <w:color w:val="000000"/>
              </w:rPr>
            </w:pPr>
            <w:r>
              <w:rPr>
                <w:color w:val="000000"/>
              </w:rPr>
              <w:t>1322,2</w:t>
            </w:r>
          </w:p>
        </w:tc>
      </w:tr>
      <w:tr w:rsidR="00717145" w14:paraId="2116A2BA"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7CEACB74" w14:textId="77777777" w:rsidR="00717145" w:rsidRDefault="00717145" w:rsidP="00717145">
            <w:pPr>
              <w:jc w:val="center"/>
              <w:rPr>
                <w:color w:val="000000"/>
              </w:rPr>
            </w:pPr>
            <w:r>
              <w:rPr>
                <w:color w:val="000000"/>
              </w:rPr>
              <w:t>2028</w:t>
            </w:r>
          </w:p>
        </w:tc>
        <w:tc>
          <w:tcPr>
            <w:tcW w:w="1280" w:type="dxa"/>
            <w:tcBorders>
              <w:top w:val="nil"/>
              <w:left w:val="nil"/>
              <w:bottom w:val="single" w:sz="4" w:space="0" w:color="auto"/>
              <w:right w:val="single" w:sz="4" w:space="0" w:color="auto"/>
            </w:tcBorders>
            <w:shd w:val="clear" w:color="auto" w:fill="auto"/>
            <w:noWrap/>
            <w:vAlign w:val="center"/>
            <w:hideMark/>
          </w:tcPr>
          <w:p w14:paraId="568C2A8F"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5A498EE2"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52FB5342"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0EB5FF0B"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77060A55"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3DC747B4" w14:textId="77777777" w:rsidR="00717145" w:rsidRDefault="00717145" w:rsidP="00717145">
            <w:pPr>
              <w:jc w:val="center"/>
              <w:rPr>
                <w:color w:val="000000"/>
              </w:rPr>
            </w:pPr>
            <w:r>
              <w:rPr>
                <w:color w:val="000000"/>
              </w:rPr>
              <w:t>1322,2</w:t>
            </w:r>
          </w:p>
        </w:tc>
      </w:tr>
      <w:tr w:rsidR="00717145" w14:paraId="78752E4E" w14:textId="77777777" w:rsidTr="00717145">
        <w:trPr>
          <w:trHeight w:val="312"/>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7C6D8758" w14:textId="77777777" w:rsidR="00717145" w:rsidRDefault="00717145" w:rsidP="00717145">
            <w:pPr>
              <w:jc w:val="center"/>
              <w:rPr>
                <w:color w:val="000000"/>
              </w:rPr>
            </w:pPr>
            <w:r>
              <w:rPr>
                <w:color w:val="000000"/>
              </w:rPr>
              <w:t>2029</w:t>
            </w:r>
          </w:p>
        </w:tc>
        <w:tc>
          <w:tcPr>
            <w:tcW w:w="1280" w:type="dxa"/>
            <w:tcBorders>
              <w:top w:val="nil"/>
              <w:left w:val="nil"/>
              <w:bottom w:val="single" w:sz="4" w:space="0" w:color="auto"/>
              <w:right w:val="single" w:sz="4" w:space="0" w:color="auto"/>
            </w:tcBorders>
            <w:shd w:val="clear" w:color="auto" w:fill="auto"/>
            <w:noWrap/>
            <w:vAlign w:val="center"/>
            <w:hideMark/>
          </w:tcPr>
          <w:p w14:paraId="10EE29A4" w14:textId="77777777" w:rsidR="00717145" w:rsidRDefault="00717145" w:rsidP="00717145">
            <w:pPr>
              <w:jc w:val="center"/>
              <w:rPr>
                <w:color w:val="000000"/>
              </w:rPr>
            </w:pPr>
            <w:r>
              <w:rPr>
                <w:color w:val="000000"/>
              </w:rPr>
              <w:t>193,2</w:t>
            </w:r>
          </w:p>
        </w:tc>
        <w:tc>
          <w:tcPr>
            <w:tcW w:w="1483" w:type="dxa"/>
            <w:tcBorders>
              <w:top w:val="nil"/>
              <w:left w:val="nil"/>
              <w:bottom w:val="single" w:sz="4" w:space="0" w:color="auto"/>
              <w:right w:val="single" w:sz="4" w:space="0" w:color="auto"/>
            </w:tcBorders>
            <w:shd w:val="clear" w:color="auto" w:fill="auto"/>
            <w:noWrap/>
            <w:vAlign w:val="center"/>
            <w:hideMark/>
          </w:tcPr>
          <w:p w14:paraId="1BC036FF" w14:textId="77777777" w:rsidR="00717145" w:rsidRDefault="00717145" w:rsidP="00717145">
            <w:pPr>
              <w:jc w:val="center"/>
              <w:rPr>
                <w:color w:val="000000"/>
              </w:rPr>
            </w:pPr>
            <w:r>
              <w:rPr>
                <w:color w:val="000000"/>
              </w:rPr>
              <w:t>982,8</w:t>
            </w:r>
          </w:p>
        </w:tc>
        <w:tc>
          <w:tcPr>
            <w:tcW w:w="1231" w:type="dxa"/>
            <w:tcBorders>
              <w:top w:val="nil"/>
              <w:left w:val="nil"/>
              <w:bottom w:val="single" w:sz="4" w:space="0" w:color="auto"/>
              <w:right w:val="single" w:sz="4" w:space="0" w:color="auto"/>
            </w:tcBorders>
            <w:shd w:val="clear" w:color="auto" w:fill="auto"/>
            <w:noWrap/>
            <w:vAlign w:val="center"/>
            <w:hideMark/>
          </w:tcPr>
          <w:p w14:paraId="380A93E1" w14:textId="77777777" w:rsidR="00717145" w:rsidRDefault="00717145" w:rsidP="00717145">
            <w:pPr>
              <w:jc w:val="center"/>
              <w:rPr>
                <w:color w:val="000000"/>
              </w:rPr>
            </w:pPr>
            <w:r>
              <w:rPr>
                <w:color w:val="000000"/>
              </w:rPr>
              <w:t>1176,0</w:t>
            </w:r>
          </w:p>
        </w:tc>
        <w:tc>
          <w:tcPr>
            <w:tcW w:w="1704" w:type="dxa"/>
            <w:tcBorders>
              <w:top w:val="nil"/>
              <w:left w:val="nil"/>
              <w:bottom w:val="single" w:sz="4" w:space="0" w:color="auto"/>
              <w:right w:val="single" w:sz="4" w:space="0" w:color="auto"/>
            </w:tcBorders>
            <w:shd w:val="clear" w:color="auto" w:fill="auto"/>
            <w:noWrap/>
            <w:vAlign w:val="center"/>
            <w:hideMark/>
          </w:tcPr>
          <w:p w14:paraId="08D7DDE8" w14:textId="77777777" w:rsidR="00717145" w:rsidRDefault="00717145" w:rsidP="00717145">
            <w:pPr>
              <w:jc w:val="center"/>
              <w:rPr>
                <w:color w:val="000000"/>
              </w:rPr>
            </w:pPr>
            <w:r>
              <w:rPr>
                <w:color w:val="000000"/>
              </w:rPr>
              <w:t>0</w:t>
            </w:r>
          </w:p>
        </w:tc>
        <w:tc>
          <w:tcPr>
            <w:tcW w:w="957" w:type="dxa"/>
            <w:tcBorders>
              <w:top w:val="nil"/>
              <w:left w:val="nil"/>
              <w:bottom w:val="single" w:sz="4" w:space="0" w:color="auto"/>
              <w:right w:val="single" w:sz="4" w:space="0" w:color="auto"/>
            </w:tcBorders>
            <w:shd w:val="clear" w:color="auto" w:fill="auto"/>
            <w:noWrap/>
            <w:vAlign w:val="center"/>
            <w:hideMark/>
          </w:tcPr>
          <w:p w14:paraId="5C68C57A" w14:textId="77777777" w:rsidR="00717145" w:rsidRDefault="00717145" w:rsidP="00717145">
            <w:pPr>
              <w:jc w:val="center"/>
              <w:rPr>
                <w:color w:val="000000"/>
              </w:rPr>
            </w:pPr>
            <w:r>
              <w:rPr>
                <w:color w:val="000000"/>
              </w:rPr>
              <w:t>146,17</w:t>
            </w:r>
          </w:p>
        </w:tc>
        <w:tc>
          <w:tcPr>
            <w:tcW w:w="1457" w:type="dxa"/>
            <w:tcBorders>
              <w:top w:val="nil"/>
              <w:left w:val="nil"/>
              <w:bottom w:val="single" w:sz="4" w:space="0" w:color="auto"/>
              <w:right w:val="single" w:sz="4" w:space="0" w:color="auto"/>
            </w:tcBorders>
            <w:shd w:val="clear" w:color="auto" w:fill="auto"/>
            <w:noWrap/>
            <w:vAlign w:val="center"/>
            <w:hideMark/>
          </w:tcPr>
          <w:p w14:paraId="3A6CBC00" w14:textId="77777777" w:rsidR="00717145" w:rsidRDefault="00717145" w:rsidP="00717145">
            <w:pPr>
              <w:jc w:val="center"/>
              <w:rPr>
                <w:color w:val="000000"/>
              </w:rPr>
            </w:pPr>
            <w:r>
              <w:rPr>
                <w:color w:val="000000"/>
              </w:rPr>
              <w:t>1322,2</w:t>
            </w:r>
          </w:p>
        </w:tc>
      </w:tr>
    </w:tbl>
    <w:p w14:paraId="3D4CD468" w14:textId="450222CD" w:rsidR="0055785F" w:rsidRDefault="0055785F" w:rsidP="00E871CB">
      <w:pPr>
        <w:ind w:firstLine="708"/>
        <w:jc w:val="both"/>
      </w:pPr>
    </w:p>
    <w:p w14:paraId="0F68815F" w14:textId="330EDBAE" w:rsidR="0055785F" w:rsidRDefault="0055785F" w:rsidP="0055785F">
      <w:pPr>
        <w:jc w:val="right"/>
        <w:rPr>
          <w:sz w:val="20"/>
          <w:szCs w:val="20"/>
        </w:rPr>
      </w:pPr>
      <w:r w:rsidRPr="00A5506B">
        <w:t>Таблица 1.2.</w:t>
      </w:r>
      <w:r>
        <w:t>5</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Баатар</w:t>
      </w:r>
    </w:p>
    <w:tbl>
      <w:tblPr>
        <w:tblW w:w="10060" w:type="dxa"/>
        <w:tblLook w:val="04A0" w:firstRow="1" w:lastRow="0" w:firstColumn="1" w:lastColumn="0" w:noHBand="0" w:noVBand="1"/>
      </w:tblPr>
      <w:tblGrid>
        <w:gridCol w:w="1692"/>
        <w:gridCol w:w="1299"/>
        <w:gridCol w:w="1506"/>
        <w:gridCol w:w="1249"/>
        <w:gridCol w:w="1575"/>
        <w:gridCol w:w="970"/>
        <w:gridCol w:w="1782"/>
      </w:tblGrid>
      <w:tr w:rsidR="00717145" w14:paraId="59A31FDE" w14:textId="77777777" w:rsidTr="005C1AE6">
        <w:trPr>
          <w:trHeight w:val="312"/>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66C3" w14:textId="77777777" w:rsidR="00717145" w:rsidRDefault="00717145" w:rsidP="005C1AE6">
            <w:pPr>
              <w:jc w:val="center"/>
              <w:rPr>
                <w:color w:val="000000"/>
              </w:rPr>
            </w:pPr>
            <w:r>
              <w:rPr>
                <w:color w:val="000000"/>
              </w:rPr>
              <w:t>ГОД</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D1918BC" w14:textId="77777777" w:rsidR="00717145" w:rsidRDefault="00717145" w:rsidP="005C1AE6">
            <w:pPr>
              <w:jc w:val="center"/>
              <w:rPr>
                <w:color w:val="000000"/>
              </w:rPr>
            </w:pPr>
            <w:r>
              <w:rPr>
                <w:color w:val="000000"/>
              </w:rPr>
              <w:t>Население</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26D6D298" w14:textId="77777777" w:rsidR="00717145" w:rsidRDefault="00717145" w:rsidP="005C1AE6">
            <w:pPr>
              <w:jc w:val="center"/>
              <w:rPr>
                <w:color w:val="000000"/>
              </w:rPr>
            </w:pPr>
            <w:r>
              <w:rPr>
                <w:color w:val="000000"/>
              </w:rPr>
              <w:t>Прочие потребители</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A59D315" w14:textId="77777777" w:rsidR="00717145" w:rsidRDefault="00717145" w:rsidP="005C1AE6">
            <w:pPr>
              <w:jc w:val="center"/>
              <w:rPr>
                <w:color w:val="000000"/>
              </w:rPr>
            </w:pPr>
            <w:r>
              <w:rPr>
                <w:color w:val="000000"/>
              </w:rPr>
              <w:t>Полезный отпуск</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03039982" w14:textId="61DCDED9" w:rsidR="00717145" w:rsidRDefault="00717145" w:rsidP="005C1AE6">
            <w:pPr>
              <w:jc w:val="center"/>
              <w:rPr>
                <w:color w:val="000000"/>
              </w:rPr>
            </w:pPr>
            <w:r>
              <w:rPr>
                <w:color w:val="000000"/>
              </w:rPr>
              <w:t>Собственные нужды</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3C24D1A4" w14:textId="77777777" w:rsidR="00717145" w:rsidRDefault="00717145" w:rsidP="005C1AE6">
            <w:pPr>
              <w:jc w:val="center"/>
              <w:rPr>
                <w:color w:val="000000"/>
              </w:rPr>
            </w:pPr>
            <w:r>
              <w:rPr>
                <w:color w:val="000000"/>
              </w:rPr>
              <w:t>Потери</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6B8B4A02" w14:textId="715E12D4" w:rsidR="00717145" w:rsidRDefault="00717145" w:rsidP="005C1AE6">
            <w:pPr>
              <w:jc w:val="center"/>
              <w:rPr>
                <w:color w:val="000000"/>
              </w:rPr>
            </w:pPr>
            <w:r>
              <w:rPr>
                <w:color w:val="000000"/>
              </w:rPr>
              <w:t>Отпуск с коллекторов</w:t>
            </w:r>
          </w:p>
        </w:tc>
      </w:tr>
      <w:tr w:rsidR="00717145" w14:paraId="03776EA2"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620A6C46" w14:textId="77777777" w:rsidR="00717145" w:rsidRDefault="00717145" w:rsidP="005C1AE6">
            <w:pPr>
              <w:jc w:val="center"/>
              <w:rPr>
                <w:color w:val="000000"/>
              </w:rPr>
            </w:pPr>
            <w:r>
              <w:rPr>
                <w:color w:val="000000"/>
              </w:rPr>
              <w:t>2022</w:t>
            </w:r>
          </w:p>
        </w:tc>
        <w:tc>
          <w:tcPr>
            <w:tcW w:w="1296" w:type="dxa"/>
            <w:tcBorders>
              <w:top w:val="nil"/>
              <w:left w:val="nil"/>
              <w:bottom w:val="single" w:sz="4" w:space="0" w:color="auto"/>
              <w:right w:val="single" w:sz="4" w:space="0" w:color="auto"/>
            </w:tcBorders>
            <w:shd w:val="clear" w:color="auto" w:fill="auto"/>
            <w:noWrap/>
            <w:vAlign w:val="center"/>
            <w:hideMark/>
          </w:tcPr>
          <w:p w14:paraId="44E8B776"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2ED2F146"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6D7EE83D"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38A055E2"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A0BA454"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2BAC1391" w14:textId="77777777" w:rsidR="00717145" w:rsidRDefault="00717145" w:rsidP="005C1AE6">
            <w:pPr>
              <w:jc w:val="center"/>
              <w:rPr>
                <w:color w:val="000000"/>
              </w:rPr>
            </w:pPr>
            <w:r>
              <w:rPr>
                <w:color w:val="000000"/>
              </w:rPr>
              <w:t>196,0</w:t>
            </w:r>
          </w:p>
        </w:tc>
      </w:tr>
      <w:tr w:rsidR="00717145" w14:paraId="7AE06D36"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7DBDEDF" w14:textId="77777777" w:rsidR="00717145" w:rsidRDefault="00717145" w:rsidP="005C1AE6">
            <w:pPr>
              <w:jc w:val="center"/>
              <w:rPr>
                <w:color w:val="000000"/>
              </w:rPr>
            </w:pPr>
            <w:r>
              <w:rPr>
                <w:color w:val="000000"/>
              </w:rPr>
              <w:t>2023</w:t>
            </w:r>
          </w:p>
        </w:tc>
        <w:tc>
          <w:tcPr>
            <w:tcW w:w="1296" w:type="dxa"/>
            <w:tcBorders>
              <w:top w:val="nil"/>
              <w:left w:val="nil"/>
              <w:bottom w:val="single" w:sz="4" w:space="0" w:color="auto"/>
              <w:right w:val="single" w:sz="4" w:space="0" w:color="auto"/>
            </w:tcBorders>
            <w:shd w:val="clear" w:color="auto" w:fill="auto"/>
            <w:noWrap/>
            <w:vAlign w:val="center"/>
            <w:hideMark/>
          </w:tcPr>
          <w:p w14:paraId="6901D651"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0687E24E"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26018E00"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24B14A4D"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407C3D92"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7952DC75" w14:textId="77777777" w:rsidR="00717145" w:rsidRDefault="00717145" w:rsidP="005C1AE6">
            <w:pPr>
              <w:jc w:val="center"/>
              <w:rPr>
                <w:color w:val="000000"/>
              </w:rPr>
            </w:pPr>
            <w:r>
              <w:rPr>
                <w:color w:val="000000"/>
              </w:rPr>
              <w:t>196,0</w:t>
            </w:r>
          </w:p>
        </w:tc>
      </w:tr>
      <w:tr w:rsidR="00717145" w14:paraId="57776B6C"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0ECAA270" w14:textId="77777777" w:rsidR="00717145" w:rsidRDefault="00717145" w:rsidP="005C1AE6">
            <w:pPr>
              <w:jc w:val="center"/>
              <w:rPr>
                <w:color w:val="000000"/>
              </w:rPr>
            </w:pPr>
            <w:r>
              <w:rPr>
                <w:color w:val="000000"/>
              </w:rPr>
              <w:t>2024</w:t>
            </w:r>
          </w:p>
        </w:tc>
        <w:tc>
          <w:tcPr>
            <w:tcW w:w="1296" w:type="dxa"/>
            <w:tcBorders>
              <w:top w:val="nil"/>
              <w:left w:val="nil"/>
              <w:bottom w:val="single" w:sz="4" w:space="0" w:color="auto"/>
              <w:right w:val="single" w:sz="4" w:space="0" w:color="auto"/>
            </w:tcBorders>
            <w:shd w:val="clear" w:color="auto" w:fill="auto"/>
            <w:noWrap/>
            <w:vAlign w:val="center"/>
            <w:hideMark/>
          </w:tcPr>
          <w:p w14:paraId="0EC652DF"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6965E09E"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046702AA"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7EDDF17F"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238688C1"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7B391213" w14:textId="77777777" w:rsidR="00717145" w:rsidRDefault="00717145" w:rsidP="005C1AE6">
            <w:pPr>
              <w:jc w:val="center"/>
              <w:rPr>
                <w:color w:val="000000"/>
              </w:rPr>
            </w:pPr>
            <w:r>
              <w:rPr>
                <w:color w:val="000000"/>
              </w:rPr>
              <w:t>196,0</w:t>
            </w:r>
          </w:p>
        </w:tc>
      </w:tr>
      <w:tr w:rsidR="00717145" w14:paraId="1229B52F"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B60E647" w14:textId="77777777" w:rsidR="00717145" w:rsidRDefault="00717145" w:rsidP="005C1AE6">
            <w:pPr>
              <w:jc w:val="center"/>
              <w:rPr>
                <w:color w:val="000000"/>
              </w:rPr>
            </w:pPr>
            <w:r>
              <w:rPr>
                <w:color w:val="000000"/>
              </w:rPr>
              <w:t>2025</w:t>
            </w:r>
          </w:p>
        </w:tc>
        <w:tc>
          <w:tcPr>
            <w:tcW w:w="1296" w:type="dxa"/>
            <w:tcBorders>
              <w:top w:val="nil"/>
              <w:left w:val="nil"/>
              <w:bottom w:val="single" w:sz="4" w:space="0" w:color="auto"/>
              <w:right w:val="single" w:sz="4" w:space="0" w:color="auto"/>
            </w:tcBorders>
            <w:shd w:val="clear" w:color="auto" w:fill="auto"/>
            <w:noWrap/>
            <w:vAlign w:val="center"/>
            <w:hideMark/>
          </w:tcPr>
          <w:p w14:paraId="6F6EF5AD"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0ED3DD6B"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70E2172D"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2CA01A3A"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151AE6BC"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44126E99" w14:textId="77777777" w:rsidR="00717145" w:rsidRDefault="00717145" w:rsidP="005C1AE6">
            <w:pPr>
              <w:jc w:val="center"/>
              <w:rPr>
                <w:color w:val="000000"/>
              </w:rPr>
            </w:pPr>
            <w:r>
              <w:rPr>
                <w:color w:val="000000"/>
              </w:rPr>
              <w:t>196,0</w:t>
            </w:r>
          </w:p>
        </w:tc>
      </w:tr>
      <w:tr w:rsidR="00717145" w14:paraId="1600F653"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65187821" w14:textId="77777777" w:rsidR="00717145" w:rsidRDefault="00717145" w:rsidP="005C1AE6">
            <w:pPr>
              <w:jc w:val="center"/>
              <w:rPr>
                <w:color w:val="000000"/>
              </w:rPr>
            </w:pPr>
            <w:r>
              <w:rPr>
                <w:color w:val="000000"/>
              </w:rPr>
              <w:t>2026</w:t>
            </w:r>
          </w:p>
        </w:tc>
        <w:tc>
          <w:tcPr>
            <w:tcW w:w="1296" w:type="dxa"/>
            <w:tcBorders>
              <w:top w:val="nil"/>
              <w:left w:val="nil"/>
              <w:bottom w:val="single" w:sz="4" w:space="0" w:color="auto"/>
              <w:right w:val="single" w:sz="4" w:space="0" w:color="auto"/>
            </w:tcBorders>
            <w:shd w:val="clear" w:color="auto" w:fill="auto"/>
            <w:noWrap/>
            <w:vAlign w:val="center"/>
            <w:hideMark/>
          </w:tcPr>
          <w:p w14:paraId="76C582B2"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1233D869"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6A01DD6E"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6498A205"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4E8C8A95"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00AD5E22" w14:textId="77777777" w:rsidR="00717145" w:rsidRDefault="00717145" w:rsidP="005C1AE6">
            <w:pPr>
              <w:jc w:val="center"/>
              <w:rPr>
                <w:color w:val="000000"/>
              </w:rPr>
            </w:pPr>
            <w:r>
              <w:rPr>
                <w:color w:val="000000"/>
              </w:rPr>
              <w:t>196,0</w:t>
            </w:r>
          </w:p>
        </w:tc>
      </w:tr>
      <w:tr w:rsidR="00717145" w14:paraId="764BEFC8"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DF69BEE" w14:textId="77777777" w:rsidR="00717145" w:rsidRDefault="00717145" w:rsidP="005C1AE6">
            <w:pPr>
              <w:jc w:val="center"/>
              <w:rPr>
                <w:color w:val="000000"/>
              </w:rPr>
            </w:pPr>
            <w:r>
              <w:rPr>
                <w:color w:val="000000"/>
              </w:rPr>
              <w:t>2027</w:t>
            </w:r>
          </w:p>
        </w:tc>
        <w:tc>
          <w:tcPr>
            <w:tcW w:w="1296" w:type="dxa"/>
            <w:tcBorders>
              <w:top w:val="nil"/>
              <w:left w:val="nil"/>
              <w:bottom w:val="single" w:sz="4" w:space="0" w:color="auto"/>
              <w:right w:val="single" w:sz="4" w:space="0" w:color="auto"/>
            </w:tcBorders>
            <w:shd w:val="clear" w:color="auto" w:fill="auto"/>
            <w:noWrap/>
            <w:vAlign w:val="center"/>
            <w:hideMark/>
          </w:tcPr>
          <w:p w14:paraId="38C8CD45"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0A779D19"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29D27112"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094880BB"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3D7F3A75"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54F28101" w14:textId="77777777" w:rsidR="00717145" w:rsidRDefault="00717145" w:rsidP="005C1AE6">
            <w:pPr>
              <w:jc w:val="center"/>
              <w:rPr>
                <w:color w:val="000000"/>
              </w:rPr>
            </w:pPr>
            <w:r>
              <w:rPr>
                <w:color w:val="000000"/>
              </w:rPr>
              <w:t>196,0</w:t>
            </w:r>
          </w:p>
        </w:tc>
      </w:tr>
      <w:tr w:rsidR="00717145" w14:paraId="19A0E04E"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A3AC57D" w14:textId="77777777" w:rsidR="00717145" w:rsidRDefault="00717145" w:rsidP="005C1AE6">
            <w:pPr>
              <w:jc w:val="center"/>
              <w:rPr>
                <w:color w:val="000000"/>
              </w:rPr>
            </w:pPr>
            <w:r>
              <w:rPr>
                <w:color w:val="000000"/>
              </w:rPr>
              <w:t>2028</w:t>
            </w:r>
          </w:p>
        </w:tc>
        <w:tc>
          <w:tcPr>
            <w:tcW w:w="1296" w:type="dxa"/>
            <w:tcBorders>
              <w:top w:val="nil"/>
              <w:left w:val="nil"/>
              <w:bottom w:val="single" w:sz="4" w:space="0" w:color="auto"/>
              <w:right w:val="single" w:sz="4" w:space="0" w:color="auto"/>
            </w:tcBorders>
            <w:shd w:val="clear" w:color="auto" w:fill="auto"/>
            <w:noWrap/>
            <w:vAlign w:val="center"/>
            <w:hideMark/>
          </w:tcPr>
          <w:p w14:paraId="1BB733BD"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5E489FA4"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23214972"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4F0B5F59"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0255B75F"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2D68696A" w14:textId="77777777" w:rsidR="00717145" w:rsidRDefault="00717145" w:rsidP="005C1AE6">
            <w:pPr>
              <w:jc w:val="center"/>
              <w:rPr>
                <w:color w:val="000000"/>
              </w:rPr>
            </w:pPr>
            <w:r>
              <w:rPr>
                <w:color w:val="000000"/>
              </w:rPr>
              <w:t>196,0</w:t>
            </w:r>
          </w:p>
        </w:tc>
      </w:tr>
      <w:tr w:rsidR="00717145" w14:paraId="180A2370"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4BC9BDD1" w14:textId="77777777" w:rsidR="00717145" w:rsidRDefault="00717145" w:rsidP="005C1AE6">
            <w:pPr>
              <w:jc w:val="center"/>
              <w:rPr>
                <w:color w:val="000000"/>
              </w:rPr>
            </w:pPr>
            <w:r>
              <w:rPr>
                <w:color w:val="000000"/>
              </w:rPr>
              <w:t>2029</w:t>
            </w:r>
          </w:p>
        </w:tc>
        <w:tc>
          <w:tcPr>
            <w:tcW w:w="1296" w:type="dxa"/>
            <w:tcBorders>
              <w:top w:val="nil"/>
              <w:left w:val="nil"/>
              <w:bottom w:val="single" w:sz="4" w:space="0" w:color="auto"/>
              <w:right w:val="single" w:sz="4" w:space="0" w:color="auto"/>
            </w:tcBorders>
            <w:shd w:val="clear" w:color="auto" w:fill="auto"/>
            <w:noWrap/>
            <w:vAlign w:val="center"/>
            <w:hideMark/>
          </w:tcPr>
          <w:p w14:paraId="1583DE95" w14:textId="77777777" w:rsidR="00717145" w:rsidRDefault="00717145" w:rsidP="005C1AE6">
            <w:pPr>
              <w:jc w:val="center"/>
              <w:rPr>
                <w:color w:val="000000"/>
              </w:rPr>
            </w:pPr>
            <w:r>
              <w:rPr>
                <w:color w:val="000000"/>
              </w:rPr>
              <w:t>0,0</w:t>
            </w:r>
          </w:p>
        </w:tc>
        <w:tc>
          <w:tcPr>
            <w:tcW w:w="1503" w:type="dxa"/>
            <w:tcBorders>
              <w:top w:val="nil"/>
              <w:left w:val="nil"/>
              <w:bottom w:val="single" w:sz="4" w:space="0" w:color="auto"/>
              <w:right w:val="single" w:sz="4" w:space="0" w:color="auto"/>
            </w:tcBorders>
            <w:shd w:val="clear" w:color="auto" w:fill="auto"/>
            <w:noWrap/>
            <w:vAlign w:val="center"/>
            <w:hideMark/>
          </w:tcPr>
          <w:p w14:paraId="7EFEC3EE" w14:textId="77777777" w:rsidR="00717145" w:rsidRDefault="00717145" w:rsidP="005C1AE6">
            <w:pPr>
              <w:jc w:val="center"/>
              <w:rPr>
                <w:color w:val="000000"/>
              </w:rPr>
            </w:pPr>
            <w:r>
              <w:rPr>
                <w:color w:val="000000"/>
              </w:rPr>
              <w:t>193,1</w:t>
            </w:r>
          </w:p>
        </w:tc>
        <w:tc>
          <w:tcPr>
            <w:tcW w:w="1247" w:type="dxa"/>
            <w:tcBorders>
              <w:top w:val="nil"/>
              <w:left w:val="nil"/>
              <w:bottom w:val="single" w:sz="4" w:space="0" w:color="auto"/>
              <w:right w:val="single" w:sz="4" w:space="0" w:color="auto"/>
            </w:tcBorders>
            <w:shd w:val="clear" w:color="auto" w:fill="auto"/>
            <w:noWrap/>
            <w:vAlign w:val="center"/>
            <w:hideMark/>
          </w:tcPr>
          <w:p w14:paraId="0EAF7E72" w14:textId="77777777" w:rsidR="00717145" w:rsidRDefault="00717145" w:rsidP="005C1AE6">
            <w:pPr>
              <w:jc w:val="center"/>
              <w:rPr>
                <w:color w:val="000000"/>
              </w:rPr>
            </w:pPr>
            <w:r>
              <w:rPr>
                <w:color w:val="000000"/>
              </w:rPr>
              <w:t>193,1</w:t>
            </w:r>
          </w:p>
        </w:tc>
        <w:tc>
          <w:tcPr>
            <w:tcW w:w="1572" w:type="dxa"/>
            <w:tcBorders>
              <w:top w:val="nil"/>
              <w:left w:val="nil"/>
              <w:bottom w:val="single" w:sz="4" w:space="0" w:color="auto"/>
              <w:right w:val="single" w:sz="4" w:space="0" w:color="auto"/>
            </w:tcBorders>
            <w:shd w:val="clear" w:color="auto" w:fill="auto"/>
            <w:noWrap/>
            <w:vAlign w:val="center"/>
            <w:hideMark/>
          </w:tcPr>
          <w:p w14:paraId="7D928DFD" w14:textId="77777777" w:rsidR="00717145" w:rsidRDefault="00717145"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A5E140C" w14:textId="77777777" w:rsidR="00717145" w:rsidRDefault="00717145" w:rsidP="005C1AE6">
            <w:pPr>
              <w:jc w:val="center"/>
              <w:rPr>
                <w:color w:val="000000"/>
              </w:rPr>
            </w:pPr>
            <w:r>
              <w:rPr>
                <w:color w:val="000000"/>
              </w:rPr>
              <w:t>2,88</w:t>
            </w:r>
          </w:p>
        </w:tc>
        <w:tc>
          <w:tcPr>
            <w:tcW w:w="1782" w:type="dxa"/>
            <w:tcBorders>
              <w:top w:val="nil"/>
              <w:left w:val="nil"/>
              <w:bottom w:val="single" w:sz="4" w:space="0" w:color="auto"/>
              <w:right w:val="single" w:sz="4" w:space="0" w:color="auto"/>
            </w:tcBorders>
            <w:shd w:val="clear" w:color="auto" w:fill="auto"/>
            <w:noWrap/>
            <w:vAlign w:val="center"/>
            <w:hideMark/>
          </w:tcPr>
          <w:p w14:paraId="06341B5B" w14:textId="77777777" w:rsidR="00717145" w:rsidRDefault="00717145" w:rsidP="005C1AE6">
            <w:pPr>
              <w:jc w:val="center"/>
              <w:rPr>
                <w:color w:val="000000"/>
              </w:rPr>
            </w:pPr>
            <w:r>
              <w:rPr>
                <w:color w:val="000000"/>
              </w:rPr>
              <w:t>196,0</w:t>
            </w:r>
          </w:p>
        </w:tc>
      </w:tr>
    </w:tbl>
    <w:p w14:paraId="7DFDDF32" w14:textId="77777777" w:rsidR="0055785F" w:rsidRDefault="0055785F" w:rsidP="00E871CB">
      <w:pPr>
        <w:ind w:firstLine="708"/>
        <w:jc w:val="both"/>
      </w:pPr>
    </w:p>
    <w:p w14:paraId="3737C4E5" w14:textId="634E3382" w:rsidR="0055785F" w:rsidRDefault="0055785F" w:rsidP="0055785F">
      <w:pPr>
        <w:jc w:val="right"/>
        <w:rPr>
          <w:sz w:val="20"/>
          <w:szCs w:val="20"/>
        </w:rPr>
      </w:pPr>
      <w:r w:rsidRPr="00A5506B">
        <w:t>Таблица 1.2.</w:t>
      </w:r>
      <w:r>
        <w:t>6</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Домоуправления</w:t>
      </w:r>
    </w:p>
    <w:tbl>
      <w:tblPr>
        <w:tblW w:w="9918" w:type="dxa"/>
        <w:tblLook w:val="04A0" w:firstRow="1" w:lastRow="0" w:firstColumn="1" w:lastColumn="0" w:noHBand="0" w:noVBand="1"/>
      </w:tblPr>
      <w:tblGrid>
        <w:gridCol w:w="1692"/>
        <w:gridCol w:w="1299"/>
        <w:gridCol w:w="1506"/>
        <w:gridCol w:w="1249"/>
        <w:gridCol w:w="1575"/>
        <w:gridCol w:w="970"/>
        <w:gridCol w:w="1640"/>
      </w:tblGrid>
      <w:tr w:rsidR="005C1AE6" w14:paraId="37221920" w14:textId="77777777" w:rsidTr="005C1AE6">
        <w:trPr>
          <w:trHeight w:val="312"/>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0368" w14:textId="77777777" w:rsidR="005C1AE6" w:rsidRDefault="005C1AE6" w:rsidP="005C1AE6">
            <w:pPr>
              <w:jc w:val="center"/>
              <w:rPr>
                <w:color w:val="000000"/>
              </w:rPr>
            </w:pPr>
            <w:r>
              <w:rPr>
                <w:color w:val="000000"/>
              </w:rPr>
              <w:t>ГОД</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0568619" w14:textId="77777777" w:rsidR="005C1AE6" w:rsidRDefault="005C1AE6" w:rsidP="005C1AE6">
            <w:pPr>
              <w:jc w:val="center"/>
              <w:rPr>
                <w:color w:val="000000"/>
              </w:rPr>
            </w:pPr>
            <w:r>
              <w:rPr>
                <w:color w:val="000000"/>
              </w:rPr>
              <w:t>Население</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02633458" w14:textId="77777777" w:rsidR="005C1AE6" w:rsidRDefault="005C1AE6" w:rsidP="005C1AE6">
            <w:pPr>
              <w:jc w:val="center"/>
              <w:rPr>
                <w:color w:val="000000"/>
              </w:rPr>
            </w:pPr>
            <w:r>
              <w:rPr>
                <w:color w:val="000000"/>
              </w:rPr>
              <w:t>Прочие потребители</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2DBBD7B" w14:textId="77777777" w:rsidR="005C1AE6" w:rsidRDefault="005C1AE6" w:rsidP="005C1AE6">
            <w:pPr>
              <w:jc w:val="center"/>
              <w:rPr>
                <w:color w:val="000000"/>
              </w:rPr>
            </w:pPr>
            <w:r>
              <w:rPr>
                <w:color w:val="000000"/>
              </w:rPr>
              <w:t>Полезный отпуск</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3300E34A" w14:textId="14A50AEF" w:rsidR="005C1AE6" w:rsidRDefault="005C1AE6" w:rsidP="005C1AE6">
            <w:pPr>
              <w:jc w:val="center"/>
              <w:rPr>
                <w:color w:val="000000"/>
              </w:rPr>
            </w:pPr>
            <w:r>
              <w:rPr>
                <w:color w:val="000000"/>
              </w:rPr>
              <w:t>Собственные нужды</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441C62ED" w14:textId="77777777" w:rsidR="005C1AE6" w:rsidRDefault="005C1AE6" w:rsidP="005C1AE6">
            <w:pPr>
              <w:jc w:val="center"/>
              <w:rPr>
                <w:color w:val="000000"/>
              </w:rPr>
            </w:pPr>
            <w:r>
              <w:rPr>
                <w:color w:val="000000"/>
              </w:rPr>
              <w:t>Потери</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00BFE29" w14:textId="1AA13716" w:rsidR="005C1AE6" w:rsidRDefault="005C1AE6" w:rsidP="005C1AE6">
            <w:pPr>
              <w:jc w:val="center"/>
              <w:rPr>
                <w:color w:val="000000"/>
              </w:rPr>
            </w:pPr>
            <w:r>
              <w:rPr>
                <w:color w:val="000000"/>
              </w:rPr>
              <w:t>Отпуск с коллекторов</w:t>
            </w:r>
          </w:p>
        </w:tc>
      </w:tr>
      <w:tr w:rsidR="005C1AE6" w14:paraId="4AC31031"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22ABD3D" w14:textId="77777777" w:rsidR="005C1AE6" w:rsidRDefault="005C1AE6" w:rsidP="005C1AE6">
            <w:pPr>
              <w:jc w:val="center"/>
              <w:rPr>
                <w:color w:val="000000"/>
              </w:rPr>
            </w:pPr>
            <w:r>
              <w:rPr>
                <w:color w:val="000000"/>
              </w:rPr>
              <w:t>2022</w:t>
            </w:r>
          </w:p>
        </w:tc>
        <w:tc>
          <w:tcPr>
            <w:tcW w:w="1296" w:type="dxa"/>
            <w:tcBorders>
              <w:top w:val="nil"/>
              <w:left w:val="nil"/>
              <w:bottom w:val="single" w:sz="4" w:space="0" w:color="auto"/>
              <w:right w:val="single" w:sz="4" w:space="0" w:color="auto"/>
            </w:tcBorders>
            <w:shd w:val="clear" w:color="auto" w:fill="auto"/>
            <w:noWrap/>
            <w:vAlign w:val="center"/>
            <w:hideMark/>
          </w:tcPr>
          <w:p w14:paraId="2CAA941E"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27011D44"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70CC6F6D"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6DDB8B80"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1A83A4B7"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4752B3A8" w14:textId="77777777" w:rsidR="005C1AE6" w:rsidRDefault="005C1AE6" w:rsidP="005C1AE6">
            <w:pPr>
              <w:jc w:val="center"/>
              <w:rPr>
                <w:color w:val="000000"/>
              </w:rPr>
            </w:pPr>
            <w:r>
              <w:rPr>
                <w:color w:val="000000"/>
              </w:rPr>
              <w:t>4554,6</w:t>
            </w:r>
          </w:p>
        </w:tc>
      </w:tr>
      <w:tr w:rsidR="005C1AE6" w14:paraId="53CA19CF"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85111AD" w14:textId="77777777" w:rsidR="005C1AE6" w:rsidRDefault="005C1AE6" w:rsidP="005C1AE6">
            <w:pPr>
              <w:jc w:val="center"/>
              <w:rPr>
                <w:color w:val="000000"/>
              </w:rPr>
            </w:pPr>
            <w:r>
              <w:rPr>
                <w:color w:val="000000"/>
              </w:rPr>
              <w:t>2023</w:t>
            </w:r>
          </w:p>
        </w:tc>
        <w:tc>
          <w:tcPr>
            <w:tcW w:w="1296" w:type="dxa"/>
            <w:tcBorders>
              <w:top w:val="nil"/>
              <w:left w:val="nil"/>
              <w:bottom w:val="single" w:sz="4" w:space="0" w:color="auto"/>
              <w:right w:val="single" w:sz="4" w:space="0" w:color="auto"/>
            </w:tcBorders>
            <w:shd w:val="clear" w:color="auto" w:fill="auto"/>
            <w:noWrap/>
            <w:vAlign w:val="center"/>
            <w:hideMark/>
          </w:tcPr>
          <w:p w14:paraId="191FE694"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77DD6F3D"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05016F33"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2313AAB5"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4488978D"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472AE619" w14:textId="77777777" w:rsidR="005C1AE6" w:rsidRDefault="005C1AE6" w:rsidP="005C1AE6">
            <w:pPr>
              <w:jc w:val="center"/>
              <w:rPr>
                <w:color w:val="000000"/>
              </w:rPr>
            </w:pPr>
            <w:r>
              <w:rPr>
                <w:color w:val="000000"/>
              </w:rPr>
              <w:t>4554,6</w:t>
            </w:r>
          </w:p>
        </w:tc>
      </w:tr>
      <w:tr w:rsidR="005C1AE6" w14:paraId="258F483A"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0B4CF40B" w14:textId="77777777" w:rsidR="005C1AE6" w:rsidRDefault="005C1AE6" w:rsidP="005C1AE6">
            <w:pPr>
              <w:jc w:val="center"/>
              <w:rPr>
                <w:color w:val="000000"/>
              </w:rPr>
            </w:pPr>
            <w:r>
              <w:rPr>
                <w:color w:val="000000"/>
              </w:rPr>
              <w:t>2024</w:t>
            </w:r>
          </w:p>
        </w:tc>
        <w:tc>
          <w:tcPr>
            <w:tcW w:w="1296" w:type="dxa"/>
            <w:tcBorders>
              <w:top w:val="nil"/>
              <w:left w:val="nil"/>
              <w:bottom w:val="single" w:sz="4" w:space="0" w:color="auto"/>
              <w:right w:val="single" w:sz="4" w:space="0" w:color="auto"/>
            </w:tcBorders>
            <w:shd w:val="clear" w:color="auto" w:fill="auto"/>
            <w:noWrap/>
            <w:vAlign w:val="center"/>
            <w:hideMark/>
          </w:tcPr>
          <w:p w14:paraId="223AF54F"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4AE18ABA"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4993CFCC"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469790DD"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3F9D3A43"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0DD0FD3A" w14:textId="77777777" w:rsidR="005C1AE6" w:rsidRDefault="005C1AE6" w:rsidP="005C1AE6">
            <w:pPr>
              <w:jc w:val="center"/>
              <w:rPr>
                <w:color w:val="000000"/>
              </w:rPr>
            </w:pPr>
            <w:r>
              <w:rPr>
                <w:color w:val="000000"/>
              </w:rPr>
              <w:t>4554,6</w:t>
            </w:r>
          </w:p>
        </w:tc>
      </w:tr>
      <w:tr w:rsidR="005C1AE6" w14:paraId="1E80EDE7"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04D2AEB8" w14:textId="77777777" w:rsidR="005C1AE6" w:rsidRDefault="005C1AE6" w:rsidP="005C1AE6">
            <w:pPr>
              <w:jc w:val="center"/>
              <w:rPr>
                <w:color w:val="000000"/>
              </w:rPr>
            </w:pPr>
            <w:r>
              <w:rPr>
                <w:color w:val="000000"/>
              </w:rPr>
              <w:t>2025</w:t>
            </w:r>
          </w:p>
        </w:tc>
        <w:tc>
          <w:tcPr>
            <w:tcW w:w="1296" w:type="dxa"/>
            <w:tcBorders>
              <w:top w:val="nil"/>
              <w:left w:val="nil"/>
              <w:bottom w:val="single" w:sz="4" w:space="0" w:color="auto"/>
              <w:right w:val="single" w:sz="4" w:space="0" w:color="auto"/>
            </w:tcBorders>
            <w:shd w:val="clear" w:color="auto" w:fill="auto"/>
            <w:noWrap/>
            <w:vAlign w:val="center"/>
            <w:hideMark/>
          </w:tcPr>
          <w:p w14:paraId="21856D90"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16C8E0F1"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336A36CC"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0CC50143"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CCE0FF3"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0846C85B" w14:textId="77777777" w:rsidR="005C1AE6" w:rsidRDefault="005C1AE6" w:rsidP="005C1AE6">
            <w:pPr>
              <w:jc w:val="center"/>
              <w:rPr>
                <w:color w:val="000000"/>
              </w:rPr>
            </w:pPr>
            <w:r>
              <w:rPr>
                <w:color w:val="000000"/>
              </w:rPr>
              <w:t>4554,6</w:t>
            </w:r>
          </w:p>
        </w:tc>
      </w:tr>
      <w:tr w:rsidR="005C1AE6" w14:paraId="7541D834"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3337C27" w14:textId="77777777" w:rsidR="005C1AE6" w:rsidRDefault="005C1AE6" w:rsidP="005C1AE6">
            <w:pPr>
              <w:jc w:val="center"/>
              <w:rPr>
                <w:color w:val="000000"/>
              </w:rPr>
            </w:pPr>
            <w:r>
              <w:rPr>
                <w:color w:val="000000"/>
              </w:rPr>
              <w:t>2026</w:t>
            </w:r>
          </w:p>
        </w:tc>
        <w:tc>
          <w:tcPr>
            <w:tcW w:w="1296" w:type="dxa"/>
            <w:tcBorders>
              <w:top w:val="nil"/>
              <w:left w:val="nil"/>
              <w:bottom w:val="single" w:sz="4" w:space="0" w:color="auto"/>
              <w:right w:val="single" w:sz="4" w:space="0" w:color="auto"/>
            </w:tcBorders>
            <w:shd w:val="clear" w:color="auto" w:fill="auto"/>
            <w:noWrap/>
            <w:vAlign w:val="center"/>
            <w:hideMark/>
          </w:tcPr>
          <w:p w14:paraId="792EB7B6"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104AAF44"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1C3277C8"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5729F059"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EF6651D"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4D92011F" w14:textId="77777777" w:rsidR="005C1AE6" w:rsidRDefault="005C1AE6" w:rsidP="005C1AE6">
            <w:pPr>
              <w:jc w:val="center"/>
              <w:rPr>
                <w:color w:val="000000"/>
              </w:rPr>
            </w:pPr>
            <w:r>
              <w:rPr>
                <w:color w:val="000000"/>
              </w:rPr>
              <w:t>4554,6</w:t>
            </w:r>
          </w:p>
        </w:tc>
      </w:tr>
      <w:tr w:rsidR="005C1AE6" w14:paraId="34E73681"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7A1029D7" w14:textId="77777777" w:rsidR="005C1AE6" w:rsidRDefault="005C1AE6" w:rsidP="005C1AE6">
            <w:pPr>
              <w:jc w:val="center"/>
              <w:rPr>
                <w:color w:val="000000"/>
              </w:rPr>
            </w:pPr>
            <w:r>
              <w:rPr>
                <w:color w:val="000000"/>
              </w:rPr>
              <w:t>2027</w:t>
            </w:r>
          </w:p>
        </w:tc>
        <w:tc>
          <w:tcPr>
            <w:tcW w:w="1296" w:type="dxa"/>
            <w:tcBorders>
              <w:top w:val="nil"/>
              <w:left w:val="nil"/>
              <w:bottom w:val="single" w:sz="4" w:space="0" w:color="auto"/>
              <w:right w:val="single" w:sz="4" w:space="0" w:color="auto"/>
            </w:tcBorders>
            <w:shd w:val="clear" w:color="auto" w:fill="auto"/>
            <w:noWrap/>
            <w:vAlign w:val="center"/>
            <w:hideMark/>
          </w:tcPr>
          <w:p w14:paraId="59220D1F"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0A5E4D62"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5ECB6A63"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3CBD443D"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43EF9DB2"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5A817EB8" w14:textId="77777777" w:rsidR="005C1AE6" w:rsidRDefault="005C1AE6" w:rsidP="005C1AE6">
            <w:pPr>
              <w:jc w:val="center"/>
              <w:rPr>
                <w:color w:val="000000"/>
              </w:rPr>
            </w:pPr>
            <w:r>
              <w:rPr>
                <w:color w:val="000000"/>
              </w:rPr>
              <w:t>4554,6</w:t>
            </w:r>
          </w:p>
        </w:tc>
      </w:tr>
      <w:tr w:rsidR="005C1AE6" w14:paraId="708E143F"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2522CEA7" w14:textId="77777777" w:rsidR="005C1AE6" w:rsidRDefault="005C1AE6" w:rsidP="005C1AE6">
            <w:pPr>
              <w:jc w:val="center"/>
              <w:rPr>
                <w:color w:val="000000"/>
              </w:rPr>
            </w:pPr>
            <w:r>
              <w:rPr>
                <w:color w:val="000000"/>
              </w:rPr>
              <w:t>2028</w:t>
            </w:r>
          </w:p>
        </w:tc>
        <w:tc>
          <w:tcPr>
            <w:tcW w:w="1296" w:type="dxa"/>
            <w:tcBorders>
              <w:top w:val="nil"/>
              <w:left w:val="nil"/>
              <w:bottom w:val="single" w:sz="4" w:space="0" w:color="auto"/>
              <w:right w:val="single" w:sz="4" w:space="0" w:color="auto"/>
            </w:tcBorders>
            <w:shd w:val="clear" w:color="auto" w:fill="auto"/>
            <w:noWrap/>
            <w:vAlign w:val="center"/>
            <w:hideMark/>
          </w:tcPr>
          <w:p w14:paraId="435EA3B3"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20BAEB5D"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3DE40063"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6EEFB93E"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DA27336"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5C2AC9D7" w14:textId="77777777" w:rsidR="005C1AE6" w:rsidRDefault="005C1AE6" w:rsidP="005C1AE6">
            <w:pPr>
              <w:jc w:val="center"/>
              <w:rPr>
                <w:color w:val="000000"/>
              </w:rPr>
            </w:pPr>
            <w:r>
              <w:rPr>
                <w:color w:val="000000"/>
              </w:rPr>
              <w:t>4554,6</w:t>
            </w:r>
          </w:p>
        </w:tc>
      </w:tr>
      <w:tr w:rsidR="005C1AE6" w14:paraId="794040F1"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5AB983F" w14:textId="77777777" w:rsidR="005C1AE6" w:rsidRDefault="005C1AE6" w:rsidP="005C1AE6">
            <w:pPr>
              <w:jc w:val="center"/>
              <w:rPr>
                <w:color w:val="000000"/>
              </w:rPr>
            </w:pPr>
            <w:r>
              <w:rPr>
                <w:color w:val="000000"/>
              </w:rPr>
              <w:t>2029</w:t>
            </w:r>
          </w:p>
        </w:tc>
        <w:tc>
          <w:tcPr>
            <w:tcW w:w="1296" w:type="dxa"/>
            <w:tcBorders>
              <w:top w:val="nil"/>
              <w:left w:val="nil"/>
              <w:bottom w:val="single" w:sz="4" w:space="0" w:color="auto"/>
              <w:right w:val="single" w:sz="4" w:space="0" w:color="auto"/>
            </w:tcBorders>
            <w:shd w:val="clear" w:color="auto" w:fill="auto"/>
            <w:noWrap/>
            <w:vAlign w:val="center"/>
            <w:hideMark/>
          </w:tcPr>
          <w:p w14:paraId="72FC56F7" w14:textId="77777777" w:rsidR="005C1AE6" w:rsidRDefault="005C1AE6" w:rsidP="005C1AE6">
            <w:pPr>
              <w:jc w:val="center"/>
              <w:rPr>
                <w:color w:val="000000"/>
              </w:rPr>
            </w:pPr>
            <w:r>
              <w:rPr>
                <w:color w:val="000000"/>
              </w:rPr>
              <w:t>1611,2</w:t>
            </w:r>
          </w:p>
        </w:tc>
        <w:tc>
          <w:tcPr>
            <w:tcW w:w="1503" w:type="dxa"/>
            <w:tcBorders>
              <w:top w:val="nil"/>
              <w:left w:val="nil"/>
              <w:bottom w:val="single" w:sz="4" w:space="0" w:color="auto"/>
              <w:right w:val="single" w:sz="4" w:space="0" w:color="auto"/>
            </w:tcBorders>
            <w:shd w:val="clear" w:color="auto" w:fill="auto"/>
            <w:noWrap/>
            <w:vAlign w:val="center"/>
            <w:hideMark/>
          </w:tcPr>
          <w:p w14:paraId="55A136C4" w14:textId="77777777" w:rsidR="005C1AE6" w:rsidRDefault="005C1AE6" w:rsidP="005C1AE6">
            <w:pPr>
              <w:jc w:val="center"/>
              <w:rPr>
                <w:color w:val="000000"/>
              </w:rPr>
            </w:pPr>
            <w:r>
              <w:rPr>
                <w:color w:val="000000"/>
              </w:rPr>
              <w:t>2638,9</w:t>
            </w:r>
          </w:p>
        </w:tc>
        <w:tc>
          <w:tcPr>
            <w:tcW w:w="1247" w:type="dxa"/>
            <w:tcBorders>
              <w:top w:val="nil"/>
              <w:left w:val="nil"/>
              <w:bottom w:val="single" w:sz="4" w:space="0" w:color="auto"/>
              <w:right w:val="single" w:sz="4" w:space="0" w:color="auto"/>
            </w:tcBorders>
            <w:shd w:val="clear" w:color="auto" w:fill="auto"/>
            <w:noWrap/>
            <w:vAlign w:val="center"/>
            <w:hideMark/>
          </w:tcPr>
          <w:p w14:paraId="24BEF2EB" w14:textId="77777777" w:rsidR="005C1AE6" w:rsidRDefault="005C1AE6" w:rsidP="005C1AE6">
            <w:pPr>
              <w:jc w:val="center"/>
              <w:rPr>
                <w:color w:val="000000"/>
              </w:rPr>
            </w:pPr>
            <w:r>
              <w:rPr>
                <w:color w:val="000000"/>
              </w:rPr>
              <w:t>4250,1</w:t>
            </w:r>
          </w:p>
        </w:tc>
        <w:tc>
          <w:tcPr>
            <w:tcW w:w="1572" w:type="dxa"/>
            <w:tcBorders>
              <w:top w:val="nil"/>
              <w:left w:val="nil"/>
              <w:bottom w:val="single" w:sz="4" w:space="0" w:color="auto"/>
              <w:right w:val="single" w:sz="4" w:space="0" w:color="auto"/>
            </w:tcBorders>
            <w:shd w:val="clear" w:color="auto" w:fill="auto"/>
            <w:noWrap/>
            <w:vAlign w:val="center"/>
            <w:hideMark/>
          </w:tcPr>
          <w:p w14:paraId="4C79E28F"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AF562D5" w14:textId="77777777" w:rsidR="005C1AE6" w:rsidRDefault="005C1AE6" w:rsidP="005C1AE6">
            <w:pPr>
              <w:jc w:val="center"/>
              <w:rPr>
                <w:color w:val="000000"/>
              </w:rPr>
            </w:pPr>
            <w:r>
              <w:rPr>
                <w:color w:val="000000"/>
              </w:rPr>
              <w:t>304,52</w:t>
            </w:r>
          </w:p>
        </w:tc>
        <w:tc>
          <w:tcPr>
            <w:tcW w:w="1640" w:type="dxa"/>
            <w:tcBorders>
              <w:top w:val="nil"/>
              <w:left w:val="nil"/>
              <w:bottom w:val="single" w:sz="4" w:space="0" w:color="auto"/>
              <w:right w:val="single" w:sz="4" w:space="0" w:color="auto"/>
            </w:tcBorders>
            <w:shd w:val="clear" w:color="auto" w:fill="auto"/>
            <w:noWrap/>
            <w:vAlign w:val="center"/>
            <w:hideMark/>
          </w:tcPr>
          <w:p w14:paraId="32DD923F" w14:textId="77777777" w:rsidR="005C1AE6" w:rsidRDefault="005C1AE6" w:rsidP="005C1AE6">
            <w:pPr>
              <w:jc w:val="center"/>
              <w:rPr>
                <w:color w:val="000000"/>
              </w:rPr>
            </w:pPr>
            <w:r>
              <w:rPr>
                <w:color w:val="000000"/>
              </w:rPr>
              <w:t>4554,6</w:t>
            </w:r>
          </w:p>
        </w:tc>
      </w:tr>
    </w:tbl>
    <w:p w14:paraId="23460447" w14:textId="77777777" w:rsidR="0055785F" w:rsidRDefault="0055785F" w:rsidP="00E871CB">
      <w:pPr>
        <w:ind w:firstLine="708"/>
        <w:jc w:val="both"/>
      </w:pPr>
    </w:p>
    <w:p w14:paraId="7189658C" w14:textId="5EAEB60D" w:rsidR="0055785F" w:rsidRDefault="0055785F" w:rsidP="0055785F">
      <w:pPr>
        <w:jc w:val="right"/>
        <w:rPr>
          <w:sz w:val="20"/>
          <w:szCs w:val="20"/>
        </w:rPr>
      </w:pPr>
      <w:r w:rsidRPr="00A5506B">
        <w:t>Таблица 1.2.</w:t>
      </w:r>
      <w:r>
        <w:t>7</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ДСУ</w:t>
      </w:r>
    </w:p>
    <w:tbl>
      <w:tblPr>
        <w:tblW w:w="9918" w:type="dxa"/>
        <w:tblLook w:val="04A0" w:firstRow="1" w:lastRow="0" w:firstColumn="1" w:lastColumn="0" w:noHBand="0" w:noVBand="1"/>
      </w:tblPr>
      <w:tblGrid>
        <w:gridCol w:w="1692"/>
        <w:gridCol w:w="1299"/>
        <w:gridCol w:w="1506"/>
        <w:gridCol w:w="1249"/>
        <w:gridCol w:w="1575"/>
        <w:gridCol w:w="970"/>
        <w:gridCol w:w="1640"/>
      </w:tblGrid>
      <w:tr w:rsidR="005C1AE6" w14:paraId="2B7364C2" w14:textId="77777777" w:rsidTr="005C1AE6">
        <w:trPr>
          <w:trHeight w:val="312"/>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5EE2" w14:textId="77777777" w:rsidR="005C1AE6" w:rsidRDefault="005C1AE6" w:rsidP="005C1AE6">
            <w:pPr>
              <w:jc w:val="center"/>
              <w:rPr>
                <w:color w:val="000000"/>
              </w:rPr>
            </w:pPr>
            <w:r>
              <w:rPr>
                <w:color w:val="000000"/>
              </w:rPr>
              <w:t>ГОД</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666B9AD" w14:textId="77777777" w:rsidR="005C1AE6" w:rsidRDefault="005C1AE6" w:rsidP="005C1AE6">
            <w:pPr>
              <w:jc w:val="center"/>
              <w:rPr>
                <w:color w:val="000000"/>
              </w:rPr>
            </w:pPr>
            <w:r>
              <w:rPr>
                <w:color w:val="000000"/>
              </w:rPr>
              <w:t>Население</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3DEE0251" w14:textId="77777777" w:rsidR="005C1AE6" w:rsidRDefault="005C1AE6" w:rsidP="005C1AE6">
            <w:pPr>
              <w:jc w:val="center"/>
              <w:rPr>
                <w:color w:val="000000"/>
              </w:rPr>
            </w:pPr>
            <w:r>
              <w:rPr>
                <w:color w:val="000000"/>
              </w:rPr>
              <w:t>Прочие потребители</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6EDBC520" w14:textId="77777777" w:rsidR="005C1AE6" w:rsidRDefault="005C1AE6" w:rsidP="005C1AE6">
            <w:pPr>
              <w:jc w:val="center"/>
              <w:rPr>
                <w:color w:val="000000"/>
              </w:rPr>
            </w:pPr>
            <w:r>
              <w:rPr>
                <w:color w:val="000000"/>
              </w:rPr>
              <w:t>Полезный отпуск</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00264574" w14:textId="6E58F839" w:rsidR="005C1AE6" w:rsidRDefault="005C1AE6" w:rsidP="005C1AE6">
            <w:pPr>
              <w:jc w:val="center"/>
              <w:rPr>
                <w:color w:val="000000"/>
              </w:rPr>
            </w:pPr>
            <w:r>
              <w:rPr>
                <w:color w:val="000000"/>
              </w:rPr>
              <w:t>Собственные нужды</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57432B1C" w14:textId="77777777" w:rsidR="005C1AE6" w:rsidRDefault="005C1AE6" w:rsidP="005C1AE6">
            <w:pPr>
              <w:jc w:val="center"/>
              <w:rPr>
                <w:color w:val="000000"/>
              </w:rPr>
            </w:pPr>
            <w:r>
              <w:rPr>
                <w:color w:val="000000"/>
              </w:rPr>
              <w:t>Потери</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D9C550" w14:textId="66379E90" w:rsidR="005C1AE6" w:rsidRDefault="005C1AE6" w:rsidP="005C1AE6">
            <w:pPr>
              <w:jc w:val="center"/>
              <w:rPr>
                <w:color w:val="000000"/>
              </w:rPr>
            </w:pPr>
            <w:r>
              <w:rPr>
                <w:color w:val="000000"/>
              </w:rPr>
              <w:t>Отпуск с коллекторов</w:t>
            </w:r>
          </w:p>
        </w:tc>
      </w:tr>
      <w:tr w:rsidR="005C1AE6" w14:paraId="3A5B5132"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4ED2007" w14:textId="77777777" w:rsidR="005C1AE6" w:rsidRDefault="005C1AE6" w:rsidP="005C1AE6">
            <w:pPr>
              <w:jc w:val="center"/>
              <w:rPr>
                <w:color w:val="000000"/>
              </w:rPr>
            </w:pPr>
            <w:r>
              <w:rPr>
                <w:color w:val="000000"/>
              </w:rPr>
              <w:t>2022</w:t>
            </w:r>
          </w:p>
        </w:tc>
        <w:tc>
          <w:tcPr>
            <w:tcW w:w="1296" w:type="dxa"/>
            <w:tcBorders>
              <w:top w:val="nil"/>
              <w:left w:val="nil"/>
              <w:bottom w:val="single" w:sz="4" w:space="0" w:color="auto"/>
              <w:right w:val="single" w:sz="4" w:space="0" w:color="auto"/>
            </w:tcBorders>
            <w:shd w:val="clear" w:color="auto" w:fill="auto"/>
            <w:noWrap/>
            <w:vAlign w:val="bottom"/>
            <w:hideMark/>
          </w:tcPr>
          <w:p w14:paraId="17F24CD7"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457A9298"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0A56BDCB"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3CBBCFCA"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0C1F5752" w14:textId="77777777" w:rsidR="005C1AE6" w:rsidRDefault="005C1AE6" w:rsidP="005C1AE6">
            <w:pPr>
              <w:jc w:val="center"/>
              <w:rPr>
                <w:color w:val="000000"/>
              </w:rPr>
            </w:pPr>
            <w:r>
              <w:rPr>
                <w:color w:val="000000"/>
              </w:rPr>
              <w:t>300,34</w:t>
            </w:r>
          </w:p>
        </w:tc>
        <w:tc>
          <w:tcPr>
            <w:tcW w:w="1640" w:type="dxa"/>
            <w:tcBorders>
              <w:top w:val="nil"/>
              <w:left w:val="nil"/>
              <w:bottom w:val="single" w:sz="4" w:space="0" w:color="auto"/>
              <w:right w:val="single" w:sz="4" w:space="0" w:color="auto"/>
            </w:tcBorders>
            <w:shd w:val="clear" w:color="auto" w:fill="auto"/>
            <w:noWrap/>
            <w:vAlign w:val="bottom"/>
            <w:hideMark/>
          </w:tcPr>
          <w:p w14:paraId="29659D96" w14:textId="77777777" w:rsidR="005C1AE6" w:rsidRDefault="005C1AE6" w:rsidP="005C1AE6">
            <w:pPr>
              <w:jc w:val="center"/>
              <w:rPr>
                <w:color w:val="000000"/>
              </w:rPr>
            </w:pPr>
            <w:r>
              <w:rPr>
                <w:color w:val="000000"/>
              </w:rPr>
              <w:t>1163,8</w:t>
            </w:r>
          </w:p>
        </w:tc>
      </w:tr>
      <w:tr w:rsidR="005C1AE6" w14:paraId="0B03C3C9"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C46AC80" w14:textId="77777777" w:rsidR="005C1AE6" w:rsidRDefault="005C1AE6" w:rsidP="005C1AE6">
            <w:pPr>
              <w:jc w:val="center"/>
              <w:rPr>
                <w:color w:val="000000"/>
              </w:rPr>
            </w:pPr>
            <w:r>
              <w:rPr>
                <w:color w:val="000000"/>
              </w:rPr>
              <w:t>2023</w:t>
            </w:r>
          </w:p>
        </w:tc>
        <w:tc>
          <w:tcPr>
            <w:tcW w:w="1296" w:type="dxa"/>
            <w:tcBorders>
              <w:top w:val="nil"/>
              <w:left w:val="nil"/>
              <w:bottom w:val="single" w:sz="4" w:space="0" w:color="auto"/>
              <w:right w:val="single" w:sz="4" w:space="0" w:color="auto"/>
            </w:tcBorders>
            <w:shd w:val="clear" w:color="auto" w:fill="auto"/>
            <w:noWrap/>
            <w:vAlign w:val="bottom"/>
            <w:hideMark/>
          </w:tcPr>
          <w:p w14:paraId="1E549354"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2DA4B56A"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22D06A51"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308B71DB"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709B9C86" w14:textId="77777777" w:rsidR="005C1AE6" w:rsidRDefault="005C1AE6" w:rsidP="005C1AE6">
            <w:pPr>
              <w:jc w:val="center"/>
              <w:rPr>
                <w:color w:val="000000"/>
              </w:rPr>
            </w:pPr>
            <w:r>
              <w:rPr>
                <w:color w:val="000000"/>
              </w:rPr>
              <w:t>300,34</w:t>
            </w:r>
          </w:p>
        </w:tc>
        <w:tc>
          <w:tcPr>
            <w:tcW w:w="1640" w:type="dxa"/>
            <w:tcBorders>
              <w:top w:val="nil"/>
              <w:left w:val="nil"/>
              <w:bottom w:val="single" w:sz="4" w:space="0" w:color="auto"/>
              <w:right w:val="single" w:sz="4" w:space="0" w:color="auto"/>
            </w:tcBorders>
            <w:shd w:val="clear" w:color="auto" w:fill="auto"/>
            <w:noWrap/>
            <w:vAlign w:val="bottom"/>
            <w:hideMark/>
          </w:tcPr>
          <w:p w14:paraId="1CD0A2D7" w14:textId="77777777" w:rsidR="005C1AE6" w:rsidRDefault="005C1AE6" w:rsidP="005C1AE6">
            <w:pPr>
              <w:jc w:val="center"/>
              <w:rPr>
                <w:color w:val="000000"/>
              </w:rPr>
            </w:pPr>
            <w:r>
              <w:rPr>
                <w:color w:val="000000"/>
              </w:rPr>
              <w:t>1163,8</w:t>
            </w:r>
          </w:p>
        </w:tc>
      </w:tr>
      <w:tr w:rsidR="005C1AE6" w14:paraId="59C407C3"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A7AB9E8" w14:textId="77777777" w:rsidR="005C1AE6" w:rsidRDefault="005C1AE6" w:rsidP="005C1AE6">
            <w:pPr>
              <w:jc w:val="center"/>
              <w:rPr>
                <w:color w:val="000000"/>
              </w:rPr>
            </w:pPr>
            <w:r>
              <w:rPr>
                <w:color w:val="000000"/>
              </w:rPr>
              <w:t>2024</w:t>
            </w:r>
          </w:p>
        </w:tc>
        <w:tc>
          <w:tcPr>
            <w:tcW w:w="1296" w:type="dxa"/>
            <w:tcBorders>
              <w:top w:val="nil"/>
              <w:left w:val="nil"/>
              <w:bottom w:val="single" w:sz="4" w:space="0" w:color="auto"/>
              <w:right w:val="single" w:sz="4" w:space="0" w:color="auto"/>
            </w:tcBorders>
            <w:shd w:val="clear" w:color="auto" w:fill="auto"/>
            <w:noWrap/>
            <w:vAlign w:val="bottom"/>
            <w:hideMark/>
          </w:tcPr>
          <w:p w14:paraId="413AC27D"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0643FAA6"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78F35F7C"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2BA30631"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2831603E" w14:textId="77777777" w:rsidR="005C1AE6" w:rsidRDefault="005C1AE6" w:rsidP="005C1AE6">
            <w:pPr>
              <w:jc w:val="center"/>
              <w:rPr>
                <w:color w:val="000000"/>
              </w:rPr>
            </w:pPr>
            <w:r>
              <w:rPr>
                <w:color w:val="000000"/>
              </w:rPr>
              <w:t>167,95</w:t>
            </w:r>
          </w:p>
        </w:tc>
        <w:tc>
          <w:tcPr>
            <w:tcW w:w="1640" w:type="dxa"/>
            <w:tcBorders>
              <w:top w:val="nil"/>
              <w:left w:val="nil"/>
              <w:bottom w:val="single" w:sz="4" w:space="0" w:color="auto"/>
              <w:right w:val="single" w:sz="4" w:space="0" w:color="auto"/>
            </w:tcBorders>
            <w:shd w:val="clear" w:color="auto" w:fill="auto"/>
            <w:noWrap/>
            <w:vAlign w:val="bottom"/>
            <w:hideMark/>
          </w:tcPr>
          <w:p w14:paraId="0945E738" w14:textId="77777777" w:rsidR="005C1AE6" w:rsidRDefault="005C1AE6" w:rsidP="005C1AE6">
            <w:pPr>
              <w:jc w:val="center"/>
              <w:rPr>
                <w:color w:val="000000"/>
              </w:rPr>
            </w:pPr>
            <w:r>
              <w:rPr>
                <w:color w:val="000000"/>
              </w:rPr>
              <w:t>1031,4</w:t>
            </w:r>
          </w:p>
        </w:tc>
      </w:tr>
      <w:tr w:rsidR="005C1AE6" w14:paraId="75A6F926"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06ABB6D" w14:textId="77777777" w:rsidR="005C1AE6" w:rsidRDefault="005C1AE6" w:rsidP="005C1AE6">
            <w:pPr>
              <w:jc w:val="center"/>
              <w:rPr>
                <w:color w:val="000000"/>
              </w:rPr>
            </w:pPr>
            <w:r>
              <w:rPr>
                <w:color w:val="000000"/>
              </w:rPr>
              <w:t>2025</w:t>
            </w:r>
          </w:p>
        </w:tc>
        <w:tc>
          <w:tcPr>
            <w:tcW w:w="1296" w:type="dxa"/>
            <w:tcBorders>
              <w:top w:val="nil"/>
              <w:left w:val="nil"/>
              <w:bottom w:val="single" w:sz="4" w:space="0" w:color="auto"/>
              <w:right w:val="single" w:sz="4" w:space="0" w:color="auto"/>
            </w:tcBorders>
            <w:shd w:val="clear" w:color="auto" w:fill="auto"/>
            <w:noWrap/>
            <w:vAlign w:val="bottom"/>
            <w:hideMark/>
          </w:tcPr>
          <w:p w14:paraId="29A51A8B"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3DF80716"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6F34A07F"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50FE093E"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3CB578F3" w14:textId="77777777" w:rsidR="005C1AE6" w:rsidRDefault="005C1AE6" w:rsidP="005C1AE6">
            <w:pPr>
              <w:jc w:val="center"/>
              <w:rPr>
                <w:color w:val="000000"/>
              </w:rPr>
            </w:pPr>
            <w:r>
              <w:rPr>
                <w:color w:val="000000"/>
              </w:rPr>
              <w:t>167,95</w:t>
            </w:r>
          </w:p>
        </w:tc>
        <w:tc>
          <w:tcPr>
            <w:tcW w:w="1640" w:type="dxa"/>
            <w:tcBorders>
              <w:top w:val="nil"/>
              <w:left w:val="nil"/>
              <w:bottom w:val="single" w:sz="4" w:space="0" w:color="auto"/>
              <w:right w:val="single" w:sz="4" w:space="0" w:color="auto"/>
            </w:tcBorders>
            <w:shd w:val="clear" w:color="auto" w:fill="auto"/>
            <w:noWrap/>
            <w:vAlign w:val="bottom"/>
            <w:hideMark/>
          </w:tcPr>
          <w:p w14:paraId="18EDCB8F" w14:textId="77777777" w:rsidR="005C1AE6" w:rsidRDefault="005C1AE6" w:rsidP="005C1AE6">
            <w:pPr>
              <w:jc w:val="center"/>
              <w:rPr>
                <w:color w:val="000000"/>
              </w:rPr>
            </w:pPr>
            <w:r>
              <w:rPr>
                <w:color w:val="000000"/>
              </w:rPr>
              <w:t>1031,4</w:t>
            </w:r>
          </w:p>
        </w:tc>
      </w:tr>
      <w:tr w:rsidR="005C1AE6" w14:paraId="59FF1A42"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1B11C98" w14:textId="77777777" w:rsidR="005C1AE6" w:rsidRDefault="005C1AE6" w:rsidP="005C1AE6">
            <w:pPr>
              <w:jc w:val="center"/>
              <w:rPr>
                <w:color w:val="000000"/>
              </w:rPr>
            </w:pPr>
            <w:r>
              <w:rPr>
                <w:color w:val="000000"/>
              </w:rPr>
              <w:t>2026</w:t>
            </w:r>
          </w:p>
        </w:tc>
        <w:tc>
          <w:tcPr>
            <w:tcW w:w="1296" w:type="dxa"/>
            <w:tcBorders>
              <w:top w:val="nil"/>
              <w:left w:val="nil"/>
              <w:bottom w:val="single" w:sz="4" w:space="0" w:color="auto"/>
              <w:right w:val="single" w:sz="4" w:space="0" w:color="auto"/>
            </w:tcBorders>
            <w:shd w:val="clear" w:color="auto" w:fill="auto"/>
            <w:noWrap/>
            <w:vAlign w:val="bottom"/>
            <w:hideMark/>
          </w:tcPr>
          <w:p w14:paraId="22A2BB60"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57FB28A4"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59530274"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6092050A"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5CD835DC" w14:textId="77777777" w:rsidR="005C1AE6" w:rsidRDefault="005C1AE6" w:rsidP="005C1AE6">
            <w:pPr>
              <w:jc w:val="center"/>
              <w:rPr>
                <w:color w:val="000000"/>
              </w:rPr>
            </w:pPr>
            <w:r>
              <w:rPr>
                <w:color w:val="000000"/>
              </w:rPr>
              <w:t>167,95</w:t>
            </w:r>
          </w:p>
        </w:tc>
        <w:tc>
          <w:tcPr>
            <w:tcW w:w="1640" w:type="dxa"/>
            <w:tcBorders>
              <w:top w:val="nil"/>
              <w:left w:val="nil"/>
              <w:bottom w:val="single" w:sz="4" w:space="0" w:color="auto"/>
              <w:right w:val="single" w:sz="4" w:space="0" w:color="auto"/>
            </w:tcBorders>
            <w:shd w:val="clear" w:color="auto" w:fill="auto"/>
            <w:noWrap/>
            <w:vAlign w:val="bottom"/>
            <w:hideMark/>
          </w:tcPr>
          <w:p w14:paraId="6D9721F8" w14:textId="77777777" w:rsidR="005C1AE6" w:rsidRDefault="005C1AE6" w:rsidP="005C1AE6">
            <w:pPr>
              <w:jc w:val="center"/>
              <w:rPr>
                <w:color w:val="000000"/>
              </w:rPr>
            </w:pPr>
            <w:r>
              <w:rPr>
                <w:color w:val="000000"/>
              </w:rPr>
              <w:t>1031,4</w:t>
            </w:r>
          </w:p>
        </w:tc>
      </w:tr>
      <w:tr w:rsidR="005C1AE6" w14:paraId="58488136"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A9F36DC" w14:textId="77777777" w:rsidR="005C1AE6" w:rsidRDefault="005C1AE6" w:rsidP="005C1AE6">
            <w:pPr>
              <w:jc w:val="center"/>
              <w:rPr>
                <w:color w:val="000000"/>
              </w:rPr>
            </w:pPr>
            <w:r>
              <w:rPr>
                <w:color w:val="000000"/>
              </w:rPr>
              <w:t>2027</w:t>
            </w:r>
          </w:p>
        </w:tc>
        <w:tc>
          <w:tcPr>
            <w:tcW w:w="1296" w:type="dxa"/>
            <w:tcBorders>
              <w:top w:val="nil"/>
              <w:left w:val="nil"/>
              <w:bottom w:val="single" w:sz="4" w:space="0" w:color="auto"/>
              <w:right w:val="single" w:sz="4" w:space="0" w:color="auto"/>
            </w:tcBorders>
            <w:shd w:val="clear" w:color="auto" w:fill="auto"/>
            <w:noWrap/>
            <w:vAlign w:val="bottom"/>
            <w:hideMark/>
          </w:tcPr>
          <w:p w14:paraId="39086A71"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12E846B2"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73ECE5BD"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62368403"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607346C6" w14:textId="77777777" w:rsidR="005C1AE6" w:rsidRDefault="005C1AE6" w:rsidP="005C1AE6">
            <w:pPr>
              <w:jc w:val="center"/>
              <w:rPr>
                <w:color w:val="000000"/>
              </w:rPr>
            </w:pPr>
            <w:r>
              <w:rPr>
                <w:color w:val="000000"/>
              </w:rPr>
              <w:t>167,95</w:t>
            </w:r>
          </w:p>
        </w:tc>
        <w:tc>
          <w:tcPr>
            <w:tcW w:w="1640" w:type="dxa"/>
            <w:tcBorders>
              <w:top w:val="nil"/>
              <w:left w:val="nil"/>
              <w:bottom w:val="single" w:sz="4" w:space="0" w:color="auto"/>
              <w:right w:val="single" w:sz="4" w:space="0" w:color="auto"/>
            </w:tcBorders>
            <w:shd w:val="clear" w:color="auto" w:fill="auto"/>
            <w:noWrap/>
            <w:vAlign w:val="bottom"/>
            <w:hideMark/>
          </w:tcPr>
          <w:p w14:paraId="416EF20C" w14:textId="77777777" w:rsidR="005C1AE6" w:rsidRDefault="005C1AE6" w:rsidP="005C1AE6">
            <w:pPr>
              <w:jc w:val="center"/>
              <w:rPr>
                <w:color w:val="000000"/>
              </w:rPr>
            </w:pPr>
            <w:r>
              <w:rPr>
                <w:color w:val="000000"/>
              </w:rPr>
              <w:t>1031,4</w:t>
            </w:r>
          </w:p>
        </w:tc>
      </w:tr>
      <w:tr w:rsidR="005C1AE6" w14:paraId="3BE637D7"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7091E010" w14:textId="77777777" w:rsidR="005C1AE6" w:rsidRDefault="005C1AE6" w:rsidP="005C1AE6">
            <w:pPr>
              <w:jc w:val="center"/>
              <w:rPr>
                <w:color w:val="000000"/>
              </w:rPr>
            </w:pPr>
            <w:r>
              <w:rPr>
                <w:color w:val="000000"/>
              </w:rPr>
              <w:t>2028</w:t>
            </w:r>
          </w:p>
        </w:tc>
        <w:tc>
          <w:tcPr>
            <w:tcW w:w="1296" w:type="dxa"/>
            <w:tcBorders>
              <w:top w:val="nil"/>
              <w:left w:val="nil"/>
              <w:bottom w:val="single" w:sz="4" w:space="0" w:color="auto"/>
              <w:right w:val="single" w:sz="4" w:space="0" w:color="auto"/>
            </w:tcBorders>
            <w:shd w:val="clear" w:color="auto" w:fill="auto"/>
            <w:noWrap/>
            <w:vAlign w:val="bottom"/>
            <w:hideMark/>
          </w:tcPr>
          <w:p w14:paraId="274DB1C9"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6AAA3C1E"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1FD12B69"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367B0CD3"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29A7BE8A" w14:textId="77777777" w:rsidR="005C1AE6" w:rsidRDefault="005C1AE6" w:rsidP="005C1AE6">
            <w:pPr>
              <w:jc w:val="center"/>
              <w:rPr>
                <w:color w:val="000000"/>
              </w:rPr>
            </w:pPr>
            <w:r>
              <w:rPr>
                <w:color w:val="000000"/>
              </w:rPr>
              <w:t>167,95</w:t>
            </w:r>
          </w:p>
        </w:tc>
        <w:tc>
          <w:tcPr>
            <w:tcW w:w="1640" w:type="dxa"/>
            <w:tcBorders>
              <w:top w:val="nil"/>
              <w:left w:val="nil"/>
              <w:bottom w:val="single" w:sz="4" w:space="0" w:color="auto"/>
              <w:right w:val="single" w:sz="4" w:space="0" w:color="auto"/>
            </w:tcBorders>
            <w:shd w:val="clear" w:color="auto" w:fill="auto"/>
            <w:noWrap/>
            <w:vAlign w:val="bottom"/>
            <w:hideMark/>
          </w:tcPr>
          <w:p w14:paraId="23457D57" w14:textId="77777777" w:rsidR="005C1AE6" w:rsidRDefault="005C1AE6" w:rsidP="005C1AE6">
            <w:pPr>
              <w:jc w:val="center"/>
              <w:rPr>
                <w:color w:val="000000"/>
              </w:rPr>
            </w:pPr>
            <w:r>
              <w:rPr>
                <w:color w:val="000000"/>
              </w:rPr>
              <w:t>1031,4</w:t>
            </w:r>
          </w:p>
        </w:tc>
      </w:tr>
      <w:tr w:rsidR="005C1AE6" w14:paraId="20382DCB" w14:textId="77777777" w:rsidTr="005C1AE6">
        <w:trPr>
          <w:trHeight w:val="31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9F906A7" w14:textId="77777777" w:rsidR="005C1AE6" w:rsidRDefault="005C1AE6" w:rsidP="005C1AE6">
            <w:pPr>
              <w:jc w:val="center"/>
              <w:rPr>
                <w:color w:val="000000"/>
              </w:rPr>
            </w:pPr>
            <w:r>
              <w:rPr>
                <w:color w:val="000000"/>
              </w:rPr>
              <w:t>2029</w:t>
            </w:r>
          </w:p>
        </w:tc>
        <w:tc>
          <w:tcPr>
            <w:tcW w:w="1296" w:type="dxa"/>
            <w:tcBorders>
              <w:top w:val="nil"/>
              <w:left w:val="nil"/>
              <w:bottom w:val="single" w:sz="4" w:space="0" w:color="auto"/>
              <w:right w:val="single" w:sz="4" w:space="0" w:color="auto"/>
            </w:tcBorders>
            <w:shd w:val="clear" w:color="auto" w:fill="auto"/>
            <w:noWrap/>
            <w:vAlign w:val="bottom"/>
            <w:hideMark/>
          </w:tcPr>
          <w:p w14:paraId="3180FC73" w14:textId="77777777" w:rsidR="005C1AE6" w:rsidRDefault="005C1AE6" w:rsidP="005C1AE6">
            <w:pPr>
              <w:jc w:val="center"/>
              <w:rPr>
                <w:color w:val="000000"/>
              </w:rPr>
            </w:pPr>
            <w:r>
              <w:rPr>
                <w:color w:val="000000"/>
              </w:rPr>
              <w:t>500,9</w:t>
            </w:r>
          </w:p>
        </w:tc>
        <w:tc>
          <w:tcPr>
            <w:tcW w:w="1503" w:type="dxa"/>
            <w:tcBorders>
              <w:top w:val="nil"/>
              <w:left w:val="nil"/>
              <w:bottom w:val="single" w:sz="4" w:space="0" w:color="auto"/>
              <w:right w:val="single" w:sz="4" w:space="0" w:color="auto"/>
            </w:tcBorders>
            <w:shd w:val="clear" w:color="auto" w:fill="auto"/>
            <w:noWrap/>
            <w:vAlign w:val="bottom"/>
            <w:hideMark/>
          </w:tcPr>
          <w:p w14:paraId="3C61A211" w14:textId="77777777" w:rsidR="005C1AE6" w:rsidRDefault="005C1AE6" w:rsidP="005C1AE6">
            <w:pPr>
              <w:jc w:val="center"/>
              <w:rPr>
                <w:color w:val="000000"/>
              </w:rPr>
            </w:pPr>
            <w:r>
              <w:rPr>
                <w:color w:val="000000"/>
              </w:rPr>
              <w:t>362,6</w:t>
            </w:r>
          </w:p>
        </w:tc>
        <w:tc>
          <w:tcPr>
            <w:tcW w:w="1247" w:type="dxa"/>
            <w:tcBorders>
              <w:top w:val="nil"/>
              <w:left w:val="nil"/>
              <w:bottom w:val="single" w:sz="4" w:space="0" w:color="auto"/>
              <w:right w:val="single" w:sz="4" w:space="0" w:color="auto"/>
            </w:tcBorders>
            <w:shd w:val="clear" w:color="auto" w:fill="auto"/>
            <w:noWrap/>
            <w:vAlign w:val="bottom"/>
            <w:hideMark/>
          </w:tcPr>
          <w:p w14:paraId="08933B4C" w14:textId="77777777" w:rsidR="005C1AE6" w:rsidRDefault="005C1AE6" w:rsidP="005C1AE6">
            <w:pPr>
              <w:jc w:val="center"/>
              <w:rPr>
                <w:color w:val="000000"/>
              </w:rPr>
            </w:pPr>
            <w:r>
              <w:rPr>
                <w:color w:val="000000"/>
              </w:rPr>
              <w:t>863,5</w:t>
            </w:r>
          </w:p>
        </w:tc>
        <w:tc>
          <w:tcPr>
            <w:tcW w:w="1572" w:type="dxa"/>
            <w:tcBorders>
              <w:top w:val="nil"/>
              <w:left w:val="nil"/>
              <w:bottom w:val="single" w:sz="4" w:space="0" w:color="auto"/>
              <w:right w:val="single" w:sz="4" w:space="0" w:color="auto"/>
            </w:tcBorders>
            <w:shd w:val="clear" w:color="auto" w:fill="auto"/>
            <w:noWrap/>
            <w:vAlign w:val="bottom"/>
            <w:hideMark/>
          </w:tcPr>
          <w:p w14:paraId="13569347" w14:textId="77777777" w:rsidR="005C1AE6" w:rsidRDefault="005C1AE6" w:rsidP="005C1AE6">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bottom"/>
            <w:hideMark/>
          </w:tcPr>
          <w:p w14:paraId="7B5CB4E6" w14:textId="77777777" w:rsidR="005C1AE6" w:rsidRDefault="005C1AE6" w:rsidP="005C1AE6">
            <w:pPr>
              <w:jc w:val="center"/>
              <w:rPr>
                <w:color w:val="000000"/>
              </w:rPr>
            </w:pPr>
            <w:r>
              <w:rPr>
                <w:color w:val="000000"/>
              </w:rPr>
              <w:t>167,95</w:t>
            </w:r>
          </w:p>
        </w:tc>
        <w:tc>
          <w:tcPr>
            <w:tcW w:w="1640" w:type="dxa"/>
            <w:tcBorders>
              <w:top w:val="nil"/>
              <w:left w:val="nil"/>
              <w:bottom w:val="single" w:sz="4" w:space="0" w:color="auto"/>
              <w:right w:val="single" w:sz="4" w:space="0" w:color="auto"/>
            </w:tcBorders>
            <w:shd w:val="clear" w:color="auto" w:fill="auto"/>
            <w:noWrap/>
            <w:vAlign w:val="bottom"/>
            <w:hideMark/>
          </w:tcPr>
          <w:p w14:paraId="2E94DEE8" w14:textId="77777777" w:rsidR="005C1AE6" w:rsidRDefault="005C1AE6" w:rsidP="005C1AE6">
            <w:pPr>
              <w:jc w:val="center"/>
              <w:rPr>
                <w:color w:val="000000"/>
              </w:rPr>
            </w:pPr>
            <w:r>
              <w:rPr>
                <w:color w:val="000000"/>
              </w:rPr>
              <w:t>1031,4</w:t>
            </w:r>
          </w:p>
        </w:tc>
      </w:tr>
    </w:tbl>
    <w:p w14:paraId="4AB06D7C" w14:textId="77777777" w:rsidR="0055785F" w:rsidRDefault="0055785F" w:rsidP="00E871CB">
      <w:pPr>
        <w:ind w:firstLine="708"/>
        <w:jc w:val="both"/>
      </w:pPr>
    </w:p>
    <w:p w14:paraId="157140A1" w14:textId="3F768D30" w:rsidR="0055785F" w:rsidRDefault="0055785F" w:rsidP="0055785F">
      <w:pPr>
        <w:jc w:val="right"/>
        <w:rPr>
          <w:sz w:val="20"/>
          <w:szCs w:val="20"/>
        </w:rPr>
      </w:pPr>
      <w:r w:rsidRPr="00A5506B">
        <w:t>Таблица 1.2.</w:t>
      </w:r>
      <w:r>
        <w:t>8</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Западная</w:t>
      </w:r>
    </w:p>
    <w:tbl>
      <w:tblPr>
        <w:tblW w:w="9918" w:type="dxa"/>
        <w:tblLook w:val="04A0" w:firstRow="1" w:lastRow="0" w:firstColumn="1" w:lastColumn="0" w:noHBand="0" w:noVBand="1"/>
      </w:tblPr>
      <w:tblGrid>
        <w:gridCol w:w="1687"/>
        <w:gridCol w:w="1299"/>
        <w:gridCol w:w="1506"/>
        <w:gridCol w:w="1249"/>
        <w:gridCol w:w="1575"/>
        <w:gridCol w:w="995"/>
        <w:gridCol w:w="1635"/>
      </w:tblGrid>
      <w:tr w:rsidR="005C1AE6" w14:paraId="7678D2C3" w14:textId="77777777" w:rsidTr="005C1AE6">
        <w:trPr>
          <w:trHeight w:val="31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DABF" w14:textId="77777777" w:rsidR="005C1AE6" w:rsidRDefault="005C1AE6" w:rsidP="005C1AE6">
            <w:pPr>
              <w:jc w:val="center"/>
              <w:rPr>
                <w:color w:val="000000"/>
              </w:rPr>
            </w:pPr>
            <w:r>
              <w:rPr>
                <w:color w:val="000000"/>
              </w:rPr>
              <w:lastRenderedPageBreak/>
              <w:t>ГОД</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122C8B4F" w14:textId="77777777" w:rsidR="005C1AE6" w:rsidRDefault="005C1AE6" w:rsidP="005C1AE6">
            <w:pPr>
              <w:jc w:val="center"/>
              <w:rPr>
                <w:color w:val="000000"/>
              </w:rPr>
            </w:pPr>
            <w:r>
              <w:rPr>
                <w:color w:val="000000"/>
              </w:rPr>
              <w:t>Население</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E918D6" w14:textId="77777777" w:rsidR="005C1AE6" w:rsidRDefault="005C1AE6" w:rsidP="005C1AE6">
            <w:pPr>
              <w:jc w:val="center"/>
              <w:rPr>
                <w:color w:val="000000"/>
              </w:rPr>
            </w:pPr>
            <w:r>
              <w:rPr>
                <w:color w:val="000000"/>
              </w:rPr>
              <w:t>Прочие потребители</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766A99FD" w14:textId="77777777" w:rsidR="005C1AE6" w:rsidRDefault="005C1AE6" w:rsidP="005C1AE6">
            <w:pPr>
              <w:jc w:val="center"/>
              <w:rPr>
                <w:color w:val="000000"/>
              </w:rPr>
            </w:pPr>
            <w:r>
              <w:rPr>
                <w:color w:val="000000"/>
              </w:rPr>
              <w:t>Полезный отпуск</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72A26D5A" w14:textId="7CAD8FB5" w:rsidR="005C1AE6" w:rsidRDefault="005C1AE6" w:rsidP="005C1AE6">
            <w:pPr>
              <w:jc w:val="center"/>
              <w:rPr>
                <w:color w:val="000000"/>
              </w:rPr>
            </w:pPr>
            <w:r>
              <w:rPr>
                <w:color w:val="000000"/>
              </w:rPr>
              <w:t>Собственные нужды</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C4A0C01" w14:textId="77777777" w:rsidR="005C1AE6" w:rsidRDefault="005C1AE6" w:rsidP="005C1AE6">
            <w:pPr>
              <w:jc w:val="center"/>
              <w:rPr>
                <w:color w:val="000000"/>
              </w:rPr>
            </w:pPr>
            <w:r>
              <w:rPr>
                <w:color w:val="000000"/>
              </w:rPr>
              <w:t>Потери</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1FBB7B60" w14:textId="296EFF7A" w:rsidR="005C1AE6" w:rsidRDefault="005C1AE6" w:rsidP="005C1AE6">
            <w:pPr>
              <w:jc w:val="center"/>
              <w:rPr>
                <w:color w:val="000000"/>
              </w:rPr>
            </w:pPr>
            <w:r>
              <w:rPr>
                <w:color w:val="000000"/>
              </w:rPr>
              <w:t>Отпуск с коллекторов</w:t>
            </w:r>
          </w:p>
        </w:tc>
      </w:tr>
      <w:tr w:rsidR="005C1AE6" w14:paraId="5CD63FFD"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143A6839" w14:textId="77777777" w:rsidR="005C1AE6" w:rsidRDefault="005C1AE6" w:rsidP="005C1AE6">
            <w:pPr>
              <w:jc w:val="center"/>
              <w:rPr>
                <w:color w:val="000000"/>
              </w:rPr>
            </w:pPr>
            <w:r>
              <w:rPr>
                <w:color w:val="000000"/>
              </w:rPr>
              <w:t>2022</w:t>
            </w:r>
          </w:p>
        </w:tc>
        <w:tc>
          <w:tcPr>
            <w:tcW w:w="1293" w:type="dxa"/>
            <w:tcBorders>
              <w:top w:val="nil"/>
              <w:left w:val="nil"/>
              <w:bottom w:val="single" w:sz="4" w:space="0" w:color="auto"/>
              <w:right w:val="single" w:sz="4" w:space="0" w:color="auto"/>
            </w:tcBorders>
            <w:shd w:val="clear" w:color="auto" w:fill="auto"/>
            <w:noWrap/>
            <w:vAlign w:val="center"/>
            <w:hideMark/>
          </w:tcPr>
          <w:p w14:paraId="1FBCFD0B"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30445A86"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4951A41D"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5C11D9C7"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33DCA10D"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321B4FEF" w14:textId="77777777" w:rsidR="005C1AE6" w:rsidRDefault="005C1AE6" w:rsidP="005C1AE6">
            <w:pPr>
              <w:jc w:val="center"/>
              <w:rPr>
                <w:color w:val="000000"/>
              </w:rPr>
            </w:pPr>
            <w:r>
              <w:rPr>
                <w:color w:val="000000"/>
              </w:rPr>
              <w:t>7111,7</w:t>
            </w:r>
          </w:p>
        </w:tc>
      </w:tr>
      <w:tr w:rsidR="005C1AE6" w14:paraId="2649A466"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2261C7A5" w14:textId="77777777" w:rsidR="005C1AE6" w:rsidRDefault="005C1AE6" w:rsidP="005C1AE6">
            <w:pPr>
              <w:jc w:val="center"/>
              <w:rPr>
                <w:color w:val="000000"/>
              </w:rPr>
            </w:pPr>
            <w:r>
              <w:rPr>
                <w:color w:val="000000"/>
              </w:rPr>
              <w:t>2023</w:t>
            </w:r>
          </w:p>
        </w:tc>
        <w:tc>
          <w:tcPr>
            <w:tcW w:w="1293" w:type="dxa"/>
            <w:tcBorders>
              <w:top w:val="nil"/>
              <w:left w:val="nil"/>
              <w:bottom w:val="single" w:sz="4" w:space="0" w:color="auto"/>
              <w:right w:val="single" w:sz="4" w:space="0" w:color="auto"/>
            </w:tcBorders>
            <w:shd w:val="clear" w:color="auto" w:fill="auto"/>
            <w:noWrap/>
            <w:vAlign w:val="center"/>
            <w:hideMark/>
          </w:tcPr>
          <w:p w14:paraId="1C34CCA6"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309BCFA0"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6479065D"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11F60471"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261510AF"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112DD4CE" w14:textId="77777777" w:rsidR="005C1AE6" w:rsidRDefault="005C1AE6" w:rsidP="005C1AE6">
            <w:pPr>
              <w:jc w:val="center"/>
              <w:rPr>
                <w:color w:val="000000"/>
              </w:rPr>
            </w:pPr>
            <w:r>
              <w:rPr>
                <w:color w:val="000000"/>
              </w:rPr>
              <w:t>7111,7</w:t>
            </w:r>
          </w:p>
        </w:tc>
      </w:tr>
      <w:tr w:rsidR="005C1AE6" w14:paraId="3E3888E0"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7234B46B" w14:textId="77777777" w:rsidR="005C1AE6" w:rsidRDefault="005C1AE6" w:rsidP="005C1AE6">
            <w:pPr>
              <w:jc w:val="center"/>
              <w:rPr>
                <w:color w:val="000000"/>
              </w:rPr>
            </w:pPr>
            <w:r>
              <w:rPr>
                <w:color w:val="000000"/>
              </w:rPr>
              <w:t>2024</w:t>
            </w:r>
          </w:p>
        </w:tc>
        <w:tc>
          <w:tcPr>
            <w:tcW w:w="1293" w:type="dxa"/>
            <w:tcBorders>
              <w:top w:val="nil"/>
              <w:left w:val="nil"/>
              <w:bottom w:val="single" w:sz="4" w:space="0" w:color="auto"/>
              <w:right w:val="single" w:sz="4" w:space="0" w:color="auto"/>
            </w:tcBorders>
            <w:shd w:val="clear" w:color="auto" w:fill="auto"/>
            <w:noWrap/>
            <w:vAlign w:val="center"/>
            <w:hideMark/>
          </w:tcPr>
          <w:p w14:paraId="6AFA6521"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2306915C"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4E033F54"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6DA1493D"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5F838D30"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54CC5728" w14:textId="77777777" w:rsidR="005C1AE6" w:rsidRDefault="005C1AE6" w:rsidP="005C1AE6">
            <w:pPr>
              <w:jc w:val="center"/>
              <w:rPr>
                <w:color w:val="000000"/>
              </w:rPr>
            </w:pPr>
            <w:r>
              <w:rPr>
                <w:color w:val="000000"/>
              </w:rPr>
              <w:t>7111,7</w:t>
            </w:r>
          </w:p>
        </w:tc>
      </w:tr>
      <w:tr w:rsidR="005C1AE6" w14:paraId="24B0F285"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19E7D012" w14:textId="77777777" w:rsidR="005C1AE6" w:rsidRDefault="005C1AE6" w:rsidP="005C1AE6">
            <w:pPr>
              <w:jc w:val="center"/>
              <w:rPr>
                <w:color w:val="000000"/>
              </w:rPr>
            </w:pPr>
            <w:r>
              <w:rPr>
                <w:color w:val="000000"/>
              </w:rPr>
              <w:t>2025</w:t>
            </w:r>
          </w:p>
        </w:tc>
        <w:tc>
          <w:tcPr>
            <w:tcW w:w="1293" w:type="dxa"/>
            <w:tcBorders>
              <w:top w:val="nil"/>
              <w:left w:val="nil"/>
              <w:bottom w:val="single" w:sz="4" w:space="0" w:color="auto"/>
              <w:right w:val="single" w:sz="4" w:space="0" w:color="auto"/>
            </w:tcBorders>
            <w:shd w:val="clear" w:color="auto" w:fill="auto"/>
            <w:noWrap/>
            <w:vAlign w:val="center"/>
            <w:hideMark/>
          </w:tcPr>
          <w:p w14:paraId="6D25FC15"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65449EA6"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14872B3C"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209269FA"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2BF852BF"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708B2254" w14:textId="77777777" w:rsidR="005C1AE6" w:rsidRDefault="005C1AE6" w:rsidP="005C1AE6">
            <w:pPr>
              <w:jc w:val="center"/>
              <w:rPr>
                <w:color w:val="000000"/>
              </w:rPr>
            </w:pPr>
            <w:r>
              <w:rPr>
                <w:color w:val="000000"/>
              </w:rPr>
              <w:t>7111,7</w:t>
            </w:r>
          </w:p>
        </w:tc>
      </w:tr>
      <w:tr w:rsidR="005C1AE6" w14:paraId="58305FF4"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354917D" w14:textId="77777777" w:rsidR="005C1AE6" w:rsidRDefault="005C1AE6" w:rsidP="005C1AE6">
            <w:pPr>
              <w:jc w:val="center"/>
              <w:rPr>
                <w:color w:val="000000"/>
              </w:rPr>
            </w:pPr>
            <w:r>
              <w:rPr>
                <w:color w:val="000000"/>
              </w:rPr>
              <w:t>2026</w:t>
            </w:r>
          </w:p>
        </w:tc>
        <w:tc>
          <w:tcPr>
            <w:tcW w:w="1293" w:type="dxa"/>
            <w:tcBorders>
              <w:top w:val="nil"/>
              <w:left w:val="nil"/>
              <w:bottom w:val="single" w:sz="4" w:space="0" w:color="auto"/>
              <w:right w:val="single" w:sz="4" w:space="0" w:color="auto"/>
            </w:tcBorders>
            <w:shd w:val="clear" w:color="auto" w:fill="auto"/>
            <w:noWrap/>
            <w:vAlign w:val="center"/>
            <w:hideMark/>
          </w:tcPr>
          <w:p w14:paraId="4E5E3297"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0EC79DF4"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1B035DFA"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6B390C78"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06A050D5"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4F49AAF5" w14:textId="77777777" w:rsidR="005C1AE6" w:rsidRDefault="005C1AE6" w:rsidP="005C1AE6">
            <w:pPr>
              <w:jc w:val="center"/>
              <w:rPr>
                <w:color w:val="000000"/>
              </w:rPr>
            </w:pPr>
            <w:r>
              <w:rPr>
                <w:color w:val="000000"/>
              </w:rPr>
              <w:t>7111,7</w:t>
            </w:r>
          </w:p>
        </w:tc>
      </w:tr>
      <w:tr w:rsidR="005C1AE6" w14:paraId="4D86D54B"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52DE0382" w14:textId="77777777" w:rsidR="005C1AE6" w:rsidRDefault="005C1AE6" w:rsidP="005C1AE6">
            <w:pPr>
              <w:jc w:val="center"/>
              <w:rPr>
                <w:color w:val="000000"/>
              </w:rPr>
            </w:pPr>
            <w:r>
              <w:rPr>
                <w:color w:val="000000"/>
              </w:rPr>
              <w:t>2027</w:t>
            </w:r>
          </w:p>
        </w:tc>
        <w:tc>
          <w:tcPr>
            <w:tcW w:w="1293" w:type="dxa"/>
            <w:tcBorders>
              <w:top w:val="nil"/>
              <w:left w:val="nil"/>
              <w:bottom w:val="single" w:sz="4" w:space="0" w:color="auto"/>
              <w:right w:val="single" w:sz="4" w:space="0" w:color="auto"/>
            </w:tcBorders>
            <w:shd w:val="clear" w:color="auto" w:fill="auto"/>
            <w:noWrap/>
            <w:vAlign w:val="center"/>
            <w:hideMark/>
          </w:tcPr>
          <w:p w14:paraId="2A397356"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790A6D4D"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2010129E"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23A703C1"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5947BA1C"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2FBBAA73" w14:textId="77777777" w:rsidR="005C1AE6" w:rsidRDefault="005C1AE6" w:rsidP="005C1AE6">
            <w:pPr>
              <w:jc w:val="center"/>
              <w:rPr>
                <w:color w:val="000000"/>
              </w:rPr>
            </w:pPr>
            <w:r>
              <w:rPr>
                <w:color w:val="000000"/>
              </w:rPr>
              <w:t>7111,7</w:t>
            </w:r>
          </w:p>
        </w:tc>
      </w:tr>
      <w:tr w:rsidR="005C1AE6" w14:paraId="08BA44F4"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48B17E14" w14:textId="77777777" w:rsidR="005C1AE6" w:rsidRDefault="005C1AE6" w:rsidP="005C1AE6">
            <w:pPr>
              <w:jc w:val="center"/>
              <w:rPr>
                <w:color w:val="000000"/>
              </w:rPr>
            </w:pPr>
            <w:r>
              <w:rPr>
                <w:color w:val="000000"/>
              </w:rPr>
              <w:t>2028</w:t>
            </w:r>
          </w:p>
        </w:tc>
        <w:tc>
          <w:tcPr>
            <w:tcW w:w="1293" w:type="dxa"/>
            <w:tcBorders>
              <w:top w:val="nil"/>
              <w:left w:val="nil"/>
              <w:bottom w:val="single" w:sz="4" w:space="0" w:color="auto"/>
              <w:right w:val="single" w:sz="4" w:space="0" w:color="auto"/>
            </w:tcBorders>
            <w:shd w:val="clear" w:color="auto" w:fill="auto"/>
            <w:noWrap/>
            <w:vAlign w:val="center"/>
            <w:hideMark/>
          </w:tcPr>
          <w:p w14:paraId="5C3EAB51"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6B3F2B66"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7170D440"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108B802E"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52C131F6"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58A68E9F" w14:textId="77777777" w:rsidR="005C1AE6" w:rsidRDefault="005C1AE6" w:rsidP="005C1AE6">
            <w:pPr>
              <w:jc w:val="center"/>
              <w:rPr>
                <w:color w:val="000000"/>
              </w:rPr>
            </w:pPr>
            <w:r>
              <w:rPr>
                <w:color w:val="000000"/>
              </w:rPr>
              <w:t>7111,7</w:t>
            </w:r>
          </w:p>
        </w:tc>
      </w:tr>
      <w:tr w:rsidR="005C1AE6" w14:paraId="39B1A38B"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6CF3FA49" w14:textId="77777777" w:rsidR="005C1AE6" w:rsidRDefault="005C1AE6" w:rsidP="005C1AE6">
            <w:pPr>
              <w:jc w:val="center"/>
              <w:rPr>
                <w:color w:val="000000"/>
              </w:rPr>
            </w:pPr>
            <w:r>
              <w:rPr>
                <w:color w:val="000000"/>
              </w:rPr>
              <w:t>2029</w:t>
            </w:r>
          </w:p>
        </w:tc>
        <w:tc>
          <w:tcPr>
            <w:tcW w:w="1293" w:type="dxa"/>
            <w:tcBorders>
              <w:top w:val="nil"/>
              <w:left w:val="nil"/>
              <w:bottom w:val="single" w:sz="4" w:space="0" w:color="auto"/>
              <w:right w:val="single" w:sz="4" w:space="0" w:color="auto"/>
            </w:tcBorders>
            <w:shd w:val="clear" w:color="auto" w:fill="auto"/>
            <w:noWrap/>
            <w:vAlign w:val="center"/>
            <w:hideMark/>
          </w:tcPr>
          <w:p w14:paraId="66D5C4D1" w14:textId="77777777" w:rsidR="005C1AE6" w:rsidRDefault="005C1AE6" w:rsidP="005C1AE6">
            <w:pPr>
              <w:jc w:val="center"/>
              <w:rPr>
                <w:color w:val="000000"/>
              </w:rPr>
            </w:pPr>
            <w:r>
              <w:rPr>
                <w:color w:val="000000"/>
              </w:rPr>
              <w:t>3889,2</w:t>
            </w:r>
          </w:p>
        </w:tc>
        <w:tc>
          <w:tcPr>
            <w:tcW w:w="1498" w:type="dxa"/>
            <w:tcBorders>
              <w:top w:val="nil"/>
              <w:left w:val="nil"/>
              <w:bottom w:val="single" w:sz="4" w:space="0" w:color="auto"/>
              <w:right w:val="single" w:sz="4" w:space="0" w:color="auto"/>
            </w:tcBorders>
            <w:shd w:val="clear" w:color="auto" w:fill="auto"/>
            <w:noWrap/>
            <w:vAlign w:val="center"/>
            <w:hideMark/>
          </w:tcPr>
          <w:p w14:paraId="31EC8155" w14:textId="77777777" w:rsidR="005C1AE6" w:rsidRDefault="005C1AE6" w:rsidP="005C1AE6">
            <w:pPr>
              <w:jc w:val="center"/>
              <w:rPr>
                <w:color w:val="000000"/>
              </w:rPr>
            </w:pPr>
            <w:r>
              <w:rPr>
                <w:color w:val="000000"/>
              </w:rPr>
              <w:t>2244,6</w:t>
            </w:r>
          </w:p>
        </w:tc>
        <w:tc>
          <w:tcPr>
            <w:tcW w:w="1243" w:type="dxa"/>
            <w:tcBorders>
              <w:top w:val="nil"/>
              <w:left w:val="nil"/>
              <w:bottom w:val="single" w:sz="4" w:space="0" w:color="auto"/>
              <w:right w:val="single" w:sz="4" w:space="0" w:color="auto"/>
            </w:tcBorders>
            <w:shd w:val="clear" w:color="auto" w:fill="auto"/>
            <w:noWrap/>
            <w:vAlign w:val="center"/>
            <w:hideMark/>
          </w:tcPr>
          <w:p w14:paraId="592A79F0" w14:textId="77777777" w:rsidR="005C1AE6" w:rsidRDefault="005C1AE6" w:rsidP="005C1AE6">
            <w:pPr>
              <w:jc w:val="center"/>
              <w:rPr>
                <w:color w:val="000000"/>
              </w:rPr>
            </w:pPr>
            <w:r>
              <w:rPr>
                <w:color w:val="000000"/>
              </w:rPr>
              <w:t>6133,9</w:t>
            </w:r>
          </w:p>
        </w:tc>
        <w:tc>
          <w:tcPr>
            <w:tcW w:w="1567" w:type="dxa"/>
            <w:tcBorders>
              <w:top w:val="nil"/>
              <w:left w:val="nil"/>
              <w:bottom w:val="single" w:sz="4" w:space="0" w:color="auto"/>
              <w:right w:val="single" w:sz="4" w:space="0" w:color="auto"/>
            </w:tcBorders>
            <w:shd w:val="clear" w:color="auto" w:fill="auto"/>
            <w:noWrap/>
            <w:vAlign w:val="center"/>
            <w:hideMark/>
          </w:tcPr>
          <w:p w14:paraId="4D94C0C8" w14:textId="77777777" w:rsidR="005C1AE6" w:rsidRDefault="005C1AE6" w:rsidP="005C1AE6">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5EB49544" w14:textId="77777777" w:rsidR="005C1AE6" w:rsidRDefault="005C1AE6" w:rsidP="005C1AE6">
            <w:pPr>
              <w:jc w:val="center"/>
              <w:rPr>
                <w:color w:val="000000"/>
              </w:rPr>
            </w:pPr>
            <w:r>
              <w:rPr>
                <w:color w:val="000000"/>
              </w:rPr>
              <w:t>977,81</w:t>
            </w:r>
          </w:p>
        </w:tc>
        <w:tc>
          <w:tcPr>
            <w:tcW w:w="1635" w:type="dxa"/>
            <w:tcBorders>
              <w:top w:val="nil"/>
              <w:left w:val="nil"/>
              <w:bottom w:val="single" w:sz="4" w:space="0" w:color="auto"/>
              <w:right w:val="single" w:sz="4" w:space="0" w:color="auto"/>
            </w:tcBorders>
            <w:shd w:val="clear" w:color="auto" w:fill="auto"/>
            <w:noWrap/>
            <w:vAlign w:val="center"/>
            <w:hideMark/>
          </w:tcPr>
          <w:p w14:paraId="50CF3F06" w14:textId="77777777" w:rsidR="005C1AE6" w:rsidRDefault="005C1AE6" w:rsidP="005C1AE6">
            <w:pPr>
              <w:jc w:val="center"/>
              <w:rPr>
                <w:color w:val="000000"/>
              </w:rPr>
            </w:pPr>
            <w:r>
              <w:rPr>
                <w:color w:val="000000"/>
              </w:rPr>
              <w:t>7111,7</w:t>
            </w:r>
          </w:p>
        </w:tc>
      </w:tr>
    </w:tbl>
    <w:p w14:paraId="58F7B51C" w14:textId="77777777" w:rsidR="0055785F" w:rsidRDefault="0055785F" w:rsidP="005C1AE6">
      <w:pPr>
        <w:ind w:firstLine="708"/>
        <w:jc w:val="right"/>
      </w:pPr>
    </w:p>
    <w:p w14:paraId="2FA8A325" w14:textId="6E1EDBC4" w:rsidR="0055785F" w:rsidRDefault="0055785F" w:rsidP="0055785F">
      <w:pPr>
        <w:jc w:val="right"/>
        <w:rPr>
          <w:sz w:val="20"/>
          <w:szCs w:val="20"/>
        </w:rPr>
      </w:pPr>
      <w:r w:rsidRPr="00A5506B">
        <w:t>Таблица 1.2.</w:t>
      </w:r>
      <w:r>
        <w:t>9</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Заречная</w:t>
      </w:r>
    </w:p>
    <w:tbl>
      <w:tblPr>
        <w:tblW w:w="9918" w:type="dxa"/>
        <w:tblLook w:val="04A0" w:firstRow="1" w:lastRow="0" w:firstColumn="1" w:lastColumn="0" w:noHBand="0" w:noVBand="1"/>
      </w:tblPr>
      <w:tblGrid>
        <w:gridCol w:w="1687"/>
        <w:gridCol w:w="1299"/>
        <w:gridCol w:w="1506"/>
        <w:gridCol w:w="1249"/>
        <w:gridCol w:w="1575"/>
        <w:gridCol w:w="995"/>
        <w:gridCol w:w="1635"/>
      </w:tblGrid>
      <w:tr w:rsidR="005C1AE6" w14:paraId="1AE67D69" w14:textId="77777777" w:rsidTr="005C1AE6">
        <w:trPr>
          <w:trHeight w:val="31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5C2B6" w14:textId="77777777" w:rsidR="005C1AE6" w:rsidRDefault="005C1AE6" w:rsidP="005C1AE6">
            <w:pPr>
              <w:jc w:val="center"/>
              <w:rPr>
                <w:color w:val="000000"/>
              </w:rPr>
            </w:pPr>
            <w:r>
              <w:rPr>
                <w:color w:val="000000"/>
              </w:rPr>
              <w:t>ГОД</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39EBA63F" w14:textId="77777777" w:rsidR="005C1AE6" w:rsidRDefault="005C1AE6" w:rsidP="005C1AE6">
            <w:pPr>
              <w:jc w:val="center"/>
              <w:rPr>
                <w:color w:val="000000"/>
              </w:rPr>
            </w:pPr>
            <w:r>
              <w:rPr>
                <w:color w:val="000000"/>
              </w:rPr>
              <w:t>Население</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55888B" w14:textId="77777777" w:rsidR="005C1AE6" w:rsidRDefault="005C1AE6" w:rsidP="005C1AE6">
            <w:pPr>
              <w:jc w:val="center"/>
              <w:rPr>
                <w:color w:val="000000"/>
              </w:rPr>
            </w:pPr>
            <w:r>
              <w:rPr>
                <w:color w:val="000000"/>
              </w:rPr>
              <w:t>Прочие потребители</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0C64052E" w14:textId="77777777" w:rsidR="005C1AE6" w:rsidRDefault="005C1AE6" w:rsidP="005C1AE6">
            <w:pPr>
              <w:jc w:val="center"/>
              <w:rPr>
                <w:color w:val="000000"/>
              </w:rPr>
            </w:pPr>
            <w:r>
              <w:rPr>
                <w:color w:val="000000"/>
              </w:rPr>
              <w:t>Полезный отпуск</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74277087" w14:textId="14B24D00" w:rsidR="005C1AE6" w:rsidRDefault="005C1AE6" w:rsidP="005C1AE6">
            <w:pPr>
              <w:jc w:val="center"/>
              <w:rPr>
                <w:color w:val="000000"/>
              </w:rPr>
            </w:pPr>
            <w:r>
              <w:rPr>
                <w:color w:val="000000"/>
              </w:rPr>
              <w:t>Собственные нужды</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814DB70" w14:textId="77777777" w:rsidR="005C1AE6" w:rsidRDefault="005C1AE6" w:rsidP="005C1AE6">
            <w:pPr>
              <w:jc w:val="center"/>
              <w:rPr>
                <w:color w:val="000000"/>
              </w:rPr>
            </w:pPr>
            <w:r>
              <w:rPr>
                <w:color w:val="000000"/>
              </w:rPr>
              <w:t>Потери</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3331CD9" w14:textId="1740B193" w:rsidR="005C1AE6" w:rsidRDefault="005C1AE6" w:rsidP="005C1AE6">
            <w:pPr>
              <w:jc w:val="center"/>
              <w:rPr>
                <w:color w:val="000000"/>
              </w:rPr>
            </w:pPr>
            <w:r>
              <w:rPr>
                <w:color w:val="000000"/>
              </w:rPr>
              <w:t>Отпуск с коллекторов</w:t>
            </w:r>
          </w:p>
        </w:tc>
      </w:tr>
      <w:tr w:rsidR="005C1AE6" w14:paraId="0F9A3862"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1765F10D" w14:textId="77777777" w:rsidR="005C1AE6" w:rsidRDefault="005C1AE6" w:rsidP="005C1AE6">
            <w:pPr>
              <w:jc w:val="center"/>
              <w:rPr>
                <w:color w:val="000000"/>
              </w:rPr>
            </w:pPr>
            <w:r>
              <w:rPr>
                <w:color w:val="000000"/>
              </w:rPr>
              <w:t>2022</w:t>
            </w:r>
          </w:p>
        </w:tc>
        <w:tc>
          <w:tcPr>
            <w:tcW w:w="1293" w:type="dxa"/>
            <w:tcBorders>
              <w:top w:val="nil"/>
              <w:left w:val="nil"/>
              <w:bottom w:val="single" w:sz="4" w:space="0" w:color="auto"/>
              <w:right w:val="single" w:sz="4" w:space="0" w:color="auto"/>
            </w:tcBorders>
            <w:shd w:val="clear" w:color="auto" w:fill="auto"/>
            <w:noWrap/>
            <w:vAlign w:val="center"/>
            <w:hideMark/>
          </w:tcPr>
          <w:p w14:paraId="3CDD3346"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0D04DD13"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0EA1D0D0"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70D463CC"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1F0577B5"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2FCE1221" w14:textId="77777777" w:rsidR="005C1AE6" w:rsidRDefault="005C1AE6" w:rsidP="005C1AE6">
            <w:pPr>
              <w:jc w:val="center"/>
              <w:rPr>
                <w:color w:val="000000"/>
              </w:rPr>
            </w:pPr>
            <w:r>
              <w:rPr>
                <w:color w:val="000000"/>
              </w:rPr>
              <w:t>4744,4</w:t>
            </w:r>
          </w:p>
        </w:tc>
      </w:tr>
      <w:tr w:rsidR="005C1AE6" w14:paraId="129CD835"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2A71CA84" w14:textId="77777777" w:rsidR="005C1AE6" w:rsidRDefault="005C1AE6" w:rsidP="005C1AE6">
            <w:pPr>
              <w:jc w:val="center"/>
              <w:rPr>
                <w:color w:val="000000"/>
              </w:rPr>
            </w:pPr>
            <w:r>
              <w:rPr>
                <w:color w:val="000000"/>
              </w:rPr>
              <w:t>2023</w:t>
            </w:r>
          </w:p>
        </w:tc>
        <w:tc>
          <w:tcPr>
            <w:tcW w:w="1293" w:type="dxa"/>
            <w:tcBorders>
              <w:top w:val="nil"/>
              <w:left w:val="nil"/>
              <w:bottom w:val="single" w:sz="4" w:space="0" w:color="auto"/>
              <w:right w:val="single" w:sz="4" w:space="0" w:color="auto"/>
            </w:tcBorders>
            <w:shd w:val="clear" w:color="auto" w:fill="auto"/>
            <w:noWrap/>
            <w:vAlign w:val="center"/>
            <w:hideMark/>
          </w:tcPr>
          <w:p w14:paraId="6A72E54B"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54D3690D"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4D720CC3"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2B60640A"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2BEAAD40"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65052D04" w14:textId="77777777" w:rsidR="005C1AE6" w:rsidRDefault="005C1AE6" w:rsidP="005C1AE6">
            <w:pPr>
              <w:jc w:val="center"/>
              <w:rPr>
                <w:color w:val="000000"/>
              </w:rPr>
            </w:pPr>
            <w:r>
              <w:rPr>
                <w:color w:val="000000"/>
              </w:rPr>
              <w:t>4744,4</w:t>
            </w:r>
          </w:p>
        </w:tc>
      </w:tr>
      <w:tr w:rsidR="005C1AE6" w14:paraId="2BCC4173"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261F365B" w14:textId="77777777" w:rsidR="005C1AE6" w:rsidRDefault="005C1AE6" w:rsidP="005C1AE6">
            <w:pPr>
              <w:jc w:val="center"/>
              <w:rPr>
                <w:color w:val="000000"/>
              </w:rPr>
            </w:pPr>
            <w:r>
              <w:rPr>
                <w:color w:val="000000"/>
              </w:rPr>
              <w:t>2024</w:t>
            </w:r>
          </w:p>
        </w:tc>
        <w:tc>
          <w:tcPr>
            <w:tcW w:w="1293" w:type="dxa"/>
            <w:tcBorders>
              <w:top w:val="nil"/>
              <w:left w:val="nil"/>
              <w:bottom w:val="single" w:sz="4" w:space="0" w:color="auto"/>
              <w:right w:val="single" w:sz="4" w:space="0" w:color="auto"/>
            </w:tcBorders>
            <w:shd w:val="clear" w:color="auto" w:fill="auto"/>
            <w:noWrap/>
            <w:vAlign w:val="center"/>
            <w:hideMark/>
          </w:tcPr>
          <w:p w14:paraId="16751761"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250EA14F"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3D4F0899"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1C09B891"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3BFA4421"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0B147B56" w14:textId="77777777" w:rsidR="005C1AE6" w:rsidRDefault="005C1AE6" w:rsidP="005C1AE6">
            <w:pPr>
              <w:jc w:val="center"/>
              <w:rPr>
                <w:color w:val="000000"/>
              </w:rPr>
            </w:pPr>
            <w:r>
              <w:rPr>
                <w:color w:val="000000"/>
              </w:rPr>
              <w:t>4744,4</w:t>
            </w:r>
          </w:p>
        </w:tc>
      </w:tr>
      <w:tr w:rsidR="005C1AE6" w14:paraId="5AE51C8E"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55F79CE3" w14:textId="77777777" w:rsidR="005C1AE6" w:rsidRDefault="005C1AE6" w:rsidP="005C1AE6">
            <w:pPr>
              <w:jc w:val="center"/>
              <w:rPr>
                <w:color w:val="000000"/>
              </w:rPr>
            </w:pPr>
            <w:r>
              <w:rPr>
                <w:color w:val="000000"/>
              </w:rPr>
              <w:t>2025</w:t>
            </w:r>
          </w:p>
        </w:tc>
        <w:tc>
          <w:tcPr>
            <w:tcW w:w="1293" w:type="dxa"/>
            <w:tcBorders>
              <w:top w:val="nil"/>
              <w:left w:val="nil"/>
              <w:bottom w:val="single" w:sz="4" w:space="0" w:color="auto"/>
              <w:right w:val="single" w:sz="4" w:space="0" w:color="auto"/>
            </w:tcBorders>
            <w:shd w:val="clear" w:color="auto" w:fill="auto"/>
            <w:noWrap/>
            <w:vAlign w:val="center"/>
            <w:hideMark/>
          </w:tcPr>
          <w:p w14:paraId="174A8E94"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224C7CA3"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6B564DE2"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68F6BAAE"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5C648E7C"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18BB0CC2" w14:textId="77777777" w:rsidR="005C1AE6" w:rsidRDefault="005C1AE6" w:rsidP="005C1AE6">
            <w:pPr>
              <w:jc w:val="center"/>
              <w:rPr>
                <w:color w:val="000000"/>
              </w:rPr>
            </w:pPr>
            <w:r>
              <w:rPr>
                <w:color w:val="000000"/>
              </w:rPr>
              <w:t>4744,4</w:t>
            </w:r>
          </w:p>
        </w:tc>
      </w:tr>
      <w:tr w:rsidR="005C1AE6" w14:paraId="6C813D4D"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228568A0" w14:textId="77777777" w:rsidR="005C1AE6" w:rsidRDefault="005C1AE6" w:rsidP="005C1AE6">
            <w:pPr>
              <w:jc w:val="center"/>
              <w:rPr>
                <w:color w:val="000000"/>
              </w:rPr>
            </w:pPr>
            <w:r>
              <w:rPr>
                <w:color w:val="000000"/>
              </w:rPr>
              <w:t>2026</w:t>
            </w:r>
          </w:p>
        </w:tc>
        <w:tc>
          <w:tcPr>
            <w:tcW w:w="1293" w:type="dxa"/>
            <w:tcBorders>
              <w:top w:val="nil"/>
              <w:left w:val="nil"/>
              <w:bottom w:val="single" w:sz="4" w:space="0" w:color="auto"/>
              <w:right w:val="single" w:sz="4" w:space="0" w:color="auto"/>
            </w:tcBorders>
            <w:shd w:val="clear" w:color="auto" w:fill="auto"/>
            <w:noWrap/>
            <w:vAlign w:val="center"/>
            <w:hideMark/>
          </w:tcPr>
          <w:p w14:paraId="730B9152"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1DD2F6C5"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4151A055"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7380C2A1"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2DB78DF4"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75CDA008" w14:textId="77777777" w:rsidR="005C1AE6" w:rsidRDefault="005C1AE6" w:rsidP="005C1AE6">
            <w:pPr>
              <w:jc w:val="center"/>
              <w:rPr>
                <w:color w:val="000000"/>
              </w:rPr>
            </w:pPr>
            <w:r>
              <w:rPr>
                <w:color w:val="000000"/>
              </w:rPr>
              <w:t>4744,4</w:t>
            </w:r>
          </w:p>
        </w:tc>
      </w:tr>
      <w:tr w:rsidR="005C1AE6" w14:paraId="5BB7322B"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519B07B" w14:textId="77777777" w:rsidR="005C1AE6" w:rsidRDefault="005C1AE6" w:rsidP="005C1AE6">
            <w:pPr>
              <w:jc w:val="center"/>
              <w:rPr>
                <w:color w:val="000000"/>
              </w:rPr>
            </w:pPr>
            <w:r>
              <w:rPr>
                <w:color w:val="000000"/>
              </w:rPr>
              <w:t>2027</w:t>
            </w:r>
          </w:p>
        </w:tc>
        <w:tc>
          <w:tcPr>
            <w:tcW w:w="1293" w:type="dxa"/>
            <w:tcBorders>
              <w:top w:val="nil"/>
              <w:left w:val="nil"/>
              <w:bottom w:val="single" w:sz="4" w:space="0" w:color="auto"/>
              <w:right w:val="single" w:sz="4" w:space="0" w:color="auto"/>
            </w:tcBorders>
            <w:shd w:val="clear" w:color="auto" w:fill="auto"/>
            <w:noWrap/>
            <w:vAlign w:val="center"/>
            <w:hideMark/>
          </w:tcPr>
          <w:p w14:paraId="35941BC0"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0DF97004"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354B0612"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1A34B85C"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73915066"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28C654FD" w14:textId="77777777" w:rsidR="005C1AE6" w:rsidRDefault="005C1AE6" w:rsidP="005C1AE6">
            <w:pPr>
              <w:jc w:val="center"/>
              <w:rPr>
                <w:color w:val="000000"/>
              </w:rPr>
            </w:pPr>
            <w:r>
              <w:rPr>
                <w:color w:val="000000"/>
              </w:rPr>
              <w:t>4744,4</w:t>
            </w:r>
          </w:p>
        </w:tc>
      </w:tr>
      <w:tr w:rsidR="005C1AE6" w14:paraId="0A193E46"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1E0C87AC" w14:textId="77777777" w:rsidR="005C1AE6" w:rsidRDefault="005C1AE6" w:rsidP="005C1AE6">
            <w:pPr>
              <w:jc w:val="center"/>
              <w:rPr>
                <w:color w:val="000000"/>
              </w:rPr>
            </w:pPr>
            <w:r>
              <w:rPr>
                <w:color w:val="000000"/>
              </w:rPr>
              <w:t>2028</w:t>
            </w:r>
          </w:p>
        </w:tc>
        <w:tc>
          <w:tcPr>
            <w:tcW w:w="1293" w:type="dxa"/>
            <w:tcBorders>
              <w:top w:val="nil"/>
              <w:left w:val="nil"/>
              <w:bottom w:val="single" w:sz="4" w:space="0" w:color="auto"/>
              <w:right w:val="single" w:sz="4" w:space="0" w:color="auto"/>
            </w:tcBorders>
            <w:shd w:val="clear" w:color="auto" w:fill="auto"/>
            <w:noWrap/>
            <w:vAlign w:val="center"/>
            <w:hideMark/>
          </w:tcPr>
          <w:p w14:paraId="61BD821C"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3E3567F4"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21E1D82E"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702F1CB2"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5A6CDD83"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1D7AC661" w14:textId="77777777" w:rsidR="005C1AE6" w:rsidRDefault="005C1AE6" w:rsidP="005C1AE6">
            <w:pPr>
              <w:jc w:val="center"/>
              <w:rPr>
                <w:color w:val="000000"/>
              </w:rPr>
            </w:pPr>
            <w:r>
              <w:rPr>
                <w:color w:val="000000"/>
              </w:rPr>
              <w:t>4744,4</w:t>
            </w:r>
          </w:p>
        </w:tc>
      </w:tr>
      <w:tr w:rsidR="005C1AE6" w14:paraId="5D3E69C0" w14:textId="77777777" w:rsidTr="005C1AE6">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0576BE67" w14:textId="77777777" w:rsidR="005C1AE6" w:rsidRDefault="005C1AE6" w:rsidP="005C1AE6">
            <w:pPr>
              <w:jc w:val="center"/>
              <w:rPr>
                <w:color w:val="000000"/>
              </w:rPr>
            </w:pPr>
            <w:r>
              <w:rPr>
                <w:color w:val="000000"/>
              </w:rPr>
              <w:t>2029</w:t>
            </w:r>
          </w:p>
        </w:tc>
        <w:tc>
          <w:tcPr>
            <w:tcW w:w="1293" w:type="dxa"/>
            <w:tcBorders>
              <w:top w:val="nil"/>
              <w:left w:val="nil"/>
              <w:bottom w:val="single" w:sz="4" w:space="0" w:color="auto"/>
              <w:right w:val="single" w:sz="4" w:space="0" w:color="auto"/>
            </w:tcBorders>
            <w:shd w:val="clear" w:color="auto" w:fill="auto"/>
            <w:noWrap/>
            <w:vAlign w:val="center"/>
            <w:hideMark/>
          </w:tcPr>
          <w:p w14:paraId="37732705" w14:textId="77777777" w:rsidR="005C1AE6" w:rsidRDefault="005C1AE6" w:rsidP="005C1AE6">
            <w:pPr>
              <w:jc w:val="center"/>
              <w:rPr>
                <w:color w:val="000000"/>
              </w:rPr>
            </w:pPr>
            <w:r>
              <w:rPr>
                <w:color w:val="000000"/>
              </w:rPr>
              <w:t>1923,4</w:t>
            </w:r>
          </w:p>
        </w:tc>
        <w:tc>
          <w:tcPr>
            <w:tcW w:w="1498" w:type="dxa"/>
            <w:tcBorders>
              <w:top w:val="nil"/>
              <w:left w:val="nil"/>
              <w:bottom w:val="single" w:sz="4" w:space="0" w:color="auto"/>
              <w:right w:val="single" w:sz="4" w:space="0" w:color="auto"/>
            </w:tcBorders>
            <w:shd w:val="clear" w:color="auto" w:fill="auto"/>
            <w:noWrap/>
            <w:vAlign w:val="center"/>
            <w:hideMark/>
          </w:tcPr>
          <w:p w14:paraId="57ACCE18" w14:textId="77777777" w:rsidR="005C1AE6" w:rsidRDefault="005C1AE6" w:rsidP="005C1AE6">
            <w:pPr>
              <w:jc w:val="center"/>
              <w:rPr>
                <w:color w:val="000000"/>
              </w:rPr>
            </w:pPr>
            <w:r>
              <w:rPr>
                <w:color w:val="000000"/>
              </w:rPr>
              <w:t>2295,1</w:t>
            </w:r>
          </w:p>
        </w:tc>
        <w:tc>
          <w:tcPr>
            <w:tcW w:w="1243" w:type="dxa"/>
            <w:tcBorders>
              <w:top w:val="nil"/>
              <w:left w:val="nil"/>
              <w:bottom w:val="single" w:sz="4" w:space="0" w:color="auto"/>
              <w:right w:val="single" w:sz="4" w:space="0" w:color="auto"/>
            </w:tcBorders>
            <w:shd w:val="clear" w:color="auto" w:fill="auto"/>
            <w:noWrap/>
            <w:vAlign w:val="center"/>
            <w:hideMark/>
          </w:tcPr>
          <w:p w14:paraId="1B6B6269" w14:textId="77777777" w:rsidR="005C1AE6" w:rsidRDefault="005C1AE6" w:rsidP="005C1AE6">
            <w:pPr>
              <w:jc w:val="center"/>
              <w:rPr>
                <w:color w:val="000000"/>
              </w:rPr>
            </w:pPr>
            <w:r>
              <w:rPr>
                <w:color w:val="000000"/>
              </w:rPr>
              <w:t>4218,5</w:t>
            </w:r>
          </w:p>
        </w:tc>
        <w:tc>
          <w:tcPr>
            <w:tcW w:w="1567" w:type="dxa"/>
            <w:tcBorders>
              <w:top w:val="nil"/>
              <w:left w:val="nil"/>
              <w:bottom w:val="single" w:sz="4" w:space="0" w:color="auto"/>
              <w:right w:val="single" w:sz="4" w:space="0" w:color="auto"/>
            </w:tcBorders>
            <w:shd w:val="clear" w:color="auto" w:fill="auto"/>
            <w:noWrap/>
            <w:vAlign w:val="center"/>
            <w:hideMark/>
          </w:tcPr>
          <w:p w14:paraId="01AB1B02" w14:textId="77777777" w:rsidR="005C1AE6" w:rsidRDefault="005C1AE6" w:rsidP="005C1AE6">
            <w:pPr>
              <w:jc w:val="center"/>
              <w:rPr>
                <w:color w:val="000000"/>
              </w:rPr>
            </w:pPr>
            <w:r>
              <w:rPr>
                <w:color w:val="000000"/>
              </w:rPr>
              <w:t>253,41</w:t>
            </w:r>
          </w:p>
        </w:tc>
        <w:tc>
          <w:tcPr>
            <w:tcW w:w="995" w:type="dxa"/>
            <w:tcBorders>
              <w:top w:val="nil"/>
              <w:left w:val="nil"/>
              <w:bottom w:val="single" w:sz="4" w:space="0" w:color="auto"/>
              <w:right w:val="single" w:sz="4" w:space="0" w:color="auto"/>
            </w:tcBorders>
            <w:shd w:val="clear" w:color="auto" w:fill="auto"/>
            <w:noWrap/>
            <w:vAlign w:val="center"/>
            <w:hideMark/>
          </w:tcPr>
          <w:p w14:paraId="1C37CC6F" w14:textId="77777777" w:rsidR="005C1AE6" w:rsidRDefault="005C1AE6" w:rsidP="005C1AE6">
            <w:pPr>
              <w:jc w:val="center"/>
              <w:rPr>
                <w:color w:val="000000"/>
              </w:rPr>
            </w:pPr>
            <w:r>
              <w:rPr>
                <w:color w:val="000000"/>
              </w:rPr>
              <w:t>272,48</w:t>
            </w:r>
          </w:p>
        </w:tc>
        <w:tc>
          <w:tcPr>
            <w:tcW w:w="1635" w:type="dxa"/>
            <w:tcBorders>
              <w:top w:val="nil"/>
              <w:left w:val="nil"/>
              <w:bottom w:val="single" w:sz="4" w:space="0" w:color="auto"/>
              <w:right w:val="single" w:sz="4" w:space="0" w:color="auto"/>
            </w:tcBorders>
            <w:shd w:val="clear" w:color="auto" w:fill="auto"/>
            <w:noWrap/>
            <w:vAlign w:val="center"/>
            <w:hideMark/>
          </w:tcPr>
          <w:p w14:paraId="23AA745A" w14:textId="77777777" w:rsidR="005C1AE6" w:rsidRDefault="005C1AE6" w:rsidP="005C1AE6">
            <w:pPr>
              <w:jc w:val="center"/>
              <w:rPr>
                <w:color w:val="000000"/>
              </w:rPr>
            </w:pPr>
            <w:r>
              <w:rPr>
                <w:color w:val="000000"/>
              </w:rPr>
              <w:t>4744,4</w:t>
            </w:r>
          </w:p>
        </w:tc>
      </w:tr>
    </w:tbl>
    <w:p w14:paraId="3E24BDC3" w14:textId="77777777" w:rsidR="0055785F" w:rsidRDefault="0055785F" w:rsidP="00E871CB">
      <w:pPr>
        <w:ind w:firstLine="708"/>
        <w:jc w:val="both"/>
      </w:pPr>
    </w:p>
    <w:p w14:paraId="73878606" w14:textId="7514EAB3" w:rsidR="0055785F" w:rsidRDefault="0055785F" w:rsidP="0055785F">
      <w:pPr>
        <w:jc w:val="right"/>
        <w:rPr>
          <w:sz w:val="20"/>
          <w:szCs w:val="20"/>
        </w:rPr>
      </w:pPr>
      <w:r w:rsidRPr="00A5506B">
        <w:t>Таблица 1.2.1</w:t>
      </w:r>
      <w:r>
        <w:t>0</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Рпмашка</w:t>
      </w:r>
    </w:p>
    <w:tbl>
      <w:tblPr>
        <w:tblW w:w="9918" w:type="dxa"/>
        <w:tblLook w:val="04A0" w:firstRow="1" w:lastRow="0" w:firstColumn="1" w:lastColumn="0" w:noHBand="0" w:noVBand="1"/>
      </w:tblPr>
      <w:tblGrid>
        <w:gridCol w:w="1692"/>
        <w:gridCol w:w="1299"/>
        <w:gridCol w:w="1506"/>
        <w:gridCol w:w="1249"/>
        <w:gridCol w:w="1575"/>
        <w:gridCol w:w="970"/>
        <w:gridCol w:w="1640"/>
      </w:tblGrid>
      <w:tr w:rsidR="00E51F87" w14:paraId="6EFF2FC4" w14:textId="77777777" w:rsidTr="00E51F87">
        <w:trPr>
          <w:trHeight w:val="312"/>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72178" w14:textId="77777777" w:rsidR="00E51F87" w:rsidRDefault="00E51F87" w:rsidP="00E51F87">
            <w:pPr>
              <w:jc w:val="center"/>
              <w:rPr>
                <w:color w:val="000000"/>
              </w:rPr>
            </w:pPr>
            <w:r>
              <w:rPr>
                <w:color w:val="000000"/>
              </w:rPr>
              <w:t>ГОД</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B3BD7AE" w14:textId="77777777" w:rsidR="00E51F87" w:rsidRDefault="00E51F87" w:rsidP="00E51F87">
            <w:pPr>
              <w:jc w:val="center"/>
              <w:rPr>
                <w:color w:val="000000"/>
              </w:rPr>
            </w:pPr>
            <w:r>
              <w:rPr>
                <w:color w:val="000000"/>
              </w:rPr>
              <w:t>Население</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31CDF4F2" w14:textId="77777777" w:rsidR="00E51F87" w:rsidRDefault="00E51F87" w:rsidP="00E51F87">
            <w:pPr>
              <w:jc w:val="center"/>
              <w:rPr>
                <w:color w:val="000000"/>
              </w:rPr>
            </w:pPr>
            <w:r>
              <w:rPr>
                <w:color w:val="000000"/>
              </w:rPr>
              <w:t>Прочие потребители</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53AAD5F" w14:textId="77777777" w:rsidR="00E51F87" w:rsidRDefault="00E51F87" w:rsidP="00E51F87">
            <w:pPr>
              <w:jc w:val="center"/>
              <w:rPr>
                <w:color w:val="000000"/>
              </w:rPr>
            </w:pPr>
            <w:r>
              <w:rPr>
                <w:color w:val="000000"/>
              </w:rPr>
              <w:t>Полезный отпуск</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7719FDF5" w14:textId="61F75E98" w:rsidR="00E51F87" w:rsidRDefault="00E51F87" w:rsidP="00E51F87">
            <w:pPr>
              <w:jc w:val="center"/>
              <w:rPr>
                <w:color w:val="000000"/>
              </w:rPr>
            </w:pPr>
            <w:r>
              <w:rPr>
                <w:color w:val="000000"/>
              </w:rPr>
              <w:t>Собственные нужды</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3B30A826" w14:textId="77777777" w:rsidR="00E51F87" w:rsidRDefault="00E51F87" w:rsidP="00E51F87">
            <w:pPr>
              <w:jc w:val="center"/>
              <w:rPr>
                <w:color w:val="000000"/>
              </w:rPr>
            </w:pPr>
            <w:r>
              <w:rPr>
                <w:color w:val="000000"/>
              </w:rPr>
              <w:t>Потери</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4AF954B" w14:textId="69F4E40E" w:rsidR="00E51F87" w:rsidRDefault="00E51F87" w:rsidP="00E51F87">
            <w:pPr>
              <w:jc w:val="center"/>
              <w:rPr>
                <w:color w:val="000000"/>
              </w:rPr>
            </w:pPr>
            <w:r>
              <w:rPr>
                <w:color w:val="000000"/>
              </w:rPr>
              <w:t>Отпуск с коллекторов</w:t>
            </w:r>
          </w:p>
        </w:tc>
      </w:tr>
      <w:tr w:rsidR="00E51F87" w14:paraId="2852B6DC"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4ED86405" w14:textId="77777777" w:rsidR="00E51F87" w:rsidRDefault="00E51F87" w:rsidP="00E51F87">
            <w:pPr>
              <w:jc w:val="center"/>
              <w:rPr>
                <w:color w:val="000000"/>
              </w:rPr>
            </w:pPr>
            <w:r>
              <w:rPr>
                <w:color w:val="000000"/>
              </w:rPr>
              <w:t>2022</w:t>
            </w:r>
          </w:p>
        </w:tc>
        <w:tc>
          <w:tcPr>
            <w:tcW w:w="1296" w:type="dxa"/>
            <w:tcBorders>
              <w:top w:val="nil"/>
              <w:left w:val="nil"/>
              <w:bottom w:val="single" w:sz="4" w:space="0" w:color="auto"/>
              <w:right w:val="single" w:sz="4" w:space="0" w:color="auto"/>
            </w:tcBorders>
            <w:shd w:val="clear" w:color="auto" w:fill="auto"/>
            <w:noWrap/>
            <w:vAlign w:val="center"/>
            <w:hideMark/>
          </w:tcPr>
          <w:p w14:paraId="5E81EA5B"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39089D65"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1A8AFA98"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60BC56F5"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3460E89F" w14:textId="77777777" w:rsidR="00E51F87" w:rsidRDefault="00E51F87" w:rsidP="00E51F87">
            <w:pPr>
              <w:jc w:val="center"/>
              <w:rPr>
                <w:color w:val="000000"/>
              </w:rPr>
            </w:pPr>
            <w:r>
              <w:rPr>
                <w:color w:val="000000"/>
              </w:rPr>
              <w:t>135,35</w:t>
            </w:r>
          </w:p>
        </w:tc>
        <w:tc>
          <w:tcPr>
            <w:tcW w:w="1640" w:type="dxa"/>
            <w:tcBorders>
              <w:top w:val="nil"/>
              <w:left w:val="nil"/>
              <w:bottom w:val="single" w:sz="4" w:space="0" w:color="auto"/>
              <w:right w:val="single" w:sz="4" w:space="0" w:color="auto"/>
            </w:tcBorders>
            <w:shd w:val="clear" w:color="auto" w:fill="auto"/>
            <w:noWrap/>
            <w:vAlign w:val="center"/>
            <w:hideMark/>
          </w:tcPr>
          <w:p w14:paraId="04C8D9A8" w14:textId="77777777" w:rsidR="00E51F87" w:rsidRDefault="00E51F87" w:rsidP="00E51F87">
            <w:pPr>
              <w:jc w:val="center"/>
              <w:rPr>
                <w:color w:val="000000"/>
              </w:rPr>
            </w:pPr>
            <w:r>
              <w:rPr>
                <w:color w:val="000000"/>
              </w:rPr>
              <w:t>1188,9</w:t>
            </w:r>
          </w:p>
        </w:tc>
      </w:tr>
      <w:tr w:rsidR="00E51F87" w14:paraId="21EEC38C"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083DCB93" w14:textId="77777777" w:rsidR="00E51F87" w:rsidRDefault="00E51F87" w:rsidP="00E51F87">
            <w:pPr>
              <w:jc w:val="center"/>
              <w:rPr>
                <w:color w:val="000000"/>
              </w:rPr>
            </w:pPr>
            <w:r>
              <w:rPr>
                <w:color w:val="000000"/>
              </w:rPr>
              <w:t>2023</w:t>
            </w:r>
          </w:p>
        </w:tc>
        <w:tc>
          <w:tcPr>
            <w:tcW w:w="1296" w:type="dxa"/>
            <w:tcBorders>
              <w:top w:val="nil"/>
              <w:left w:val="nil"/>
              <w:bottom w:val="single" w:sz="4" w:space="0" w:color="auto"/>
              <w:right w:val="single" w:sz="4" w:space="0" w:color="auto"/>
            </w:tcBorders>
            <w:shd w:val="clear" w:color="auto" w:fill="auto"/>
            <w:noWrap/>
            <w:vAlign w:val="center"/>
            <w:hideMark/>
          </w:tcPr>
          <w:p w14:paraId="45B77BFA"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2B1BFACA"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6B70F078"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66C62AAC"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5B5FE4B8" w14:textId="77777777" w:rsidR="00E51F87" w:rsidRDefault="00E51F87" w:rsidP="00E51F87">
            <w:pPr>
              <w:jc w:val="center"/>
              <w:rPr>
                <w:color w:val="000000"/>
              </w:rPr>
            </w:pPr>
            <w:r>
              <w:rPr>
                <w:color w:val="000000"/>
              </w:rPr>
              <w:t>135,35</w:t>
            </w:r>
          </w:p>
        </w:tc>
        <w:tc>
          <w:tcPr>
            <w:tcW w:w="1640" w:type="dxa"/>
            <w:tcBorders>
              <w:top w:val="nil"/>
              <w:left w:val="nil"/>
              <w:bottom w:val="single" w:sz="4" w:space="0" w:color="auto"/>
              <w:right w:val="single" w:sz="4" w:space="0" w:color="auto"/>
            </w:tcBorders>
            <w:shd w:val="clear" w:color="auto" w:fill="auto"/>
            <w:noWrap/>
            <w:vAlign w:val="center"/>
            <w:hideMark/>
          </w:tcPr>
          <w:p w14:paraId="08D657B0" w14:textId="77777777" w:rsidR="00E51F87" w:rsidRDefault="00E51F87" w:rsidP="00E51F87">
            <w:pPr>
              <w:jc w:val="center"/>
              <w:rPr>
                <w:color w:val="000000"/>
              </w:rPr>
            </w:pPr>
            <w:r>
              <w:rPr>
                <w:color w:val="000000"/>
              </w:rPr>
              <w:t>1188,9</w:t>
            </w:r>
          </w:p>
        </w:tc>
      </w:tr>
      <w:tr w:rsidR="00E51F87" w14:paraId="777F0813"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FD085B5" w14:textId="77777777" w:rsidR="00E51F87" w:rsidRDefault="00E51F87" w:rsidP="00E51F87">
            <w:pPr>
              <w:jc w:val="center"/>
              <w:rPr>
                <w:color w:val="000000"/>
              </w:rPr>
            </w:pPr>
            <w:r>
              <w:rPr>
                <w:color w:val="000000"/>
              </w:rPr>
              <w:t>2024</w:t>
            </w:r>
          </w:p>
        </w:tc>
        <w:tc>
          <w:tcPr>
            <w:tcW w:w="1296" w:type="dxa"/>
            <w:tcBorders>
              <w:top w:val="nil"/>
              <w:left w:val="nil"/>
              <w:bottom w:val="single" w:sz="4" w:space="0" w:color="auto"/>
              <w:right w:val="single" w:sz="4" w:space="0" w:color="auto"/>
            </w:tcBorders>
            <w:shd w:val="clear" w:color="auto" w:fill="auto"/>
            <w:noWrap/>
            <w:vAlign w:val="center"/>
            <w:hideMark/>
          </w:tcPr>
          <w:p w14:paraId="5DA66544"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5387CCDA"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1BCA974C"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461AF8C1"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13C5DC28" w14:textId="77777777" w:rsidR="00E51F87" w:rsidRDefault="00E51F87" w:rsidP="00E51F87">
            <w:pPr>
              <w:jc w:val="center"/>
              <w:rPr>
                <w:color w:val="000000"/>
              </w:rPr>
            </w:pPr>
            <w:r>
              <w:rPr>
                <w:color w:val="000000"/>
              </w:rPr>
              <w:t>135,35</w:t>
            </w:r>
          </w:p>
        </w:tc>
        <w:tc>
          <w:tcPr>
            <w:tcW w:w="1640" w:type="dxa"/>
            <w:tcBorders>
              <w:top w:val="nil"/>
              <w:left w:val="nil"/>
              <w:bottom w:val="single" w:sz="4" w:space="0" w:color="auto"/>
              <w:right w:val="single" w:sz="4" w:space="0" w:color="auto"/>
            </w:tcBorders>
            <w:shd w:val="clear" w:color="auto" w:fill="auto"/>
            <w:noWrap/>
            <w:vAlign w:val="center"/>
            <w:hideMark/>
          </w:tcPr>
          <w:p w14:paraId="289BAE6B" w14:textId="77777777" w:rsidR="00E51F87" w:rsidRDefault="00E51F87" w:rsidP="00E51F87">
            <w:pPr>
              <w:jc w:val="center"/>
              <w:rPr>
                <w:color w:val="000000"/>
              </w:rPr>
            </w:pPr>
            <w:r>
              <w:rPr>
                <w:color w:val="000000"/>
              </w:rPr>
              <w:t>1188,9</w:t>
            </w:r>
          </w:p>
        </w:tc>
      </w:tr>
      <w:tr w:rsidR="00E51F87" w14:paraId="71C215F2"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F65AC7F" w14:textId="77777777" w:rsidR="00E51F87" w:rsidRDefault="00E51F87" w:rsidP="00E51F87">
            <w:pPr>
              <w:jc w:val="center"/>
              <w:rPr>
                <w:color w:val="000000"/>
              </w:rPr>
            </w:pPr>
            <w:r>
              <w:rPr>
                <w:color w:val="000000"/>
              </w:rPr>
              <w:t>2025</w:t>
            </w:r>
          </w:p>
        </w:tc>
        <w:tc>
          <w:tcPr>
            <w:tcW w:w="1296" w:type="dxa"/>
            <w:tcBorders>
              <w:top w:val="nil"/>
              <w:left w:val="nil"/>
              <w:bottom w:val="single" w:sz="4" w:space="0" w:color="auto"/>
              <w:right w:val="single" w:sz="4" w:space="0" w:color="auto"/>
            </w:tcBorders>
            <w:shd w:val="clear" w:color="auto" w:fill="auto"/>
            <w:noWrap/>
            <w:vAlign w:val="center"/>
            <w:hideMark/>
          </w:tcPr>
          <w:p w14:paraId="5A977E0B"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00CB5A25"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144DF15F"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0D317846"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3DDFBB3B" w14:textId="77777777" w:rsidR="00E51F87" w:rsidRDefault="00E51F87" w:rsidP="00E51F87">
            <w:pPr>
              <w:jc w:val="center"/>
              <w:rPr>
                <w:color w:val="000000"/>
              </w:rPr>
            </w:pPr>
            <w:r>
              <w:rPr>
                <w:color w:val="000000"/>
              </w:rPr>
              <w:t>139,40</w:t>
            </w:r>
          </w:p>
        </w:tc>
        <w:tc>
          <w:tcPr>
            <w:tcW w:w="1640" w:type="dxa"/>
            <w:tcBorders>
              <w:top w:val="nil"/>
              <w:left w:val="nil"/>
              <w:bottom w:val="single" w:sz="4" w:space="0" w:color="auto"/>
              <w:right w:val="single" w:sz="4" w:space="0" w:color="auto"/>
            </w:tcBorders>
            <w:shd w:val="clear" w:color="auto" w:fill="auto"/>
            <w:noWrap/>
            <w:vAlign w:val="center"/>
            <w:hideMark/>
          </w:tcPr>
          <w:p w14:paraId="4B1EA58E" w14:textId="77777777" w:rsidR="00E51F87" w:rsidRDefault="00E51F87" w:rsidP="00E51F87">
            <w:pPr>
              <w:jc w:val="center"/>
              <w:rPr>
                <w:color w:val="000000"/>
              </w:rPr>
            </w:pPr>
            <w:r>
              <w:rPr>
                <w:color w:val="000000"/>
              </w:rPr>
              <w:t>1192,9</w:t>
            </w:r>
          </w:p>
        </w:tc>
      </w:tr>
      <w:tr w:rsidR="00E51F87" w14:paraId="24391769"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DD0CB31" w14:textId="77777777" w:rsidR="00E51F87" w:rsidRDefault="00E51F87" w:rsidP="00E51F87">
            <w:pPr>
              <w:jc w:val="center"/>
              <w:rPr>
                <w:color w:val="000000"/>
              </w:rPr>
            </w:pPr>
            <w:r>
              <w:rPr>
                <w:color w:val="000000"/>
              </w:rPr>
              <w:t>2026</w:t>
            </w:r>
          </w:p>
        </w:tc>
        <w:tc>
          <w:tcPr>
            <w:tcW w:w="1296" w:type="dxa"/>
            <w:tcBorders>
              <w:top w:val="nil"/>
              <w:left w:val="nil"/>
              <w:bottom w:val="single" w:sz="4" w:space="0" w:color="auto"/>
              <w:right w:val="single" w:sz="4" w:space="0" w:color="auto"/>
            </w:tcBorders>
            <w:shd w:val="clear" w:color="auto" w:fill="auto"/>
            <w:noWrap/>
            <w:vAlign w:val="center"/>
            <w:hideMark/>
          </w:tcPr>
          <w:p w14:paraId="0E0FEE65"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14395922"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771D28EB"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34B7A8B9"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04D083AC" w14:textId="77777777" w:rsidR="00E51F87" w:rsidRDefault="00E51F87" w:rsidP="00E51F87">
            <w:pPr>
              <w:jc w:val="center"/>
              <w:rPr>
                <w:color w:val="000000"/>
              </w:rPr>
            </w:pPr>
            <w:r>
              <w:rPr>
                <w:color w:val="000000"/>
              </w:rPr>
              <w:t>139,40</w:t>
            </w:r>
          </w:p>
        </w:tc>
        <w:tc>
          <w:tcPr>
            <w:tcW w:w="1640" w:type="dxa"/>
            <w:tcBorders>
              <w:top w:val="nil"/>
              <w:left w:val="nil"/>
              <w:bottom w:val="single" w:sz="4" w:space="0" w:color="auto"/>
              <w:right w:val="single" w:sz="4" w:space="0" w:color="auto"/>
            </w:tcBorders>
            <w:shd w:val="clear" w:color="auto" w:fill="auto"/>
            <w:noWrap/>
            <w:vAlign w:val="center"/>
            <w:hideMark/>
          </w:tcPr>
          <w:p w14:paraId="4E581561" w14:textId="77777777" w:rsidR="00E51F87" w:rsidRDefault="00E51F87" w:rsidP="00E51F87">
            <w:pPr>
              <w:jc w:val="center"/>
              <w:rPr>
                <w:color w:val="000000"/>
              </w:rPr>
            </w:pPr>
            <w:r>
              <w:rPr>
                <w:color w:val="000000"/>
              </w:rPr>
              <w:t>1192,9</w:t>
            </w:r>
          </w:p>
        </w:tc>
      </w:tr>
      <w:tr w:rsidR="00E51F87" w14:paraId="432C7B95"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D43E392" w14:textId="77777777" w:rsidR="00E51F87" w:rsidRDefault="00E51F87" w:rsidP="00E51F87">
            <w:pPr>
              <w:jc w:val="center"/>
              <w:rPr>
                <w:color w:val="000000"/>
              </w:rPr>
            </w:pPr>
            <w:r>
              <w:rPr>
                <w:color w:val="000000"/>
              </w:rPr>
              <w:t>2027</w:t>
            </w:r>
          </w:p>
        </w:tc>
        <w:tc>
          <w:tcPr>
            <w:tcW w:w="1296" w:type="dxa"/>
            <w:tcBorders>
              <w:top w:val="nil"/>
              <w:left w:val="nil"/>
              <w:bottom w:val="single" w:sz="4" w:space="0" w:color="auto"/>
              <w:right w:val="single" w:sz="4" w:space="0" w:color="auto"/>
            </w:tcBorders>
            <w:shd w:val="clear" w:color="auto" w:fill="auto"/>
            <w:noWrap/>
            <w:vAlign w:val="center"/>
            <w:hideMark/>
          </w:tcPr>
          <w:p w14:paraId="707E3C5E"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35DEC44E"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3E1DBC61"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15D09920"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E8F29D4" w14:textId="77777777" w:rsidR="00E51F87" w:rsidRDefault="00E51F87" w:rsidP="00E51F87">
            <w:pPr>
              <w:jc w:val="center"/>
              <w:rPr>
                <w:color w:val="000000"/>
              </w:rPr>
            </w:pPr>
            <w:r>
              <w:rPr>
                <w:color w:val="000000"/>
              </w:rPr>
              <w:t>139,40</w:t>
            </w:r>
          </w:p>
        </w:tc>
        <w:tc>
          <w:tcPr>
            <w:tcW w:w="1640" w:type="dxa"/>
            <w:tcBorders>
              <w:top w:val="nil"/>
              <w:left w:val="nil"/>
              <w:bottom w:val="single" w:sz="4" w:space="0" w:color="auto"/>
              <w:right w:val="single" w:sz="4" w:space="0" w:color="auto"/>
            </w:tcBorders>
            <w:shd w:val="clear" w:color="auto" w:fill="auto"/>
            <w:noWrap/>
            <w:vAlign w:val="center"/>
            <w:hideMark/>
          </w:tcPr>
          <w:p w14:paraId="5544959D" w14:textId="77777777" w:rsidR="00E51F87" w:rsidRDefault="00E51F87" w:rsidP="00E51F87">
            <w:pPr>
              <w:jc w:val="center"/>
              <w:rPr>
                <w:color w:val="000000"/>
              </w:rPr>
            </w:pPr>
            <w:r>
              <w:rPr>
                <w:color w:val="000000"/>
              </w:rPr>
              <w:t>1192,9</w:t>
            </w:r>
          </w:p>
        </w:tc>
      </w:tr>
      <w:tr w:rsidR="00E51F87" w14:paraId="03020B49"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1C8DCAEA" w14:textId="77777777" w:rsidR="00E51F87" w:rsidRDefault="00E51F87" w:rsidP="00E51F87">
            <w:pPr>
              <w:jc w:val="center"/>
              <w:rPr>
                <w:color w:val="000000"/>
              </w:rPr>
            </w:pPr>
            <w:r>
              <w:rPr>
                <w:color w:val="000000"/>
              </w:rPr>
              <w:t>2028</w:t>
            </w:r>
          </w:p>
        </w:tc>
        <w:tc>
          <w:tcPr>
            <w:tcW w:w="1296" w:type="dxa"/>
            <w:tcBorders>
              <w:top w:val="nil"/>
              <w:left w:val="nil"/>
              <w:bottom w:val="single" w:sz="4" w:space="0" w:color="auto"/>
              <w:right w:val="single" w:sz="4" w:space="0" w:color="auto"/>
            </w:tcBorders>
            <w:shd w:val="clear" w:color="auto" w:fill="auto"/>
            <w:noWrap/>
            <w:vAlign w:val="center"/>
            <w:hideMark/>
          </w:tcPr>
          <w:p w14:paraId="06AE26F0"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621873F1"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5F24CB93"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21A2BD3E"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7B42AA25" w14:textId="77777777" w:rsidR="00E51F87" w:rsidRDefault="00E51F87" w:rsidP="00E51F87">
            <w:pPr>
              <w:jc w:val="center"/>
              <w:rPr>
                <w:color w:val="000000"/>
              </w:rPr>
            </w:pPr>
            <w:r>
              <w:rPr>
                <w:color w:val="000000"/>
              </w:rPr>
              <w:t>139,40</w:t>
            </w:r>
          </w:p>
        </w:tc>
        <w:tc>
          <w:tcPr>
            <w:tcW w:w="1640" w:type="dxa"/>
            <w:tcBorders>
              <w:top w:val="nil"/>
              <w:left w:val="nil"/>
              <w:bottom w:val="single" w:sz="4" w:space="0" w:color="auto"/>
              <w:right w:val="single" w:sz="4" w:space="0" w:color="auto"/>
            </w:tcBorders>
            <w:shd w:val="clear" w:color="auto" w:fill="auto"/>
            <w:noWrap/>
            <w:vAlign w:val="center"/>
            <w:hideMark/>
          </w:tcPr>
          <w:p w14:paraId="4786373D" w14:textId="77777777" w:rsidR="00E51F87" w:rsidRDefault="00E51F87" w:rsidP="00E51F87">
            <w:pPr>
              <w:jc w:val="center"/>
              <w:rPr>
                <w:color w:val="000000"/>
              </w:rPr>
            </w:pPr>
            <w:r>
              <w:rPr>
                <w:color w:val="000000"/>
              </w:rPr>
              <w:t>1192,9</w:t>
            </w:r>
          </w:p>
        </w:tc>
      </w:tr>
      <w:tr w:rsidR="00E51F87" w14:paraId="1BD33A90" w14:textId="77777777" w:rsidTr="00E51F87">
        <w:trPr>
          <w:trHeight w:val="312"/>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0077A71F" w14:textId="77777777" w:rsidR="00E51F87" w:rsidRDefault="00E51F87" w:rsidP="00E51F87">
            <w:pPr>
              <w:jc w:val="center"/>
              <w:rPr>
                <w:color w:val="000000"/>
              </w:rPr>
            </w:pPr>
            <w:r>
              <w:rPr>
                <w:color w:val="000000"/>
              </w:rPr>
              <w:t>2029</w:t>
            </w:r>
          </w:p>
        </w:tc>
        <w:tc>
          <w:tcPr>
            <w:tcW w:w="1296" w:type="dxa"/>
            <w:tcBorders>
              <w:top w:val="nil"/>
              <w:left w:val="nil"/>
              <w:bottom w:val="single" w:sz="4" w:space="0" w:color="auto"/>
              <w:right w:val="single" w:sz="4" w:space="0" w:color="auto"/>
            </w:tcBorders>
            <w:shd w:val="clear" w:color="auto" w:fill="auto"/>
            <w:noWrap/>
            <w:vAlign w:val="center"/>
            <w:hideMark/>
          </w:tcPr>
          <w:p w14:paraId="0952FB34" w14:textId="77777777" w:rsidR="00E51F87" w:rsidRDefault="00E51F87" w:rsidP="00E51F87">
            <w:pPr>
              <w:jc w:val="center"/>
              <w:rPr>
                <w:color w:val="000000"/>
              </w:rPr>
            </w:pPr>
            <w:r>
              <w:rPr>
                <w:color w:val="000000"/>
              </w:rPr>
              <w:t>325,7</w:t>
            </w:r>
          </w:p>
        </w:tc>
        <w:tc>
          <w:tcPr>
            <w:tcW w:w="1503" w:type="dxa"/>
            <w:tcBorders>
              <w:top w:val="nil"/>
              <w:left w:val="nil"/>
              <w:bottom w:val="single" w:sz="4" w:space="0" w:color="auto"/>
              <w:right w:val="single" w:sz="4" w:space="0" w:color="auto"/>
            </w:tcBorders>
            <w:shd w:val="clear" w:color="auto" w:fill="auto"/>
            <w:noWrap/>
            <w:vAlign w:val="center"/>
            <w:hideMark/>
          </w:tcPr>
          <w:p w14:paraId="4F7BA112" w14:textId="77777777" w:rsidR="00E51F87" w:rsidRDefault="00E51F87" w:rsidP="00E51F87">
            <w:pPr>
              <w:jc w:val="center"/>
              <w:rPr>
                <w:color w:val="000000"/>
              </w:rPr>
            </w:pPr>
            <w:r>
              <w:rPr>
                <w:color w:val="000000"/>
              </w:rPr>
              <w:t>727,9</w:t>
            </w:r>
          </w:p>
        </w:tc>
        <w:tc>
          <w:tcPr>
            <w:tcW w:w="1247" w:type="dxa"/>
            <w:tcBorders>
              <w:top w:val="nil"/>
              <w:left w:val="nil"/>
              <w:bottom w:val="single" w:sz="4" w:space="0" w:color="auto"/>
              <w:right w:val="single" w:sz="4" w:space="0" w:color="auto"/>
            </w:tcBorders>
            <w:shd w:val="clear" w:color="auto" w:fill="auto"/>
            <w:noWrap/>
            <w:vAlign w:val="center"/>
            <w:hideMark/>
          </w:tcPr>
          <w:p w14:paraId="54DF1C8A" w14:textId="77777777" w:rsidR="00E51F87" w:rsidRDefault="00E51F87" w:rsidP="00E51F87">
            <w:pPr>
              <w:jc w:val="center"/>
              <w:rPr>
                <w:color w:val="000000"/>
              </w:rPr>
            </w:pPr>
            <w:r>
              <w:rPr>
                <w:color w:val="000000"/>
              </w:rPr>
              <w:t>1053,5</w:t>
            </w:r>
          </w:p>
        </w:tc>
        <w:tc>
          <w:tcPr>
            <w:tcW w:w="1572" w:type="dxa"/>
            <w:tcBorders>
              <w:top w:val="nil"/>
              <w:left w:val="nil"/>
              <w:bottom w:val="single" w:sz="4" w:space="0" w:color="auto"/>
              <w:right w:val="single" w:sz="4" w:space="0" w:color="auto"/>
            </w:tcBorders>
            <w:shd w:val="clear" w:color="auto" w:fill="auto"/>
            <w:noWrap/>
            <w:vAlign w:val="center"/>
            <w:hideMark/>
          </w:tcPr>
          <w:p w14:paraId="0E56C6DB" w14:textId="77777777" w:rsidR="00E51F87" w:rsidRDefault="00E51F87" w:rsidP="00E51F87">
            <w:pPr>
              <w:jc w:val="center"/>
              <w:rPr>
                <w:color w:val="000000"/>
              </w:rPr>
            </w:pPr>
            <w:r>
              <w:rPr>
                <w:color w:val="000000"/>
              </w:rPr>
              <w:t>0</w:t>
            </w:r>
          </w:p>
        </w:tc>
        <w:tc>
          <w:tcPr>
            <w:tcW w:w="968" w:type="dxa"/>
            <w:tcBorders>
              <w:top w:val="nil"/>
              <w:left w:val="nil"/>
              <w:bottom w:val="single" w:sz="4" w:space="0" w:color="auto"/>
              <w:right w:val="single" w:sz="4" w:space="0" w:color="auto"/>
            </w:tcBorders>
            <w:shd w:val="clear" w:color="auto" w:fill="auto"/>
            <w:noWrap/>
            <w:vAlign w:val="center"/>
            <w:hideMark/>
          </w:tcPr>
          <w:p w14:paraId="3217888A" w14:textId="77777777" w:rsidR="00E51F87" w:rsidRDefault="00E51F87" w:rsidP="00E51F87">
            <w:pPr>
              <w:jc w:val="center"/>
              <w:rPr>
                <w:color w:val="000000"/>
              </w:rPr>
            </w:pPr>
            <w:r>
              <w:rPr>
                <w:color w:val="000000"/>
              </w:rPr>
              <w:t>139,40</w:t>
            </w:r>
          </w:p>
        </w:tc>
        <w:tc>
          <w:tcPr>
            <w:tcW w:w="1640" w:type="dxa"/>
            <w:tcBorders>
              <w:top w:val="nil"/>
              <w:left w:val="nil"/>
              <w:bottom w:val="single" w:sz="4" w:space="0" w:color="auto"/>
              <w:right w:val="single" w:sz="4" w:space="0" w:color="auto"/>
            </w:tcBorders>
            <w:shd w:val="clear" w:color="auto" w:fill="auto"/>
            <w:noWrap/>
            <w:vAlign w:val="center"/>
            <w:hideMark/>
          </w:tcPr>
          <w:p w14:paraId="4BDDECD3" w14:textId="77777777" w:rsidR="00E51F87" w:rsidRDefault="00E51F87" w:rsidP="00E51F87">
            <w:pPr>
              <w:jc w:val="center"/>
              <w:rPr>
                <w:color w:val="000000"/>
              </w:rPr>
            </w:pPr>
            <w:r>
              <w:rPr>
                <w:color w:val="000000"/>
              </w:rPr>
              <w:t>1192,9</w:t>
            </w:r>
          </w:p>
        </w:tc>
      </w:tr>
    </w:tbl>
    <w:p w14:paraId="256B94A9" w14:textId="312D8E3D" w:rsidR="0055785F" w:rsidRDefault="0055785F" w:rsidP="00E871CB">
      <w:pPr>
        <w:ind w:firstLine="708"/>
        <w:jc w:val="both"/>
      </w:pPr>
    </w:p>
    <w:p w14:paraId="65BD5CA7" w14:textId="0B0CC0DC" w:rsidR="0055785F" w:rsidRDefault="0055785F" w:rsidP="0055785F">
      <w:pPr>
        <w:jc w:val="right"/>
        <w:rPr>
          <w:sz w:val="20"/>
          <w:szCs w:val="20"/>
        </w:rPr>
      </w:pPr>
      <w:r w:rsidRPr="00A5506B">
        <w:t>Таблица 1.2.1</w:t>
      </w:r>
      <w:r>
        <w:t>1</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котельной </w:t>
      </w:r>
      <w:r w:rsidR="00717145">
        <w:t>Хусатуй</w:t>
      </w:r>
    </w:p>
    <w:tbl>
      <w:tblPr>
        <w:tblW w:w="9918" w:type="dxa"/>
        <w:tblLook w:val="04A0" w:firstRow="1" w:lastRow="0" w:firstColumn="1" w:lastColumn="0" w:noHBand="0" w:noVBand="1"/>
      </w:tblPr>
      <w:tblGrid>
        <w:gridCol w:w="1687"/>
        <w:gridCol w:w="1299"/>
        <w:gridCol w:w="1506"/>
        <w:gridCol w:w="1249"/>
        <w:gridCol w:w="1575"/>
        <w:gridCol w:w="995"/>
        <w:gridCol w:w="1635"/>
      </w:tblGrid>
      <w:tr w:rsidR="00E51F87" w14:paraId="56509931" w14:textId="77777777" w:rsidTr="00E51F87">
        <w:trPr>
          <w:trHeight w:val="31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79057" w14:textId="77777777" w:rsidR="00E51F87" w:rsidRDefault="00E51F87" w:rsidP="00E51F87">
            <w:pPr>
              <w:jc w:val="center"/>
              <w:rPr>
                <w:color w:val="000000"/>
              </w:rPr>
            </w:pPr>
            <w:r>
              <w:rPr>
                <w:color w:val="000000"/>
              </w:rPr>
              <w:t>ГОД</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70793504" w14:textId="77777777" w:rsidR="00E51F87" w:rsidRDefault="00E51F87" w:rsidP="00E51F87">
            <w:pPr>
              <w:jc w:val="center"/>
              <w:rPr>
                <w:color w:val="000000"/>
              </w:rPr>
            </w:pPr>
            <w:r>
              <w:rPr>
                <w:color w:val="000000"/>
              </w:rPr>
              <w:t>Население</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4F3CB5E" w14:textId="77777777" w:rsidR="00E51F87" w:rsidRDefault="00E51F87" w:rsidP="00E51F87">
            <w:pPr>
              <w:jc w:val="center"/>
              <w:rPr>
                <w:color w:val="000000"/>
              </w:rPr>
            </w:pPr>
            <w:r>
              <w:rPr>
                <w:color w:val="000000"/>
              </w:rPr>
              <w:t>Прочие потребители</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47CDCB29" w14:textId="77777777" w:rsidR="00E51F87" w:rsidRDefault="00E51F87" w:rsidP="00E51F87">
            <w:pPr>
              <w:jc w:val="center"/>
              <w:rPr>
                <w:color w:val="000000"/>
              </w:rPr>
            </w:pPr>
            <w:r>
              <w:rPr>
                <w:color w:val="000000"/>
              </w:rPr>
              <w:t>Полезный отпуск</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3CF7C108" w14:textId="64ED526F" w:rsidR="00E51F87" w:rsidRDefault="00E51F87" w:rsidP="00E51F87">
            <w:pPr>
              <w:jc w:val="center"/>
              <w:rPr>
                <w:color w:val="000000"/>
              </w:rPr>
            </w:pPr>
            <w:r>
              <w:rPr>
                <w:color w:val="000000"/>
              </w:rPr>
              <w:t>Собственные нужды</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7B52148" w14:textId="77777777" w:rsidR="00E51F87" w:rsidRDefault="00E51F87" w:rsidP="00E51F87">
            <w:pPr>
              <w:jc w:val="center"/>
              <w:rPr>
                <w:color w:val="000000"/>
              </w:rPr>
            </w:pPr>
            <w:r>
              <w:rPr>
                <w:color w:val="000000"/>
              </w:rPr>
              <w:t>Потери</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ACA84AC" w14:textId="7F805392" w:rsidR="00E51F87" w:rsidRDefault="00E51F87" w:rsidP="00E51F87">
            <w:pPr>
              <w:jc w:val="center"/>
              <w:rPr>
                <w:color w:val="000000"/>
              </w:rPr>
            </w:pPr>
            <w:r>
              <w:rPr>
                <w:color w:val="000000"/>
              </w:rPr>
              <w:t>Отпуск с коллекторов</w:t>
            </w:r>
          </w:p>
        </w:tc>
      </w:tr>
      <w:tr w:rsidR="00E51F87" w14:paraId="18B493B4"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6D11DD6A" w14:textId="77777777" w:rsidR="00E51F87" w:rsidRDefault="00E51F87" w:rsidP="00E51F87">
            <w:pPr>
              <w:jc w:val="center"/>
              <w:rPr>
                <w:color w:val="000000"/>
              </w:rPr>
            </w:pPr>
            <w:r>
              <w:rPr>
                <w:color w:val="000000"/>
              </w:rPr>
              <w:t>2022</w:t>
            </w:r>
          </w:p>
        </w:tc>
        <w:tc>
          <w:tcPr>
            <w:tcW w:w="1293" w:type="dxa"/>
            <w:tcBorders>
              <w:top w:val="nil"/>
              <w:left w:val="nil"/>
              <w:bottom w:val="single" w:sz="4" w:space="0" w:color="auto"/>
              <w:right w:val="single" w:sz="4" w:space="0" w:color="auto"/>
            </w:tcBorders>
            <w:shd w:val="clear" w:color="auto" w:fill="auto"/>
            <w:noWrap/>
            <w:vAlign w:val="center"/>
            <w:hideMark/>
          </w:tcPr>
          <w:p w14:paraId="61682BEF"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746A568C"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2E873A30"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14D00AB3"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0C371E8B"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399B5FBC" w14:textId="77777777" w:rsidR="00E51F87" w:rsidRDefault="00E51F87" w:rsidP="00E51F87">
            <w:pPr>
              <w:jc w:val="center"/>
              <w:rPr>
                <w:color w:val="000000"/>
              </w:rPr>
            </w:pPr>
            <w:r>
              <w:rPr>
                <w:color w:val="000000"/>
              </w:rPr>
              <w:t>3392,0</w:t>
            </w:r>
          </w:p>
        </w:tc>
      </w:tr>
      <w:tr w:rsidR="00E51F87" w14:paraId="20A01CEF"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62932326" w14:textId="77777777" w:rsidR="00E51F87" w:rsidRDefault="00E51F87" w:rsidP="00E51F87">
            <w:pPr>
              <w:jc w:val="center"/>
              <w:rPr>
                <w:color w:val="000000"/>
              </w:rPr>
            </w:pPr>
            <w:r>
              <w:rPr>
                <w:color w:val="000000"/>
              </w:rPr>
              <w:t>2023</w:t>
            </w:r>
          </w:p>
        </w:tc>
        <w:tc>
          <w:tcPr>
            <w:tcW w:w="1293" w:type="dxa"/>
            <w:tcBorders>
              <w:top w:val="nil"/>
              <w:left w:val="nil"/>
              <w:bottom w:val="single" w:sz="4" w:space="0" w:color="auto"/>
              <w:right w:val="single" w:sz="4" w:space="0" w:color="auto"/>
            </w:tcBorders>
            <w:shd w:val="clear" w:color="auto" w:fill="auto"/>
            <w:noWrap/>
            <w:vAlign w:val="center"/>
            <w:hideMark/>
          </w:tcPr>
          <w:p w14:paraId="41B862F0"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59B86DDF"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135BF84E"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4A517837"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327DB271"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1B337870" w14:textId="77777777" w:rsidR="00E51F87" w:rsidRDefault="00E51F87" w:rsidP="00E51F87">
            <w:pPr>
              <w:jc w:val="center"/>
              <w:rPr>
                <w:color w:val="000000"/>
              </w:rPr>
            </w:pPr>
            <w:r>
              <w:rPr>
                <w:color w:val="000000"/>
              </w:rPr>
              <w:t>3392,0</w:t>
            </w:r>
          </w:p>
        </w:tc>
      </w:tr>
      <w:tr w:rsidR="00E51F87" w14:paraId="3EC9E92F"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982B1CD" w14:textId="77777777" w:rsidR="00E51F87" w:rsidRDefault="00E51F87" w:rsidP="00E51F87">
            <w:pPr>
              <w:jc w:val="center"/>
              <w:rPr>
                <w:color w:val="000000"/>
              </w:rPr>
            </w:pPr>
            <w:r>
              <w:rPr>
                <w:color w:val="000000"/>
              </w:rPr>
              <w:t>2024</w:t>
            </w:r>
          </w:p>
        </w:tc>
        <w:tc>
          <w:tcPr>
            <w:tcW w:w="1293" w:type="dxa"/>
            <w:tcBorders>
              <w:top w:val="nil"/>
              <w:left w:val="nil"/>
              <w:bottom w:val="single" w:sz="4" w:space="0" w:color="auto"/>
              <w:right w:val="single" w:sz="4" w:space="0" w:color="auto"/>
            </w:tcBorders>
            <w:shd w:val="clear" w:color="auto" w:fill="auto"/>
            <w:noWrap/>
            <w:vAlign w:val="center"/>
            <w:hideMark/>
          </w:tcPr>
          <w:p w14:paraId="65EBC90E"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218D1825"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3CE41929"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15A60BF2"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1E24F26C"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0A74D2DC" w14:textId="77777777" w:rsidR="00E51F87" w:rsidRDefault="00E51F87" w:rsidP="00E51F87">
            <w:pPr>
              <w:jc w:val="center"/>
              <w:rPr>
                <w:color w:val="000000"/>
              </w:rPr>
            </w:pPr>
            <w:r>
              <w:rPr>
                <w:color w:val="000000"/>
              </w:rPr>
              <w:t>3392,0</w:t>
            </w:r>
          </w:p>
        </w:tc>
      </w:tr>
      <w:tr w:rsidR="00E51F87" w14:paraId="796BD886"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630390CE" w14:textId="77777777" w:rsidR="00E51F87" w:rsidRDefault="00E51F87" w:rsidP="00E51F87">
            <w:pPr>
              <w:jc w:val="center"/>
              <w:rPr>
                <w:color w:val="000000"/>
              </w:rPr>
            </w:pPr>
            <w:r>
              <w:rPr>
                <w:color w:val="000000"/>
              </w:rPr>
              <w:t>2025</w:t>
            </w:r>
          </w:p>
        </w:tc>
        <w:tc>
          <w:tcPr>
            <w:tcW w:w="1293" w:type="dxa"/>
            <w:tcBorders>
              <w:top w:val="nil"/>
              <w:left w:val="nil"/>
              <w:bottom w:val="single" w:sz="4" w:space="0" w:color="auto"/>
              <w:right w:val="single" w:sz="4" w:space="0" w:color="auto"/>
            </w:tcBorders>
            <w:shd w:val="clear" w:color="auto" w:fill="auto"/>
            <w:noWrap/>
            <w:vAlign w:val="center"/>
            <w:hideMark/>
          </w:tcPr>
          <w:p w14:paraId="1AD71BC9"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4951A58B"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5C488FD3"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66C272AF"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4CB68608"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1140AE4F" w14:textId="77777777" w:rsidR="00E51F87" w:rsidRDefault="00E51F87" w:rsidP="00E51F87">
            <w:pPr>
              <w:jc w:val="center"/>
              <w:rPr>
                <w:color w:val="000000"/>
              </w:rPr>
            </w:pPr>
            <w:r>
              <w:rPr>
                <w:color w:val="000000"/>
              </w:rPr>
              <w:t>3392,0</w:t>
            </w:r>
          </w:p>
        </w:tc>
      </w:tr>
      <w:tr w:rsidR="00E51F87" w14:paraId="6DDFC3E9"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95E85FD" w14:textId="77777777" w:rsidR="00E51F87" w:rsidRDefault="00E51F87" w:rsidP="00E51F87">
            <w:pPr>
              <w:jc w:val="center"/>
              <w:rPr>
                <w:color w:val="000000"/>
              </w:rPr>
            </w:pPr>
            <w:r>
              <w:rPr>
                <w:color w:val="000000"/>
              </w:rPr>
              <w:t>2026</w:t>
            </w:r>
          </w:p>
        </w:tc>
        <w:tc>
          <w:tcPr>
            <w:tcW w:w="1293" w:type="dxa"/>
            <w:tcBorders>
              <w:top w:val="nil"/>
              <w:left w:val="nil"/>
              <w:bottom w:val="single" w:sz="4" w:space="0" w:color="auto"/>
              <w:right w:val="single" w:sz="4" w:space="0" w:color="auto"/>
            </w:tcBorders>
            <w:shd w:val="clear" w:color="auto" w:fill="auto"/>
            <w:noWrap/>
            <w:vAlign w:val="center"/>
            <w:hideMark/>
          </w:tcPr>
          <w:p w14:paraId="7A4717BE"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1466D640"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48362366"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5FF8EB33"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6B63F9FD"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757A3F6A" w14:textId="77777777" w:rsidR="00E51F87" w:rsidRDefault="00E51F87" w:rsidP="00E51F87">
            <w:pPr>
              <w:jc w:val="center"/>
              <w:rPr>
                <w:color w:val="000000"/>
              </w:rPr>
            </w:pPr>
            <w:r>
              <w:rPr>
                <w:color w:val="000000"/>
              </w:rPr>
              <w:t>3392,0</w:t>
            </w:r>
          </w:p>
        </w:tc>
      </w:tr>
      <w:tr w:rsidR="00E51F87" w14:paraId="1A4C8DD1"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3C6BABF8" w14:textId="77777777" w:rsidR="00E51F87" w:rsidRDefault="00E51F87" w:rsidP="00E51F87">
            <w:pPr>
              <w:jc w:val="center"/>
              <w:rPr>
                <w:color w:val="000000"/>
              </w:rPr>
            </w:pPr>
            <w:r>
              <w:rPr>
                <w:color w:val="000000"/>
              </w:rPr>
              <w:lastRenderedPageBreak/>
              <w:t>2027</w:t>
            </w:r>
          </w:p>
        </w:tc>
        <w:tc>
          <w:tcPr>
            <w:tcW w:w="1293" w:type="dxa"/>
            <w:tcBorders>
              <w:top w:val="nil"/>
              <w:left w:val="nil"/>
              <w:bottom w:val="single" w:sz="4" w:space="0" w:color="auto"/>
              <w:right w:val="single" w:sz="4" w:space="0" w:color="auto"/>
            </w:tcBorders>
            <w:shd w:val="clear" w:color="auto" w:fill="auto"/>
            <w:noWrap/>
            <w:vAlign w:val="center"/>
            <w:hideMark/>
          </w:tcPr>
          <w:p w14:paraId="09B11958"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6A260D0C"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50CF7B85"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42C28850"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3BF44D97"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26515C3E" w14:textId="77777777" w:rsidR="00E51F87" w:rsidRDefault="00E51F87" w:rsidP="00E51F87">
            <w:pPr>
              <w:jc w:val="center"/>
              <w:rPr>
                <w:color w:val="000000"/>
              </w:rPr>
            </w:pPr>
            <w:r>
              <w:rPr>
                <w:color w:val="000000"/>
              </w:rPr>
              <w:t>3392,0</w:t>
            </w:r>
          </w:p>
        </w:tc>
      </w:tr>
      <w:tr w:rsidR="00E51F87" w14:paraId="48FE81C9"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05E955DC" w14:textId="77777777" w:rsidR="00E51F87" w:rsidRDefault="00E51F87" w:rsidP="00E51F87">
            <w:pPr>
              <w:jc w:val="center"/>
              <w:rPr>
                <w:color w:val="000000"/>
              </w:rPr>
            </w:pPr>
            <w:r>
              <w:rPr>
                <w:color w:val="000000"/>
              </w:rPr>
              <w:t>2028</w:t>
            </w:r>
          </w:p>
        </w:tc>
        <w:tc>
          <w:tcPr>
            <w:tcW w:w="1293" w:type="dxa"/>
            <w:tcBorders>
              <w:top w:val="nil"/>
              <w:left w:val="nil"/>
              <w:bottom w:val="single" w:sz="4" w:space="0" w:color="auto"/>
              <w:right w:val="single" w:sz="4" w:space="0" w:color="auto"/>
            </w:tcBorders>
            <w:shd w:val="clear" w:color="auto" w:fill="auto"/>
            <w:noWrap/>
            <w:vAlign w:val="center"/>
            <w:hideMark/>
          </w:tcPr>
          <w:p w14:paraId="638F7E9C"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12F90E87"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77AEFB13"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0EE30449"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36282C14"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3E2FC0A6" w14:textId="77777777" w:rsidR="00E51F87" w:rsidRDefault="00E51F87" w:rsidP="00E51F87">
            <w:pPr>
              <w:jc w:val="center"/>
              <w:rPr>
                <w:color w:val="000000"/>
              </w:rPr>
            </w:pPr>
            <w:r>
              <w:rPr>
                <w:color w:val="000000"/>
              </w:rPr>
              <w:t>3392,0</w:t>
            </w:r>
          </w:p>
        </w:tc>
      </w:tr>
      <w:tr w:rsidR="00E51F87" w14:paraId="34055D13" w14:textId="77777777" w:rsidTr="00E51F87">
        <w:trPr>
          <w:trHeight w:val="312"/>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66C5E1EC" w14:textId="77777777" w:rsidR="00E51F87" w:rsidRDefault="00E51F87" w:rsidP="00E51F87">
            <w:pPr>
              <w:jc w:val="center"/>
              <w:rPr>
                <w:color w:val="000000"/>
              </w:rPr>
            </w:pPr>
            <w:r>
              <w:rPr>
                <w:color w:val="000000"/>
              </w:rPr>
              <w:t>2029</w:t>
            </w:r>
          </w:p>
        </w:tc>
        <w:tc>
          <w:tcPr>
            <w:tcW w:w="1293" w:type="dxa"/>
            <w:tcBorders>
              <w:top w:val="nil"/>
              <w:left w:val="nil"/>
              <w:bottom w:val="single" w:sz="4" w:space="0" w:color="auto"/>
              <w:right w:val="single" w:sz="4" w:space="0" w:color="auto"/>
            </w:tcBorders>
            <w:shd w:val="clear" w:color="auto" w:fill="auto"/>
            <w:noWrap/>
            <w:vAlign w:val="center"/>
            <w:hideMark/>
          </w:tcPr>
          <w:p w14:paraId="5078F5C6" w14:textId="77777777" w:rsidR="00E51F87" w:rsidRDefault="00E51F87" w:rsidP="00E51F87">
            <w:pPr>
              <w:jc w:val="center"/>
              <w:rPr>
                <w:color w:val="000000"/>
              </w:rPr>
            </w:pPr>
            <w:r>
              <w:rPr>
                <w:color w:val="000000"/>
              </w:rPr>
              <w:t>0,0</w:t>
            </w:r>
          </w:p>
        </w:tc>
        <w:tc>
          <w:tcPr>
            <w:tcW w:w="1498" w:type="dxa"/>
            <w:tcBorders>
              <w:top w:val="nil"/>
              <w:left w:val="nil"/>
              <w:bottom w:val="single" w:sz="4" w:space="0" w:color="auto"/>
              <w:right w:val="single" w:sz="4" w:space="0" w:color="auto"/>
            </w:tcBorders>
            <w:shd w:val="clear" w:color="auto" w:fill="auto"/>
            <w:noWrap/>
            <w:vAlign w:val="center"/>
            <w:hideMark/>
          </w:tcPr>
          <w:p w14:paraId="4B797B01" w14:textId="77777777" w:rsidR="00E51F87" w:rsidRDefault="00E51F87" w:rsidP="00E51F87">
            <w:pPr>
              <w:jc w:val="center"/>
              <w:rPr>
                <w:color w:val="000000"/>
              </w:rPr>
            </w:pPr>
            <w:r>
              <w:rPr>
                <w:color w:val="000000"/>
              </w:rPr>
              <w:t>3148,8</w:t>
            </w:r>
          </w:p>
        </w:tc>
        <w:tc>
          <w:tcPr>
            <w:tcW w:w="1243" w:type="dxa"/>
            <w:tcBorders>
              <w:top w:val="nil"/>
              <w:left w:val="nil"/>
              <w:bottom w:val="single" w:sz="4" w:space="0" w:color="auto"/>
              <w:right w:val="single" w:sz="4" w:space="0" w:color="auto"/>
            </w:tcBorders>
            <w:shd w:val="clear" w:color="auto" w:fill="auto"/>
            <w:noWrap/>
            <w:vAlign w:val="center"/>
            <w:hideMark/>
          </w:tcPr>
          <w:p w14:paraId="0E70B98C" w14:textId="77777777" w:rsidR="00E51F87" w:rsidRDefault="00E51F87" w:rsidP="00E51F87">
            <w:pPr>
              <w:jc w:val="center"/>
              <w:rPr>
                <w:color w:val="000000"/>
              </w:rPr>
            </w:pPr>
            <w:r>
              <w:rPr>
                <w:color w:val="000000"/>
              </w:rPr>
              <w:t>3148,8</w:t>
            </w:r>
          </w:p>
        </w:tc>
        <w:tc>
          <w:tcPr>
            <w:tcW w:w="1567" w:type="dxa"/>
            <w:tcBorders>
              <w:top w:val="nil"/>
              <w:left w:val="nil"/>
              <w:bottom w:val="single" w:sz="4" w:space="0" w:color="auto"/>
              <w:right w:val="single" w:sz="4" w:space="0" w:color="auto"/>
            </w:tcBorders>
            <w:shd w:val="clear" w:color="auto" w:fill="auto"/>
            <w:noWrap/>
            <w:vAlign w:val="center"/>
            <w:hideMark/>
          </w:tcPr>
          <w:p w14:paraId="158ADDB8" w14:textId="77777777" w:rsidR="00E51F87" w:rsidRDefault="00E51F87" w:rsidP="00E51F87">
            <w:pPr>
              <w:jc w:val="center"/>
              <w:rPr>
                <w:color w:val="000000"/>
              </w:rPr>
            </w:pPr>
            <w:r>
              <w:rPr>
                <w:color w:val="000000"/>
              </w:rPr>
              <w:t>0</w:t>
            </w:r>
          </w:p>
        </w:tc>
        <w:tc>
          <w:tcPr>
            <w:tcW w:w="995" w:type="dxa"/>
            <w:tcBorders>
              <w:top w:val="nil"/>
              <w:left w:val="nil"/>
              <w:bottom w:val="single" w:sz="4" w:space="0" w:color="auto"/>
              <w:right w:val="single" w:sz="4" w:space="0" w:color="auto"/>
            </w:tcBorders>
            <w:shd w:val="clear" w:color="auto" w:fill="auto"/>
            <w:noWrap/>
            <w:vAlign w:val="center"/>
            <w:hideMark/>
          </w:tcPr>
          <w:p w14:paraId="0B68959E" w14:textId="77777777" w:rsidR="00E51F87" w:rsidRDefault="00E51F87" w:rsidP="00E51F87">
            <w:pPr>
              <w:jc w:val="center"/>
              <w:rPr>
                <w:color w:val="000000"/>
              </w:rPr>
            </w:pPr>
            <w:r>
              <w:rPr>
                <w:color w:val="000000"/>
              </w:rPr>
              <w:t>243,12</w:t>
            </w:r>
          </w:p>
        </w:tc>
        <w:tc>
          <w:tcPr>
            <w:tcW w:w="1635" w:type="dxa"/>
            <w:tcBorders>
              <w:top w:val="nil"/>
              <w:left w:val="nil"/>
              <w:bottom w:val="single" w:sz="4" w:space="0" w:color="auto"/>
              <w:right w:val="single" w:sz="4" w:space="0" w:color="auto"/>
            </w:tcBorders>
            <w:shd w:val="clear" w:color="auto" w:fill="auto"/>
            <w:noWrap/>
            <w:vAlign w:val="center"/>
            <w:hideMark/>
          </w:tcPr>
          <w:p w14:paraId="46408399" w14:textId="77777777" w:rsidR="00E51F87" w:rsidRDefault="00E51F87" w:rsidP="00E51F87">
            <w:pPr>
              <w:jc w:val="center"/>
              <w:rPr>
                <w:color w:val="000000"/>
              </w:rPr>
            </w:pPr>
            <w:r>
              <w:rPr>
                <w:color w:val="000000"/>
              </w:rPr>
              <w:t>3392,0</w:t>
            </w:r>
          </w:p>
        </w:tc>
      </w:tr>
    </w:tbl>
    <w:p w14:paraId="3BB68FF4" w14:textId="2C986AC8" w:rsidR="0055785F" w:rsidRDefault="0055785F" w:rsidP="00E871CB">
      <w:pPr>
        <w:ind w:firstLine="708"/>
        <w:jc w:val="both"/>
      </w:pPr>
    </w:p>
    <w:p w14:paraId="7001B4C5" w14:textId="46009093" w:rsidR="0055785F" w:rsidRDefault="0055785F" w:rsidP="0055785F">
      <w:pPr>
        <w:jc w:val="right"/>
        <w:rPr>
          <w:sz w:val="20"/>
          <w:szCs w:val="20"/>
        </w:rPr>
      </w:pPr>
      <w:r w:rsidRPr="00A5506B">
        <w:t>Таблица 1.2.1</w:t>
      </w:r>
      <w:r>
        <w:t>2</w:t>
      </w:r>
      <w:r w:rsidRPr="00A5506B">
        <w:t>.</w:t>
      </w:r>
      <w:r>
        <w:t xml:space="preserve"> Баланс</w:t>
      </w:r>
      <w:r w:rsidRPr="00A5506B">
        <w:t xml:space="preserve"> </w:t>
      </w:r>
      <w:r>
        <w:t>п</w:t>
      </w:r>
      <w:r w:rsidRPr="00A5506B">
        <w:t>отреблени</w:t>
      </w:r>
      <w:r>
        <w:t>я</w:t>
      </w:r>
      <w:r w:rsidRPr="00A5506B">
        <w:t xml:space="preserve"> тепловой энергии</w:t>
      </w:r>
      <w:r>
        <w:t xml:space="preserve"> в системе теплоснабжения </w:t>
      </w:r>
      <w:r w:rsidR="00717145">
        <w:t xml:space="preserve">Центральной </w:t>
      </w:r>
      <w:r>
        <w:t xml:space="preserve">котельной </w:t>
      </w:r>
    </w:p>
    <w:tbl>
      <w:tblPr>
        <w:tblW w:w="9994" w:type="dxa"/>
        <w:tblLook w:val="04A0" w:firstRow="1" w:lastRow="0" w:firstColumn="1" w:lastColumn="0" w:noHBand="0" w:noVBand="1"/>
      </w:tblPr>
      <w:tblGrid>
        <w:gridCol w:w="1696"/>
        <w:gridCol w:w="1300"/>
        <w:gridCol w:w="1506"/>
        <w:gridCol w:w="1249"/>
        <w:gridCol w:w="1575"/>
        <w:gridCol w:w="1174"/>
        <w:gridCol w:w="1494"/>
      </w:tblGrid>
      <w:tr w:rsidR="00E51F87" w14:paraId="20B4B85A" w14:textId="77777777" w:rsidTr="00352C04">
        <w:trPr>
          <w:trHeight w:val="31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4D6AD" w14:textId="77777777" w:rsidR="00E51F87" w:rsidRDefault="00E51F87" w:rsidP="00352C04">
            <w:pPr>
              <w:jc w:val="center"/>
              <w:rPr>
                <w:color w:val="000000"/>
              </w:rPr>
            </w:pPr>
            <w:r>
              <w:rPr>
                <w:color w:val="000000"/>
              </w:rPr>
              <w:t>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11C8A76" w14:textId="77777777" w:rsidR="00E51F87" w:rsidRDefault="00E51F87" w:rsidP="00352C04">
            <w:pPr>
              <w:jc w:val="center"/>
              <w:rPr>
                <w:color w:val="000000"/>
              </w:rPr>
            </w:pPr>
            <w:r>
              <w:rPr>
                <w:color w:val="000000"/>
              </w:rPr>
              <w:t>Население</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3EF87BA7" w14:textId="77777777" w:rsidR="00E51F87" w:rsidRDefault="00E51F87" w:rsidP="00352C04">
            <w:pPr>
              <w:jc w:val="center"/>
              <w:rPr>
                <w:color w:val="000000"/>
              </w:rPr>
            </w:pPr>
            <w:r>
              <w:rPr>
                <w:color w:val="000000"/>
              </w:rPr>
              <w:t>Прочие потребители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DAC84A4" w14:textId="77777777" w:rsidR="00E51F87" w:rsidRDefault="00E51F87" w:rsidP="00352C04">
            <w:pPr>
              <w:jc w:val="center"/>
              <w:rPr>
                <w:color w:val="000000"/>
              </w:rPr>
            </w:pPr>
            <w:r>
              <w:rPr>
                <w:color w:val="000000"/>
              </w:rPr>
              <w:t>Полезный отпуск</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E697E1D" w14:textId="3DD99BC5" w:rsidR="00E51F87" w:rsidRDefault="00E51F87" w:rsidP="00352C04">
            <w:pPr>
              <w:jc w:val="center"/>
              <w:rPr>
                <w:color w:val="000000"/>
              </w:rPr>
            </w:pPr>
            <w:r>
              <w:rPr>
                <w:color w:val="000000"/>
              </w:rPr>
              <w:t>Собс</w:t>
            </w:r>
            <w:r w:rsidR="00352C04">
              <w:rPr>
                <w:color w:val="000000"/>
              </w:rPr>
              <w:t>т</w:t>
            </w:r>
            <w:r>
              <w:rPr>
                <w:color w:val="000000"/>
              </w:rPr>
              <w:t>венные нужды</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70180602" w14:textId="77777777" w:rsidR="00E51F87" w:rsidRDefault="00E51F87" w:rsidP="00352C04">
            <w:pPr>
              <w:jc w:val="center"/>
              <w:rPr>
                <w:color w:val="000000"/>
              </w:rPr>
            </w:pPr>
            <w:r>
              <w:rPr>
                <w:color w:val="000000"/>
              </w:rPr>
              <w:t>Потери</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14:paraId="64AB7502" w14:textId="6039B00D" w:rsidR="00E51F87" w:rsidRDefault="00E51F87" w:rsidP="00352C04">
            <w:pPr>
              <w:jc w:val="center"/>
              <w:rPr>
                <w:color w:val="000000"/>
              </w:rPr>
            </w:pPr>
            <w:r>
              <w:rPr>
                <w:color w:val="000000"/>
              </w:rPr>
              <w:t>Отпуск с кол</w:t>
            </w:r>
            <w:r w:rsidR="00352C04">
              <w:rPr>
                <w:color w:val="000000"/>
              </w:rPr>
              <w:t>л</w:t>
            </w:r>
            <w:r>
              <w:rPr>
                <w:color w:val="000000"/>
              </w:rPr>
              <w:t>екторов</w:t>
            </w:r>
          </w:p>
        </w:tc>
      </w:tr>
      <w:tr w:rsidR="00E51F87" w14:paraId="0EBC9155"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0111A61" w14:textId="77777777" w:rsidR="00E51F87" w:rsidRDefault="00E51F87" w:rsidP="00352C04">
            <w:pPr>
              <w:jc w:val="center"/>
              <w:rPr>
                <w:color w:val="000000"/>
              </w:rPr>
            </w:pPr>
            <w:r>
              <w:rPr>
                <w:color w:val="000000"/>
              </w:rPr>
              <w:t>2022</w:t>
            </w:r>
          </w:p>
        </w:tc>
        <w:tc>
          <w:tcPr>
            <w:tcW w:w="1300" w:type="dxa"/>
            <w:tcBorders>
              <w:top w:val="nil"/>
              <w:left w:val="nil"/>
              <w:bottom w:val="single" w:sz="4" w:space="0" w:color="auto"/>
              <w:right w:val="single" w:sz="4" w:space="0" w:color="auto"/>
            </w:tcBorders>
            <w:shd w:val="clear" w:color="auto" w:fill="auto"/>
            <w:noWrap/>
            <w:vAlign w:val="center"/>
            <w:hideMark/>
          </w:tcPr>
          <w:p w14:paraId="3B2DD23B"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67E6F6DA"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2298E5BC"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5EB21D49"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721A5800"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77AEFA13" w14:textId="77777777" w:rsidR="00E51F87" w:rsidRDefault="00E51F87" w:rsidP="00352C04">
            <w:pPr>
              <w:jc w:val="center"/>
              <w:rPr>
                <w:color w:val="000000"/>
              </w:rPr>
            </w:pPr>
            <w:r>
              <w:rPr>
                <w:color w:val="000000"/>
              </w:rPr>
              <w:t>13531,0</w:t>
            </w:r>
          </w:p>
        </w:tc>
      </w:tr>
      <w:tr w:rsidR="00E51F87" w14:paraId="437B90B0"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20290A" w14:textId="77777777" w:rsidR="00E51F87" w:rsidRDefault="00E51F87" w:rsidP="00352C04">
            <w:pPr>
              <w:jc w:val="center"/>
              <w:rPr>
                <w:color w:val="000000"/>
              </w:rPr>
            </w:pPr>
            <w:r>
              <w:rPr>
                <w:color w:val="000000"/>
              </w:rPr>
              <w:t>2023</w:t>
            </w:r>
          </w:p>
        </w:tc>
        <w:tc>
          <w:tcPr>
            <w:tcW w:w="1300" w:type="dxa"/>
            <w:tcBorders>
              <w:top w:val="nil"/>
              <w:left w:val="nil"/>
              <w:bottom w:val="single" w:sz="4" w:space="0" w:color="auto"/>
              <w:right w:val="single" w:sz="4" w:space="0" w:color="auto"/>
            </w:tcBorders>
            <w:shd w:val="clear" w:color="auto" w:fill="auto"/>
            <w:noWrap/>
            <w:vAlign w:val="center"/>
            <w:hideMark/>
          </w:tcPr>
          <w:p w14:paraId="33D3698F"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50854F6A"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254485C1"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50CBF456"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3B695C10"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53FD9CF7" w14:textId="77777777" w:rsidR="00E51F87" w:rsidRDefault="00E51F87" w:rsidP="00352C04">
            <w:pPr>
              <w:jc w:val="center"/>
              <w:rPr>
                <w:color w:val="000000"/>
              </w:rPr>
            </w:pPr>
            <w:r>
              <w:rPr>
                <w:color w:val="000000"/>
              </w:rPr>
              <w:t>13531,0</w:t>
            </w:r>
          </w:p>
        </w:tc>
      </w:tr>
      <w:tr w:rsidR="00E51F87" w14:paraId="2DABA2E9"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6A8B6C" w14:textId="77777777" w:rsidR="00E51F87" w:rsidRDefault="00E51F87" w:rsidP="00352C04">
            <w:pPr>
              <w:jc w:val="center"/>
              <w:rPr>
                <w:color w:val="000000"/>
              </w:rPr>
            </w:pPr>
            <w:r>
              <w:rPr>
                <w:color w:val="000000"/>
              </w:rPr>
              <w:t>2024</w:t>
            </w:r>
          </w:p>
        </w:tc>
        <w:tc>
          <w:tcPr>
            <w:tcW w:w="1300" w:type="dxa"/>
            <w:tcBorders>
              <w:top w:val="nil"/>
              <w:left w:val="nil"/>
              <w:bottom w:val="single" w:sz="4" w:space="0" w:color="auto"/>
              <w:right w:val="single" w:sz="4" w:space="0" w:color="auto"/>
            </w:tcBorders>
            <w:shd w:val="clear" w:color="auto" w:fill="auto"/>
            <w:noWrap/>
            <w:vAlign w:val="center"/>
            <w:hideMark/>
          </w:tcPr>
          <w:p w14:paraId="7073A61E"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1FB8BEB8"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0D794907"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00F33D28"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0E7DD012"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0BA40049" w14:textId="77777777" w:rsidR="00E51F87" w:rsidRDefault="00E51F87" w:rsidP="00352C04">
            <w:pPr>
              <w:jc w:val="center"/>
              <w:rPr>
                <w:color w:val="000000"/>
              </w:rPr>
            </w:pPr>
            <w:r>
              <w:rPr>
                <w:color w:val="000000"/>
              </w:rPr>
              <w:t>13531,0</w:t>
            </w:r>
          </w:p>
        </w:tc>
      </w:tr>
      <w:tr w:rsidR="00E51F87" w14:paraId="551DFA33"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C95912F" w14:textId="77777777" w:rsidR="00E51F87" w:rsidRDefault="00E51F87" w:rsidP="00352C04">
            <w:pPr>
              <w:jc w:val="center"/>
              <w:rPr>
                <w:color w:val="000000"/>
              </w:rPr>
            </w:pPr>
            <w:r>
              <w:rPr>
                <w:color w:val="000000"/>
              </w:rPr>
              <w:t>2025</w:t>
            </w:r>
          </w:p>
        </w:tc>
        <w:tc>
          <w:tcPr>
            <w:tcW w:w="1300" w:type="dxa"/>
            <w:tcBorders>
              <w:top w:val="nil"/>
              <w:left w:val="nil"/>
              <w:bottom w:val="single" w:sz="4" w:space="0" w:color="auto"/>
              <w:right w:val="single" w:sz="4" w:space="0" w:color="auto"/>
            </w:tcBorders>
            <w:shd w:val="clear" w:color="auto" w:fill="auto"/>
            <w:noWrap/>
            <w:vAlign w:val="center"/>
            <w:hideMark/>
          </w:tcPr>
          <w:p w14:paraId="00EF93AE"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02011CA5"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7FB49807"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4E394D6F"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075C7F35"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0288CC9B" w14:textId="77777777" w:rsidR="00E51F87" w:rsidRDefault="00E51F87" w:rsidP="00352C04">
            <w:pPr>
              <w:jc w:val="center"/>
              <w:rPr>
                <w:color w:val="000000"/>
              </w:rPr>
            </w:pPr>
            <w:r>
              <w:rPr>
                <w:color w:val="000000"/>
              </w:rPr>
              <w:t>13531,0</w:t>
            </w:r>
          </w:p>
        </w:tc>
      </w:tr>
      <w:tr w:rsidR="00E51F87" w14:paraId="611A14AC"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A145097" w14:textId="77777777" w:rsidR="00E51F87" w:rsidRDefault="00E51F87" w:rsidP="00352C04">
            <w:pPr>
              <w:jc w:val="center"/>
              <w:rPr>
                <w:color w:val="000000"/>
              </w:rPr>
            </w:pPr>
            <w:r>
              <w:rPr>
                <w:color w:val="000000"/>
              </w:rPr>
              <w:t>2026</w:t>
            </w:r>
          </w:p>
        </w:tc>
        <w:tc>
          <w:tcPr>
            <w:tcW w:w="1300" w:type="dxa"/>
            <w:tcBorders>
              <w:top w:val="nil"/>
              <w:left w:val="nil"/>
              <w:bottom w:val="single" w:sz="4" w:space="0" w:color="auto"/>
              <w:right w:val="single" w:sz="4" w:space="0" w:color="auto"/>
            </w:tcBorders>
            <w:shd w:val="clear" w:color="auto" w:fill="auto"/>
            <w:noWrap/>
            <w:vAlign w:val="center"/>
            <w:hideMark/>
          </w:tcPr>
          <w:p w14:paraId="7864AE6F"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4984C2A6"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052C2A8F"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0A6951AC"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056EDCEC"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091E0E5F" w14:textId="77777777" w:rsidR="00E51F87" w:rsidRDefault="00E51F87" w:rsidP="00352C04">
            <w:pPr>
              <w:jc w:val="center"/>
              <w:rPr>
                <w:color w:val="000000"/>
              </w:rPr>
            </w:pPr>
            <w:r>
              <w:rPr>
                <w:color w:val="000000"/>
              </w:rPr>
              <w:t>13531,0</w:t>
            </w:r>
          </w:p>
        </w:tc>
      </w:tr>
      <w:tr w:rsidR="00E51F87" w14:paraId="538AF0E9"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097F33C" w14:textId="77777777" w:rsidR="00E51F87" w:rsidRDefault="00E51F87" w:rsidP="00352C04">
            <w:pPr>
              <w:jc w:val="center"/>
              <w:rPr>
                <w:color w:val="000000"/>
              </w:rPr>
            </w:pPr>
            <w:r>
              <w:rPr>
                <w:color w:val="000000"/>
              </w:rPr>
              <w:t>2027</w:t>
            </w:r>
          </w:p>
        </w:tc>
        <w:tc>
          <w:tcPr>
            <w:tcW w:w="1300" w:type="dxa"/>
            <w:tcBorders>
              <w:top w:val="nil"/>
              <w:left w:val="nil"/>
              <w:bottom w:val="single" w:sz="4" w:space="0" w:color="auto"/>
              <w:right w:val="single" w:sz="4" w:space="0" w:color="auto"/>
            </w:tcBorders>
            <w:shd w:val="clear" w:color="auto" w:fill="auto"/>
            <w:noWrap/>
            <w:vAlign w:val="center"/>
            <w:hideMark/>
          </w:tcPr>
          <w:p w14:paraId="205B1C17"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62516948"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6840E192"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1C1A85E4"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408F4C3A"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546C2316" w14:textId="77777777" w:rsidR="00E51F87" w:rsidRDefault="00E51F87" w:rsidP="00352C04">
            <w:pPr>
              <w:jc w:val="center"/>
              <w:rPr>
                <w:color w:val="000000"/>
              </w:rPr>
            </w:pPr>
            <w:r>
              <w:rPr>
                <w:color w:val="000000"/>
              </w:rPr>
              <w:t>13531,0</w:t>
            </w:r>
          </w:p>
        </w:tc>
      </w:tr>
      <w:tr w:rsidR="00E51F87" w14:paraId="3500F033"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4490665" w14:textId="77777777" w:rsidR="00E51F87" w:rsidRDefault="00E51F87" w:rsidP="00352C04">
            <w:pPr>
              <w:jc w:val="center"/>
              <w:rPr>
                <w:color w:val="000000"/>
              </w:rPr>
            </w:pPr>
            <w:r>
              <w:rPr>
                <w:color w:val="000000"/>
              </w:rPr>
              <w:t>2028</w:t>
            </w:r>
          </w:p>
        </w:tc>
        <w:tc>
          <w:tcPr>
            <w:tcW w:w="1300" w:type="dxa"/>
            <w:tcBorders>
              <w:top w:val="nil"/>
              <w:left w:val="nil"/>
              <w:bottom w:val="single" w:sz="4" w:space="0" w:color="auto"/>
              <w:right w:val="single" w:sz="4" w:space="0" w:color="auto"/>
            </w:tcBorders>
            <w:shd w:val="clear" w:color="auto" w:fill="auto"/>
            <w:noWrap/>
            <w:vAlign w:val="center"/>
            <w:hideMark/>
          </w:tcPr>
          <w:p w14:paraId="50870BCF"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67DCEA19"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210DC27C"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27EADD20"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7831D270"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2A630D46" w14:textId="77777777" w:rsidR="00E51F87" w:rsidRDefault="00E51F87" w:rsidP="00352C04">
            <w:pPr>
              <w:jc w:val="center"/>
              <w:rPr>
                <w:color w:val="000000"/>
              </w:rPr>
            </w:pPr>
            <w:r>
              <w:rPr>
                <w:color w:val="000000"/>
              </w:rPr>
              <w:t>13531,0</w:t>
            </w:r>
          </w:p>
        </w:tc>
      </w:tr>
      <w:tr w:rsidR="00E51F87" w14:paraId="27762382" w14:textId="77777777" w:rsidTr="00352C04">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00BB018" w14:textId="77777777" w:rsidR="00E51F87" w:rsidRDefault="00E51F87" w:rsidP="00352C04">
            <w:pPr>
              <w:jc w:val="center"/>
              <w:rPr>
                <w:color w:val="000000"/>
              </w:rPr>
            </w:pPr>
            <w:r>
              <w:rPr>
                <w:color w:val="000000"/>
              </w:rPr>
              <w:t>2029</w:t>
            </w:r>
          </w:p>
        </w:tc>
        <w:tc>
          <w:tcPr>
            <w:tcW w:w="1300" w:type="dxa"/>
            <w:tcBorders>
              <w:top w:val="nil"/>
              <w:left w:val="nil"/>
              <w:bottom w:val="single" w:sz="4" w:space="0" w:color="auto"/>
              <w:right w:val="single" w:sz="4" w:space="0" w:color="auto"/>
            </w:tcBorders>
            <w:shd w:val="clear" w:color="auto" w:fill="auto"/>
            <w:noWrap/>
            <w:vAlign w:val="center"/>
            <w:hideMark/>
          </w:tcPr>
          <w:p w14:paraId="5B6F3AD8" w14:textId="77777777" w:rsidR="00E51F87" w:rsidRDefault="00E51F87" w:rsidP="00352C04">
            <w:pPr>
              <w:jc w:val="center"/>
              <w:rPr>
                <w:color w:val="000000"/>
              </w:rPr>
            </w:pPr>
            <w:r>
              <w:rPr>
                <w:color w:val="000000"/>
              </w:rPr>
              <w:t>2597,3</w:t>
            </w:r>
          </w:p>
        </w:tc>
        <w:tc>
          <w:tcPr>
            <w:tcW w:w="1506" w:type="dxa"/>
            <w:tcBorders>
              <w:top w:val="nil"/>
              <w:left w:val="nil"/>
              <w:bottom w:val="single" w:sz="4" w:space="0" w:color="auto"/>
              <w:right w:val="single" w:sz="4" w:space="0" w:color="auto"/>
            </w:tcBorders>
            <w:shd w:val="clear" w:color="auto" w:fill="auto"/>
            <w:noWrap/>
            <w:vAlign w:val="center"/>
            <w:hideMark/>
          </w:tcPr>
          <w:p w14:paraId="55315E2A" w14:textId="77777777" w:rsidR="00E51F87" w:rsidRDefault="00E51F87" w:rsidP="00352C04">
            <w:pPr>
              <w:jc w:val="center"/>
              <w:rPr>
                <w:color w:val="000000"/>
              </w:rPr>
            </w:pPr>
            <w:r>
              <w:rPr>
                <w:color w:val="000000"/>
              </w:rPr>
              <w:t>9883,3</w:t>
            </w:r>
          </w:p>
        </w:tc>
        <w:tc>
          <w:tcPr>
            <w:tcW w:w="1249" w:type="dxa"/>
            <w:tcBorders>
              <w:top w:val="nil"/>
              <w:left w:val="nil"/>
              <w:bottom w:val="single" w:sz="4" w:space="0" w:color="auto"/>
              <w:right w:val="single" w:sz="4" w:space="0" w:color="auto"/>
            </w:tcBorders>
            <w:shd w:val="clear" w:color="auto" w:fill="auto"/>
            <w:noWrap/>
            <w:vAlign w:val="center"/>
            <w:hideMark/>
          </w:tcPr>
          <w:p w14:paraId="61F655BC" w14:textId="77777777" w:rsidR="00E51F87" w:rsidRDefault="00E51F87" w:rsidP="00352C04">
            <w:pPr>
              <w:jc w:val="center"/>
              <w:rPr>
                <w:color w:val="000000"/>
              </w:rPr>
            </w:pPr>
            <w:r>
              <w:rPr>
                <w:color w:val="000000"/>
              </w:rPr>
              <w:t>12480,6</w:t>
            </w:r>
          </w:p>
        </w:tc>
        <w:tc>
          <w:tcPr>
            <w:tcW w:w="1575" w:type="dxa"/>
            <w:tcBorders>
              <w:top w:val="nil"/>
              <w:left w:val="nil"/>
              <w:bottom w:val="single" w:sz="4" w:space="0" w:color="auto"/>
              <w:right w:val="single" w:sz="4" w:space="0" w:color="auto"/>
            </w:tcBorders>
            <w:shd w:val="clear" w:color="auto" w:fill="auto"/>
            <w:noWrap/>
            <w:vAlign w:val="center"/>
            <w:hideMark/>
          </w:tcPr>
          <w:p w14:paraId="4243FD64" w14:textId="77777777" w:rsidR="00E51F87" w:rsidRDefault="00E51F87" w:rsidP="00352C04">
            <w:pPr>
              <w:jc w:val="center"/>
              <w:rPr>
                <w:color w:val="000000"/>
              </w:rPr>
            </w:pPr>
            <w:r>
              <w:rPr>
                <w:color w:val="000000"/>
              </w:rPr>
              <w:t>0</w:t>
            </w:r>
          </w:p>
        </w:tc>
        <w:tc>
          <w:tcPr>
            <w:tcW w:w="1174" w:type="dxa"/>
            <w:tcBorders>
              <w:top w:val="nil"/>
              <w:left w:val="nil"/>
              <w:bottom w:val="single" w:sz="4" w:space="0" w:color="auto"/>
              <w:right w:val="single" w:sz="4" w:space="0" w:color="auto"/>
            </w:tcBorders>
            <w:shd w:val="clear" w:color="auto" w:fill="auto"/>
            <w:noWrap/>
            <w:vAlign w:val="center"/>
            <w:hideMark/>
          </w:tcPr>
          <w:p w14:paraId="455CB4FA" w14:textId="77777777" w:rsidR="00E51F87" w:rsidRDefault="00E51F87" w:rsidP="00352C04">
            <w:pPr>
              <w:jc w:val="center"/>
              <w:rPr>
                <w:color w:val="000000"/>
              </w:rPr>
            </w:pPr>
            <w:r>
              <w:rPr>
                <w:color w:val="000000"/>
              </w:rPr>
              <w:t>1050,40</w:t>
            </w:r>
          </w:p>
        </w:tc>
        <w:tc>
          <w:tcPr>
            <w:tcW w:w="1494" w:type="dxa"/>
            <w:tcBorders>
              <w:top w:val="nil"/>
              <w:left w:val="nil"/>
              <w:bottom w:val="single" w:sz="4" w:space="0" w:color="auto"/>
              <w:right w:val="single" w:sz="4" w:space="0" w:color="auto"/>
            </w:tcBorders>
            <w:shd w:val="clear" w:color="auto" w:fill="auto"/>
            <w:noWrap/>
            <w:vAlign w:val="center"/>
            <w:hideMark/>
          </w:tcPr>
          <w:p w14:paraId="1097B7E2" w14:textId="77777777" w:rsidR="00E51F87" w:rsidRDefault="00E51F87" w:rsidP="00352C04">
            <w:pPr>
              <w:jc w:val="center"/>
              <w:rPr>
                <w:color w:val="000000"/>
              </w:rPr>
            </w:pPr>
            <w:r>
              <w:rPr>
                <w:color w:val="000000"/>
              </w:rPr>
              <w:t>13531,0</w:t>
            </w:r>
          </w:p>
        </w:tc>
      </w:tr>
    </w:tbl>
    <w:p w14:paraId="6E4534A6" w14:textId="77777777" w:rsidR="0055785F" w:rsidRDefault="0055785F" w:rsidP="00E871CB">
      <w:pPr>
        <w:ind w:firstLine="708"/>
        <w:jc w:val="both"/>
      </w:pPr>
    </w:p>
    <w:p w14:paraId="5A40F4C8" w14:textId="1177B7C2" w:rsidR="0055785F" w:rsidRDefault="00352C04" w:rsidP="00E871CB">
      <w:pPr>
        <w:ind w:firstLine="708"/>
        <w:jc w:val="both"/>
      </w:pPr>
      <w:r>
        <w:t>Баланс тепловой мощности и тепловых нагрузок представлен в таблицах 1.2.13 -1.2.24</w:t>
      </w:r>
    </w:p>
    <w:p w14:paraId="593F1047" w14:textId="77777777" w:rsidR="00352C04" w:rsidRDefault="00352C04" w:rsidP="00352C04">
      <w:pPr>
        <w:ind w:firstLine="708"/>
        <w:jc w:val="right"/>
      </w:pPr>
    </w:p>
    <w:p w14:paraId="167A1016" w14:textId="43DEE68A" w:rsidR="00503283" w:rsidRPr="00A5506B" w:rsidRDefault="00A9034D" w:rsidP="00352C04">
      <w:pPr>
        <w:ind w:firstLine="708"/>
        <w:jc w:val="right"/>
      </w:pPr>
      <w:bookmarkStart w:id="15" w:name="_Hlk102311820"/>
      <w:r w:rsidRPr="00A5506B">
        <w:t>Таблица 1.2.</w:t>
      </w:r>
      <w:r w:rsidR="00352C04">
        <w:t>13</w:t>
      </w:r>
      <w:r w:rsidRPr="00A5506B">
        <w:t xml:space="preserve">. </w:t>
      </w:r>
      <w:r w:rsidR="008725C3" w:rsidRPr="00A5506B">
        <w:t xml:space="preserve"> </w:t>
      </w:r>
      <w:r w:rsidR="00352C04">
        <w:t>Баланс мощности и тепловых нагрузок котельной №3</w:t>
      </w:r>
    </w:p>
    <w:tbl>
      <w:tblPr>
        <w:tblW w:w="9864" w:type="dxa"/>
        <w:tblLook w:val="04A0" w:firstRow="1" w:lastRow="0" w:firstColumn="1" w:lastColumn="0" w:noHBand="0" w:noVBand="1"/>
      </w:tblPr>
      <w:tblGrid>
        <w:gridCol w:w="1129"/>
        <w:gridCol w:w="1299"/>
        <w:gridCol w:w="1962"/>
        <w:gridCol w:w="2268"/>
        <w:gridCol w:w="1275"/>
        <w:gridCol w:w="1931"/>
      </w:tblGrid>
      <w:tr w:rsidR="00D3789C" w14:paraId="6F8E0B53"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810F" w14:textId="77777777" w:rsidR="00D3789C" w:rsidRDefault="00D3789C" w:rsidP="00D3789C">
            <w:pPr>
              <w:jc w:val="center"/>
              <w:rPr>
                <w:color w:val="000000"/>
              </w:rPr>
            </w:pPr>
            <w:bookmarkStart w:id="16" w:name="_Toc34309885"/>
            <w:bookmarkStart w:id="17" w:name="_Toc43671617"/>
            <w:bookmarkEnd w:id="15"/>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570C1FDF" w14:textId="77777777" w:rsidR="00D3789C" w:rsidRDefault="00D3789C" w:rsidP="00D3789C">
            <w:pPr>
              <w:jc w:val="center"/>
              <w:rPr>
                <w:color w:val="000000"/>
              </w:rPr>
            </w:pPr>
            <w:r>
              <w:rPr>
                <w:color w:val="000000"/>
              </w:rPr>
              <w:t>Население</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14:paraId="072F9EEF" w14:textId="77777777" w:rsidR="00D3789C" w:rsidRDefault="00D3789C" w:rsidP="00D3789C">
            <w:pPr>
              <w:jc w:val="center"/>
              <w:rPr>
                <w:color w:val="000000"/>
              </w:rPr>
            </w:pPr>
            <w:r>
              <w:rPr>
                <w:color w:val="000000"/>
              </w:rPr>
              <w:t>Прочие потребители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8F0E009" w14:textId="7EF2B4E0" w:rsidR="00D3789C" w:rsidRDefault="00D3789C" w:rsidP="00D3789C">
            <w:pPr>
              <w:jc w:val="center"/>
              <w:rPr>
                <w:color w:val="000000"/>
              </w:rPr>
            </w:pPr>
            <w:r>
              <w:rPr>
                <w:color w:val="000000"/>
              </w:rPr>
              <w:t>Собственные нужды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CF8F5C" w14:textId="77777777" w:rsidR="00D3789C" w:rsidRDefault="00D3789C" w:rsidP="00D3789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44BBB14F" w14:textId="77777777" w:rsidR="00D3789C" w:rsidRDefault="00D3789C" w:rsidP="00D3789C">
            <w:pPr>
              <w:jc w:val="center"/>
              <w:rPr>
                <w:color w:val="000000"/>
              </w:rPr>
            </w:pPr>
            <w:r>
              <w:rPr>
                <w:color w:val="000000"/>
              </w:rPr>
              <w:t>Присоединенная нагрузка</w:t>
            </w:r>
          </w:p>
        </w:tc>
      </w:tr>
      <w:tr w:rsidR="00D3789C" w14:paraId="34E45F64"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555102" w14:textId="77777777" w:rsidR="00D3789C" w:rsidRDefault="00D3789C" w:rsidP="00D3789C">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5F119C41"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41A46459"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5AAA7209"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57E5BCF4"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238EB5E2" w14:textId="77777777" w:rsidR="00D3789C" w:rsidRDefault="00D3789C" w:rsidP="00D3789C">
            <w:pPr>
              <w:jc w:val="center"/>
              <w:rPr>
                <w:color w:val="000000"/>
              </w:rPr>
            </w:pPr>
            <w:r>
              <w:rPr>
                <w:color w:val="000000"/>
              </w:rPr>
              <w:t>5,336</w:t>
            </w:r>
          </w:p>
        </w:tc>
      </w:tr>
      <w:tr w:rsidR="00D3789C" w14:paraId="242BF52E"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2C5353" w14:textId="77777777" w:rsidR="00D3789C" w:rsidRDefault="00D3789C" w:rsidP="00D3789C">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17856262"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731C0B29"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15E521A1"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1247C92D"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66FD72DA" w14:textId="77777777" w:rsidR="00D3789C" w:rsidRDefault="00D3789C" w:rsidP="00D3789C">
            <w:pPr>
              <w:jc w:val="center"/>
              <w:rPr>
                <w:color w:val="000000"/>
              </w:rPr>
            </w:pPr>
            <w:r>
              <w:rPr>
                <w:color w:val="000000"/>
              </w:rPr>
              <w:t>5,336</w:t>
            </w:r>
          </w:p>
        </w:tc>
      </w:tr>
      <w:tr w:rsidR="00D3789C" w14:paraId="1F44F046"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69B356" w14:textId="77777777" w:rsidR="00D3789C" w:rsidRDefault="00D3789C" w:rsidP="00D3789C">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0311CAFB"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5CA49F67"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3284104E"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0F7261AC"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3219B517" w14:textId="77777777" w:rsidR="00D3789C" w:rsidRDefault="00D3789C" w:rsidP="00D3789C">
            <w:pPr>
              <w:jc w:val="center"/>
              <w:rPr>
                <w:color w:val="000000"/>
              </w:rPr>
            </w:pPr>
            <w:r>
              <w:rPr>
                <w:color w:val="000000"/>
              </w:rPr>
              <w:t>5,336</w:t>
            </w:r>
          </w:p>
        </w:tc>
      </w:tr>
      <w:tr w:rsidR="00D3789C" w14:paraId="2709F431"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C27AC2" w14:textId="77777777" w:rsidR="00D3789C" w:rsidRDefault="00D3789C" w:rsidP="00D3789C">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69EC2955"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23FA9F50"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60BE7616"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05C50269"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71FA3681" w14:textId="77777777" w:rsidR="00D3789C" w:rsidRDefault="00D3789C" w:rsidP="00D3789C">
            <w:pPr>
              <w:jc w:val="center"/>
              <w:rPr>
                <w:color w:val="000000"/>
              </w:rPr>
            </w:pPr>
            <w:r>
              <w:rPr>
                <w:color w:val="000000"/>
              </w:rPr>
              <w:t>5,336</w:t>
            </w:r>
          </w:p>
        </w:tc>
      </w:tr>
      <w:tr w:rsidR="00D3789C" w14:paraId="40A44F29"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E9C30F" w14:textId="77777777" w:rsidR="00D3789C" w:rsidRDefault="00D3789C" w:rsidP="00D3789C">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79ECE652"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104CC9C2"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6CE4D597"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21E2F1F3"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1A68C6EE" w14:textId="77777777" w:rsidR="00D3789C" w:rsidRDefault="00D3789C" w:rsidP="00D3789C">
            <w:pPr>
              <w:jc w:val="center"/>
              <w:rPr>
                <w:color w:val="000000"/>
              </w:rPr>
            </w:pPr>
            <w:r>
              <w:rPr>
                <w:color w:val="000000"/>
              </w:rPr>
              <w:t>5,336</w:t>
            </w:r>
          </w:p>
        </w:tc>
      </w:tr>
      <w:tr w:rsidR="00D3789C" w14:paraId="5E7B83C9"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7DA24C" w14:textId="77777777" w:rsidR="00D3789C" w:rsidRDefault="00D3789C" w:rsidP="00D3789C">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40C8259C"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5957B001"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14080A81"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1387BF2C"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59BDB953" w14:textId="77777777" w:rsidR="00D3789C" w:rsidRDefault="00D3789C" w:rsidP="00D3789C">
            <w:pPr>
              <w:jc w:val="center"/>
              <w:rPr>
                <w:color w:val="000000"/>
              </w:rPr>
            </w:pPr>
            <w:r>
              <w:rPr>
                <w:color w:val="000000"/>
              </w:rPr>
              <w:t>5,336</w:t>
            </w:r>
          </w:p>
        </w:tc>
      </w:tr>
      <w:tr w:rsidR="00D3789C" w14:paraId="272D3566"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7B9FAB" w14:textId="77777777" w:rsidR="00D3789C" w:rsidRDefault="00D3789C" w:rsidP="00D3789C">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78A9414E"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103B338B"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4A3505AE"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6F27C82A"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6436D8EF" w14:textId="77777777" w:rsidR="00D3789C" w:rsidRDefault="00D3789C" w:rsidP="00D3789C">
            <w:pPr>
              <w:jc w:val="center"/>
              <w:rPr>
                <w:color w:val="000000"/>
              </w:rPr>
            </w:pPr>
            <w:r>
              <w:rPr>
                <w:color w:val="000000"/>
              </w:rPr>
              <w:t>5,336</w:t>
            </w:r>
          </w:p>
        </w:tc>
      </w:tr>
      <w:tr w:rsidR="00D3789C" w14:paraId="5AA55A2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66451A" w14:textId="77777777" w:rsidR="00D3789C" w:rsidRDefault="00D3789C" w:rsidP="00D3789C">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4A75AF04" w14:textId="77777777" w:rsidR="00D3789C" w:rsidRDefault="00D3789C" w:rsidP="00D3789C">
            <w:pPr>
              <w:jc w:val="center"/>
              <w:rPr>
                <w:color w:val="000000"/>
              </w:rPr>
            </w:pPr>
            <w:r>
              <w:rPr>
                <w:color w:val="000000"/>
              </w:rPr>
              <w:t>2,255</w:t>
            </w:r>
          </w:p>
        </w:tc>
        <w:tc>
          <w:tcPr>
            <w:tcW w:w="1962" w:type="dxa"/>
            <w:tcBorders>
              <w:top w:val="nil"/>
              <w:left w:val="nil"/>
              <w:bottom w:val="single" w:sz="4" w:space="0" w:color="auto"/>
              <w:right w:val="single" w:sz="4" w:space="0" w:color="auto"/>
            </w:tcBorders>
            <w:shd w:val="clear" w:color="auto" w:fill="auto"/>
            <w:noWrap/>
            <w:vAlign w:val="center"/>
            <w:hideMark/>
          </w:tcPr>
          <w:p w14:paraId="1FC80B9D" w14:textId="77777777" w:rsidR="00D3789C" w:rsidRDefault="00D3789C" w:rsidP="00D3789C">
            <w:pPr>
              <w:jc w:val="center"/>
              <w:rPr>
                <w:color w:val="000000"/>
              </w:rPr>
            </w:pPr>
            <w:r>
              <w:rPr>
                <w:color w:val="000000"/>
              </w:rPr>
              <w:t>2,7932</w:t>
            </w:r>
          </w:p>
        </w:tc>
        <w:tc>
          <w:tcPr>
            <w:tcW w:w="2268" w:type="dxa"/>
            <w:tcBorders>
              <w:top w:val="nil"/>
              <w:left w:val="nil"/>
              <w:bottom w:val="single" w:sz="4" w:space="0" w:color="auto"/>
              <w:right w:val="single" w:sz="4" w:space="0" w:color="auto"/>
            </w:tcBorders>
            <w:shd w:val="clear" w:color="auto" w:fill="auto"/>
            <w:noWrap/>
            <w:vAlign w:val="center"/>
            <w:hideMark/>
          </w:tcPr>
          <w:p w14:paraId="587253BC" w14:textId="77777777" w:rsidR="00D3789C" w:rsidRDefault="00D3789C" w:rsidP="00D3789C">
            <w:pPr>
              <w:jc w:val="center"/>
              <w:rPr>
                <w:color w:val="000000"/>
              </w:rPr>
            </w:pPr>
            <w:r>
              <w:rPr>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14:paraId="35033B00" w14:textId="77777777" w:rsidR="00D3789C" w:rsidRDefault="00D3789C" w:rsidP="00D3789C">
            <w:pPr>
              <w:jc w:val="center"/>
              <w:rPr>
                <w:color w:val="000000"/>
              </w:rPr>
            </w:pPr>
            <w:r>
              <w:rPr>
                <w:color w:val="000000"/>
              </w:rPr>
              <w:t>0,2875</w:t>
            </w:r>
          </w:p>
        </w:tc>
        <w:tc>
          <w:tcPr>
            <w:tcW w:w="1931" w:type="dxa"/>
            <w:tcBorders>
              <w:top w:val="nil"/>
              <w:left w:val="nil"/>
              <w:bottom w:val="single" w:sz="4" w:space="0" w:color="auto"/>
              <w:right w:val="single" w:sz="4" w:space="0" w:color="auto"/>
            </w:tcBorders>
            <w:shd w:val="clear" w:color="auto" w:fill="auto"/>
            <w:noWrap/>
            <w:vAlign w:val="center"/>
            <w:hideMark/>
          </w:tcPr>
          <w:p w14:paraId="57FB3176" w14:textId="77777777" w:rsidR="00D3789C" w:rsidRDefault="00D3789C" w:rsidP="00D3789C">
            <w:pPr>
              <w:jc w:val="center"/>
              <w:rPr>
                <w:color w:val="000000"/>
              </w:rPr>
            </w:pPr>
            <w:r>
              <w:rPr>
                <w:color w:val="000000"/>
              </w:rPr>
              <w:t>5,336</w:t>
            </w:r>
          </w:p>
        </w:tc>
      </w:tr>
    </w:tbl>
    <w:p w14:paraId="63C7C760" w14:textId="77777777" w:rsidR="0040656A" w:rsidRDefault="0040656A" w:rsidP="0050133F">
      <w:pPr>
        <w:jc w:val="both"/>
        <w:rPr>
          <w:sz w:val="20"/>
          <w:szCs w:val="20"/>
        </w:rPr>
      </w:pPr>
    </w:p>
    <w:p w14:paraId="15BE3367" w14:textId="4D854AD5" w:rsidR="00352C04" w:rsidRPr="00A5506B" w:rsidRDefault="00352C04" w:rsidP="00352C04">
      <w:pPr>
        <w:ind w:firstLine="708"/>
        <w:jc w:val="right"/>
      </w:pPr>
      <w:r w:rsidRPr="00A5506B">
        <w:t>Таблица 1.2.</w:t>
      </w:r>
      <w:r>
        <w:t>14</w:t>
      </w:r>
      <w:r w:rsidRPr="00A5506B">
        <w:t xml:space="preserve">.  </w:t>
      </w:r>
      <w:r>
        <w:t>Баланс мощности и тепловых нагрузок котельной АПК</w:t>
      </w:r>
    </w:p>
    <w:tbl>
      <w:tblPr>
        <w:tblW w:w="9812" w:type="dxa"/>
        <w:tblLook w:val="04A0" w:firstRow="1" w:lastRow="0" w:firstColumn="1" w:lastColumn="0" w:noHBand="0" w:noVBand="1"/>
      </w:tblPr>
      <w:tblGrid>
        <w:gridCol w:w="1129"/>
        <w:gridCol w:w="1299"/>
        <w:gridCol w:w="1962"/>
        <w:gridCol w:w="2126"/>
        <w:gridCol w:w="1365"/>
        <w:gridCol w:w="1931"/>
      </w:tblGrid>
      <w:tr w:rsidR="00D3789C" w14:paraId="3C7DF202"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9B09" w14:textId="77777777" w:rsidR="00D3789C" w:rsidRDefault="00D3789C" w:rsidP="00D3789C">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45BEA3FA" w14:textId="77777777" w:rsidR="00D3789C" w:rsidRDefault="00D3789C" w:rsidP="00D3789C">
            <w:pPr>
              <w:jc w:val="center"/>
              <w:rPr>
                <w:color w:val="000000"/>
              </w:rPr>
            </w:pPr>
            <w:r>
              <w:rPr>
                <w:color w:val="000000"/>
              </w:rPr>
              <w:t>Население</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14:paraId="3DA58377" w14:textId="77777777" w:rsidR="00D3789C" w:rsidRDefault="00D3789C" w:rsidP="00D3789C">
            <w:pPr>
              <w:jc w:val="center"/>
              <w:rPr>
                <w:color w:val="000000"/>
              </w:rPr>
            </w:pPr>
            <w:r>
              <w:rPr>
                <w:color w:val="000000"/>
              </w:rPr>
              <w:t>Прочие потребители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B13750" w14:textId="3DBCABB4" w:rsidR="00D3789C" w:rsidRDefault="00D3789C" w:rsidP="00D3789C">
            <w:pPr>
              <w:jc w:val="center"/>
              <w:rPr>
                <w:color w:val="000000"/>
              </w:rPr>
            </w:pPr>
            <w:r>
              <w:rPr>
                <w:color w:val="000000"/>
              </w:rPr>
              <w:t>Собственные нужды</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56A3ABB0" w14:textId="77777777" w:rsidR="00D3789C" w:rsidRDefault="00D3789C" w:rsidP="00D3789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5FFE5E8B" w14:textId="77777777" w:rsidR="00D3789C" w:rsidRDefault="00D3789C" w:rsidP="00D3789C">
            <w:pPr>
              <w:jc w:val="center"/>
              <w:rPr>
                <w:color w:val="000000"/>
              </w:rPr>
            </w:pPr>
            <w:r>
              <w:rPr>
                <w:color w:val="000000"/>
              </w:rPr>
              <w:t>Присоединенная нагрузка</w:t>
            </w:r>
          </w:p>
        </w:tc>
      </w:tr>
      <w:tr w:rsidR="00D3789C" w14:paraId="204F0A0D"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BA05B3" w14:textId="77777777" w:rsidR="00D3789C" w:rsidRDefault="00D3789C" w:rsidP="00D3789C">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69798F19"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7773A193"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2A0A6908"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6C6C2FA5" w14:textId="77777777" w:rsidR="00D3789C" w:rsidRDefault="00D3789C" w:rsidP="00D3789C">
            <w:pPr>
              <w:jc w:val="center"/>
              <w:rPr>
                <w:color w:val="000000"/>
              </w:rPr>
            </w:pPr>
            <w:r>
              <w:rPr>
                <w:color w:val="000000"/>
              </w:rPr>
              <w:t>0,2030</w:t>
            </w:r>
          </w:p>
        </w:tc>
        <w:tc>
          <w:tcPr>
            <w:tcW w:w="1931" w:type="dxa"/>
            <w:tcBorders>
              <w:top w:val="nil"/>
              <w:left w:val="nil"/>
              <w:bottom w:val="single" w:sz="4" w:space="0" w:color="auto"/>
              <w:right w:val="single" w:sz="4" w:space="0" w:color="auto"/>
            </w:tcBorders>
            <w:shd w:val="clear" w:color="auto" w:fill="auto"/>
            <w:noWrap/>
            <w:vAlign w:val="center"/>
            <w:hideMark/>
          </w:tcPr>
          <w:p w14:paraId="0D6CC1AF" w14:textId="77777777" w:rsidR="00D3789C" w:rsidRDefault="00D3789C" w:rsidP="00D3789C">
            <w:pPr>
              <w:jc w:val="center"/>
              <w:rPr>
                <w:color w:val="000000"/>
              </w:rPr>
            </w:pPr>
            <w:r>
              <w:rPr>
                <w:color w:val="000000"/>
              </w:rPr>
              <w:t>5,097</w:t>
            </w:r>
          </w:p>
        </w:tc>
      </w:tr>
      <w:tr w:rsidR="00D3789C" w14:paraId="0006038D"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416666" w14:textId="77777777" w:rsidR="00D3789C" w:rsidRDefault="00D3789C" w:rsidP="00D3789C">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4F020A15"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1C4995DB"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4E06BE50"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73BFCF09" w14:textId="77777777" w:rsidR="00D3789C" w:rsidRDefault="00D3789C" w:rsidP="00D3789C">
            <w:pPr>
              <w:jc w:val="center"/>
              <w:rPr>
                <w:color w:val="000000"/>
              </w:rPr>
            </w:pPr>
            <w:r>
              <w:rPr>
                <w:color w:val="000000"/>
              </w:rPr>
              <w:t>0,2030</w:t>
            </w:r>
          </w:p>
        </w:tc>
        <w:tc>
          <w:tcPr>
            <w:tcW w:w="1931" w:type="dxa"/>
            <w:tcBorders>
              <w:top w:val="nil"/>
              <w:left w:val="nil"/>
              <w:bottom w:val="single" w:sz="4" w:space="0" w:color="auto"/>
              <w:right w:val="single" w:sz="4" w:space="0" w:color="auto"/>
            </w:tcBorders>
            <w:shd w:val="clear" w:color="auto" w:fill="auto"/>
            <w:noWrap/>
            <w:vAlign w:val="center"/>
            <w:hideMark/>
          </w:tcPr>
          <w:p w14:paraId="20769384" w14:textId="77777777" w:rsidR="00D3789C" w:rsidRDefault="00D3789C" w:rsidP="00D3789C">
            <w:pPr>
              <w:jc w:val="center"/>
              <w:rPr>
                <w:color w:val="000000"/>
              </w:rPr>
            </w:pPr>
            <w:r>
              <w:rPr>
                <w:color w:val="000000"/>
              </w:rPr>
              <w:t>5,097</w:t>
            </w:r>
          </w:p>
        </w:tc>
      </w:tr>
      <w:tr w:rsidR="00D3789C" w14:paraId="708A8163"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C2EE7A" w14:textId="77777777" w:rsidR="00D3789C" w:rsidRDefault="00D3789C" w:rsidP="00D3789C">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2E435EEB"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699D1F06"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4BBC2603"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0C0B0C19" w14:textId="77777777" w:rsidR="00D3789C" w:rsidRDefault="00D3789C" w:rsidP="00D3789C">
            <w:pPr>
              <w:jc w:val="center"/>
              <w:rPr>
                <w:color w:val="000000"/>
              </w:rPr>
            </w:pPr>
            <w:r>
              <w:rPr>
                <w:color w:val="000000"/>
              </w:rPr>
              <w:t>0,2023</w:t>
            </w:r>
          </w:p>
        </w:tc>
        <w:tc>
          <w:tcPr>
            <w:tcW w:w="1931" w:type="dxa"/>
            <w:tcBorders>
              <w:top w:val="nil"/>
              <w:left w:val="nil"/>
              <w:bottom w:val="single" w:sz="4" w:space="0" w:color="auto"/>
              <w:right w:val="single" w:sz="4" w:space="0" w:color="auto"/>
            </w:tcBorders>
            <w:shd w:val="clear" w:color="auto" w:fill="auto"/>
            <w:noWrap/>
            <w:vAlign w:val="center"/>
            <w:hideMark/>
          </w:tcPr>
          <w:p w14:paraId="1EDBC7BE" w14:textId="77777777" w:rsidR="00D3789C" w:rsidRDefault="00D3789C" w:rsidP="00D3789C">
            <w:pPr>
              <w:jc w:val="center"/>
              <w:rPr>
                <w:color w:val="000000"/>
              </w:rPr>
            </w:pPr>
            <w:r>
              <w:rPr>
                <w:color w:val="000000"/>
              </w:rPr>
              <w:t>5,096</w:t>
            </w:r>
          </w:p>
        </w:tc>
      </w:tr>
      <w:tr w:rsidR="00D3789C" w14:paraId="5BA6CAF9"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92AA1B" w14:textId="77777777" w:rsidR="00D3789C" w:rsidRDefault="00D3789C" w:rsidP="00D3789C">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71947A17"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681CAB9B"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2EF03ED6"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51A7764D" w14:textId="77777777" w:rsidR="00D3789C" w:rsidRDefault="00D3789C" w:rsidP="00D3789C">
            <w:pPr>
              <w:jc w:val="center"/>
              <w:rPr>
                <w:color w:val="000000"/>
              </w:rPr>
            </w:pPr>
            <w:r>
              <w:rPr>
                <w:color w:val="000000"/>
              </w:rPr>
              <w:t>0,2023</w:t>
            </w:r>
          </w:p>
        </w:tc>
        <w:tc>
          <w:tcPr>
            <w:tcW w:w="1931" w:type="dxa"/>
            <w:tcBorders>
              <w:top w:val="nil"/>
              <w:left w:val="nil"/>
              <w:bottom w:val="single" w:sz="4" w:space="0" w:color="auto"/>
              <w:right w:val="single" w:sz="4" w:space="0" w:color="auto"/>
            </w:tcBorders>
            <w:shd w:val="clear" w:color="auto" w:fill="auto"/>
            <w:noWrap/>
            <w:vAlign w:val="center"/>
            <w:hideMark/>
          </w:tcPr>
          <w:p w14:paraId="20724AA8" w14:textId="77777777" w:rsidR="00D3789C" w:rsidRDefault="00D3789C" w:rsidP="00D3789C">
            <w:pPr>
              <w:jc w:val="center"/>
              <w:rPr>
                <w:color w:val="000000"/>
              </w:rPr>
            </w:pPr>
            <w:r>
              <w:rPr>
                <w:color w:val="000000"/>
              </w:rPr>
              <w:t>5,096</w:t>
            </w:r>
          </w:p>
        </w:tc>
      </w:tr>
      <w:tr w:rsidR="00D3789C" w14:paraId="098F9462"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C59849" w14:textId="77777777" w:rsidR="00D3789C" w:rsidRDefault="00D3789C" w:rsidP="00D3789C">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3F6FFC97"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4639FF0D"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39FA7987"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591507C8" w14:textId="77777777" w:rsidR="00D3789C" w:rsidRDefault="00D3789C" w:rsidP="00D3789C">
            <w:pPr>
              <w:jc w:val="center"/>
              <w:rPr>
                <w:color w:val="000000"/>
              </w:rPr>
            </w:pPr>
            <w:r>
              <w:rPr>
                <w:color w:val="000000"/>
              </w:rPr>
              <w:t>0,2023</w:t>
            </w:r>
          </w:p>
        </w:tc>
        <w:tc>
          <w:tcPr>
            <w:tcW w:w="1931" w:type="dxa"/>
            <w:tcBorders>
              <w:top w:val="nil"/>
              <w:left w:val="nil"/>
              <w:bottom w:val="single" w:sz="4" w:space="0" w:color="auto"/>
              <w:right w:val="single" w:sz="4" w:space="0" w:color="auto"/>
            </w:tcBorders>
            <w:shd w:val="clear" w:color="auto" w:fill="auto"/>
            <w:noWrap/>
            <w:vAlign w:val="center"/>
            <w:hideMark/>
          </w:tcPr>
          <w:p w14:paraId="16D87866" w14:textId="77777777" w:rsidR="00D3789C" w:rsidRDefault="00D3789C" w:rsidP="00D3789C">
            <w:pPr>
              <w:jc w:val="center"/>
              <w:rPr>
                <w:color w:val="000000"/>
              </w:rPr>
            </w:pPr>
            <w:r>
              <w:rPr>
                <w:color w:val="000000"/>
              </w:rPr>
              <w:t>5,096</w:t>
            </w:r>
          </w:p>
        </w:tc>
      </w:tr>
      <w:tr w:rsidR="00D3789C" w14:paraId="5C4D0503"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3C3756" w14:textId="77777777" w:rsidR="00D3789C" w:rsidRDefault="00D3789C" w:rsidP="00D3789C">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7523BFDF"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7784C1D9"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3B0D9B24"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140590EB" w14:textId="77777777" w:rsidR="00D3789C" w:rsidRDefault="00D3789C" w:rsidP="00D3789C">
            <w:pPr>
              <w:jc w:val="center"/>
              <w:rPr>
                <w:color w:val="000000"/>
              </w:rPr>
            </w:pPr>
            <w:r>
              <w:rPr>
                <w:color w:val="000000"/>
              </w:rPr>
              <w:t>0,2023</w:t>
            </w:r>
          </w:p>
        </w:tc>
        <w:tc>
          <w:tcPr>
            <w:tcW w:w="1931" w:type="dxa"/>
            <w:tcBorders>
              <w:top w:val="nil"/>
              <w:left w:val="nil"/>
              <w:bottom w:val="single" w:sz="4" w:space="0" w:color="auto"/>
              <w:right w:val="single" w:sz="4" w:space="0" w:color="auto"/>
            </w:tcBorders>
            <w:shd w:val="clear" w:color="auto" w:fill="auto"/>
            <w:noWrap/>
            <w:vAlign w:val="center"/>
            <w:hideMark/>
          </w:tcPr>
          <w:p w14:paraId="34953CDF" w14:textId="77777777" w:rsidR="00D3789C" w:rsidRDefault="00D3789C" w:rsidP="00D3789C">
            <w:pPr>
              <w:jc w:val="center"/>
              <w:rPr>
                <w:color w:val="000000"/>
              </w:rPr>
            </w:pPr>
            <w:r>
              <w:rPr>
                <w:color w:val="000000"/>
              </w:rPr>
              <w:t>5,096</w:t>
            </w:r>
          </w:p>
        </w:tc>
      </w:tr>
      <w:tr w:rsidR="00D3789C" w14:paraId="2CA825BC"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C6214E" w14:textId="77777777" w:rsidR="00D3789C" w:rsidRDefault="00D3789C" w:rsidP="00D3789C">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78F85F4F"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6B6D5FD2"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5E01DA85"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08291B6D" w14:textId="77777777" w:rsidR="00D3789C" w:rsidRDefault="00D3789C" w:rsidP="00D3789C">
            <w:pPr>
              <w:jc w:val="center"/>
              <w:rPr>
                <w:color w:val="000000"/>
              </w:rPr>
            </w:pPr>
            <w:r>
              <w:rPr>
                <w:color w:val="000000"/>
              </w:rPr>
              <w:t>0,2023</w:t>
            </w:r>
          </w:p>
        </w:tc>
        <w:tc>
          <w:tcPr>
            <w:tcW w:w="1931" w:type="dxa"/>
            <w:tcBorders>
              <w:top w:val="nil"/>
              <w:left w:val="nil"/>
              <w:bottom w:val="single" w:sz="4" w:space="0" w:color="auto"/>
              <w:right w:val="single" w:sz="4" w:space="0" w:color="auto"/>
            </w:tcBorders>
            <w:shd w:val="clear" w:color="auto" w:fill="auto"/>
            <w:noWrap/>
            <w:vAlign w:val="center"/>
            <w:hideMark/>
          </w:tcPr>
          <w:p w14:paraId="2C0DE8C9" w14:textId="77777777" w:rsidR="00D3789C" w:rsidRDefault="00D3789C" w:rsidP="00D3789C">
            <w:pPr>
              <w:jc w:val="center"/>
              <w:rPr>
                <w:color w:val="000000"/>
              </w:rPr>
            </w:pPr>
            <w:r>
              <w:rPr>
                <w:color w:val="000000"/>
              </w:rPr>
              <w:t>5,096</w:t>
            </w:r>
          </w:p>
        </w:tc>
      </w:tr>
      <w:tr w:rsidR="00D3789C" w14:paraId="7596DD49"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BC7869" w14:textId="77777777" w:rsidR="00D3789C" w:rsidRDefault="00D3789C" w:rsidP="00D3789C">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5E642930" w14:textId="77777777" w:rsidR="00D3789C" w:rsidRDefault="00D3789C" w:rsidP="00D3789C">
            <w:pPr>
              <w:jc w:val="center"/>
              <w:rPr>
                <w:color w:val="000000"/>
              </w:rPr>
            </w:pPr>
            <w:r>
              <w:rPr>
                <w:color w:val="000000"/>
              </w:rPr>
              <w:t>0,583</w:t>
            </w:r>
          </w:p>
        </w:tc>
        <w:tc>
          <w:tcPr>
            <w:tcW w:w="1962" w:type="dxa"/>
            <w:tcBorders>
              <w:top w:val="nil"/>
              <w:left w:val="nil"/>
              <w:bottom w:val="single" w:sz="4" w:space="0" w:color="auto"/>
              <w:right w:val="single" w:sz="4" w:space="0" w:color="auto"/>
            </w:tcBorders>
            <w:shd w:val="clear" w:color="auto" w:fill="auto"/>
            <w:noWrap/>
            <w:vAlign w:val="center"/>
            <w:hideMark/>
          </w:tcPr>
          <w:p w14:paraId="438CF67F" w14:textId="77777777" w:rsidR="00D3789C" w:rsidRDefault="00D3789C" w:rsidP="00D3789C">
            <w:pPr>
              <w:jc w:val="center"/>
              <w:rPr>
                <w:color w:val="000000"/>
              </w:rPr>
            </w:pPr>
            <w:r>
              <w:rPr>
                <w:color w:val="000000"/>
              </w:rPr>
              <w:t>4,311</w:t>
            </w:r>
          </w:p>
        </w:tc>
        <w:tc>
          <w:tcPr>
            <w:tcW w:w="2126" w:type="dxa"/>
            <w:tcBorders>
              <w:top w:val="nil"/>
              <w:left w:val="nil"/>
              <w:bottom w:val="single" w:sz="4" w:space="0" w:color="auto"/>
              <w:right w:val="single" w:sz="4" w:space="0" w:color="auto"/>
            </w:tcBorders>
            <w:shd w:val="clear" w:color="auto" w:fill="auto"/>
            <w:noWrap/>
            <w:vAlign w:val="center"/>
            <w:hideMark/>
          </w:tcPr>
          <w:p w14:paraId="11D93ABC" w14:textId="77777777" w:rsidR="00D3789C" w:rsidRDefault="00D3789C" w:rsidP="00D3789C">
            <w:pPr>
              <w:jc w:val="center"/>
              <w:rPr>
                <w:color w:val="000000"/>
              </w:rPr>
            </w:pPr>
            <w:r>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14:paraId="55AEF48B" w14:textId="77777777" w:rsidR="00D3789C" w:rsidRDefault="00D3789C" w:rsidP="00D3789C">
            <w:pPr>
              <w:jc w:val="center"/>
              <w:rPr>
                <w:color w:val="000000"/>
              </w:rPr>
            </w:pPr>
            <w:r>
              <w:rPr>
                <w:color w:val="000000"/>
              </w:rPr>
              <w:t>0,2023</w:t>
            </w:r>
          </w:p>
        </w:tc>
        <w:tc>
          <w:tcPr>
            <w:tcW w:w="1931" w:type="dxa"/>
            <w:tcBorders>
              <w:top w:val="nil"/>
              <w:left w:val="nil"/>
              <w:bottom w:val="single" w:sz="4" w:space="0" w:color="auto"/>
              <w:right w:val="single" w:sz="4" w:space="0" w:color="auto"/>
            </w:tcBorders>
            <w:shd w:val="clear" w:color="auto" w:fill="auto"/>
            <w:noWrap/>
            <w:vAlign w:val="center"/>
            <w:hideMark/>
          </w:tcPr>
          <w:p w14:paraId="33E865D1" w14:textId="77777777" w:rsidR="00D3789C" w:rsidRDefault="00D3789C" w:rsidP="00D3789C">
            <w:pPr>
              <w:jc w:val="center"/>
              <w:rPr>
                <w:color w:val="000000"/>
              </w:rPr>
            </w:pPr>
            <w:r>
              <w:rPr>
                <w:color w:val="000000"/>
              </w:rPr>
              <w:t>5,096</w:t>
            </w:r>
          </w:p>
        </w:tc>
      </w:tr>
    </w:tbl>
    <w:p w14:paraId="70CE2F0A" w14:textId="77777777" w:rsidR="00352C04" w:rsidRDefault="00352C04" w:rsidP="00352C04">
      <w:pPr>
        <w:ind w:firstLine="708"/>
        <w:jc w:val="right"/>
      </w:pPr>
    </w:p>
    <w:p w14:paraId="6A87702C" w14:textId="67C65A7A" w:rsidR="00352C04" w:rsidRPr="00A5506B" w:rsidRDefault="00352C04" w:rsidP="00352C04">
      <w:pPr>
        <w:ind w:firstLine="708"/>
        <w:jc w:val="right"/>
      </w:pPr>
      <w:r w:rsidRPr="00A5506B">
        <w:t>Таблица 1.2.</w:t>
      </w:r>
      <w:r>
        <w:t>15</w:t>
      </w:r>
      <w:r w:rsidRPr="00A5506B">
        <w:t xml:space="preserve">.  </w:t>
      </w:r>
      <w:r>
        <w:t>Баланс мощности и тепловых нагрузок котельной АСШ №3</w:t>
      </w:r>
    </w:p>
    <w:tbl>
      <w:tblPr>
        <w:tblW w:w="9581" w:type="dxa"/>
        <w:tblLook w:val="04A0" w:firstRow="1" w:lastRow="0" w:firstColumn="1" w:lastColumn="0" w:noHBand="0" w:noVBand="1"/>
      </w:tblPr>
      <w:tblGrid>
        <w:gridCol w:w="1129"/>
        <w:gridCol w:w="1300"/>
        <w:gridCol w:w="1819"/>
        <w:gridCol w:w="1843"/>
        <w:gridCol w:w="1559"/>
        <w:gridCol w:w="1931"/>
      </w:tblGrid>
      <w:tr w:rsidR="00D3789C" w14:paraId="281421C0"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BA02" w14:textId="77777777" w:rsidR="00D3789C" w:rsidRDefault="00D3789C" w:rsidP="00D3789C">
            <w:pPr>
              <w:jc w:val="center"/>
              <w:rPr>
                <w:color w:val="000000"/>
              </w:rPr>
            </w:pPr>
            <w:r>
              <w:rPr>
                <w:color w:val="000000"/>
              </w:rPr>
              <w:t>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0299CFF" w14:textId="77777777" w:rsidR="00D3789C" w:rsidRDefault="00D3789C" w:rsidP="00D3789C">
            <w:pPr>
              <w:jc w:val="center"/>
              <w:rPr>
                <w:color w:val="000000"/>
              </w:rPr>
            </w:pPr>
            <w:r>
              <w:rPr>
                <w:color w:val="000000"/>
              </w:rPr>
              <w:t>Население</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277893F1" w14:textId="77777777" w:rsidR="00D3789C" w:rsidRDefault="00D3789C" w:rsidP="00D3789C">
            <w:pPr>
              <w:jc w:val="center"/>
              <w:rPr>
                <w:color w:val="000000"/>
              </w:rPr>
            </w:pPr>
            <w:r>
              <w:rPr>
                <w:color w:val="000000"/>
              </w:rPr>
              <w:t>Прочие потребители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D04BF5" w14:textId="0681C00A" w:rsidR="00D3789C" w:rsidRDefault="00D3789C" w:rsidP="00D3789C">
            <w:pPr>
              <w:jc w:val="center"/>
              <w:rPr>
                <w:color w:val="000000"/>
              </w:rPr>
            </w:pPr>
            <w:r>
              <w:rPr>
                <w:color w:val="000000"/>
              </w:rPr>
              <w:t>Собственные нужды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FED3D0" w14:textId="77777777" w:rsidR="00D3789C" w:rsidRDefault="00D3789C" w:rsidP="00D3789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0710BC4A" w14:textId="77777777" w:rsidR="00D3789C" w:rsidRDefault="00D3789C" w:rsidP="00D3789C">
            <w:pPr>
              <w:jc w:val="center"/>
              <w:rPr>
                <w:color w:val="000000"/>
              </w:rPr>
            </w:pPr>
            <w:r>
              <w:rPr>
                <w:color w:val="000000"/>
              </w:rPr>
              <w:t>Присоединенная нагрузка</w:t>
            </w:r>
          </w:p>
        </w:tc>
      </w:tr>
      <w:tr w:rsidR="00D3789C" w14:paraId="55406B6E"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5F8570" w14:textId="77777777" w:rsidR="00D3789C" w:rsidRDefault="00D3789C" w:rsidP="00D3789C">
            <w:pPr>
              <w:jc w:val="center"/>
              <w:rPr>
                <w:color w:val="000000"/>
              </w:rPr>
            </w:pPr>
            <w:r>
              <w:rPr>
                <w:color w:val="000000"/>
              </w:rPr>
              <w:lastRenderedPageBreak/>
              <w:t>2022</w:t>
            </w:r>
          </w:p>
        </w:tc>
        <w:tc>
          <w:tcPr>
            <w:tcW w:w="1300" w:type="dxa"/>
            <w:tcBorders>
              <w:top w:val="nil"/>
              <w:left w:val="nil"/>
              <w:bottom w:val="single" w:sz="4" w:space="0" w:color="auto"/>
              <w:right w:val="single" w:sz="4" w:space="0" w:color="auto"/>
            </w:tcBorders>
            <w:shd w:val="clear" w:color="auto" w:fill="auto"/>
            <w:noWrap/>
            <w:vAlign w:val="center"/>
            <w:hideMark/>
          </w:tcPr>
          <w:p w14:paraId="168EE67E"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032D2A39"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76B973E4"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439FF1F5"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6A1225C8" w14:textId="77777777" w:rsidR="00D3789C" w:rsidRDefault="00D3789C" w:rsidP="00D3789C">
            <w:pPr>
              <w:jc w:val="center"/>
              <w:rPr>
                <w:color w:val="000000"/>
              </w:rPr>
            </w:pPr>
            <w:r>
              <w:rPr>
                <w:color w:val="000000"/>
              </w:rPr>
              <w:t>1,661</w:t>
            </w:r>
          </w:p>
        </w:tc>
      </w:tr>
      <w:tr w:rsidR="00D3789C" w14:paraId="0B2FCFB6"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664BE1" w14:textId="77777777" w:rsidR="00D3789C" w:rsidRDefault="00D3789C" w:rsidP="00D3789C">
            <w:pPr>
              <w:jc w:val="center"/>
              <w:rPr>
                <w:color w:val="000000"/>
              </w:rPr>
            </w:pPr>
            <w:r>
              <w:rPr>
                <w:color w:val="000000"/>
              </w:rPr>
              <w:t>2023</w:t>
            </w:r>
          </w:p>
        </w:tc>
        <w:tc>
          <w:tcPr>
            <w:tcW w:w="1300" w:type="dxa"/>
            <w:tcBorders>
              <w:top w:val="nil"/>
              <w:left w:val="nil"/>
              <w:bottom w:val="single" w:sz="4" w:space="0" w:color="auto"/>
              <w:right w:val="single" w:sz="4" w:space="0" w:color="auto"/>
            </w:tcBorders>
            <w:shd w:val="clear" w:color="auto" w:fill="auto"/>
            <w:noWrap/>
            <w:vAlign w:val="center"/>
            <w:hideMark/>
          </w:tcPr>
          <w:p w14:paraId="2679C650"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28B9C128"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7933EA0E"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57A702B6"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3D1FE20D" w14:textId="77777777" w:rsidR="00D3789C" w:rsidRDefault="00D3789C" w:rsidP="00D3789C">
            <w:pPr>
              <w:jc w:val="center"/>
              <w:rPr>
                <w:color w:val="000000"/>
              </w:rPr>
            </w:pPr>
            <w:r>
              <w:rPr>
                <w:color w:val="000000"/>
              </w:rPr>
              <w:t>1,661</w:t>
            </w:r>
          </w:p>
        </w:tc>
      </w:tr>
      <w:tr w:rsidR="00D3789C" w14:paraId="7AA3D1DF"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403B6E" w14:textId="77777777" w:rsidR="00D3789C" w:rsidRDefault="00D3789C" w:rsidP="00D3789C">
            <w:pPr>
              <w:jc w:val="center"/>
              <w:rPr>
                <w:color w:val="000000"/>
              </w:rPr>
            </w:pPr>
            <w:r>
              <w:rPr>
                <w:color w:val="000000"/>
              </w:rPr>
              <w:t>2024</w:t>
            </w:r>
          </w:p>
        </w:tc>
        <w:tc>
          <w:tcPr>
            <w:tcW w:w="1300" w:type="dxa"/>
            <w:tcBorders>
              <w:top w:val="nil"/>
              <w:left w:val="nil"/>
              <w:bottom w:val="single" w:sz="4" w:space="0" w:color="auto"/>
              <w:right w:val="single" w:sz="4" w:space="0" w:color="auto"/>
            </w:tcBorders>
            <w:shd w:val="clear" w:color="auto" w:fill="auto"/>
            <w:noWrap/>
            <w:vAlign w:val="center"/>
            <w:hideMark/>
          </w:tcPr>
          <w:p w14:paraId="6F34BB48"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5501AE91"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3C92E2CB"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6A1351B9"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02330718" w14:textId="77777777" w:rsidR="00D3789C" w:rsidRDefault="00D3789C" w:rsidP="00D3789C">
            <w:pPr>
              <w:jc w:val="center"/>
              <w:rPr>
                <w:color w:val="000000"/>
              </w:rPr>
            </w:pPr>
            <w:r>
              <w:rPr>
                <w:color w:val="000000"/>
              </w:rPr>
              <w:t>1,661</w:t>
            </w:r>
          </w:p>
        </w:tc>
      </w:tr>
      <w:tr w:rsidR="00D3789C" w14:paraId="1BB360C4"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B75404" w14:textId="77777777" w:rsidR="00D3789C" w:rsidRDefault="00D3789C" w:rsidP="00D3789C">
            <w:pPr>
              <w:jc w:val="center"/>
              <w:rPr>
                <w:color w:val="000000"/>
              </w:rPr>
            </w:pPr>
            <w:r>
              <w:rPr>
                <w:color w:val="000000"/>
              </w:rPr>
              <w:t>2025</w:t>
            </w:r>
          </w:p>
        </w:tc>
        <w:tc>
          <w:tcPr>
            <w:tcW w:w="1300" w:type="dxa"/>
            <w:tcBorders>
              <w:top w:val="nil"/>
              <w:left w:val="nil"/>
              <w:bottom w:val="single" w:sz="4" w:space="0" w:color="auto"/>
              <w:right w:val="single" w:sz="4" w:space="0" w:color="auto"/>
            </w:tcBorders>
            <w:shd w:val="clear" w:color="auto" w:fill="auto"/>
            <w:noWrap/>
            <w:vAlign w:val="center"/>
            <w:hideMark/>
          </w:tcPr>
          <w:p w14:paraId="091F25E7"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0AFDB98E"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42C43DA0"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7D7CF013"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3D12F7A6" w14:textId="77777777" w:rsidR="00D3789C" w:rsidRDefault="00D3789C" w:rsidP="00D3789C">
            <w:pPr>
              <w:jc w:val="center"/>
              <w:rPr>
                <w:color w:val="000000"/>
              </w:rPr>
            </w:pPr>
            <w:r>
              <w:rPr>
                <w:color w:val="000000"/>
              </w:rPr>
              <w:t>1,661</w:t>
            </w:r>
          </w:p>
        </w:tc>
      </w:tr>
      <w:tr w:rsidR="00D3789C" w14:paraId="3FA7795B"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94014A" w14:textId="77777777" w:rsidR="00D3789C" w:rsidRDefault="00D3789C" w:rsidP="00D3789C">
            <w:pPr>
              <w:jc w:val="center"/>
              <w:rPr>
                <w:color w:val="000000"/>
              </w:rPr>
            </w:pPr>
            <w:r>
              <w:rPr>
                <w:color w:val="000000"/>
              </w:rPr>
              <w:t>2026</w:t>
            </w:r>
          </w:p>
        </w:tc>
        <w:tc>
          <w:tcPr>
            <w:tcW w:w="1300" w:type="dxa"/>
            <w:tcBorders>
              <w:top w:val="nil"/>
              <w:left w:val="nil"/>
              <w:bottom w:val="single" w:sz="4" w:space="0" w:color="auto"/>
              <w:right w:val="single" w:sz="4" w:space="0" w:color="auto"/>
            </w:tcBorders>
            <w:shd w:val="clear" w:color="auto" w:fill="auto"/>
            <w:noWrap/>
            <w:vAlign w:val="center"/>
            <w:hideMark/>
          </w:tcPr>
          <w:p w14:paraId="080255AB"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5C9D362B"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1634008A"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64057DB4"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41B45ED9" w14:textId="77777777" w:rsidR="00D3789C" w:rsidRDefault="00D3789C" w:rsidP="00D3789C">
            <w:pPr>
              <w:jc w:val="center"/>
              <w:rPr>
                <w:color w:val="000000"/>
              </w:rPr>
            </w:pPr>
            <w:r>
              <w:rPr>
                <w:color w:val="000000"/>
              </w:rPr>
              <w:t>1,661</w:t>
            </w:r>
          </w:p>
        </w:tc>
      </w:tr>
      <w:tr w:rsidR="00D3789C" w14:paraId="60602446"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E77FB0" w14:textId="77777777" w:rsidR="00D3789C" w:rsidRDefault="00D3789C" w:rsidP="00D3789C">
            <w:pPr>
              <w:jc w:val="center"/>
              <w:rPr>
                <w:color w:val="000000"/>
              </w:rPr>
            </w:pPr>
            <w:r>
              <w:rPr>
                <w:color w:val="000000"/>
              </w:rPr>
              <w:t>2027</w:t>
            </w:r>
          </w:p>
        </w:tc>
        <w:tc>
          <w:tcPr>
            <w:tcW w:w="1300" w:type="dxa"/>
            <w:tcBorders>
              <w:top w:val="nil"/>
              <w:left w:val="nil"/>
              <w:bottom w:val="single" w:sz="4" w:space="0" w:color="auto"/>
              <w:right w:val="single" w:sz="4" w:space="0" w:color="auto"/>
            </w:tcBorders>
            <w:shd w:val="clear" w:color="auto" w:fill="auto"/>
            <w:noWrap/>
            <w:vAlign w:val="center"/>
            <w:hideMark/>
          </w:tcPr>
          <w:p w14:paraId="4A1A3E6E"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6BD9E457"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2119CA67"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7576A15D"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631965B8" w14:textId="77777777" w:rsidR="00D3789C" w:rsidRDefault="00D3789C" w:rsidP="00D3789C">
            <w:pPr>
              <w:jc w:val="center"/>
              <w:rPr>
                <w:color w:val="000000"/>
              </w:rPr>
            </w:pPr>
            <w:r>
              <w:rPr>
                <w:color w:val="000000"/>
              </w:rPr>
              <w:t>1,661</w:t>
            </w:r>
          </w:p>
        </w:tc>
      </w:tr>
      <w:tr w:rsidR="00D3789C" w14:paraId="16DF0EFF"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5C88DD" w14:textId="77777777" w:rsidR="00D3789C" w:rsidRDefault="00D3789C" w:rsidP="00D3789C">
            <w:pPr>
              <w:jc w:val="center"/>
              <w:rPr>
                <w:color w:val="000000"/>
              </w:rPr>
            </w:pPr>
            <w:r>
              <w:rPr>
                <w:color w:val="000000"/>
              </w:rPr>
              <w:t>2028</w:t>
            </w:r>
          </w:p>
        </w:tc>
        <w:tc>
          <w:tcPr>
            <w:tcW w:w="1300" w:type="dxa"/>
            <w:tcBorders>
              <w:top w:val="nil"/>
              <w:left w:val="nil"/>
              <w:bottom w:val="single" w:sz="4" w:space="0" w:color="auto"/>
              <w:right w:val="single" w:sz="4" w:space="0" w:color="auto"/>
            </w:tcBorders>
            <w:shd w:val="clear" w:color="auto" w:fill="auto"/>
            <w:noWrap/>
            <w:vAlign w:val="center"/>
            <w:hideMark/>
          </w:tcPr>
          <w:p w14:paraId="6FFB74A7"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1CB719DD"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3767FC0B"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2B3CF3C9"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5C612BED" w14:textId="77777777" w:rsidR="00D3789C" w:rsidRDefault="00D3789C" w:rsidP="00D3789C">
            <w:pPr>
              <w:jc w:val="center"/>
              <w:rPr>
                <w:color w:val="000000"/>
              </w:rPr>
            </w:pPr>
            <w:r>
              <w:rPr>
                <w:color w:val="000000"/>
              </w:rPr>
              <w:t>1,661</w:t>
            </w:r>
          </w:p>
        </w:tc>
      </w:tr>
      <w:tr w:rsidR="00D3789C" w14:paraId="1C0AC79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4F15B2" w14:textId="77777777" w:rsidR="00D3789C" w:rsidRDefault="00D3789C" w:rsidP="00D3789C">
            <w:pPr>
              <w:jc w:val="center"/>
              <w:rPr>
                <w:color w:val="000000"/>
              </w:rPr>
            </w:pPr>
            <w:r>
              <w:rPr>
                <w:color w:val="000000"/>
              </w:rPr>
              <w:t>2029</w:t>
            </w:r>
          </w:p>
        </w:tc>
        <w:tc>
          <w:tcPr>
            <w:tcW w:w="1300" w:type="dxa"/>
            <w:tcBorders>
              <w:top w:val="nil"/>
              <w:left w:val="nil"/>
              <w:bottom w:val="single" w:sz="4" w:space="0" w:color="auto"/>
              <w:right w:val="single" w:sz="4" w:space="0" w:color="auto"/>
            </w:tcBorders>
            <w:shd w:val="clear" w:color="auto" w:fill="auto"/>
            <w:noWrap/>
            <w:vAlign w:val="center"/>
            <w:hideMark/>
          </w:tcPr>
          <w:p w14:paraId="230004F7" w14:textId="77777777" w:rsidR="00D3789C" w:rsidRDefault="00D3789C" w:rsidP="00D3789C">
            <w:pPr>
              <w:jc w:val="center"/>
              <w:rPr>
                <w:color w:val="000000"/>
              </w:rPr>
            </w:pPr>
            <w:r>
              <w:rPr>
                <w:color w:val="000000"/>
              </w:rPr>
              <w:t>0,514</w:t>
            </w:r>
          </w:p>
        </w:tc>
        <w:tc>
          <w:tcPr>
            <w:tcW w:w="1819" w:type="dxa"/>
            <w:tcBorders>
              <w:top w:val="nil"/>
              <w:left w:val="nil"/>
              <w:bottom w:val="single" w:sz="4" w:space="0" w:color="auto"/>
              <w:right w:val="single" w:sz="4" w:space="0" w:color="auto"/>
            </w:tcBorders>
            <w:shd w:val="clear" w:color="auto" w:fill="auto"/>
            <w:noWrap/>
            <w:vAlign w:val="center"/>
            <w:hideMark/>
          </w:tcPr>
          <w:p w14:paraId="52CB2D27" w14:textId="77777777" w:rsidR="00D3789C" w:rsidRDefault="00D3789C" w:rsidP="00D3789C">
            <w:pPr>
              <w:jc w:val="center"/>
              <w:rPr>
                <w:color w:val="000000"/>
              </w:rPr>
            </w:pPr>
            <w:r>
              <w:rPr>
                <w:color w:val="000000"/>
              </w:rPr>
              <w:t>1,054</w:t>
            </w:r>
          </w:p>
        </w:tc>
        <w:tc>
          <w:tcPr>
            <w:tcW w:w="1843" w:type="dxa"/>
            <w:tcBorders>
              <w:top w:val="nil"/>
              <w:left w:val="nil"/>
              <w:bottom w:val="single" w:sz="4" w:space="0" w:color="auto"/>
              <w:right w:val="single" w:sz="4" w:space="0" w:color="auto"/>
            </w:tcBorders>
            <w:shd w:val="clear" w:color="auto" w:fill="auto"/>
            <w:noWrap/>
            <w:vAlign w:val="center"/>
            <w:hideMark/>
          </w:tcPr>
          <w:p w14:paraId="57901E90"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4EF15BA5" w14:textId="77777777" w:rsidR="00D3789C" w:rsidRDefault="00D3789C" w:rsidP="00D3789C">
            <w:pPr>
              <w:jc w:val="center"/>
              <w:rPr>
                <w:color w:val="000000"/>
              </w:rPr>
            </w:pPr>
            <w:r>
              <w:rPr>
                <w:color w:val="000000"/>
              </w:rPr>
              <w:t>0,0934</w:t>
            </w:r>
          </w:p>
        </w:tc>
        <w:tc>
          <w:tcPr>
            <w:tcW w:w="1931" w:type="dxa"/>
            <w:tcBorders>
              <w:top w:val="nil"/>
              <w:left w:val="nil"/>
              <w:bottom w:val="single" w:sz="4" w:space="0" w:color="auto"/>
              <w:right w:val="single" w:sz="4" w:space="0" w:color="auto"/>
            </w:tcBorders>
            <w:shd w:val="clear" w:color="auto" w:fill="auto"/>
            <w:noWrap/>
            <w:vAlign w:val="center"/>
            <w:hideMark/>
          </w:tcPr>
          <w:p w14:paraId="1C55A0E9" w14:textId="77777777" w:rsidR="00D3789C" w:rsidRDefault="00D3789C" w:rsidP="00D3789C">
            <w:pPr>
              <w:jc w:val="center"/>
              <w:rPr>
                <w:color w:val="000000"/>
              </w:rPr>
            </w:pPr>
            <w:r>
              <w:rPr>
                <w:color w:val="000000"/>
              </w:rPr>
              <w:t>1,661</w:t>
            </w:r>
          </w:p>
        </w:tc>
      </w:tr>
    </w:tbl>
    <w:p w14:paraId="5F346994" w14:textId="68E7262B" w:rsidR="007453DA" w:rsidRDefault="007453DA" w:rsidP="0050133F">
      <w:pPr>
        <w:jc w:val="both"/>
        <w:rPr>
          <w:b/>
        </w:rPr>
      </w:pPr>
    </w:p>
    <w:p w14:paraId="1E21AC7B" w14:textId="7AF5063C" w:rsidR="00352C04" w:rsidRPr="00A5506B" w:rsidRDefault="00352C04" w:rsidP="00352C04">
      <w:pPr>
        <w:ind w:firstLine="708"/>
        <w:jc w:val="right"/>
      </w:pPr>
      <w:r w:rsidRPr="00A5506B">
        <w:t>Таблица 1.2.</w:t>
      </w:r>
      <w:r>
        <w:t>16</w:t>
      </w:r>
      <w:r w:rsidRPr="00A5506B">
        <w:t xml:space="preserve">.  </w:t>
      </w:r>
      <w:r>
        <w:t>Баланс мощности и тепловых нагрузок котельной АСШ №4</w:t>
      </w:r>
    </w:p>
    <w:tbl>
      <w:tblPr>
        <w:tblW w:w="9657" w:type="dxa"/>
        <w:tblLook w:val="04A0" w:firstRow="1" w:lastRow="0" w:firstColumn="1" w:lastColumn="0" w:noHBand="0" w:noVBand="1"/>
      </w:tblPr>
      <w:tblGrid>
        <w:gridCol w:w="1129"/>
        <w:gridCol w:w="1299"/>
        <w:gridCol w:w="2103"/>
        <w:gridCol w:w="1701"/>
        <w:gridCol w:w="1418"/>
        <w:gridCol w:w="2007"/>
      </w:tblGrid>
      <w:tr w:rsidR="00D3789C" w14:paraId="015619BE"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D296" w14:textId="77777777" w:rsidR="00D3789C" w:rsidRDefault="00D3789C" w:rsidP="00D3789C">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0D3F7E44" w14:textId="77777777" w:rsidR="00D3789C" w:rsidRDefault="00D3789C" w:rsidP="00D3789C">
            <w:pPr>
              <w:jc w:val="center"/>
              <w:rPr>
                <w:color w:val="000000"/>
              </w:rPr>
            </w:pPr>
            <w:r>
              <w:rPr>
                <w:color w:val="000000"/>
              </w:rPr>
              <w:t>Население</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14:paraId="57DBABE7" w14:textId="77777777" w:rsidR="00D3789C" w:rsidRDefault="00D3789C" w:rsidP="00D3789C">
            <w:pPr>
              <w:jc w:val="center"/>
              <w:rPr>
                <w:color w:val="000000"/>
              </w:rPr>
            </w:pPr>
            <w:r>
              <w:rPr>
                <w:color w:val="000000"/>
              </w:rPr>
              <w:t>Прочие потребители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5E9569" w14:textId="6B4B5631" w:rsidR="00D3789C" w:rsidRDefault="00D3789C" w:rsidP="00D3789C">
            <w:pPr>
              <w:jc w:val="center"/>
              <w:rPr>
                <w:color w:val="000000"/>
              </w:rPr>
            </w:pPr>
            <w:r>
              <w:rPr>
                <w:color w:val="000000"/>
              </w:rPr>
              <w:t>Собственные нужды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496A47A" w14:textId="77777777" w:rsidR="00D3789C" w:rsidRDefault="00D3789C" w:rsidP="00D3789C">
            <w:pPr>
              <w:jc w:val="center"/>
              <w:rPr>
                <w:color w:val="000000"/>
              </w:rPr>
            </w:pPr>
            <w:r>
              <w:rPr>
                <w:color w:val="000000"/>
              </w:rPr>
              <w:t>Потери</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6230B329" w14:textId="77777777" w:rsidR="00D3789C" w:rsidRDefault="00D3789C" w:rsidP="00D3789C">
            <w:pPr>
              <w:jc w:val="center"/>
              <w:rPr>
                <w:color w:val="000000"/>
              </w:rPr>
            </w:pPr>
            <w:r>
              <w:rPr>
                <w:color w:val="000000"/>
              </w:rPr>
              <w:t>Присоединенная нагрузка</w:t>
            </w:r>
          </w:p>
        </w:tc>
      </w:tr>
      <w:tr w:rsidR="00D3789C" w14:paraId="3B437B7F"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264C70" w14:textId="77777777" w:rsidR="00D3789C" w:rsidRDefault="00D3789C" w:rsidP="00D3789C">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5B4F4A4A"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0BE1E9E1"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74D60CEA"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52BA6558"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53CEB004" w14:textId="77777777" w:rsidR="00D3789C" w:rsidRDefault="00D3789C" w:rsidP="00D3789C">
            <w:pPr>
              <w:jc w:val="center"/>
              <w:rPr>
                <w:color w:val="000000"/>
              </w:rPr>
            </w:pPr>
            <w:r>
              <w:rPr>
                <w:color w:val="000000"/>
              </w:rPr>
              <w:t>0,406</w:t>
            </w:r>
          </w:p>
        </w:tc>
      </w:tr>
      <w:tr w:rsidR="00D3789C" w14:paraId="5F62A5B8"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E57C26" w14:textId="77777777" w:rsidR="00D3789C" w:rsidRDefault="00D3789C" w:rsidP="00D3789C">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4CD87C72"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282AF58F"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131B481E"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18AA6039"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5B3A1C75" w14:textId="77777777" w:rsidR="00D3789C" w:rsidRDefault="00D3789C" w:rsidP="00D3789C">
            <w:pPr>
              <w:jc w:val="center"/>
              <w:rPr>
                <w:color w:val="000000"/>
              </w:rPr>
            </w:pPr>
            <w:r>
              <w:rPr>
                <w:color w:val="000000"/>
              </w:rPr>
              <w:t>0,406</w:t>
            </w:r>
          </w:p>
        </w:tc>
      </w:tr>
      <w:tr w:rsidR="00D3789C" w14:paraId="5613826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7C6F4A" w14:textId="77777777" w:rsidR="00D3789C" w:rsidRDefault="00D3789C" w:rsidP="00D3789C">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4EC655DB"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29D88295"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721667AA"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6093E748"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251C9F2F" w14:textId="77777777" w:rsidR="00D3789C" w:rsidRDefault="00D3789C" w:rsidP="00D3789C">
            <w:pPr>
              <w:jc w:val="center"/>
              <w:rPr>
                <w:color w:val="000000"/>
              </w:rPr>
            </w:pPr>
            <w:r>
              <w:rPr>
                <w:color w:val="000000"/>
              </w:rPr>
              <w:t>0,406</w:t>
            </w:r>
          </w:p>
        </w:tc>
      </w:tr>
      <w:tr w:rsidR="00D3789C" w14:paraId="06FD0F55"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7D6E79" w14:textId="77777777" w:rsidR="00D3789C" w:rsidRDefault="00D3789C" w:rsidP="00D3789C">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7803EA60"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49435D96"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386A0EF2"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57CC3061"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4F68EA9B" w14:textId="77777777" w:rsidR="00D3789C" w:rsidRDefault="00D3789C" w:rsidP="00D3789C">
            <w:pPr>
              <w:jc w:val="center"/>
              <w:rPr>
                <w:color w:val="000000"/>
              </w:rPr>
            </w:pPr>
            <w:r>
              <w:rPr>
                <w:color w:val="000000"/>
              </w:rPr>
              <w:t>0,406</w:t>
            </w:r>
          </w:p>
        </w:tc>
      </w:tr>
      <w:tr w:rsidR="00D3789C" w14:paraId="00F64086"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41ED3F" w14:textId="77777777" w:rsidR="00D3789C" w:rsidRDefault="00D3789C" w:rsidP="00D3789C">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3D375AA9"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0F9DD7E5"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35701F25"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296795B3"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05E6C3E8" w14:textId="77777777" w:rsidR="00D3789C" w:rsidRDefault="00D3789C" w:rsidP="00D3789C">
            <w:pPr>
              <w:jc w:val="center"/>
              <w:rPr>
                <w:color w:val="000000"/>
              </w:rPr>
            </w:pPr>
            <w:r>
              <w:rPr>
                <w:color w:val="000000"/>
              </w:rPr>
              <w:t>0,406</w:t>
            </w:r>
          </w:p>
        </w:tc>
      </w:tr>
      <w:tr w:rsidR="00D3789C" w14:paraId="7B9A00E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1612B9" w14:textId="77777777" w:rsidR="00D3789C" w:rsidRDefault="00D3789C" w:rsidP="00D3789C">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23D905F9"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57C6DA5D"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02B3F61F"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4CF5B444"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0911669B" w14:textId="77777777" w:rsidR="00D3789C" w:rsidRDefault="00D3789C" w:rsidP="00D3789C">
            <w:pPr>
              <w:jc w:val="center"/>
              <w:rPr>
                <w:color w:val="000000"/>
              </w:rPr>
            </w:pPr>
            <w:r>
              <w:rPr>
                <w:color w:val="000000"/>
              </w:rPr>
              <w:t>0,406</w:t>
            </w:r>
          </w:p>
        </w:tc>
      </w:tr>
      <w:tr w:rsidR="00D3789C" w14:paraId="18BB507B"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2096E5" w14:textId="77777777" w:rsidR="00D3789C" w:rsidRDefault="00D3789C" w:rsidP="00D3789C">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2349C368"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5FDA3C0E"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523EC5AB"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4D321021"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14A1A81E" w14:textId="77777777" w:rsidR="00D3789C" w:rsidRDefault="00D3789C" w:rsidP="00D3789C">
            <w:pPr>
              <w:jc w:val="center"/>
              <w:rPr>
                <w:color w:val="000000"/>
              </w:rPr>
            </w:pPr>
            <w:r>
              <w:rPr>
                <w:color w:val="000000"/>
              </w:rPr>
              <w:t>0,406</w:t>
            </w:r>
          </w:p>
        </w:tc>
      </w:tr>
      <w:tr w:rsidR="00D3789C" w14:paraId="3C63F803"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0B4065" w14:textId="77777777" w:rsidR="00D3789C" w:rsidRDefault="00D3789C" w:rsidP="00D3789C">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7BB247FE" w14:textId="77777777" w:rsidR="00D3789C" w:rsidRDefault="00D3789C" w:rsidP="00D3789C">
            <w:pPr>
              <w:jc w:val="center"/>
              <w:rPr>
                <w:color w:val="000000"/>
              </w:rPr>
            </w:pPr>
            <w:r>
              <w:rPr>
                <w:color w:val="000000"/>
              </w:rPr>
              <w:t>0,062</w:t>
            </w:r>
          </w:p>
        </w:tc>
        <w:tc>
          <w:tcPr>
            <w:tcW w:w="2103" w:type="dxa"/>
            <w:tcBorders>
              <w:top w:val="nil"/>
              <w:left w:val="nil"/>
              <w:bottom w:val="single" w:sz="4" w:space="0" w:color="auto"/>
              <w:right w:val="single" w:sz="4" w:space="0" w:color="auto"/>
            </w:tcBorders>
            <w:shd w:val="clear" w:color="auto" w:fill="auto"/>
            <w:noWrap/>
            <w:vAlign w:val="center"/>
            <w:hideMark/>
          </w:tcPr>
          <w:p w14:paraId="0180CB4C" w14:textId="77777777" w:rsidR="00D3789C" w:rsidRDefault="00D3789C" w:rsidP="00D3789C">
            <w:pPr>
              <w:jc w:val="center"/>
              <w:rPr>
                <w:color w:val="000000"/>
              </w:rPr>
            </w:pPr>
            <w:r>
              <w:rPr>
                <w:color w:val="000000"/>
              </w:rPr>
              <w:t>0,318</w:t>
            </w:r>
          </w:p>
        </w:tc>
        <w:tc>
          <w:tcPr>
            <w:tcW w:w="1701" w:type="dxa"/>
            <w:tcBorders>
              <w:top w:val="nil"/>
              <w:left w:val="nil"/>
              <w:bottom w:val="single" w:sz="4" w:space="0" w:color="auto"/>
              <w:right w:val="single" w:sz="4" w:space="0" w:color="auto"/>
            </w:tcBorders>
            <w:shd w:val="clear" w:color="auto" w:fill="auto"/>
            <w:noWrap/>
            <w:vAlign w:val="center"/>
            <w:hideMark/>
          </w:tcPr>
          <w:p w14:paraId="4503C500" w14:textId="77777777" w:rsidR="00D3789C" w:rsidRDefault="00D3789C" w:rsidP="00D3789C">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hideMark/>
          </w:tcPr>
          <w:p w14:paraId="3CA97927" w14:textId="77777777" w:rsidR="00D3789C" w:rsidRDefault="00D3789C" w:rsidP="00D3789C">
            <w:pPr>
              <w:jc w:val="center"/>
              <w:rPr>
                <w:color w:val="000000"/>
              </w:rPr>
            </w:pPr>
            <w:r>
              <w:rPr>
                <w:color w:val="000000"/>
              </w:rPr>
              <w:t>0,026</w:t>
            </w:r>
          </w:p>
        </w:tc>
        <w:tc>
          <w:tcPr>
            <w:tcW w:w="2007" w:type="dxa"/>
            <w:tcBorders>
              <w:top w:val="nil"/>
              <w:left w:val="nil"/>
              <w:bottom w:val="single" w:sz="4" w:space="0" w:color="auto"/>
              <w:right w:val="single" w:sz="4" w:space="0" w:color="auto"/>
            </w:tcBorders>
            <w:shd w:val="clear" w:color="auto" w:fill="auto"/>
            <w:noWrap/>
            <w:vAlign w:val="center"/>
            <w:hideMark/>
          </w:tcPr>
          <w:p w14:paraId="4C999E8A" w14:textId="77777777" w:rsidR="00D3789C" w:rsidRDefault="00D3789C" w:rsidP="00D3789C">
            <w:pPr>
              <w:jc w:val="center"/>
              <w:rPr>
                <w:color w:val="000000"/>
              </w:rPr>
            </w:pPr>
            <w:r>
              <w:rPr>
                <w:color w:val="000000"/>
              </w:rPr>
              <w:t>0,406</w:t>
            </w:r>
          </w:p>
        </w:tc>
      </w:tr>
    </w:tbl>
    <w:p w14:paraId="06B025D4" w14:textId="77777777" w:rsidR="00352C04" w:rsidRDefault="00352C04" w:rsidP="0050133F">
      <w:pPr>
        <w:jc w:val="both"/>
        <w:rPr>
          <w:b/>
        </w:rPr>
      </w:pPr>
    </w:p>
    <w:p w14:paraId="30EF9994" w14:textId="519089A2" w:rsidR="00352C04" w:rsidRPr="00A5506B" w:rsidRDefault="00352C04" w:rsidP="00352C04">
      <w:pPr>
        <w:ind w:firstLine="708"/>
        <w:jc w:val="right"/>
      </w:pPr>
      <w:r w:rsidRPr="00A5506B">
        <w:t>Таблица 1.2.</w:t>
      </w:r>
      <w:r>
        <w:t>17</w:t>
      </w:r>
      <w:r w:rsidRPr="00A5506B">
        <w:t xml:space="preserve">.  </w:t>
      </w:r>
      <w:r>
        <w:t>Баланс мощности и тепловых нагрузок котельной Баатар</w:t>
      </w:r>
    </w:p>
    <w:tbl>
      <w:tblPr>
        <w:tblW w:w="9581" w:type="dxa"/>
        <w:tblLook w:val="04A0" w:firstRow="1" w:lastRow="0" w:firstColumn="1" w:lastColumn="0" w:noHBand="0" w:noVBand="1"/>
      </w:tblPr>
      <w:tblGrid>
        <w:gridCol w:w="1129"/>
        <w:gridCol w:w="1299"/>
        <w:gridCol w:w="1962"/>
        <w:gridCol w:w="1701"/>
        <w:gridCol w:w="1559"/>
        <w:gridCol w:w="1931"/>
      </w:tblGrid>
      <w:tr w:rsidR="00D3789C" w14:paraId="1FA16EC0"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53A8" w14:textId="77777777" w:rsidR="00D3789C" w:rsidRDefault="00D3789C" w:rsidP="00D3789C">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254B1020" w14:textId="77777777" w:rsidR="00D3789C" w:rsidRDefault="00D3789C" w:rsidP="00D3789C">
            <w:pPr>
              <w:jc w:val="center"/>
              <w:rPr>
                <w:color w:val="000000"/>
              </w:rPr>
            </w:pPr>
            <w:r>
              <w:rPr>
                <w:color w:val="000000"/>
              </w:rPr>
              <w:t>Население</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14:paraId="4BB66907" w14:textId="77777777" w:rsidR="00D3789C" w:rsidRDefault="00D3789C" w:rsidP="00D3789C">
            <w:pPr>
              <w:jc w:val="center"/>
              <w:rPr>
                <w:color w:val="000000"/>
              </w:rPr>
            </w:pPr>
            <w:r>
              <w:rPr>
                <w:color w:val="000000"/>
              </w:rPr>
              <w:t>Прочие потребители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E7FD5F" w14:textId="77777777" w:rsidR="00D3789C" w:rsidRDefault="00D3789C" w:rsidP="00D3789C">
            <w:pPr>
              <w:jc w:val="center"/>
              <w:rPr>
                <w:color w:val="000000"/>
              </w:rPr>
            </w:pPr>
            <w:r>
              <w:rPr>
                <w:color w:val="000000"/>
              </w:rPr>
              <w:t>Собсвенные нужды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EFF874" w14:textId="77777777" w:rsidR="00D3789C" w:rsidRDefault="00D3789C" w:rsidP="00D3789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1E1B7D44" w14:textId="77777777" w:rsidR="00D3789C" w:rsidRDefault="00D3789C" w:rsidP="00D3789C">
            <w:pPr>
              <w:jc w:val="center"/>
              <w:rPr>
                <w:color w:val="000000"/>
              </w:rPr>
            </w:pPr>
            <w:r>
              <w:rPr>
                <w:color w:val="000000"/>
              </w:rPr>
              <w:t>Присоединенная нагрузка</w:t>
            </w:r>
          </w:p>
        </w:tc>
      </w:tr>
      <w:tr w:rsidR="00D3789C" w14:paraId="0CE0A9FA"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227573" w14:textId="77777777" w:rsidR="00D3789C" w:rsidRDefault="00D3789C" w:rsidP="00D3789C">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38006B02"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03160858"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7F4AB88F"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709746AD"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767F4E02" w14:textId="77777777" w:rsidR="00D3789C" w:rsidRDefault="00D3789C" w:rsidP="00D3789C">
            <w:pPr>
              <w:jc w:val="center"/>
              <w:rPr>
                <w:color w:val="000000"/>
              </w:rPr>
            </w:pPr>
            <w:r>
              <w:rPr>
                <w:color w:val="000000"/>
              </w:rPr>
              <w:t>0,05651</w:t>
            </w:r>
          </w:p>
        </w:tc>
      </w:tr>
      <w:tr w:rsidR="00D3789C" w14:paraId="5DC78C0F"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E58A0E" w14:textId="77777777" w:rsidR="00D3789C" w:rsidRDefault="00D3789C" w:rsidP="00D3789C">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7DEDF155"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2C503733"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1C6279F8"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08EDDBCA"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28158CCE" w14:textId="77777777" w:rsidR="00D3789C" w:rsidRDefault="00D3789C" w:rsidP="00D3789C">
            <w:pPr>
              <w:jc w:val="center"/>
              <w:rPr>
                <w:color w:val="000000"/>
              </w:rPr>
            </w:pPr>
            <w:r>
              <w:rPr>
                <w:color w:val="000000"/>
              </w:rPr>
              <w:t>0,05651</w:t>
            </w:r>
          </w:p>
        </w:tc>
      </w:tr>
      <w:tr w:rsidR="00D3789C" w14:paraId="75A6147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54F164" w14:textId="77777777" w:rsidR="00D3789C" w:rsidRDefault="00D3789C" w:rsidP="00D3789C">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14BD7048"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428943A9"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26F58B81"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34F596ED"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4CABCB61" w14:textId="77777777" w:rsidR="00D3789C" w:rsidRDefault="00D3789C" w:rsidP="00D3789C">
            <w:pPr>
              <w:jc w:val="center"/>
              <w:rPr>
                <w:color w:val="000000"/>
              </w:rPr>
            </w:pPr>
            <w:r>
              <w:rPr>
                <w:color w:val="000000"/>
              </w:rPr>
              <w:t>0,05651</w:t>
            </w:r>
          </w:p>
        </w:tc>
      </w:tr>
      <w:tr w:rsidR="00D3789C" w14:paraId="2C93EC5C"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6B0279" w14:textId="77777777" w:rsidR="00D3789C" w:rsidRDefault="00D3789C" w:rsidP="00D3789C">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474ACA7A"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1B46812A"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7AD5EFBC"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7C5B0A6F"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4BAC505D" w14:textId="77777777" w:rsidR="00D3789C" w:rsidRDefault="00D3789C" w:rsidP="00D3789C">
            <w:pPr>
              <w:jc w:val="center"/>
              <w:rPr>
                <w:color w:val="000000"/>
              </w:rPr>
            </w:pPr>
            <w:r>
              <w:rPr>
                <w:color w:val="000000"/>
              </w:rPr>
              <w:t>0,05651</w:t>
            </w:r>
          </w:p>
        </w:tc>
      </w:tr>
      <w:tr w:rsidR="00D3789C" w14:paraId="5F884661"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DF4077" w14:textId="77777777" w:rsidR="00D3789C" w:rsidRDefault="00D3789C" w:rsidP="00D3789C">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2CB8F42B"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4E7BCE6B"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7EAAAC91"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74AB44BD"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6978EF7C" w14:textId="77777777" w:rsidR="00D3789C" w:rsidRDefault="00D3789C" w:rsidP="00D3789C">
            <w:pPr>
              <w:jc w:val="center"/>
              <w:rPr>
                <w:color w:val="000000"/>
              </w:rPr>
            </w:pPr>
            <w:r>
              <w:rPr>
                <w:color w:val="000000"/>
              </w:rPr>
              <w:t>0,05651</w:t>
            </w:r>
          </w:p>
        </w:tc>
      </w:tr>
      <w:tr w:rsidR="00D3789C" w14:paraId="20A4E928"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00EB61" w14:textId="77777777" w:rsidR="00D3789C" w:rsidRDefault="00D3789C" w:rsidP="00D3789C">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6052B08B"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5F4BA933"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74A6E829"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4225568B"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2D75F0D5" w14:textId="77777777" w:rsidR="00D3789C" w:rsidRDefault="00D3789C" w:rsidP="00D3789C">
            <w:pPr>
              <w:jc w:val="center"/>
              <w:rPr>
                <w:color w:val="000000"/>
              </w:rPr>
            </w:pPr>
            <w:r>
              <w:rPr>
                <w:color w:val="000000"/>
              </w:rPr>
              <w:t>0,05651</w:t>
            </w:r>
          </w:p>
        </w:tc>
      </w:tr>
      <w:tr w:rsidR="00D3789C" w14:paraId="550A7AC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916BD6" w14:textId="77777777" w:rsidR="00D3789C" w:rsidRDefault="00D3789C" w:rsidP="00D3789C">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72E2D571"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0323550D"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7D829714"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15EAE5CA"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6F7E22D0" w14:textId="77777777" w:rsidR="00D3789C" w:rsidRDefault="00D3789C" w:rsidP="00D3789C">
            <w:pPr>
              <w:jc w:val="center"/>
              <w:rPr>
                <w:color w:val="000000"/>
              </w:rPr>
            </w:pPr>
            <w:r>
              <w:rPr>
                <w:color w:val="000000"/>
              </w:rPr>
              <w:t>0,05651</w:t>
            </w:r>
          </w:p>
        </w:tc>
      </w:tr>
      <w:tr w:rsidR="00D3789C" w14:paraId="3F1736BC"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13F4E4" w14:textId="77777777" w:rsidR="00D3789C" w:rsidRDefault="00D3789C" w:rsidP="00D3789C">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2EA679D7" w14:textId="77777777" w:rsidR="00D3789C" w:rsidRDefault="00D3789C" w:rsidP="00D3789C">
            <w:pPr>
              <w:jc w:val="center"/>
              <w:rPr>
                <w:color w:val="000000"/>
              </w:rPr>
            </w:pPr>
            <w:r>
              <w:rPr>
                <w:color w:val="000000"/>
              </w:rPr>
              <w:t>0</w:t>
            </w:r>
          </w:p>
        </w:tc>
        <w:tc>
          <w:tcPr>
            <w:tcW w:w="1962" w:type="dxa"/>
            <w:tcBorders>
              <w:top w:val="nil"/>
              <w:left w:val="nil"/>
              <w:bottom w:val="single" w:sz="4" w:space="0" w:color="auto"/>
              <w:right w:val="single" w:sz="4" w:space="0" w:color="auto"/>
            </w:tcBorders>
            <w:shd w:val="clear" w:color="auto" w:fill="auto"/>
            <w:noWrap/>
            <w:vAlign w:val="center"/>
            <w:hideMark/>
          </w:tcPr>
          <w:p w14:paraId="439CEA9F" w14:textId="77777777" w:rsidR="00D3789C" w:rsidRDefault="00D3789C" w:rsidP="00D3789C">
            <w:pPr>
              <w:jc w:val="center"/>
              <w:rPr>
                <w:color w:val="000000"/>
              </w:rPr>
            </w:pPr>
            <w:r>
              <w:rPr>
                <w:color w:val="000000"/>
              </w:rPr>
              <w:t>0,0560</w:t>
            </w:r>
          </w:p>
        </w:tc>
        <w:tc>
          <w:tcPr>
            <w:tcW w:w="1701" w:type="dxa"/>
            <w:tcBorders>
              <w:top w:val="nil"/>
              <w:left w:val="nil"/>
              <w:bottom w:val="single" w:sz="4" w:space="0" w:color="auto"/>
              <w:right w:val="single" w:sz="4" w:space="0" w:color="auto"/>
            </w:tcBorders>
            <w:shd w:val="clear" w:color="auto" w:fill="auto"/>
            <w:noWrap/>
            <w:vAlign w:val="center"/>
            <w:hideMark/>
          </w:tcPr>
          <w:p w14:paraId="75E1B478" w14:textId="77777777" w:rsidR="00D3789C" w:rsidRDefault="00D3789C" w:rsidP="00D3789C">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14:paraId="6ED55035" w14:textId="77777777" w:rsidR="00D3789C" w:rsidRDefault="00D3789C" w:rsidP="00D3789C">
            <w:pPr>
              <w:jc w:val="center"/>
              <w:rPr>
                <w:color w:val="000000"/>
              </w:rPr>
            </w:pPr>
            <w:r>
              <w:rPr>
                <w:color w:val="000000"/>
              </w:rPr>
              <w:t>0,0005</w:t>
            </w:r>
          </w:p>
        </w:tc>
        <w:tc>
          <w:tcPr>
            <w:tcW w:w="1931" w:type="dxa"/>
            <w:tcBorders>
              <w:top w:val="nil"/>
              <w:left w:val="nil"/>
              <w:bottom w:val="single" w:sz="4" w:space="0" w:color="auto"/>
              <w:right w:val="single" w:sz="4" w:space="0" w:color="auto"/>
            </w:tcBorders>
            <w:shd w:val="clear" w:color="auto" w:fill="auto"/>
            <w:noWrap/>
            <w:vAlign w:val="center"/>
            <w:hideMark/>
          </w:tcPr>
          <w:p w14:paraId="087301C2" w14:textId="77777777" w:rsidR="00D3789C" w:rsidRDefault="00D3789C" w:rsidP="00D3789C">
            <w:pPr>
              <w:jc w:val="center"/>
              <w:rPr>
                <w:color w:val="000000"/>
              </w:rPr>
            </w:pPr>
            <w:r>
              <w:rPr>
                <w:color w:val="000000"/>
              </w:rPr>
              <w:t>0,05651</w:t>
            </w:r>
          </w:p>
        </w:tc>
      </w:tr>
    </w:tbl>
    <w:p w14:paraId="30617A79" w14:textId="72E3A1D9" w:rsidR="00352C04" w:rsidRDefault="00352C04" w:rsidP="0050133F">
      <w:pPr>
        <w:jc w:val="both"/>
        <w:rPr>
          <w:b/>
        </w:rPr>
      </w:pPr>
    </w:p>
    <w:p w14:paraId="08D6A1DC" w14:textId="789EECE4" w:rsidR="00352C04" w:rsidRPr="00A5506B" w:rsidRDefault="00352C04" w:rsidP="00352C04">
      <w:pPr>
        <w:ind w:firstLine="708"/>
        <w:jc w:val="right"/>
      </w:pPr>
      <w:r w:rsidRPr="00A5506B">
        <w:t>Таблица 1.2.</w:t>
      </w:r>
      <w:r>
        <w:t>18</w:t>
      </w:r>
      <w:r w:rsidRPr="00A5506B">
        <w:t xml:space="preserve">.  </w:t>
      </w:r>
      <w:r>
        <w:t>Баланс мощности и тепловых нагрузок котельной Домоуправления</w:t>
      </w:r>
    </w:p>
    <w:tbl>
      <w:tblPr>
        <w:tblW w:w="9611" w:type="dxa"/>
        <w:tblLook w:val="04A0" w:firstRow="1" w:lastRow="0" w:firstColumn="1" w:lastColumn="0" w:noHBand="0" w:noVBand="1"/>
      </w:tblPr>
      <w:tblGrid>
        <w:gridCol w:w="1129"/>
        <w:gridCol w:w="1299"/>
        <w:gridCol w:w="1820"/>
        <w:gridCol w:w="1731"/>
        <w:gridCol w:w="1701"/>
        <w:gridCol w:w="1931"/>
      </w:tblGrid>
      <w:tr w:rsidR="00D3789C" w14:paraId="1DDEA00F"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23F1" w14:textId="77777777" w:rsidR="00D3789C" w:rsidRDefault="00D3789C" w:rsidP="00D3789C">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6B349224" w14:textId="77777777" w:rsidR="00D3789C" w:rsidRDefault="00D3789C" w:rsidP="00D3789C">
            <w:pPr>
              <w:jc w:val="center"/>
              <w:rPr>
                <w:color w:val="000000"/>
              </w:rPr>
            </w:pPr>
            <w:r>
              <w:rPr>
                <w:color w:val="000000"/>
              </w:rPr>
              <w:t>Население</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5AD754C1" w14:textId="77777777" w:rsidR="00D3789C" w:rsidRDefault="00D3789C" w:rsidP="00D3789C">
            <w:pPr>
              <w:jc w:val="center"/>
              <w:rPr>
                <w:color w:val="000000"/>
              </w:rPr>
            </w:pPr>
            <w:r>
              <w:rPr>
                <w:color w:val="000000"/>
              </w:rPr>
              <w:t>Прочие потребители</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14:paraId="11DB5CB0" w14:textId="4B72114F" w:rsidR="00D3789C" w:rsidRDefault="00D3789C" w:rsidP="00D3789C">
            <w:pPr>
              <w:jc w:val="center"/>
              <w:rPr>
                <w:color w:val="000000"/>
              </w:rPr>
            </w:pPr>
            <w:r>
              <w:rPr>
                <w:color w:val="000000"/>
              </w:rPr>
              <w:t>Собственные нужды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7F86FC" w14:textId="77777777" w:rsidR="00D3789C" w:rsidRDefault="00D3789C" w:rsidP="00D3789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626A2A1E" w14:textId="77777777" w:rsidR="00D3789C" w:rsidRDefault="00D3789C" w:rsidP="00D3789C">
            <w:pPr>
              <w:jc w:val="center"/>
              <w:rPr>
                <w:color w:val="000000"/>
              </w:rPr>
            </w:pPr>
            <w:r>
              <w:rPr>
                <w:color w:val="000000"/>
              </w:rPr>
              <w:t>Присоединенная нагрузка</w:t>
            </w:r>
          </w:p>
        </w:tc>
      </w:tr>
      <w:tr w:rsidR="00D3789C" w14:paraId="6C681679"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AF2D27" w14:textId="77777777" w:rsidR="00D3789C" w:rsidRDefault="00D3789C" w:rsidP="00D3789C">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5B63F281"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245B27B1"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580E74A9"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D9E5C8C"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7F5148F0" w14:textId="77777777" w:rsidR="00D3789C" w:rsidRDefault="00D3789C" w:rsidP="00D3789C">
            <w:pPr>
              <w:jc w:val="center"/>
              <w:rPr>
                <w:color w:val="000000"/>
              </w:rPr>
            </w:pPr>
            <w:r>
              <w:rPr>
                <w:color w:val="000000"/>
              </w:rPr>
              <w:t>1,477</w:t>
            </w:r>
          </w:p>
        </w:tc>
      </w:tr>
      <w:tr w:rsidR="00D3789C" w14:paraId="0434A53E"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0330063" w14:textId="77777777" w:rsidR="00D3789C" w:rsidRDefault="00D3789C" w:rsidP="00D3789C">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6FA2CD79"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53B1905E"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5DFC5843"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4D2F4AE"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1C019819" w14:textId="77777777" w:rsidR="00D3789C" w:rsidRDefault="00D3789C" w:rsidP="00D3789C">
            <w:pPr>
              <w:jc w:val="center"/>
              <w:rPr>
                <w:color w:val="000000"/>
              </w:rPr>
            </w:pPr>
            <w:r>
              <w:rPr>
                <w:color w:val="000000"/>
              </w:rPr>
              <w:t>1,477</w:t>
            </w:r>
          </w:p>
        </w:tc>
      </w:tr>
      <w:tr w:rsidR="00D3789C" w14:paraId="4EDFBF94"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B3EACD" w14:textId="77777777" w:rsidR="00D3789C" w:rsidRDefault="00D3789C" w:rsidP="00D3789C">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7B43ABE9"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6E270A25"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6ABD1B0F"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3C404C2"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41F77F69" w14:textId="77777777" w:rsidR="00D3789C" w:rsidRDefault="00D3789C" w:rsidP="00D3789C">
            <w:pPr>
              <w:jc w:val="center"/>
              <w:rPr>
                <w:color w:val="000000"/>
              </w:rPr>
            </w:pPr>
            <w:r>
              <w:rPr>
                <w:color w:val="000000"/>
              </w:rPr>
              <w:t>1,477</w:t>
            </w:r>
          </w:p>
        </w:tc>
      </w:tr>
      <w:tr w:rsidR="00D3789C" w14:paraId="0A6466AF"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C561D6" w14:textId="77777777" w:rsidR="00D3789C" w:rsidRDefault="00D3789C" w:rsidP="00D3789C">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47473D1D"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13004A72"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0D34A0C7"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708AFF6"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635336A6" w14:textId="77777777" w:rsidR="00D3789C" w:rsidRDefault="00D3789C" w:rsidP="00D3789C">
            <w:pPr>
              <w:jc w:val="center"/>
              <w:rPr>
                <w:color w:val="000000"/>
              </w:rPr>
            </w:pPr>
            <w:r>
              <w:rPr>
                <w:color w:val="000000"/>
              </w:rPr>
              <w:t>1,477</w:t>
            </w:r>
          </w:p>
        </w:tc>
      </w:tr>
      <w:tr w:rsidR="00D3789C" w14:paraId="0CBFDE87"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C3FC06" w14:textId="77777777" w:rsidR="00D3789C" w:rsidRDefault="00D3789C" w:rsidP="00D3789C">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21A851B7"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5153A3A9"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10BA5D7E"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8A16F1B"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443051D3" w14:textId="77777777" w:rsidR="00D3789C" w:rsidRDefault="00D3789C" w:rsidP="00D3789C">
            <w:pPr>
              <w:jc w:val="center"/>
              <w:rPr>
                <w:color w:val="000000"/>
              </w:rPr>
            </w:pPr>
            <w:r>
              <w:rPr>
                <w:color w:val="000000"/>
              </w:rPr>
              <w:t>1,477</w:t>
            </w:r>
          </w:p>
        </w:tc>
      </w:tr>
      <w:tr w:rsidR="00D3789C" w14:paraId="45CE10E5"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C89079" w14:textId="77777777" w:rsidR="00D3789C" w:rsidRDefault="00D3789C" w:rsidP="00D3789C">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245B4AF9"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5D580434"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14A61F40"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409A45B"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40F30330" w14:textId="77777777" w:rsidR="00D3789C" w:rsidRDefault="00D3789C" w:rsidP="00D3789C">
            <w:pPr>
              <w:jc w:val="center"/>
              <w:rPr>
                <w:color w:val="000000"/>
              </w:rPr>
            </w:pPr>
            <w:r>
              <w:rPr>
                <w:color w:val="000000"/>
              </w:rPr>
              <w:t>1,477</w:t>
            </w:r>
          </w:p>
        </w:tc>
      </w:tr>
      <w:tr w:rsidR="00D3789C" w14:paraId="2CB83012"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6AED79" w14:textId="77777777" w:rsidR="00D3789C" w:rsidRDefault="00D3789C" w:rsidP="00D3789C">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5A24EAFC"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5557AFF2"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2005AE0F"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4F33272"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50E2ED58" w14:textId="77777777" w:rsidR="00D3789C" w:rsidRDefault="00D3789C" w:rsidP="00D3789C">
            <w:pPr>
              <w:jc w:val="center"/>
              <w:rPr>
                <w:color w:val="000000"/>
              </w:rPr>
            </w:pPr>
            <w:r>
              <w:rPr>
                <w:color w:val="000000"/>
              </w:rPr>
              <w:t>1,477</w:t>
            </w:r>
          </w:p>
        </w:tc>
      </w:tr>
      <w:tr w:rsidR="00D3789C" w14:paraId="4C2258A5"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18F9FB" w14:textId="77777777" w:rsidR="00D3789C" w:rsidRDefault="00D3789C" w:rsidP="00D3789C">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263AEB0D" w14:textId="77777777" w:rsidR="00D3789C" w:rsidRDefault="00D3789C" w:rsidP="00D3789C">
            <w:pPr>
              <w:jc w:val="center"/>
              <w:rPr>
                <w:color w:val="000000"/>
              </w:rPr>
            </w:pPr>
            <w:r>
              <w:rPr>
                <w:color w:val="000000"/>
              </w:rPr>
              <w:t>0,517</w:t>
            </w:r>
          </w:p>
        </w:tc>
        <w:tc>
          <w:tcPr>
            <w:tcW w:w="1820" w:type="dxa"/>
            <w:tcBorders>
              <w:top w:val="nil"/>
              <w:left w:val="nil"/>
              <w:bottom w:val="single" w:sz="4" w:space="0" w:color="auto"/>
              <w:right w:val="single" w:sz="4" w:space="0" w:color="auto"/>
            </w:tcBorders>
            <w:shd w:val="clear" w:color="auto" w:fill="auto"/>
            <w:noWrap/>
            <w:vAlign w:val="center"/>
            <w:hideMark/>
          </w:tcPr>
          <w:p w14:paraId="3D581589" w14:textId="77777777" w:rsidR="00D3789C" w:rsidRDefault="00D3789C" w:rsidP="00D3789C">
            <w:pPr>
              <w:jc w:val="center"/>
              <w:rPr>
                <w:color w:val="000000"/>
              </w:rPr>
            </w:pPr>
            <w:r>
              <w:rPr>
                <w:color w:val="000000"/>
              </w:rPr>
              <w:t>0,906</w:t>
            </w:r>
          </w:p>
        </w:tc>
        <w:tc>
          <w:tcPr>
            <w:tcW w:w="1731" w:type="dxa"/>
            <w:tcBorders>
              <w:top w:val="nil"/>
              <w:left w:val="nil"/>
              <w:bottom w:val="single" w:sz="4" w:space="0" w:color="auto"/>
              <w:right w:val="single" w:sz="4" w:space="0" w:color="auto"/>
            </w:tcBorders>
            <w:shd w:val="clear" w:color="auto" w:fill="auto"/>
            <w:noWrap/>
            <w:vAlign w:val="center"/>
            <w:hideMark/>
          </w:tcPr>
          <w:p w14:paraId="773EEB01"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3CA7515" w14:textId="77777777" w:rsidR="00D3789C" w:rsidRDefault="00D3789C" w:rsidP="00D3789C">
            <w:pPr>
              <w:jc w:val="center"/>
              <w:rPr>
                <w:color w:val="000000"/>
              </w:rPr>
            </w:pPr>
            <w:r>
              <w:rPr>
                <w:color w:val="000000"/>
              </w:rPr>
              <w:t>0,054</w:t>
            </w:r>
          </w:p>
        </w:tc>
        <w:tc>
          <w:tcPr>
            <w:tcW w:w="1931" w:type="dxa"/>
            <w:tcBorders>
              <w:top w:val="nil"/>
              <w:left w:val="nil"/>
              <w:bottom w:val="single" w:sz="4" w:space="0" w:color="auto"/>
              <w:right w:val="single" w:sz="4" w:space="0" w:color="auto"/>
            </w:tcBorders>
            <w:shd w:val="clear" w:color="auto" w:fill="auto"/>
            <w:noWrap/>
            <w:vAlign w:val="center"/>
            <w:hideMark/>
          </w:tcPr>
          <w:p w14:paraId="48FA79E0" w14:textId="77777777" w:rsidR="00D3789C" w:rsidRDefault="00D3789C" w:rsidP="00D3789C">
            <w:pPr>
              <w:jc w:val="center"/>
              <w:rPr>
                <w:color w:val="000000"/>
              </w:rPr>
            </w:pPr>
            <w:r>
              <w:rPr>
                <w:color w:val="000000"/>
              </w:rPr>
              <w:t>1,477</w:t>
            </w:r>
          </w:p>
        </w:tc>
      </w:tr>
    </w:tbl>
    <w:p w14:paraId="21C4EEEE" w14:textId="2D0C2208" w:rsidR="00352C04" w:rsidRDefault="00352C04" w:rsidP="0050133F">
      <w:pPr>
        <w:jc w:val="both"/>
        <w:rPr>
          <w:b/>
        </w:rPr>
      </w:pPr>
    </w:p>
    <w:p w14:paraId="67DAD19B" w14:textId="5DEA0E13" w:rsidR="00352C04" w:rsidRPr="00A5506B" w:rsidRDefault="00352C04" w:rsidP="00352C04">
      <w:pPr>
        <w:ind w:firstLine="708"/>
        <w:jc w:val="right"/>
      </w:pPr>
      <w:r w:rsidRPr="00A5506B">
        <w:lastRenderedPageBreak/>
        <w:t>Таблица 1.2.</w:t>
      </w:r>
      <w:r>
        <w:t>19</w:t>
      </w:r>
      <w:r w:rsidRPr="00A5506B">
        <w:t xml:space="preserve">.  </w:t>
      </w:r>
      <w:r>
        <w:t>Баланс мощности и тепловых нагрузок котельной ДСУ</w:t>
      </w:r>
    </w:p>
    <w:tbl>
      <w:tblPr>
        <w:tblW w:w="9581" w:type="dxa"/>
        <w:tblLook w:val="04A0" w:firstRow="1" w:lastRow="0" w:firstColumn="1" w:lastColumn="0" w:noHBand="0" w:noVBand="1"/>
      </w:tblPr>
      <w:tblGrid>
        <w:gridCol w:w="1129"/>
        <w:gridCol w:w="1299"/>
        <w:gridCol w:w="1678"/>
        <w:gridCol w:w="1843"/>
        <w:gridCol w:w="1701"/>
        <w:gridCol w:w="1931"/>
      </w:tblGrid>
      <w:tr w:rsidR="00D3789C" w14:paraId="4C7D3630" w14:textId="77777777" w:rsidTr="00D3789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B37B" w14:textId="77777777" w:rsidR="00D3789C" w:rsidRDefault="00D3789C" w:rsidP="00D3789C">
            <w:pPr>
              <w:jc w:val="center"/>
              <w:rPr>
                <w:color w:val="000000"/>
              </w:rPr>
            </w:pPr>
            <w:r>
              <w:rPr>
                <w:color w:val="000000"/>
              </w:rPr>
              <w:t>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12E05106" w14:textId="77777777" w:rsidR="00D3789C" w:rsidRDefault="00D3789C" w:rsidP="00D3789C">
            <w:pPr>
              <w:jc w:val="center"/>
              <w:rPr>
                <w:color w:val="000000"/>
              </w:rPr>
            </w:pPr>
            <w:r>
              <w:rPr>
                <w:color w:val="000000"/>
              </w:rPr>
              <w:t>Население</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429116C4" w14:textId="77777777" w:rsidR="00D3789C" w:rsidRDefault="00D3789C" w:rsidP="00D3789C">
            <w:pPr>
              <w:jc w:val="center"/>
              <w:rPr>
                <w:color w:val="000000"/>
              </w:rPr>
            </w:pPr>
            <w:r>
              <w:rPr>
                <w:color w:val="000000"/>
              </w:rPr>
              <w:t>Прочие потребители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32330E6" w14:textId="08E967EF" w:rsidR="00D3789C" w:rsidRDefault="00D3789C" w:rsidP="00D3789C">
            <w:pPr>
              <w:jc w:val="center"/>
              <w:rPr>
                <w:color w:val="000000"/>
              </w:rPr>
            </w:pPr>
            <w:r>
              <w:rPr>
                <w:color w:val="000000"/>
              </w:rPr>
              <w:t>Собственные нужды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17BD47" w14:textId="77777777" w:rsidR="00D3789C" w:rsidRDefault="00D3789C" w:rsidP="00D3789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11C4F87B" w14:textId="77777777" w:rsidR="00D3789C" w:rsidRDefault="00D3789C" w:rsidP="00D3789C">
            <w:pPr>
              <w:jc w:val="center"/>
              <w:rPr>
                <w:color w:val="000000"/>
              </w:rPr>
            </w:pPr>
            <w:r>
              <w:rPr>
                <w:color w:val="000000"/>
              </w:rPr>
              <w:t>Присоединенная нагрузка</w:t>
            </w:r>
          </w:p>
        </w:tc>
      </w:tr>
      <w:tr w:rsidR="00D3789C" w14:paraId="6069CCD8"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94AF6B" w14:textId="77777777" w:rsidR="00D3789C" w:rsidRDefault="00D3789C" w:rsidP="00D3789C">
            <w:pPr>
              <w:jc w:val="center"/>
              <w:rPr>
                <w:color w:val="000000"/>
              </w:rPr>
            </w:pPr>
            <w:r>
              <w:rPr>
                <w:color w:val="000000"/>
              </w:rPr>
              <w:t>2022</w:t>
            </w:r>
          </w:p>
        </w:tc>
        <w:tc>
          <w:tcPr>
            <w:tcW w:w="1299" w:type="dxa"/>
            <w:tcBorders>
              <w:top w:val="nil"/>
              <w:left w:val="nil"/>
              <w:bottom w:val="single" w:sz="4" w:space="0" w:color="auto"/>
              <w:right w:val="single" w:sz="4" w:space="0" w:color="auto"/>
            </w:tcBorders>
            <w:shd w:val="clear" w:color="auto" w:fill="auto"/>
            <w:noWrap/>
            <w:vAlign w:val="center"/>
            <w:hideMark/>
          </w:tcPr>
          <w:p w14:paraId="351A8FDC"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570DCBA7"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474AB29D"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7B30EEC" w14:textId="77777777" w:rsidR="00D3789C" w:rsidRDefault="00D3789C" w:rsidP="00D3789C">
            <w:pPr>
              <w:jc w:val="center"/>
              <w:rPr>
                <w:color w:val="000000"/>
              </w:rPr>
            </w:pPr>
            <w:r>
              <w:rPr>
                <w:color w:val="000000"/>
              </w:rPr>
              <w:t>0,053</w:t>
            </w:r>
          </w:p>
        </w:tc>
        <w:tc>
          <w:tcPr>
            <w:tcW w:w="1931" w:type="dxa"/>
            <w:tcBorders>
              <w:top w:val="nil"/>
              <w:left w:val="nil"/>
              <w:bottom w:val="single" w:sz="4" w:space="0" w:color="auto"/>
              <w:right w:val="single" w:sz="4" w:space="0" w:color="auto"/>
            </w:tcBorders>
            <w:shd w:val="clear" w:color="auto" w:fill="auto"/>
            <w:noWrap/>
            <w:vAlign w:val="center"/>
            <w:hideMark/>
          </w:tcPr>
          <w:p w14:paraId="4B503E10" w14:textId="77777777" w:rsidR="00D3789C" w:rsidRDefault="00D3789C" w:rsidP="00D3789C">
            <w:pPr>
              <w:jc w:val="center"/>
              <w:rPr>
                <w:color w:val="000000"/>
              </w:rPr>
            </w:pPr>
            <w:r>
              <w:rPr>
                <w:color w:val="000000"/>
              </w:rPr>
              <w:t>0,336</w:t>
            </w:r>
          </w:p>
        </w:tc>
      </w:tr>
      <w:tr w:rsidR="00D3789C" w14:paraId="1EFCC5BA"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E45CEC" w14:textId="77777777" w:rsidR="00D3789C" w:rsidRDefault="00D3789C" w:rsidP="00D3789C">
            <w:pPr>
              <w:jc w:val="center"/>
              <w:rPr>
                <w:color w:val="000000"/>
              </w:rPr>
            </w:pPr>
            <w:r>
              <w:rPr>
                <w:color w:val="000000"/>
              </w:rPr>
              <w:t>2023</w:t>
            </w:r>
          </w:p>
        </w:tc>
        <w:tc>
          <w:tcPr>
            <w:tcW w:w="1299" w:type="dxa"/>
            <w:tcBorders>
              <w:top w:val="nil"/>
              <w:left w:val="nil"/>
              <w:bottom w:val="single" w:sz="4" w:space="0" w:color="auto"/>
              <w:right w:val="single" w:sz="4" w:space="0" w:color="auto"/>
            </w:tcBorders>
            <w:shd w:val="clear" w:color="auto" w:fill="auto"/>
            <w:noWrap/>
            <w:vAlign w:val="center"/>
            <w:hideMark/>
          </w:tcPr>
          <w:p w14:paraId="34CDBD80"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53EBA354"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11E5A077"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149ABA1" w14:textId="77777777" w:rsidR="00D3789C" w:rsidRDefault="00D3789C" w:rsidP="00D3789C">
            <w:pPr>
              <w:jc w:val="center"/>
              <w:rPr>
                <w:color w:val="000000"/>
              </w:rPr>
            </w:pPr>
            <w:r>
              <w:rPr>
                <w:color w:val="000000"/>
              </w:rPr>
              <w:t>0,053</w:t>
            </w:r>
          </w:p>
        </w:tc>
        <w:tc>
          <w:tcPr>
            <w:tcW w:w="1931" w:type="dxa"/>
            <w:tcBorders>
              <w:top w:val="nil"/>
              <w:left w:val="nil"/>
              <w:bottom w:val="single" w:sz="4" w:space="0" w:color="auto"/>
              <w:right w:val="single" w:sz="4" w:space="0" w:color="auto"/>
            </w:tcBorders>
            <w:shd w:val="clear" w:color="auto" w:fill="auto"/>
            <w:noWrap/>
            <w:vAlign w:val="center"/>
            <w:hideMark/>
          </w:tcPr>
          <w:p w14:paraId="724A1461" w14:textId="77777777" w:rsidR="00D3789C" w:rsidRDefault="00D3789C" w:rsidP="00D3789C">
            <w:pPr>
              <w:jc w:val="center"/>
              <w:rPr>
                <w:color w:val="000000"/>
              </w:rPr>
            </w:pPr>
            <w:r>
              <w:rPr>
                <w:color w:val="000000"/>
              </w:rPr>
              <w:t>0,336</w:t>
            </w:r>
          </w:p>
        </w:tc>
      </w:tr>
      <w:tr w:rsidR="00D3789C" w14:paraId="0990A3CD"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3A270B" w14:textId="77777777" w:rsidR="00D3789C" w:rsidRDefault="00D3789C" w:rsidP="00D3789C">
            <w:pPr>
              <w:jc w:val="center"/>
              <w:rPr>
                <w:color w:val="000000"/>
              </w:rPr>
            </w:pPr>
            <w:r>
              <w:rPr>
                <w:color w:val="000000"/>
              </w:rPr>
              <w:t>2024</w:t>
            </w:r>
          </w:p>
        </w:tc>
        <w:tc>
          <w:tcPr>
            <w:tcW w:w="1299" w:type="dxa"/>
            <w:tcBorders>
              <w:top w:val="nil"/>
              <w:left w:val="nil"/>
              <w:bottom w:val="single" w:sz="4" w:space="0" w:color="auto"/>
              <w:right w:val="single" w:sz="4" w:space="0" w:color="auto"/>
            </w:tcBorders>
            <w:shd w:val="clear" w:color="auto" w:fill="auto"/>
            <w:noWrap/>
            <w:vAlign w:val="center"/>
            <w:hideMark/>
          </w:tcPr>
          <w:p w14:paraId="6BF8ACDB"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3E0C41EC"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7749D804"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6F11720" w14:textId="77777777" w:rsidR="00D3789C" w:rsidRDefault="00D3789C" w:rsidP="00D3789C">
            <w:pPr>
              <w:jc w:val="center"/>
              <w:rPr>
                <w:color w:val="000000"/>
              </w:rPr>
            </w:pPr>
            <w:r>
              <w:rPr>
                <w:color w:val="000000"/>
              </w:rPr>
              <w:t>0,030</w:t>
            </w:r>
          </w:p>
        </w:tc>
        <w:tc>
          <w:tcPr>
            <w:tcW w:w="1931" w:type="dxa"/>
            <w:tcBorders>
              <w:top w:val="nil"/>
              <w:left w:val="nil"/>
              <w:bottom w:val="single" w:sz="4" w:space="0" w:color="auto"/>
              <w:right w:val="single" w:sz="4" w:space="0" w:color="auto"/>
            </w:tcBorders>
            <w:shd w:val="clear" w:color="auto" w:fill="auto"/>
            <w:noWrap/>
            <w:vAlign w:val="center"/>
            <w:hideMark/>
          </w:tcPr>
          <w:p w14:paraId="4A110243" w14:textId="77777777" w:rsidR="00D3789C" w:rsidRDefault="00D3789C" w:rsidP="00D3789C">
            <w:pPr>
              <w:jc w:val="center"/>
              <w:rPr>
                <w:color w:val="000000"/>
              </w:rPr>
            </w:pPr>
            <w:r>
              <w:rPr>
                <w:color w:val="000000"/>
              </w:rPr>
              <w:t>0,313</w:t>
            </w:r>
          </w:p>
        </w:tc>
      </w:tr>
      <w:tr w:rsidR="00D3789C" w14:paraId="37ECCEA0"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E8B2B0" w14:textId="77777777" w:rsidR="00D3789C" w:rsidRDefault="00D3789C" w:rsidP="00D3789C">
            <w:pPr>
              <w:jc w:val="center"/>
              <w:rPr>
                <w:color w:val="000000"/>
              </w:rPr>
            </w:pPr>
            <w:r>
              <w:rPr>
                <w:color w:val="000000"/>
              </w:rPr>
              <w:t>2025</w:t>
            </w:r>
          </w:p>
        </w:tc>
        <w:tc>
          <w:tcPr>
            <w:tcW w:w="1299" w:type="dxa"/>
            <w:tcBorders>
              <w:top w:val="nil"/>
              <w:left w:val="nil"/>
              <w:bottom w:val="single" w:sz="4" w:space="0" w:color="auto"/>
              <w:right w:val="single" w:sz="4" w:space="0" w:color="auto"/>
            </w:tcBorders>
            <w:shd w:val="clear" w:color="auto" w:fill="auto"/>
            <w:noWrap/>
            <w:vAlign w:val="center"/>
            <w:hideMark/>
          </w:tcPr>
          <w:p w14:paraId="561BBACA"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00D9C1B6"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3CE90CED"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3A1C793" w14:textId="77777777" w:rsidR="00D3789C" w:rsidRDefault="00D3789C" w:rsidP="00D3789C">
            <w:pPr>
              <w:jc w:val="center"/>
              <w:rPr>
                <w:color w:val="000000"/>
              </w:rPr>
            </w:pPr>
            <w:r>
              <w:rPr>
                <w:color w:val="000000"/>
              </w:rPr>
              <w:t>0,030</w:t>
            </w:r>
          </w:p>
        </w:tc>
        <w:tc>
          <w:tcPr>
            <w:tcW w:w="1931" w:type="dxa"/>
            <w:tcBorders>
              <w:top w:val="nil"/>
              <w:left w:val="nil"/>
              <w:bottom w:val="single" w:sz="4" w:space="0" w:color="auto"/>
              <w:right w:val="single" w:sz="4" w:space="0" w:color="auto"/>
            </w:tcBorders>
            <w:shd w:val="clear" w:color="auto" w:fill="auto"/>
            <w:noWrap/>
            <w:vAlign w:val="center"/>
            <w:hideMark/>
          </w:tcPr>
          <w:p w14:paraId="007231CA" w14:textId="77777777" w:rsidR="00D3789C" w:rsidRDefault="00D3789C" w:rsidP="00D3789C">
            <w:pPr>
              <w:jc w:val="center"/>
              <w:rPr>
                <w:color w:val="000000"/>
              </w:rPr>
            </w:pPr>
            <w:r>
              <w:rPr>
                <w:color w:val="000000"/>
              </w:rPr>
              <w:t>0,313</w:t>
            </w:r>
          </w:p>
        </w:tc>
      </w:tr>
      <w:tr w:rsidR="00D3789C" w14:paraId="3EB35137"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BFAB78" w14:textId="77777777" w:rsidR="00D3789C" w:rsidRDefault="00D3789C" w:rsidP="00D3789C">
            <w:pPr>
              <w:jc w:val="center"/>
              <w:rPr>
                <w:color w:val="000000"/>
              </w:rPr>
            </w:pPr>
            <w:r>
              <w:rPr>
                <w:color w:val="000000"/>
              </w:rPr>
              <w:t>2026</w:t>
            </w:r>
          </w:p>
        </w:tc>
        <w:tc>
          <w:tcPr>
            <w:tcW w:w="1299" w:type="dxa"/>
            <w:tcBorders>
              <w:top w:val="nil"/>
              <w:left w:val="nil"/>
              <w:bottom w:val="single" w:sz="4" w:space="0" w:color="auto"/>
              <w:right w:val="single" w:sz="4" w:space="0" w:color="auto"/>
            </w:tcBorders>
            <w:shd w:val="clear" w:color="auto" w:fill="auto"/>
            <w:noWrap/>
            <w:vAlign w:val="center"/>
            <w:hideMark/>
          </w:tcPr>
          <w:p w14:paraId="5E21C347"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504D6CD5"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455512C0"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BBD34C0" w14:textId="77777777" w:rsidR="00D3789C" w:rsidRDefault="00D3789C" w:rsidP="00D3789C">
            <w:pPr>
              <w:jc w:val="center"/>
              <w:rPr>
                <w:color w:val="000000"/>
              </w:rPr>
            </w:pPr>
            <w:r>
              <w:rPr>
                <w:color w:val="000000"/>
              </w:rPr>
              <w:t>0,030</w:t>
            </w:r>
          </w:p>
        </w:tc>
        <w:tc>
          <w:tcPr>
            <w:tcW w:w="1931" w:type="dxa"/>
            <w:tcBorders>
              <w:top w:val="nil"/>
              <w:left w:val="nil"/>
              <w:bottom w:val="single" w:sz="4" w:space="0" w:color="auto"/>
              <w:right w:val="single" w:sz="4" w:space="0" w:color="auto"/>
            </w:tcBorders>
            <w:shd w:val="clear" w:color="auto" w:fill="auto"/>
            <w:noWrap/>
            <w:vAlign w:val="center"/>
            <w:hideMark/>
          </w:tcPr>
          <w:p w14:paraId="549DA442" w14:textId="77777777" w:rsidR="00D3789C" w:rsidRDefault="00D3789C" w:rsidP="00D3789C">
            <w:pPr>
              <w:jc w:val="center"/>
              <w:rPr>
                <w:color w:val="000000"/>
              </w:rPr>
            </w:pPr>
            <w:r>
              <w:rPr>
                <w:color w:val="000000"/>
              </w:rPr>
              <w:t>0,313</w:t>
            </w:r>
          </w:p>
        </w:tc>
      </w:tr>
      <w:tr w:rsidR="00D3789C" w14:paraId="5729E1D6"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3F91A3" w14:textId="77777777" w:rsidR="00D3789C" w:rsidRDefault="00D3789C" w:rsidP="00D3789C">
            <w:pPr>
              <w:jc w:val="center"/>
              <w:rPr>
                <w:color w:val="000000"/>
              </w:rPr>
            </w:pPr>
            <w:r>
              <w:rPr>
                <w:color w:val="000000"/>
              </w:rPr>
              <w:t>2027</w:t>
            </w:r>
          </w:p>
        </w:tc>
        <w:tc>
          <w:tcPr>
            <w:tcW w:w="1299" w:type="dxa"/>
            <w:tcBorders>
              <w:top w:val="nil"/>
              <w:left w:val="nil"/>
              <w:bottom w:val="single" w:sz="4" w:space="0" w:color="auto"/>
              <w:right w:val="single" w:sz="4" w:space="0" w:color="auto"/>
            </w:tcBorders>
            <w:shd w:val="clear" w:color="auto" w:fill="auto"/>
            <w:noWrap/>
            <w:vAlign w:val="center"/>
            <w:hideMark/>
          </w:tcPr>
          <w:p w14:paraId="21C2C7D9"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48799B10"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7C3E84C2"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0577FF6A" w14:textId="77777777" w:rsidR="00D3789C" w:rsidRDefault="00D3789C" w:rsidP="00D3789C">
            <w:pPr>
              <w:jc w:val="center"/>
              <w:rPr>
                <w:color w:val="000000"/>
              </w:rPr>
            </w:pPr>
            <w:r>
              <w:rPr>
                <w:color w:val="000000"/>
              </w:rPr>
              <w:t>0,030</w:t>
            </w:r>
          </w:p>
        </w:tc>
        <w:tc>
          <w:tcPr>
            <w:tcW w:w="1931" w:type="dxa"/>
            <w:tcBorders>
              <w:top w:val="nil"/>
              <w:left w:val="nil"/>
              <w:bottom w:val="single" w:sz="4" w:space="0" w:color="auto"/>
              <w:right w:val="single" w:sz="4" w:space="0" w:color="auto"/>
            </w:tcBorders>
            <w:shd w:val="clear" w:color="auto" w:fill="auto"/>
            <w:noWrap/>
            <w:vAlign w:val="center"/>
            <w:hideMark/>
          </w:tcPr>
          <w:p w14:paraId="678E3F93" w14:textId="77777777" w:rsidR="00D3789C" w:rsidRDefault="00D3789C" w:rsidP="00D3789C">
            <w:pPr>
              <w:jc w:val="center"/>
              <w:rPr>
                <w:color w:val="000000"/>
              </w:rPr>
            </w:pPr>
            <w:r>
              <w:rPr>
                <w:color w:val="000000"/>
              </w:rPr>
              <w:t>0,313</w:t>
            </w:r>
          </w:p>
        </w:tc>
      </w:tr>
      <w:tr w:rsidR="00D3789C" w14:paraId="421C391E"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C9BD1C" w14:textId="77777777" w:rsidR="00D3789C" w:rsidRDefault="00D3789C" w:rsidP="00D3789C">
            <w:pPr>
              <w:jc w:val="center"/>
              <w:rPr>
                <w:color w:val="000000"/>
              </w:rPr>
            </w:pPr>
            <w:r>
              <w:rPr>
                <w:color w:val="000000"/>
              </w:rPr>
              <w:t>2028</w:t>
            </w:r>
          </w:p>
        </w:tc>
        <w:tc>
          <w:tcPr>
            <w:tcW w:w="1299" w:type="dxa"/>
            <w:tcBorders>
              <w:top w:val="nil"/>
              <w:left w:val="nil"/>
              <w:bottom w:val="single" w:sz="4" w:space="0" w:color="auto"/>
              <w:right w:val="single" w:sz="4" w:space="0" w:color="auto"/>
            </w:tcBorders>
            <w:shd w:val="clear" w:color="auto" w:fill="auto"/>
            <w:noWrap/>
            <w:vAlign w:val="center"/>
            <w:hideMark/>
          </w:tcPr>
          <w:p w14:paraId="6268CA5D"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692840E7"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484EC611"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1116673" w14:textId="77777777" w:rsidR="00D3789C" w:rsidRDefault="00D3789C" w:rsidP="00D3789C">
            <w:pPr>
              <w:jc w:val="center"/>
              <w:rPr>
                <w:color w:val="000000"/>
              </w:rPr>
            </w:pPr>
            <w:r>
              <w:rPr>
                <w:color w:val="000000"/>
              </w:rPr>
              <w:t>0,030</w:t>
            </w:r>
          </w:p>
        </w:tc>
        <w:tc>
          <w:tcPr>
            <w:tcW w:w="1931" w:type="dxa"/>
            <w:tcBorders>
              <w:top w:val="nil"/>
              <w:left w:val="nil"/>
              <w:bottom w:val="single" w:sz="4" w:space="0" w:color="auto"/>
              <w:right w:val="single" w:sz="4" w:space="0" w:color="auto"/>
            </w:tcBorders>
            <w:shd w:val="clear" w:color="auto" w:fill="auto"/>
            <w:noWrap/>
            <w:vAlign w:val="center"/>
            <w:hideMark/>
          </w:tcPr>
          <w:p w14:paraId="63940F4F" w14:textId="77777777" w:rsidR="00D3789C" w:rsidRDefault="00D3789C" w:rsidP="00D3789C">
            <w:pPr>
              <w:jc w:val="center"/>
              <w:rPr>
                <w:color w:val="000000"/>
              </w:rPr>
            </w:pPr>
            <w:r>
              <w:rPr>
                <w:color w:val="000000"/>
              </w:rPr>
              <w:t>0,313</w:t>
            </w:r>
          </w:p>
        </w:tc>
      </w:tr>
      <w:tr w:rsidR="00D3789C" w14:paraId="45D93794" w14:textId="77777777" w:rsidTr="00D3789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C8118F" w14:textId="77777777" w:rsidR="00D3789C" w:rsidRDefault="00D3789C" w:rsidP="00D3789C">
            <w:pPr>
              <w:jc w:val="center"/>
              <w:rPr>
                <w:color w:val="000000"/>
              </w:rPr>
            </w:pPr>
            <w:r>
              <w:rPr>
                <w:color w:val="000000"/>
              </w:rPr>
              <w:t>2029</w:t>
            </w:r>
          </w:p>
        </w:tc>
        <w:tc>
          <w:tcPr>
            <w:tcW w:w="1299" w:type="dxa"/>
            <w:tcBorders>
              <w:top w:val="nil"/>
              <w:left w:val="nil"/>
              <w:bottom w:val="single" w:sz="4" w:space="0" w:color="auto"/>
              <w:right w:val="single" w:sz="4" w:space="0" w:color="auto"/>
            </w:tcBorders>
            <w:shd w:val="clear" w:color="auto" w:fill="auto"/>
            <w:noWrap/>
            <w:vAlign w:val="center"/>
            <w:hideMark/>
          </w:tcPr>
          <w:p w14:paraId="495676BC" w14:textId="77777777" w:rsidR="00D3789C" w:rsidRDefault="00D3789C" w:rsidP="00D3789C">
            <w:pPr>
              <w:jc w:val="center"/>
              <w:rPr>
                <w:color w:val="000000"/>
              </w:rPr>
            </w:pPr>
            <w:r>
              <w:rPr>
                <w:color w:val="000000"/>
              </w:rPr>
              <w:t>0,166</w:t>
            </w:r>
          </w:p>
        </w:tc>
        <w:tc>
          <w:tcPr>
            <w:tcW w:w="1678" w:type="dxa"/>
            <w:tcBorders>
              <w:top w:val="nil"/>
              <w:left w:val="nil"/>
              <w:bottom w:val="single" w:sz="4" w:space="0" w:color="auto"/>
              <w:right w:val="single" w:sz="4" w:space="0" w:color="auto"/>
            </w:tcBorders>
            <w:shd w:val="clear" w:color="auto" w:fill="auto"/>
            <w:noWrap/>
            <w:vAlign w:val="center"/>
            <w:hideMark/>
          </w:tcPr>
          <w:p w14:paraId="1515F7B2" w14:textId="77777777" w:rsidR="00D3789C" w:rsidRDefault="00D3789C" w:rsidP="00D3789C">
            <w:pPr>
              <w:jc w:val="center"/>
              <w:rPr>
                <w:color w:val="000000"/>
              </w:rPr>
            </w:pPr>
            <w:r>
              <w:rPr>
                <w:color w:val="000000"/>
              </w:rPr>
              <w:t>0,117</w:t>
            </w:r>
          </w:p>
        </w:tc>
        <w:tc>
          <w:tcPr>
            <w:tcW w:w="1843" w:type="dxa"/>
            <w:tcBorders>
              <w:top w:val="nil"/>
              <w:left w:val="nil"/>
              <w:bottom w:val="single" w:sz="4" w:space="0" w:color="auto"/>
              <w:right w:val="single" w:sz="4" w:space="0" w:color="auto"/>
            </w:tcBorders>
            <w:shd w:val="clear" w:color="auto" w:fill="auto"/>
            <w:noWrap/>
            <w:vAlign w:val="center"/>
            <w:hideMark/>
          </w:tcPr>
          <w:p w14:paraId="06CC22A3" w14:textId="77777777" w:rsidR="00D3789C" w:rsidRDefault="00D3789C" w:rsidP="00D3789C">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05978D1" w14:textId="77777777" w:rsidR="00D3789C" w:rsidRDefault="00D3789C" w:rsidP="00D3789C">
            <w:pPr>
              <w:jc w:val="center"/>
              <w:rPr>
                <w:color w:val="000000"/>
              </w:rPr>
            </w:pPr>
            <w:r>
              <w:rPr>
                <w:color w:val="000000"/>
              </w:rPr>
              <w:t>0,030</w:t>
            </w:r>
          </w:p>
        </w:tc>
        <w:tc>
          <w:tcPr>
            <w:tcW w:w="1931" w:type="dxa"/>
            <w:tcBorders>
              <w:top w:val="nil"/>
              <w:left w:val="nil"/>
              <w:bottom w:val="single" w:sz="4" w:space="0" w:color="auto"/>
              <w:right w:val="single" w:sz="4" w:space="0" w:color="auto"/>
            </w:tcBorders>
            <w:shd w:val="clear" w:color="auto" w:fill="auto"/>
            <w:noWrap/>
            <w:vAlign w:val="center"/>
            <w:hideMark/>
          </w:tcPr>
          <w:p w14:paraId="637CCD34" w14:textId="77777777" w:rsidR="00D3789C" w:rsidRDefault="00D3789C" w:rsidP="00D3789C">
            <w:pPr>
              <w:jc w:val="center"/>
              <w:rPr>
                <w:color w:val="000000"/>
              </w:rPr>
            </w:pPr>
            <w:r>
              <w:rPr>
                <w:color w:val="000000"/>
              </w:rPr>
              <w:t>0,313</w:t>
            </w:r>
          </w:p>
        </w:tc>
      </w:tr>
    </w:tbl>
    <w:p w14:paraId="45824DB8" w14:textId="50A80C63" w:rsidR="00352C04" w:rsidRDefault="00352C04" w:rsidP="0050133F">
      <w:pPr>
        <w:jc w:val="both"/>
        <w:rPr>
          <w:b/>
        </w:rPr>
      </w:pPr>
    </w:p>
    <w:p w14:paraId="3BF1BA12" w14:textId="7E042D5A" w:rsidR="00352C04" w:rsidRPr="00A5506B" w:rsidRDefault="00352C04" w:rsidP="00352C04">
      <w:pPr>
        <w:ind w:firstLine="708"/>
        <w:jc w:val="right"/>
      </w:pPr>
      <w:r w:rsidRPr="00A5506B">
        <w:t>Таблица 1.2.</w:t>
      </w:r>
      <w:r>
        <w:t>20</w:t>
      </w:r>
      <w:r w:rsidRPr="00A5506B">
        <w:t xml:space="preserve">.  </w:t>
      </w:r>
      <w:r>
        <w:t>Баланс мощности и тепловых нагрузок котельной Западная</w:t>
      </w:r>
    </w:p>
    <w:tbl>
      <w:tblPr>
        <w:tblW w:w="9587" w:type="dxa"/>
        <w:tblLook w:val="04A0" w:firstRow="1" w:lastRow="0" w:firstColumn="1" w:lastColumn="0" w:noHBand="0" w:noVBand="1"/>
      </w:tblPr>
      <w:tblGrid>
        <w:gridCol w:w="1129"/>
        <w:gridCol w:w="1300"/>
        <w:gridCol w:w="1819"/>
        <w:gridCol w:w="1730"/>
        <w:gridCol w:w="1678"/>
        <w:gridCol w:w="1931"/>
      </w:tblGrid>
      <w:tr w:rsidR="0001138C" w14:paraId="7EAD90D2" w14:textId="77777777" w:rsidTr="0001138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AA857" w14:textId="77777777" w:rsidR="0001138C" w:rsidRDefault="0001138C" w:rsidP="0001138C">
            <w:pPr>
              <w:jc w:val="center"/>
              <w:rPr>
                <w:color w:val="000000"/>
              </w:rPr>
            </w:pPr>
            <w:r>
              <w:rPr>
                <w:color w:val="000000"/>
              </w:rPr>
              <w:t>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BE8F9C1" w14:textId="77777777" w:rsidR="0001138C" w:rsidRDefault="0001138C" w:rsidP="0001138C">
            <w:pPr>
              <w:jc w:val="center"/>
              <w:rPr>
                <w:color w:val="000000"/>
              </w:rPr>
            </w:pPr>
            <w:r>
              <w:rPr>
                <w:color w:val="000000"/>
              </w:rPr>
              <w:t>Население</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13C24D63" w14:textId="77777777" w:rsidR="0001138C" w:rsidRDefault="0001138C" w:rsidP="0001138C">
            <w:pPr>
              <w:jc w:val="center"/>
              <w:rPr>
                <w:color w:val="000000"/>
              </w:rPr>
            </w:pPr>
            <w:r>
              <w:rPr>
                <w:color w:val="000000"/>
              </w:rPr>
              <w:t>Прочие потребители</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201F9480" w14:textId="0409B4B4" w:rsidR="0001138C" w:rsidRDefault="0001138C" w:rsidP="0001138C">
            <w:pPr>
              <w:jc w:val="center"/>
              <w:rPr>
                <w:color w:val="000000"/>
              </w:rPr>
            </w:pPr>
            <w:r>
              <w:rPr>
                <w:color w:val="000000"/>
              </w:rPr>
              <w:t>Собственные нужды</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7690BB8D" w14:textId="77777777" w:rsidR="0001138C" w:rsidRDefault="0001138C" w:rsidP="0001138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2978143F" w14:textId="77777777" w:rsidR="0001138C" w:rsidRDefault="0001138C" w:rsidP="0001138C">
            <w:pPr>
              <w:jc w:val="center"/>
              <w:rPr>
                <w:color w:val="000000"/>
              </w:rPr>
            </w:pPr>
            <w:r>
              <w:rPr>
                <w:color w:val="000000"/>
              </w:rPr>
              <w:t>Присоединенная нагрузка</w:t>
            </w:r>
          </w:p>
        </w:tc>
      </w:tr>
      <w:tr w:rsidR="0001138C" w14:paraId="3ABBB853"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99C39F" w14:textId="77777777" w:rsidR="0001138C" w:rsidRDefault="0001138C" w:rsidP="0001138C">
            <w:pPr>
              <w:jc w:val="center"/>
              <w:rPr>
                <w:color w:val="000000"/>
              </w:rPr>
            </w:pPr>
            <w:r>
              <w:rPr>
                <w:color w:val="000000"/>
              </w:rPr>
              <w:t>2022</w:t>
            </w:r>
          </w:p>
        </w:tc>
        <w:tc>
          <w:tcPr>
            <w:tcW w:w="1300" w:type="dxa"/>
            <w:tcBorders>
              <w:top w:val="nil"/>
              <w:left w:val="nil"/>
              <w:bottom w:val="single" w:sz="4" w:space="0" w:color="auto"/>
              <w:right w:val="single" w:sz="4" w:space="0" w:color="auto"/>
            </w:tcBorders>
            <w:shd w:val="clear" w:color="auto" w:fill="auto"/>
            <w:noWrap/>
            <w:vAlign w:val="center"/>
            <w:hideMark/>
          </w:tcPr>
          <w:p w14:paraId="1CF28401"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1EBEDAA7"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1AD70CAA"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470DA0FC"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70E5CB78" w14:textId="77777777" w:rsidR="0001138C" w:rsidRDefault="0001138C" w:rsidP="0001138C">
            <w:pPr>
              <w:jc w:val="center"/>
              <w:rPr>
                <w:color w:val="000000"/>
              </w:rPr>
            </w:pPr>
            <w:r>
              <w:rPr>
                <w:color w:val="000000"/>
              </w:rPr>
              <w:t>2,161</w:t>
            </w:r>
          </w:p>
        </w:tc>
      </w:tr>
      <w:tr w:rsidR="0001138C" w14:paraId="751FA9FC"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9B1A33" w14:textId="77777777" w:rsidR="0001138C" w:rsidRDefault="0001138C" w:rsidP="0001138C">
            <w:pPr>
              <w:jc w:val="center"/>
              <w:rPr>
                <w:color w:val="000000"/>
              </w:rPr>
            </w:pPr>
            <w:r>
              <w:rPr>
                <w:color w:val="000000"/>
              </w:rPr>
              <w:t>2023</w:t>
            </w:r>
          </w:p>
        </w:tc>
        <w:tc>
          <w:tcPr>
            <w:tcW w:w="1300" w:type="dxa"/>
            <w:tcBorders>
              <w:top w:val="nil"/>
              <w:left w:val="nil"/>
              <w:bottom w:val="single" w:sz="4" w:space="0" w:color="auto"/>
              <w:right w:val="single" w:sz="4" w:space="0" w:color="auto"/>
            </w:tcBorders>
            <w:shd w:val="clear" w:color="auto" w:fill="auto"/>
            <w:noWrap/>
            <w:vAlign w:val="center"/>
            <w:hideMark/>
          </w:tcPr>
          <w:p w14:paraId="2F48EC66"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1BA1BEAD"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271CC07A"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1510C2B1"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3F09C6E2" w14:textId="77777777" w:rsidR="0001138C" w:rsidRDefault="0001138C" w:rsidP="0001138C">
            <w:pPr>
              <w:jc w:val="center"/>
              <w:rPr>
                <w:color w:val="000000"/>
              </w:rPr>
            </w:pPr>
            <w:r>
              <w:rPr>
                <w:color w:val="000000"/>
              </w:rPr>
              <w:t>2,161</w:t>
            </w:r>
          </w:p>
        </w:tc>
      </w:tr>
      <w:tr w:rsidR="0001138C" w14:paraId="2725436E"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C9193D" w14:textId="77777777" w:rsidR="0001138C" w:rsidRDefault="0001138C" w:rsidP="0001138C">
            <w:pPr>
              <w:jc w:val="center"/>
              <w:rPr>
                <w:color w:val="000000"/>
              </w:rPr>
            </w:pPr>
            <w:r>
              <w:rPr>
                <w:color w:val="000000"/>
              </w:rPr>
              <w:t>2024</w:t>
            </w:r>
          </w:p>
        </w:tc>
        <w:tc>
          <w:tcPr>
            <w:tcW w:w="1300" w:type="dxa"/>
            <w:tcBorders>
              <w:top w:val="nil"/>
              <w:left w:val="nil"/>
              <w:bottom w:val="single" w:sz="4" w:space="0" w:color="auto"/>
              <w:right w:val="single" w:sz="4" w:space="0" w:color="auto"/>
            </w:tcBorders>
            <w:shd w:val="clear" w:color="auto" w:fill="auto"/>
            <w:noWrap/>
            <w:vAlign w:val="center"/>
            <w:hideMark/>
          </w:tcPr>
          <w:p w14:paraId="6FDA1A31"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1D2BAC42"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2F7C2D87"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49EB6DCF"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67E068E7" w14:textId="77777777" w:rsidR="0001138C" w:rsidRDefault="0001138C" w:rsidP="0001138C">
            <w:pPr>
              <w:jc w:val="center"/>
              <w:rPr>
                <w:color w:val="000000"/>
              </w:rPr>
            </w:pPr>
            <w:r>
              <w:rPr>
                <w:color w:val="000000"/>
              </w:rPr>
              <w:t>2,161</w:t>
            </w:r>
          </w:p>
        </w:tc>
      </w:tr>
      <w:tr w:rsidR="0001138C" w14:paraId="5FAB5F8D"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98A0CF" w14:textId="77777777" w:rsidR="0001138C" w:rsidRDefault="0001138C" w:rsidP="0001138C">
            <w:pPr>
              <w:jc w:val="center"/>
              <w:rPr>
                <w:color w:val="000000"/>
              </w:rPr>
            </w:pPr>
            <w:r>
              <w:rPr>
                <w:color w:val="000000"/>
              </w:rPr>
              <w:t>2025</w:t>
            </w:r>
          </w:p>
        </w:tc>
        <w:tc>
          <w:tcPr>
            <w:tcW w:w="1300" w:type="dxa"/>
            <w:tcBorders>
              <w:top w:val="nil"/>
              <w:left w:val="nil"/>
              <w:bottom w:val="single" w:sz="4" w:space="0" w:color="auto"/>
              <w:right w:val="single" w:sz="4" w:space="0" w:color="auto"/>
            </w:tcBorders>
            <w:shd w:val="clear" w:color="auto" w:fill="auto"/>
            <w:noWrap/>
            <w:vAlign w:val="center"/>
            <w:hideMark/>
          </w:tcPr>
          <w:p w14:paraId="095E1AD7"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7A386452"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606DA329"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69194205"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0906A9C3" w14:textId="77777777" w:rsidR="0001138C" w:rsidRDefault="0001138C" w:rsidP="0001138C">
            <w:pPr>
              <w:jc w:val="center"/>
              <w:rPr>
                <w:color w:val="000000"/>
              </w:rPr>
            </w:pPr>
            <w:r>
              <w:rPr>
                <w:color w:val="000000"/>
              </w:rPr>
              <w:t>2,161</w:t>
            </w:r>
          </w:p>
        </w:tc>
      </w:tr>
      <w:tr w:rsidR="0001138C" w14:paraId="68382F70"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7D8986" w14:textId="77777777" w:rsidR="0001138C" w:rsidRDefault="0001138C" w:rsidP="0001138C">
            <w:pPr>
              <w:jc w:val="center"/>
              <w:rPr>
                <w:color w:val="000000"/>
              </w:rPr>
            </w:pPr>
            <w:r>
              <w:rPr>
                <w:color w:val="000000"/>
              </w:rPr>
              <w:t>2026</w:t>
            </w:r>
          </w:p>
        </w:tc>
        <w:tc>
          <w:tcPr>
            <w:tcW w:w="1300" w:type="dxa"/>
            <w:tcBorders>
              <w:top w:val="nil"/>
              <w:left w:val="nil"/>
              <w:bottom w:val="single" w:sz="4" w:space="0" w:color="auto"/>
              <w:right w:val="single" w:sz="4" w:space="0" w:color="auto"/>
            </w:tcBorders>
            <w:shd w:val="clear" w:color="auto" w:fill="auto"/>
            <w:noWrap/>
            <w:vAlign w:val="center"/>
            <w:hideMark/>
          </w:tcPr>
          <w:p w14:paraId="0711C9B4"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5073A0B5"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7EE920EF"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50A16137"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5A1B6680" w14:textId="77777777" w:rsidR="0001138C" w:rsidRDefault="0001138C" w:rsidP="0001138C">
            <w:pPr>
              <w:jc w:val="center"/>
              <w:rPr>
                <w:color w:val="000000"/>
              </w:rPr>
            </w:pPr>
            <w:r>
              <w:rPr>
                <w:color w:val="000000"/>
              </w:rPr>
              <w:t>2,161</w:t>
            </w:r>
          </w:p>
        </w:tc>
      </w:tr>
      <w:tr w:rsidR="0001138C" w14:paraId="65FEF890"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80CDF4" w14:textId="77777777" w:rsidR="0001138C" w:rsidRDefault="0001138C" w:rsidP="0001138C">
            <w:pPr>
              <w:jc w:val="center"/>
              <w:rPr>
                <w:color w:val="000000"/>
              </w:rPr>
            </w:pPr>
            <w:r>
              <w:rPr>
                <w:color w:val="000000"/>
              </w:rPr>
              <w:t>2027</w:t>
            </w:r>
          </w:p>
        </w:tc>
        <w:tc>
          <w:tcPr>
            <w:tcW w:w="1300" w:type="dxa"/>
            <w:tcBorders>
              <w:top w:val="nil"/>
              <w:left w:val="nil"/>
              <w:bottom w:val="single" w:sz="4" w:space="0" w:color="auto"/>
              <w:right w:val="single" w:sz="4" w:space="0" w:color="auto"/>
            </w:tcBorders>
            <w:shd w:val="clear" w:color="auto" w:fill="auto"/>
            <w:noWrap/>
            <w:vAlign w:val="center"/>
            <w:hideMark/>
          </w:tcPr>
          <w:p w14:paraId="3E69E38E"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7F4B9739"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11F56158"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0DA4155C"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6AD41A39" w14:textId="77777777" w:rsidR="0001138C" w:rsidRDefault="0001138C" w:rsidP="0001138C">
            <w:pPr>
              <w:jc w:val="center"/>
              <w:rPr>
                <w:color w:val="000000"/>
              </w:rPr>
            </w:pPr>
            <w:r>
              <w:rPr>
                <w:color w:val="000000"/>
              </w:rPr>
              <w:t>2,161</w:t>
            </w:r>
          </w:p>
        </w:tc>
      </w:tr>
      <w:tr w:rsidR="0001138C" w14:paraId="2622F590"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928FE5" w14:textId="77777777" w:rsidR="0001138C" w:rsidRDefault="0001138C" w:rsidP="0001138C">
            <w:pPr>
              <w:jc w:val="center"/>
              <w:rPr>
                <w:color w:val="000000"/>
              </w:rPr>
            </w:pPr>
            <w:r>
              <w:rPr>
                <w:color w:val="000000"/>
              </w:rPr>
              <w:t>2028</w:t>
            </w:r>
          </w:p>
        </w:tc>
        <w:tc>
          <w:tcPr>
            <w:tcW w:w="1300" w:type="dxa"/>
            <w:tcBorders>
              <w:top w:val="nil"/>
              <w:left w:val="nil"/>
              <w:bottom w:val="single" w:sz="4" w:space="0" w:color="auto"/>
              <w:right w:val="single" w:sz="4" w:space="0" w:color="auto"/>
            </w:tcBorders>
            <w:shd w:val="clear" w:color="auto" w:fill="auto"/>
            <w:noWrap/>
            <w:vAlign w:val="center"/>
            <w:hideMark/>
          </w:tcPr>
          <w:p w14:paraId="6EA70706"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18C57249"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69BE1855"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3CB86F76"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0A98E201" w14:textId="77777777" w:rsidR="0001138C" w:rsidRDefault="0001138C" w:rsidP="0001138C">
            <w:pPr>
              <w:jc w:val="center"/>
              <w:rPr>
                <w:color w:val="000000"/>
              </w:rPr>
            </w:pPr>
            <w:r>
              <w:rPr>
                <w:color w:val="000000"/>
              </w:rPr>
              <w:t>2,161</w:t>
            </w:r>
          </w:p>
        </w:tc>
      </w:tr>
      <w:tr w:rsidR="0001138C" w14:paraId="5CF8F025"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336DCE" w14:textId="77777777" w:rsidR="0001138C" w:rsidRDefault="0001138C" w:rsidP="0001138C">
            <w:pPr>
              <w:jc w:val="center"/>
              <w:rPr>
                <w:color w:val="000000"/>
              </w:rPr>
            </w:pPr>
            <w:r>
              <w:rPr>
                <w:color w:val="000000"/>
              </w:rPr>
              <w:t>2029</w:t>
            </w:r>
          </w:p>
        </w:tc>
        <w:tc>
          <w:tcPr>
            <w:tcW w:w="1300" w:type="dxa"/>
            <w:tcBorders>
              <w:top w:val="nil"/>
              <w:left w:val="nil"/>
              <w:bottom w:val="single" w:sz="4" w:space="0" w:color="auto"/>
              <w:right w:val="single" w:sz="4" w:space="0" w:color="auto"/>
            </w:tcBorders>
            <w:shd w:val="clear" w:color="auto" w:fill="auto"/>
            <w:noWrap/>
            <w:vAlign w:val="center"/>
            <w:hideMark/>
          </w:tcPr>
          <w:p w14:paraId="1E083F2C" w14:textId="77777777" w:rsidR="0001138C" w:rsidRDefault="0001138C" w:rsidP="0001138C">
            <w:pPr>
              <w:jc w:val="center"/>
              <w:rPr>
                <w:color w:val="000000"/>
              </w:rPr>
            </w:pPr>
            <w:r>
              <w:rPr>
                <w:color w:val="000000"/>
              </w:rPr>
              <w:t>1,248</w:t>
            </w:r>
          </w:p>
        </w:tc>
        <w:tc>
          <w:tcPr>
            <w:tcW w:w="1819" w:type="dxa"/>
            <w:tcBorders>
              <w:top w:val="nil"/>
              <w:left w:val="nil"/>
              <w:bottom w:val="single" w:sz="4" w:space="0" w:color="auto"/>
              <w:right w:val="single" w:sz="4" w:space="0" w:color="auto"/>
            </w:tcBorders>
            <w:shd w:val="clear" w:color="auto" w:fill="auto"/>
            <w:noWrap/>
            <w:vAlign w:val="center"/>
            <w:hideMark/>
          </w:tcPr>
          <w:p w14:paraId="3D6C2B77" w14:textId="77777777" w:rsidR="0001138C" w:rsidRDefault="0001138C" w:rsidP="0001138C">
            <w:pPr>
              <w:jc w:val="center"/>
              <w:rPr>
                <w:color w:val="000000"/>
              </w:rPr>
            </w:pPr>
            <w:r>
              <w:rPr>
                <w:color w:val="000000"/>
              </w:rPr>
              <w:t>0,741</w:t>
            </w:r>
          </w:p>
        </w:tc>
        <w:tc>
          <w:tcPr>
            <w:tcW w:w="1730" w:type="dxa"/>
            <w:tcBorders>
              <w:top w:val="nil"/>
              <w:left w:val="nil"/>
              <w:bottom w:val="single" w:sz="4" w:space="0" w:color="auto"/>
              <w:right w:val="single" w:sz="4" w:space="0" w:color="auto"/>
            </w:tcBorders>
            <w:shd w:val="clear" w:color="auto" w:fill="auto"/>
            <w:noWrap/>
            <w:vAlign w:val="center"/>
            <w:hideMark/>
          </w:tcPr>
          <w:p w14:paraId="79CC3BB5" w14:textId="77777777" w:rsidR="0001138C" w:rsidRDefault="0001138C" w:rsidP="0001138C">
            <w:pPr>
              <w:jc w:val="center"/>
              <w:rPr>
                <w:color w:val="000000"/>
              </w:rPr>
            </w:pPr>
            <w:r>
              <w:rPr>
                <w:color w:val="000000"/>
              </w:rPr>
              <w:t>0</w:t>
            </w:r>
          </w:p>
        </w:tc>
        <w:tc>
          <w:tcPr>
            <w:tcW w:w="1678" w:type="dxa"/>
            <w:tcBorders>
              <w:top w:val="nil"/>
              <w:left w:val="nil"/>
              <w:bottom w:val="single" w:sz="4" w:space="0" w:color="auto"/>
              <w:right w:val="single" w:sz="4" w:space="0" w:color="auto"/>
            </w:tcBorders>
            <w:shd w:val="clear" w:color="auto" w:fill="auto"/>
            <w:noWrap/>
            <w:vAlign w:val="center"/>
            <w:hideMark/>
          </w:tcPr>
          <w:p w14:paraId="2B1B99E6" w14:textId="77777777" w:rsidR="0001138C" w:rsidRDefault="0001138C" w:rsidP="0001138C">
            <w:pPr>
              <w:jc w:val="center"/>
              <w:rPr>
                <w:color w:val="000000"/>
              </w:rPr>
            </w:pPr>
            <w:r>
              <w:rPr>
                <w:color w:val="000000"/>
              </w:rPr>
              <w:t>0,172</w:t>
            </w:r>
          </w:p>
        </w:tc>
        <w:tc>
          <w:tcPr>
            <w:tcW w:w="1931" w:type="dxa"/>
            <w:tcBorders>
              <w:top w:val="nil"/>
              <w:left w:val="nil"/>
              <w:bottom w:val="single" w:sz="4" w:space="0" w:color="auto"/>
              <w:right w:val="single" w:sz="4" w:space="0" w:color="auto"/>
            </w:tcBorders>
            <w:shd w:val="clear" w:color="auto" w:fill="auto"/>
            <w:noWrap/>
            <w:vAlign w:val="center"/>
            <w:hideMark/>
          </w:tcPr>
          <w:p w14:paraId="5CEBCBDE" w14:textId="77777777" w:rsidR="0001138C" w:rsidRDefault="0001138C" w:rsidP="0001138C">
            <w:pPr>
              <w:jc w:val="center"/>
              <w:rPr>
                <w:color w:val="000000"/>
              </w:rPr>
            </w:pPr>
            <w:r>
              <w:rPr>
                <w:color w:val="000000"/>
              </w:rPr>
              <w:t>2,161</w:t>
            </w:r>
          </w:p>
        </w:tc>
      </w:tr>
    </w:tbl>
    <w:p w14:paraId="59F00D14" w14:textId="437C2127" w:rsidR="00352C04" w:rsidRDefault="00352C04" w:rsidP="0050133F">
      <w:pPr>
        <w:jc w:val="both"/>
        <w:rPr>
          <w:b/>
        </w:rPr>
      </w:pPr>
    </w:p>
    <w:p w14:paraId="32C1439E" w14:textId="278DD5B1" w:rsidR="00352C04" w:rsidRPr="00A5506B" w:rsidRDefault="00352C04" w:rsidP="00352C04">
      <w:pPr>
        <w:ind w:firstLine="708"/>
        <w:jc w:val="right"/>
      </w:pPr>
      <w:r w:rsidRPr="00A5506B">
        <w:t>Таблица 1.2.</w:t>
      </w:r>
      <w:r>
        <w:t>21</w:t>
      </w:r>
      <w:r w:rsidRPr="00A5506B">
        <w:t xml:space="preserve">.  </w:t>
      </w:r>
      <w:r>
        <w:t>Баланс мощности и тепловых нагрузок котельной Заречная</w:t>
      </w:r>
    </w:p>
    <w:tbl>
      <w:tblPr>
        <w:tblW w:w="9557" w:type="dxa"/>
        <w:tblLook w:val="04A0" w:firstRow="1" w:lastRow="0" w:firstColumn="1" w:lastColumn="0" w:noHBand="0" w:noVBand="1"/>
      </w:tblPr>
      <w:tblGrid>
        <w:gridCol w:w="1129"/>
        <w:gridCol w:w="1418"/>
        <w:gridCol w:w="1677"/>
        <w:gridCol w:w="1575"/>
        <w:gridCol w:w="1843"/>
        <w:gridCol w:w="1931"/>
      </w:tblGrid>
      <w:tr w:rsidR="0001138C" w14:paraId="03B930E5" w14:textId="77777777" w:rsidTr="0001138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270DD" w14:textId="77777777" w:rsidR="0001138C" w:rsidRDefault="0001138C" w:rsidP="0001138C">
            <w:pPr>
              <w:jc w:val="center"/>
              <w:rPr>
                <w:color w:val="000000"/>
              </w:rPr>
            </w:pPr>
            <w:r>
              <w:rPr>
                <w:color w:val="000000"/>
              </w:rPr>
              <w:t>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B0C772" w14:textId="77777777" w:rsidR="0001138C" w:rsidRDefault="0001138C" w:rsidP="0001138C">
            <w:pPr>
              <w:jc w:val="center"/>
              <w:rPr>
                <w:color w:val="000000"/>
              </w:rPr>
            </w:pPr>
            <w:r>
              <w:rPr>
                <w:color w:val="000000"/>
              </w:rPr>
              <w:t>Население</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7CE02F4F" w14:textId="77777777" w:rsidR="0001138C" w:rsidRDefault="0001138C" w:rsidP="0001138C">
            <w:pPr>
              <w:jc w:val="center"/>
              <w:rPr>
                <w:color w:val="000000"/>
              </w:rPr>
            </w:pPr>
            <w:r>
              <w:rPr>
                <w:color w:val="000000"/>
              </w:rPr>
              <w:t>Прочие потребители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83F42B" w14:textId="60218574" w:rsidR="0001138C" w:rsidRDefault="0001138C" w:rsidP="0001138C">
            <w:pPr>
              <w:jc w:val="center"/>
              <w:rPr>
                <w:color w:val="000000"/>
              </w:rPr>
            </w:pPr>
            <w:r>
              <w:rPr>
                <w:color w:val="000000"/>
              </w:rPr>
              <w:t>Собственные нужды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43AE2DF" w14:textId="77777777" w:rsidR="0001138C" w:rsidRDefault="0001138C" w:rsidP="0001138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221E6945" w14:textId="77777777" w:rsidR="0001138C" w:rsidRDefault="0001138C" w:rsidP="0001138C">
            <w:pPr>
              <w:jc w:val="center"/>
              <w:rPr>
                <w:color w:val="000000"/>
              </w:rPr>
            </w:pPr>
            <w:r>
              <w:rPr>
                <w:color w:val="000000"/>
              </w:rPr>
              <w:t>Присоединенная нагрузка</w:t>
            </w:r>
          </w:p>
        </w:tc>
      </w:tr>
      <w:tr w:rsidR="0001138C" w14:paraId="27544913"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9576D6" w14:textId="77777777" w:rsidR="0001138C" w:rsidRDefault="0001138C" w:rsidP="0001138C">
            <w:pPr>
              <w:jc w:val="center"/>
              <w:rPr>
                <w:color w:val="000000"/>
              </w:rPr>
            </w:pPr>
            <w:r>
              <w:rPr>
                <w:color w:val="000000"/>
              </w:rPr>
              <w:t>2022</w:t>
            </w:r>
          </w:p>
        </w:tc>
        <w:tc>
          <w:tcPr>
            <w:tcW w:w="1418" w:type="dxa"/>
            <w:tcBorders>
              <w:top w:val="nil"/>
              <w:left w:val="nil"/>
              <w:bottom w:val="single" w:sz="4" w:space="0" w:color="auto"/>
              <w:right w:val="single" w:sz="4" w:space="0" w:color="auto"/>
            </w:tcBorders>
            <w:shd w:val="clear" w:color="auto" w:fill="auto"/>
            <w:noWrap/>
            <w:vAlign w:val="center"/>
            <w:hideMark/>
          </w:tcPr>
          <w:p w14:paraId="6AFCF20A"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04DE650B"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62D710C4"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6FAB0AC3"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0FC8D9B2" w14:textId="77777777" w:rsidR="0001138C" w:rsidRDefault="0001138C" w:rsidP="0001138C">
            <w:pPr>
              <w:jc w:val="center"/>
              <w:rPr>
                <w:color w:val="000000"/>
              </w:rPr>
            </w:pPr>
            <w:r>
              <w:rPr>
                <w:color w:val="000000"/>
              </w:rPr>
              <w:t>1,529</w:t>
            </w:r>
          </w:p>
        </w:tc>
      </w:tr>
      <w:tr w:rsidR="0001138C" w14:paraId="648852E7"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841559" w14:textId="77777777" w:rsidR="0001138C" w:rsidRDefault="0001138C" w:rsidP="0001138C">
            <w:pPr>
              <w:jc w:val="center"/>
              <w:rPr>
                <w:color w:val="000000"/>
              </w:rPr>
            </w:pPr>
            <w:r>
              <w:rPr>
                <w:color w:val="000000"/>
              </w:rPr>
              <w:t>2023</w:t>
            </w:r>
          </w:p>
        </w:tc>
        <w:tc>
          <w:tcPr>
            <w:tcW w:w="1418" w:type="dxa"/>
            <w:tcBorders>
              <w:top w:val="nil"/>
              <w:left w:val="nil"/>
              <w:bottom w:val="single" w:sz="4" w:space="0" w:color="auto"/>
              <w:right w:val="single" w:sz="4" w:space="0" w:color="auto"/>
            </w:tcBorders>
            <w:shd w:val="clear" w:color="auto" w:fill="auto"/>
            <w:noWrap/>
            <w:vAlign w:val="center"/>
            <w:hideMark/>
          </w:tcPr>
          <w:p w14:paraId="5133E10E"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4E4DBB3D"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1714F53E"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1A111C73"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1D7D21D9" w14:textId="77777777" w:rsidR="0001138C" w:rsidRDefault="0001138C" w:rsidP="0001138C">
            <w:pPr>
              <w:jc w:val="center"/>
              <w:rPr>
                <w:color w:val="000000"/>
              </w:rPr>
            </w:pPr>
            <w:r>
              <w:rPr>
                <w:color w:val="000000"/>
              </w:rPr>
              <w:t>1,529</w:t>
            </w:r>
          </w:p>
        </w:tc>
      </w:tr>
      <w:tr w:rsidR="0001138C" w14:paraId="1DCF723E"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E15649" w14:textId="77777777" w:rsidR="0001138C" w:rsidRDefault="0001138C" w:rsidP="0001138C">
            <w:pPr>
              <w:jc w:val="center"/>
              <w:rPr>
                <w:color w:val="000000"/>
              </w:rPr>
            </w:pPr>
            <w:r>
              <w:rPr>
                <w:color w:val="000000"/>
              </w:rPr>
              <w:t>2024</w:t>
            </w:r>
          </w:p>
        </w:tc>
        <w:tc>
          <w:tcPr>
            <w:tcW w:w="1418" w:type="dxa"/>
            <w:tcBorders>
              <w:top w:val="nil"/>
              <w:left w:val="nil"/>
              <w:bottom w:val="single" w:sz="4" w:space="0" w:color="auto"/>
              <w:right w:val="single" w:sz="4" w:space="0" w:color="auto"/>
            </w:tcBorders>
            <w:shd w:val="clear" w:color="auto" w:fill="auto"/>
            <w:noWrap/>
            <w:vAlign w:val="center"/>
            <w:hideMark/>
          </w:tcPr>
          <w:p w14:paraId="4BB81DB6"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7158BE3C"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7486EBF2"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77168F55"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3785A9CA" w14:textId="77777777" w:rsidR="0001138C" w:rsidRDefault="0001138C" w:rsidP="0001138C">
            <w:pPr>
              <w:jc w:val="center"/>
              <w:rPr>
                <w:color w:val="000000"/>
              </w:rPr>
            </w:pPr>
            <w:r>
              <w:rPr>
                <w:color w:val="000000"/>
              </w:rPr>
              <w:t>1,529</w:t>
            </w:r>
          </w:p>
        </w:tc>
      </w:tr>
      <w:tr w:rsidR="0001138C" w14:paraId="34917F8A"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5E6F6B" w14:textId="77777777" w:rsidR="0001138C" w:rsidRDefault="0001138C" w:rsidP="0001138C">
            <w:pPr>
              <w:jc w:val="center"/>
              <w:rPr>
                <w:color w:val="000000"/>
              </w:rPr>
            </w:pPr>
            <w:r>
              <w:rPr>
                <w:color w:val="000000"/>
              </w:rPr>
              <w:t>2025</w:t>
            </w:r>
          </w:p>
        </w:tc>
        <w:tc>
          <w:tcPr>
            <w:tcW w:w="1418" w:type="dxa"/>
            <w:tcBorders>
              <w:top w:val="nil"/>
              <w:left w:val="nil"/>
              <w:bottom w:val="single" w:sz="4" w:space="0" w:color="auto"/>
              <w:right w:val="single" w:sz="4" w:space="0" w:color="auto"/>
            </w:tcBorders>
            <w:shd w:val="clear" w:color="auto" w:fill="auto"/>
            <w:noWrap/>
            <w:vAlign w:val="center"/>
            <w:hideMark/>
          </w:tcPr>
          <w:p w14:paraId="53E52CDE"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19F7280D"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39C847AD"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5372803A"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6AAE1CBD" w14:textId="77777777" w:rsidR="0001138C" w:rsidRDefault="0001138C" w:rsidP="0001138C">
            <w:pPr>
              <w:jc w:val="center"/>
              <w:rPr>
                <w:color w:val="000000"/>
              </w:rPr>
            </w:pPr>
            <w:r>
              <w:rPr>
                <w:color w:val="000000"/>
              </w:rPr>
              <w:t>1,529</w:t>
            </w:r>
          </w:p>
        </w:tc>
      </w:tr>
      <w:tr w:rsidR="0001138C" w14:paraId="0712DCD9"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D694CB" w14:textId="77777777" w:rsidR="0001138C" w:rsidRDefault="0001138C" w:rsidP="0001138C">
            <w:pPr>
              <w:jc w:val="center"/>
              <w:rPr>
                <w:color w:val="000000"/>
              </w:rPr>
            </w:pPr>
            <w:r>
              <w:rPr>
                <w:color w:val="000000"/>
              </w:rPr>
              <w:t>2026</w:t>
            </w:r>
          </w:p>
        </w:tc>
        <w:tc>
          <w:tcPr>
            <w:tcW w:w="1418" w:type="dxa"/>
            <w:tcBorders>
              <w:top w:val="nil"/>
              <w:left w:val="nil"/>
              <w:bottom w:val="single" w:sz="4" w:space="0" w:color="auto"/>
              <w:right w:val="single" w:sz="4" w:space="0" w:color="auto"/>
            </w:tcBorders>
            <w:shd w:val="clear" w:color="auto" w:fill="auto"/>
            <w:noWrap/>
            <w:vAlign w:val="center"/>
            <w:hideMark/>
          </w:tcPr>
          <w:p w14:paraId="5F170A68"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11F72FBF"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52EF5E72"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44070DC3"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5DA7BD37" w14:textId="77777777" w:rsidR="0001138C" w:rsidRDefault="0001138C" w:rsidP="0001138C">
            <w:pPr>
              <w:jc w:val="center"/>
              <w:rPr>
                <w:color w:val="000000"/>
              </w:rPr>
            </w:pPr>
            <w:r>
              <w:rPr>
                <w:color w:val="000000"/>
              </w:rPr>
              <w:t>1,529</w:t>
            </w:r>
          </w:p>
        </w:tc>
      </w:tr>
      <w:tr w:rsidR="0001138C" w14:paraId="7282453D"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AF1997" w14:textId="77777777" w:rsidR="0001138C" w:rsidRDefault="0001138C" w:rsidP="0001138C">
            <w:pPr>
              <w:jc w:val="center"/>
              <w:rPr>
                <w:color w:val="000000"/>
              </w:rPr>
            </w:pPr>
            <w:r>
              <w:rPr>
                <w:color w:val="000000"/>
              </w:rPr>
              <w:t>2027</w:t>
            </w:r>
          </w:p>
        </w:tc>
        <w:tc>
          <w:tcPr>
            <w:tcW w:w="1418" w:type="dxa"/>
            <w:tcBorders>
              <w:top w:val="nil"/>
              <w:left w:val="nil"/>
              <w:bottom w:val="single" w:sz="4" w:space="0" w:color="auto"/>
              <w:right w:val="single" w:sz="4" w:space="0" w:color="auto"/>
            </w:tcBorders>
            <w:shd w:val="clear" w:color="auto" w:fill="auto"/>
            <w:noWrap/>
            <w:vAlign w:val="center"/>
            <w:hideMark/>
          </w:tcPr>
          <w:p w14:paraId="4D75AEDD"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36C23B9D"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5475BC04"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43BAD851"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720986B8" w14:textId="77777777" w:rsidR="0001138C" w:rsidRDefault="0001138C" w:rsidP="0001138C">
            <w:pPr>
              <w:jc w:val="center"/>
              <w:rPr>
                <w:color w:val="000000"/>
              </w:rPr>
            </w:pPr>
            <w:r>
              <w:rPr>
                <w:color w:val="000000"/>
              </w:rPr>
              <w:t>1,529</w:t>
            </w:r>
          </w:p>
        </w:tc>
      </w:tr>
      <w:tr w:rsidR="0001138C" w14:paraId="119B0E26"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A733DE" w14:textId="77777777" w:rsidR="0001138C" w:rsidRDefault="0001138C" w:rsidP="0001138C">
            <w:pPr>
              <w:jc w:val="center"/>
              <w:rPr>
                <w:color w:val="000000"/>
              </w:rPr>
            </w:pPr>
            <w:r>
              <w:rPr>
                <w:color w:val="000000"/>
              </w:rPr>
              <w:t>2028</w:t>
            </w:r>
          </w:p>
        </w:tc>
        <w:tc>
          <w:tcPr>
            <w:tcW w:w="1418" w:type="dxa"/>
            <w:tcBorders>
              <w:top w:val="nil"/>
              <w:left w:val="nil"/>
              <w:bottom w:val="single" w:sz="4" w:space="0" w:color="auto"/>
              <w:right w:val="single" w:sz="4" w:space="0" w:color="auto"/>
            </w:tcBorders>
            <w:shd w:val="clear" w:color="auto" w:fill="auto"/>
            <w:noWrap/>
            <w:vAlign w:val="center"/>
            <w:hideMark/>
          </w:tcPr>
          <w:p w14:paraId="4B7D851E"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2968B5F4"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31191441"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2A2AC773"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46324558" w14:textId="77777777" w:rsidR="0001138C" w:rsidRDefault="0001138C" w:rsidP="0001138C">
            <w:pPr>
              <w:jc w:val="center"/>
              <w:rPr>
                <w:color w:val="000000"/>
              </w:rPr>
            </w:pPr>
            <w:r>
              <w:rPr>
                <w:color w:val="000000"/>
              </w:rPr>
              <w:t>1,529</w:t>
            </w:r>
          </w:p>
        </w:tc>
      </w:tr>
      <w:tr w:rsidR="0001138C" w14:paraId="06A2ED2B"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7A7EBB" w14:textId="77777777" w:rsidR="0001138C" w:rsidRDefault="0001138C" w:rsidP="0001138C">
            <w:pPr>
              <w:jc w:val="center"/>
              <w:rPr>
                <w:color w:val="000000"/>
              </w:rPr>
            </w:pPr>
            <w:r>
              <w:rPr>
                <w:color w:val="000000"/>
              </w:rPr>
              <w:t>2029</w:t>
            </w:r>
          </w:p>
        </w:tc>
        <w:tc>
          <w:tcPr>
            <w:tcW w:w="1418" w:type="dxa"/>
            <w:tcBorders>
              <w:top w:val="nil"/>
              <w:left w:val="nil"/>
              <w:bottom w:val="single" w:sz="4" w:space="0" w:color="auto"/>
              <w:right w:val="single" w:sz="4" w:space="0" w:color="auto"/>
            </w:tcBorders>
            <w:shd w:val="clear" w:color="auto" w:fill="auto"/>
            <w:noWrap/>
            <w:vAlign w:val="center"/>
            <w:hideMark/>
          </w:tcPr>
          <w:p w14:paraId="6A5C84E0" w14:textId="77777777" w:rsidR="0001138C" w:rsidRDefault="0001138C" w:rsidP="0001138C">
            <w:pPr>
              <w:jc w:val="center"/>
              <w:rPr>
                <w:color w:val="000000"/>
              </w:rPr>
            </w:pPr>
            <w:r>
              <w:rPr>
                <w:color w:val="000000"/>
              </w:rPr>
              <w:t>0,618</w:t>
            </w:r>
          </w:p>
        </w:tc>
        <w:tc>
          <w:tcPr>
            <w:tcW w:w="1677" w:type="dxa"/>
            <w:tcBorders>
              <w:top w:val="nil"/>
              <w:left w:val="nil"/>
              <w:bottom w:val="single" w:sz="4" w:space="0" w:color="auto"/>
              <w:right w:val="single" w:sz="4" w:space="0" w:color="auto"/>
            </w:tcBorders>
            <w:shd w:val="clear" w:color="auto" w:fill="auto"/>
            <w:noWrap/>
            <w:vAlign w:val="center"/>
            <w:hideMark/>
          </w:tcPr>
          <w:p w14:paraId="7A62875F" w14:textId="77777777" w:rsidR="0001138C" w:rsidRDefault="0001138C" w:rsidP="0001138C">
            <w:pPr>
              <w:jc w:val="center"/>
              <w:rPr>
                <w:color w:val="000000"/>
              </w:rPr>
            </w:pPr>
            <w:r>
              <w:rPr>
                <w:color w:val="000000"/>
              </w:rPr>
              <w:t>0,771</w:t>
            </w:r>
          </w:p>
        </w:tc>
        <w:tc>
          <w:tcPr>
            <w:tcW w:w="1559" w:type="dxa"/>
            <w:tcBorders>
              <w:top w:val="nil"/>
              <w:left w:val="nil"/>
              <w:bottom w:val="single" w:sz="4" w:space="0" w:color="auto"/>
              <w:right w:val="single" w:sz="4" w:space="0" w:color="auto"/>
            </w:tcBorders>
            <w:shd w:val="clear" w:color="auto" w:fill="auto"/>
            <w:noWrap/>
            <w:vAlign w:val="center"/>
            <w:hideMark/>
          </w:tcPr>
          <w:p w14:paraId="30F04D56" w14:textId="77777777" w:rsidR="0001138C" w:rsidRDefault="0001138C" w:rsidP="0001138C">
            <w:pPr>
              <w:jc w:val="center"/>
              <w:rPr>
                <w:color w:val="000000"/>
              </w:rPr>
            </w:pPr>
            <w:r>
              <w:rPr>
                <w:color w:val="000000"/>
              </w:rPr>
              <w:t>0,092</w:t>
            </w:r>
          </w:p>
        </w:tc>
        <w:tc>
          <w:tcPr>
            <w:tcW w:w="1843" w:type="dxa"/>
            <w:tcBorders>
              <w:top w:val="nil"/>
              <w:left w:val="nil"/>
              <w:bottom w:val="single" w:sz="4" w:space="0" w:color="auto"/>
              <w:right w:val="single" w:sz="4" w:space="0" w:color="auto"/>
            </w:tcBorders>
            <w:shd w:val="clear" w:color="auto" w:fill="auto"/>
            <w:noWrap/>
            <w:vAlign w:val="center"/>
            <w:hideMark/>
          </w:tcPr>
          <w:p w14:paraId="0DD39F9B" w14:textId="77777777" w:rsidR="0001138C" w:rsidRDefault="0001138C" w:rsidP="0001138C">
            <w:pPr>
              <w:jc w:val="center"/>
              <w:rPr>
                <w:color w:val="000000"/>
              </w:rPr>
            </w:pPr>
            <w:r>
              <w:rPr>
                <w:color w:val="000000"/>
              </w:rPr>
              <w:t>0,048</w:t>
            </w:r>
          </w:p>
        </w:tc>
        <w:tc>
          <w:tcPr>
            <w:tcW w:w="1931" w:type="dxa"/>
            <w:tcBorders>
              <w:top w:val="nil"/>
              <w:left w:val="nil"/>
              <w:bottom w:val="single" w:sz="4" w:space="0" w:color="auto"/>
              <w:right w:val="single" w:sz="4" w:space="0" w:color="auto"/>
            </w:tcBorders>
            <w:shd w:val="clear" w:color="auto" w:fill="auto"/>
            <w:noWrap/>
            <w:vAlign w:val="center"/>
            <w:hideMark/>
          </w:tcPr>
          <w:p w14:paraId="0A9EBC1A" w14:textId="77777777" w:rsidR="0001138C" w:rsidRDefault="0001138C" w:rsidP="0001138C">
            <w:pPr>
              <w:jc w:val="center"/>
              <w:rPr>
                <w:color w:val="000000"/>
              </w:rPr>
            </w:pPr>
            <w:r>
              <w:rPr>
                <w:color w:val="000000"/>
              </w:rPr>
              <w:t>1,529</w:t>
            </w:r>
          </w:p>
        </w:tc>
      </w:tr>
    </w:tbl>
    <w:p w14:paraId="0C109C21" w14:textId="3B4BDC37" w:rsidR="00352C04" w:rsidRDefault="00352C04" w:rsidP="0050133F">
      <w:pPr>
        <w:jc w:val="both"/>
        <w:rPr>
          <w:b/>
        </w:rPr>
      </w:pPr>
    </w:p>
    <w:p w14:paraId="2FF5F16A" w14:textId="5EDC01D3" w:rsidR="00352C04" w:rsidRPr="00A5506B" w:rsidRDefault="00352C04" w:rsidP="00352C04">
      <w:pPr>
        <w:ind w:firstLine="708"/>
        <w:jc w:val="right"/>
      </w:pPr>
      <w:r w:rsidRPr="00A5506B">
        <w:t>Таблица 1.2.</w:t>
      </w:r>
      <w:r>
        <w:t>22</w:t>
      </w:r>
      <w:r w:rsidRPr="00A5506B">
        <w:t xml:space="preserve">.  </w:t>
      </w:r>
      <w:r>
        <w:t xml:space="preserve">Баланс мощности и тепловых нагрузок котельной </w:t>
      </w:r>
      <w:r w:rsidR="00D3789C">
        <w:t>Ромашка</w:t>
      </w:r>
    </w:p>
    <w:tbl>
      <w:tblPr>
        <w:tblW w:w="9567" w:type="dxa"/>
        <w:tblLook w:val="04A0" w:firstRow="1" w:lastRow="0" w:firstColumn="1" w:lastColumn="0" w:noHBand="0" w:noVBand="1"/>
      </w:tblPr>
      <w:tblGrid>
        <w:gridCol w:w="1129"/>
        <w:gridCol w:w="1560"/>
        <w:gridCol w:w="1962"/>
        <w:gridCol w:w="2015"/>
        <w:gridCol w:w="970"/>
        <w:gridCol w:w="1931"/>
      </w:tblGrid>
      <w:tr w:rsidR="0001138C" w14:paraId="67780ED5" w14:textId="77777777" w:rsidTr="0001138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0D9D4" w14:textId="77777777" w:rsidR="0001138C" w:rsidRDefault="0001138C" w:rsidP="0001138C">
            <w:pPr>
              <w:jc w:val="center"/>
              <w:rPr>
                <w:color w:val="000000"/>
              </w:rPr>
            </w:pPr>
            <w:r>
              <w:rPr>
                <w:color w:val="000000"/>
              </w:rPr>
              <w:t>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8199D7" w14:textId="77777777" w:rsidR="0001138C" w:rsidRDefault="0001138C" w:rsidP="0001138C">
            <w:pPr>
              <w:jc w:val="center"/>
              <w:rPr>
                <w:color w:val="000000"/>
              </w:rPr>
            </w:pPr>
            <w:r>
              <w:rPr>
                <w:color w:val="000000"/>
              </w:rPr>
              <w:t>Население</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14:paraId="71F7C8CF" w14:textId="77777777" w:rsidR="0001138C" w:rsidRDefault="0001138C" w:rsidP="0001138C">
            <w:pPr>
              <w:jc w:val="center"/>
              <w:rPr>
                <w:color w:val="000000"/>
              </w:rPr>
            </w:pPr>
            <w:r>
              <w:rPr>
                <w:color w:val="000000"/>
              </w:rPr>
              <w:t>Прочие потребители</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14:paraId="49DFA921" w14:textId="3B702FA8" w:rsidR="0001138C" w:rsidRDefault="0001138C" w:rsidP="0001138C">
            <w:pPr>
              <w:jc w:val="center"/>
              <w:rPr>
                <w:color w:val="000000"/>
              </w:rPr>
            </w:pPr>
            <w:r>
              <w:rPr>
                <w:color w:val="000000"/>
              </w:rPr>
              <w:t>Собственные нужды</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2468419D" w14:textId="77777777" w:rsidR="0001138C" w:rsidRDefault="0001138C" w:rsidP="0001138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4EA9E9B8" w14:textId="77777777" w:rsidR="0001138C" w:rsidRDefault="0001138C" w:rsidP="0001138C">
            <w:pPr>
              <w:jc w:val="center"/>
              <w:rPr>
                <w:color w:val="000000"/>
              </w:rPr>
            </w:pPr>
            <w:r>
              <w:rPr>
                <w:color w:val="000000"/>
              </w:rPr>
              <w:t>Присоединенная нагрузка</w:t>
            </w:r>
          </w:p>
        </w:tc>
      </w:tr>
      <w:tr w:rsidR="0001138C" w14:paraId="134A00FC"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DDFD2A" w14:textId="77777777" w:rsidR="0001138C" w:rsidRDefault="0001138C" w:rsidP="0001138C">
            <w:pPr>
              <w:jc w:val="center"/>
              <w:rPr>
                <w:color w:val="000000"/>
              </w:rPr>
            </w:pPr>
            <w:r>
              <w:rPr>
                <w:color w:val="000000"/>
              </w:rPr>
              <w:t>2022</w:t>
            </w:r>
          </w:p>
        </w:tc>
        <w:tc>
          <w:tcPr>
            <w:tcW w:w="1560" w:type="dxa"/>
            <w:tcBorders>
              <w:top w:val="nil"/>
              <w:left w:val="nil"/>
              <w:bottom w:val="single" w:sz="4" w:space="0" w:color="auto"/>
              <w:right w:val="single" w:sz="4" w:space="0" w:color="auto"/>
            </w:tcBorders>
            <w:shd w:val="clear" w:color="auto" w:fill="auto"/>
            <w:noWrap/>
            <w:vAlign w:val="center"/>
            <w:hideMark/>
          </w:tcPr>
          <w:p w14:paraId="7645EA6E"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733F644F"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61F82FB2"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094AA964" w14:textId="77777777" w:rsidR="0001138C" w:rsidRDefault="0001138C" w:rsidP="0001138C">
            <w:pPr>
              <w:jc w:val="center"/>
              <w:rPr>
                <w:color w:val="000000"/>
              </w:rPr>
            </w:pPr>
            <w:r>
              <w:rPr>
                <w:color w:val="000000"/>
              </w:rPr>
              <w:t>0,024</w:t>
            </w:r>
          </w:p>
        </w:tc>
        <w:tc>
          <w:tcPr>
            <w:tcW w:w="1931" w:type="dxa"/>
            <w:tcBorders>
              <w:top w:val="nil"/>
              <w:left w:val="nil"/>
              <w:bottom w:val="single" w:sz="4" w:space="0" w:color="auto"/>
              <w:right w:val="single" w:sz="4" w:space="0" w:color="auto"/>
            </w:tcBorders>
            <w:shd w:val="clear" w:color="auto" w:fill="auto"/>
            <w:noWrap/>
            <w:vAlign w:val="center"/>
            <w:hideMark/>
          </w:tcPr>
          <w:p w14:paraId="1051201F" w14:textId="77777777" w:rsidR="0001138C" w:rsidRDefault="0001138C" w:rsidP="0001138C">
            <w:pPr>
              <w:jc w:val="center"/>
              <w:rPr>
                <w:color w:val="000000"/>
              </w:rPr>
            </w:pPr>
            <w:r>
              <w:rPr>
                <w:color w:val="000000"/>
              </w:rPr>
              <w:t>0,372</w:t>
            </w:r>
          </w:p>
        </w:tc>
      </w:tr>
      <w:tr w:rsidR="0001138C" w14:paraId="27003574"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146E1C" w14:textId="77777777" w:rsidR="0001138C" w:rsidRDefault="0001138C" w:rsidP="0001138C">
            <w:pPr>
              <w:jc w:val="center"/>
              <w:rPr>
                <w:color w:val="000000"/>
              </w:rPr>
            </w:pPr>
            <w:r>
              <w:rPr>
                <w:color w:val="000000"/>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FD0E23E"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4B843598"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2A08F697"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34E8C7B0" w14:textId="77777777" w:rsidR="0001138C" w:rsidRDefault="0001138C" w:rsidP="0001138C">
            <w:pPr>
              <w:jc w:val="center"/>
              <w:rPr>
                <w:color w:val="000000"/>
              </w:rPr>
            </w:pPr>
            <w:r>
              <w:rPr>
                <w:color w:val="000000"/>
              </w:rPr>
              <w:t>0,024</w:t>
            </w:r>
          </w:p>
        </w:tc>
        <w:tc>
          <w:tcPr>
            <w:tcW w:w="1931" w:type="dxa"/>
            <w:tcBorders>
              <w:top w:val="nil"/>
              <w:left w:val="nil"/>
              <w:bottom w:val="single" w:sz="4" w:space="0" w:color="auto"/>
              <w:right w:val="single" w:sz="4" w:space="0" w:color="auto"/>
            </w:tcBorders>
            <w:shd w:val="clear" w:color="auto" w:fill="auto"/>
            <w:noWrap/>
            <w:vAlign w:val="center"/>
            <w:hideMark/>
          </w:tcPr>
          <w:p w14:paraId="614173B1" w14:textId="77777777" w:rsidR="0001138C" w:rsidRDefault="0001138C" w:rsidP="0001138C">
            <w:pPr>
              <w:jc w:val="center"/>
              <w:rPr>
                <w:color w:val="000000"/>
              </w:rPr>
            </w:pPr>
            <w:r>
              <w:rPr>
                <w:color w:val="000000"/>
              </w:rPr>
              <w:t>0,372</w:t>
            </w:r>
          </w:p>
        </w:tc>
      </w:tr>
      <w:tr w:rsidR="0001138C" w14:paraId="6FB983AB"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0F690C" w14:textId="77777777" w:rsidR="0001138C" w:rsidRDefault="0001138C" w:rsidP="0001138C">
            <w:pPr>
              <w:jc w:val="center"/>
              <w:rPr>
                <w:color w:val="000000"/>
              </w:rPr>
            </w:pPr>
            <w:r>
              <w:rPr>
                <w:color w:val="000000"/>
              </w:rPr>
              <w:t>2024</w:t>
            </w:r>
          </w:p>
        </w:tc>
        <w:tc>
          <w:tcPr>
            <w:tcW w:w="1560" w:type="dxa"/>
            <w:tcBorders>
              <w:top w:val="nil"/>
              <w:left w:val="nil"/>
              <w:bottom w:val="single" w:sz="4" w:space="0" w:color="auto"/>
              <w:right w:val="single" w:sz="4" w:space="0" w:color="auto"/>
            </w:tcBorders>
            <w:shd w:val="clear" w:color="auto" w:fill="auto"/>
            <w:noWrap/>
            <w:vAlign w:val="center"/>
            <w:hideMark/>
          </w:tcPr>
          <w:p w14:paraId="403DDD42"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205DF609"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4FB46E91"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58028C76" w14:textId="77777777" w:rsidR="0001138C" w:rsidRDefault="0001138C" w:rsidP="0001138C">
            <w:pPr>
              <w:jc w:val="center"/>
              <w:rPr>
                <w:color w:val="000000"/>
              </w:rPr>
            </w:pPr>
            <w:r>
              <w:rPr>
                <w:color w:val="000000"/>
              </w:rPr>
              <w:t>0,024</w:t>
            </w:r>
          </w:p>
        </w:tc>
        <w:tc>
          <w:tcPr>
            <w:tcW w:w="1931" w:type="dxa"/>
            <w:tcBorders>
              <w:top w:val="nil"/>
              <w:left w:val="nil"/>
              <w:bottom w:val="single" w:sz="4" w:space="0" w:color="auto"/>
              <w:right w:val="single" w:sz="4" w:space="0" w:color="auto"/>
            </w:tcBorders>
            <w:shd w:val="clear" w:color="auto" w:fill="auto"/>
            <w:noWrap/>
            <w:vAlign w:val="center"/>
            <w:hideMark/>
          </w:tcPr>
          <w:p w14:paraId="74D37842" w14:textId="77777777" w:rsidR="0001138C" w:rsidRDefault="0001138C" w:rsidP="0001138C">
            <w:pPr>
              <w:jc w:val="center"/>
              <w:rPr>
                <w:color w:val="000000"/>
              </w:rPr>
            </w:pPr>
            <w:r>
              <w:rPr>
                <w:color w:val="000000"/>
              </w:rPr>
              <w:t>0,372</w:t>
            </w:r>
          </w:p>
        </w:tc>
      </w:tr>
      <w:tr w:rsidR="0001138C" w14:paraId="4C141E8D"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FD3587" w14:textId="77777777" w:rsidR="0001138C" w:rsidRDefault="0001138C" w:rsidP="0001138C">
            <w:pPr>
              <w:jc w:val="center"/>
              <w:rPr>
                <w:color w:val="000000"/>
              </w:rPr>
            </w:pPr>
            <w:r>
              <w:rPr>
                <w:color w:val="000000"/>
              </w:rPr>
              <w:t>2025</w:t>
            </w:r>
          </w:p>
        </w:tc>
        <w:tc>
          <w:tcPr>
            <w:tcW w:w="1560" w:type="dxa"/>
            <w:tcBorders>
              <w:top w:val="nil"/>
              <w:left w:val="nil"/>
              <w:bottom w:val="single" w:sz="4" w:space="0" w:color="auto"/>
              <w:right w:val="single" w:sz="4" w:space="0" w:color="auto"/>
            </w:tcBorders>
            <w:shd w:val="clear" w:color="auto" w:fill="auto"/>
            <w:noWrap/>
            <w:vAlign w:val="center"/>
            <w:hideMark/>
          </w:tcPr>
          <w:p w14:paraId="1EFB4001"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27D3368A"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6CE00D3E"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6A68FDCE" w14:textId="77777777" w:rsidR="0001138C" w:rsidRDefault="0001138C" w:rsidP="0001138C">
            <w:pPr>
              <w:jc w:val="center"/>
              <w:rPr>
                <w:color w:val="000000"/>
              </w:rPr>
            </w:pPr>
            <w:r>
              <w:rPr>
                <w:color w:val="000000"/>
              </w:rPr>
              <w:t>0,025</w:t>
            </w:r>
          </w:p>
        </w:tc>
        <w:tc>
          <w:tcPr>
            <w:tcW w:w="1931" w:type="dxa"/>
            <w:tcBorders>
              <w:top w:val="nil"/>
              <w:left w:val="nil"/>
              <w:bottom w:val="single" w:sz="4" w:space="0" w:color="auto"/>
              <w:right w:val="single" w:sz="4" w:space="0" w:color="auto"/>
            </w:tcBorders>
            <w:shd w:val="clear" w:color="auto" w:fill="auto"/>
            <w:noWrap/>
            <w:vAlign w:val="center"/>
            <w:hideMark/>
          </w:tcPr>
          <w:p w14:paraId="58DDB275" w14:textId="77777777" w:rsidR="0001138C" w:rsidRDefault="0001138C" w:rsidP="0001138C">
            <w:pPr>
              <w:jc w:val="center"/>
              <w:rPr>
                <w:color w:val="000000"/>
              </w:rPr>
            </w:pPr>
            <w:r>
              <w:rPr>
                <w:color w:val="000000"/>
              </w:rPr>
              <w:t>0,373</w:t>
            </w:r>
          </w:p>
        </w:tc>
      </w:tr>
      <w:tr w:rsidR="0001138C" w14:paraId="4E91CD37"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E4DE37" w14:textId="77777777" w:rsidR="0001138C" w:rsidRDefault="0001138C" w:rsidP="0001138C">
            <w:pPr>
              <w:jc w:val="center"/>
              <w:rPr>
                <w:color w:val="000000"/>
              </w:rPr>
            </w:pPr>
            <w:r>
              <w:rPr>
                <w:color w:val="000000"/>
              </w:rPr>
              <w:t>2026</w:t>
            </w:r>
          </w:p>
        </w:tc>
        <w:tc>
          <w:tcPr>
            <w:tcW w:w="1560" w:type="dxa"/>
            <w:tcBorders>
              <w:top w:val="nil"/>
              <w:left w:val="nil"/>
              <w:bottom w:val="single" w:sz="4" w:space="0" w:color="auto"/>
              <w:right w:val="single" w:sz="4" w:space="0" w:color="auto"/>
            </w:tcBorders>
            <w:shd w:val="clear" w:color="auto" w:fill="auto"/>
            <w:noWrap/>
            <w:vAlign w:val="center"/>
            <w:hideMark/>
          </w:tcPr>
          <w:p w14:paraId="792DB965"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6A2E5A97"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0F563949"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79E0649B" w14:textId="77777777" w:rsidR="0001138C" w:rsidRDefault="0001138C" w:rsidP="0001138C">
            <w:pPr>
              <w:jc w:val="center"/>
              <w:rPr>
                <w:color w:val="000000"/>
              </w:rPr>
            </w:pPr>
            <w:r>
              <w:rPr>
                <w:color w:val="000000"/>
              </w:rPr>
              <w:t>0,025</w:t>
            </w:r>
          </w:p>
        </w:tc>
        <w:tc>
          <w:tcPr>
            <w:tcW w:w="1931" w:type="dxa"/>
            <w:tcBorders>
              <w:top w:val="nil"/>
              <w:left w:val="nil"/>
              <w:bottom w:val="single" w:sz="4" w:space="0" w:color="auto"/>
              <w:right w:val="single" w:sz="4" w:space="0" w:color="auto"/>
            </w:tcBorders>
            <w:shd w:val="clear" w:color="auto" w:fill="auto"/>
            <w:noWrap/>
            <w:vAlign w:val="center"/>
            <w:hideMark/>
          </w:tcPr>
          <w:p w14:paraId="30808C44" w14:textId="77777777" w:rsidR="0001138C" w:rsidRDefault="0001138C" w:rsidP="0001138C">
            <w:pPr>
              <w:jc w:val="center"/>
              <w:rPr>
                <w:color w:val="000000"/>
              </w:rPr>
            </w:pPr>
            <w:r>
              <w:rPr>
                <w:color w:val="000000"/>
              </w:rPr>
              <w:t>0,373</w:t>
            </w:r>
          </w:p>
        </w:tc>
      </w:tr>
      <w:tr w:rsidR="0001138C" w14:paraId="3FDAABCD"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7A9FE1" w14:textId="77777777" w:rsidR="0001138C" w:rsidRDefault="0001138C" w:rsidP="0001138C">
            <w:pPr>
              <w:jc w:val="center"/>
              <w:rPr>
                <w:color w:val="000000"/>
              </w:rPr>
            </w:pPr>
            <w:r>
              <w:rPr>
                <w:color w:val="000000"/>
              </w:rPr>
              <w:t>2027</w:t>
            </w:r>
          </w:p>
        </w:tc>
        <w:tc>
          <w:tcPr>
            <w:tcW w:w="1560" w:type="dxa"/>
            <w:tcBorders>
              <w:top w:val="nil"/>
              <w:left w:val="nil"/>
              <w:bottom w:val="single" w:sz="4" w:space="0" w:color="auto"/>
              <w:right w:val="single" w:sz="4" w:space="0" w:color="auto"/>
            </w:tcBorders>
            <w:shd w:val="clear" w:color="auto" w:fill="auto"/>
            <w:noWrap/>
            <w:vAlign w:val="center"/>
            <w:hideMark/>
          </w:tcPr>
          <w:p w14:paraId="5D545FF7"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08F26FC9"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57B71875"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26322150" w14:textId="77777777" w:rsidR="0001138C" w:rsidRDefault="0001138C" w:rsidP="0001138C">
            <w:pPr>
              <w:jc w:val="center"/>
              <w:rPr>
                <w:color w:val="000000"/>
              </w:rPr>
            </w:pPr>
            <w:r>
              <w:rPr>
                <w:color w:val="000000"/>
              </w:rPr>
              <w:t>0,025</w:t>
            </w:r>
          </w:p>
        </w:tc>
        <w:tc>
          <w:tcPr>
            <w:tcW w:w="1931" w:type="dxa"/>
            <w:tcBorders>
              <w:top w:val="nil"/>
              <w:left w:val="nil"/>
              <w:bottom w:val="single" w:sz="4" w:space="0" w:color="auto"/>
              <w:right w:val="single" w:sz="4" w:space="0" w:color="auto"/>
            </w:tcBorders>
            <w:shd w:val="clear" w:color="auto" w:fill="auto"/>
            <w:noWrap/>
            <w:vAlign w:val="center"/>
            <w:hideMark/>
          </w:tcPr>
          <w:p w14:paraId="6C34C79C" w14:textId="77777777" w:rsidR="0001138C" w:rsidRDefault="0001138C" w:rsidP="0001138C">
            <w:pPr>
              <w:jc w:val="center"/>
              <w:rPr>
                <w:color w:val="000000"/>
              </w:rPr>
            </w:pPr>
            <w:r>
              <w:rPr>
                <w:color w:val="000000"/>
              </w:rPr>
              <w:t>0,373</w:t>
            </w:r>
          </w:p>
        </w:tc>
      </w:tr>
      <w:tr w:rsidR="0001138C" w14:paraId="0D043A2C"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FDA253" w14:textId="77777777" w:rsidR="0001138C" w:rsidRDefault="0001138C" w:rsidP="0001138C">
            <w:pPr>
              <w:jc w:val="center"/>
              <w:rPr>
                <w:color w:val="000000"/>
              </w:rPr>
            </w:pPr>
            <w:r>
              <w:rPr>
                <w:color w:val="000000"/>
              </w:rPr>
              <w:t>2028</w:t>
            </w:r>
          </w:p>
        </w:tc>
        <w:tc>
          <w:tcPr>
            <w:tcW w:w="1560" w:type="dxa"/>
            <w:tcBorders>
              <w:top w:val="nil"/>
              <w:left w:val="nil"/>
              <w:bottom w:val="single" w:sz="4" w:space="0" w:color="auto"/>
              <w:right w:val="single" w:sz="4" w:space="0" w:color="auto"/>
            </w:tcBorders>
            <w:shd w:val="clear" w:color="auto" w:fill="auto"/>
            <w:noWrap/>
            <w:vAlign w:val="center"/>
            <w:hideMark/>
          </w:tcPr>
          <w:p w14:paraId="1749359A"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6E9A1A8D"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28F9899C"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0820FF37" w14:textId="77777777" w:rsidR="0001138C" w:rsidRDefault="0001138C" w:rsidP="0001138C">
            <w:pPr>
              <w:jc w:val="center"/>
              <w:rPr>
                <w:color w:val="000000"/>
              </w:rPr>
            </w:pPr>
            <w:r>
              <w:rPr>
                <w:color w:val="000000"/>
              </w:rPr>
              <w:t>0,025</w:t>
            </w:r>
          </w:p>
        </w:tc>
        <w:tc>
          <w:tcPr>
            <w:tcW w:w="1931" w:type="dxa"/>
            <w:tcBorders>
              <w:top w:val="nil"/>
              <w:left w:val="nil"/>
              <w:bottom w:val="single" w:sz="4" w:space="0" w:color="auto"/>
              <w:right w:val="single" w:sz="4" w:space="0" w:color="auto"/>
            </w:tcBorders>
            <w:shd w:val="clear" w:color="auto" w:fill="auto"/>
            <w:noWrap/>
            <w:vAlign w:val="center"/>
            <w:hideMark/>
          </w:tcPr>
          <w:p w14:paraId="74EB96C7" w14:textId="77777777" w:rsidR="0001138C" w:rsidRDefault="0001138C" w:rsidP="0001138C">
            <w:pPr>
              <w:jc w:val="center"/>
              <w:rPr>
                <w:color w:val="000000"/>
              </w:rPr>
            </w:pPr>
            <w:r>
              <w:rPr>
                <w:color w:val="000000"/>
              </w:rPr>
              <w:t>0,373</w:t>
            </w:r>
          </w:p>
        </w:tc>
      </w:tr>
      <w:tr w:rsidR="0001138C" w14:paraId="7177795B"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38506B" w14:textId="77777777" w:rsidR="0001138C" w:rsidRDefault="0001138C" w:rsidP="0001138C">
            <w:pPr>
              <w:jc w:val="center"/>
              <w:rPr>
                <w:color w:val="000000"/>
              </w:rPr>
            </w:pPr>
            <w:r>
              <w:rPr>
                <w:color w:val="000000"/>
              </w:rPr>
              <w:lastRenderedPageBreak/>
              <w:t>2029</w:t>
            </w:r>
          </w:p>
        </w:tc>
        <w:tc>
          <w:tcPr>
            <w:tcW w:w="1560" w:type="dxa"/>
            <w:tcBorders>
              <w:top w:val="nil"/>
              <w:left w:val="nil"/>
              <w:bottom w:val="single" w:sz="4" w:space="0" w:color="auto"/>
              <w:right w:val="single" w:sz="4" w:space="0" w:color="auto"/>
            </w:tcBorders>
            <w:shd w:val="clear" w:color="auto" w:fill="auto"/>
            <w:noWrap/>
            <w:vAlign w:val="center"/>
            <w:hideMark/>
          </w:tcPr>
          <w:p w14:paraId="6972200A" w14:textId="77777777" w:rsidR="0001138C" w:rsidRDefault="0001138C" w:rsidP="0001138C">
            <w:pPr>
              <w:jc w:val="center"/>
              <w:rPr>
                <w:color w:val="000000"/>
              </w:rPr>
            </w:pPr>
            <w:r>
              <w:rPr>
                <w:color w:val="000000"/>
              </w:rPr>
              <w:t>0,106</w:t>
            </w:r>
          </w:p>
        </w:tc>
        <w:tc>
          <w:tcPr>
            <w:tcW w:w="1962" w:type="dxa"/>
            <w:tcBorders>
              <w:top w:val="nil"/>
              <w:left w:val="nil"/>
              <w:bottom w:val="single" w:sz="4" w:space="0" w:color="auto"/>
              <w:right w:val="single" w:sz="4" w:space="0" w:color="auto"/>
            </w:tcBorders>
            <w:shd w:val="clear" w:color="auto" w:fill="auto"/>
            <w:noWrap/>
            <w:vAlign w:val="center"/>
            <w:hideMark/>
          </w:tcPr>
          <w:p w14:paraId="5A44138C" w14:textId="77777777" w:rsidR="0001138C" w:rsidRDefault="0001138C" w:rsidP="0001138C">
            <w:pPr>
              <w:jc w:val="center"/>
              <w:rPr>
                <w:color w:val="000000"/>
              </w:rPr>
            </w:pPr>
            <w:r>
              <w:rPr>
                <w:color w:val="000000"/>
              </w:rPr>
              <w:t>0,242</w:t>
            </w:r>
          </w:p>
        </w:tc>
        <w:tc>
          <w:tcPr>
            <w:tcW w:w="2015" w:type="dxa"/>
            <w:tcBorders>
              <w:top w:val="nil"/>
              <w:left w:val="nil"/>
              <w:bottom w:val="single" w:sz="4" w:space="0" w:color="auto"/>
              <w:right w:val="single" w:sz="4" w:space="0" w:color="auto"/>
            </w:tcBorders>
            <w:shd w:val="clear" w:color="auto" w:fill="auto"/>
            <w:noWrap/>
            <w:vAlign w:val="center"/>
            <w:hideMark/>
          </w:tcPr>
          <w:p w14:paraId="00AEBBA1" w14:textId="77777777" w:rsidR="0001138C" w:rsidRDefault="0001138C" w:rsidP="0001138C">
            <w:pPr>
              <w:jc w:val="center"/>
              <w:rPr>
                <w:color w:val="000000"/>
              </w:rPr>
            </w:pPr>
            <w:r>
              <w:rPr>
                <w:color w:val="000000"/>
              </w:rPr>
              <w:t>0</w:t>
            </w:r>
          </w:p>
        </w:tc>
        <w:tc>
          <w:tcPr>
            <w:tcW w:w="970" w:type="dxa"/>
            <w:tcBorders>
              <w:top w:val="nil"/>
              <w:left w:val="nil"/>
              <w:bottom w:val="single" w:sz="4" w:space="0" w:color="auto"/>
              <w:right w:val="single" w:sz="4" w:space="0" w:color="auto"/>
            </w:tcBorders>
            <w:shd w:val="clear" w:color="auto" w:fill="auto"/>
            <w:noWrap/>
            <w:vAlign w:val="center"/>
            <w:hideMark/>
          </w:tcPr>
          <w:p w14:paraId="4A60B3D4" w14:textId="77777777" w:rsidR="0001138C" w:rsidRDefault="0001138C" w:rsidP="0001138C">
            <w:pPr>
              <w:jc w:val="center"/>
              <w:rPr>
                <w:color w:val="000000"/>
              </w:rPr>
            </w:pPr>
            <w:r>
              <w:rPr>
                <w:color w:val="000000"/>
              </w:rPr>
              <w:t>0,025</w:t>
            </w:r>
          </w:p>
        </w:tc>
        <w:tc>
          <w:tcPr>
            <w:tcW w:w="1931" w:type="dxa"/>
            <w:tcBorders>
              <w:top w:val="nil"/>
              <w:left w:val="nil"/>
              <w:bottom w:val="single" w:sz="4" w:space="0" w:color="auto"/>
              <w:right w:val="single" w:sz="4" w:space="0" w:color="auto"/>
            </w:tcBorders>
            <w:shd w:val="clear" w:color="auto" w:fill="auto"/>
            <w:noWrap/>
            <w:vAlign w:val="center"/>
            <w:hideMark/>
          </w:tcPr>
          <w:p w14:paraId="7ADFA986" w14:textId="77777777" w:rsidR="0001138C" w:rsidRDefault="0001138C" w:rsidP="0001138C">
            <w:pPr>
              <w:jc w:val="center"/>
              <w:rPr>
                <w:color w:val="000000"/>
              </w:rPr>
            </w:pPr>
            <w:r>
              <w:rPr>
                <w:color w:val="000000"/>
              </w:rPr>
              <w:t>0,373</w:t>
            </w:r>
          </w:p>
        </w:tc>
      </w:tr>
    </w:tbl>
    <w:p w14:paraId="684BFF52" w14:textId="093B4095" w:rsidR="00352C04" w:rsidRDefault="00352C04" w:rsidP="0050133F">
      <w:pPr>
        <w:jc w:val="both"/>
        <w:rPr>
          <w:b/>
        </w:rPr>
      </w:pPr>
    </w:p>
    <w:p w14:paraId="2C5B9130" w14:textId="4907B829" w:rsidR="00352C04" w:rsidRPr="00A5506B" w:rsidRDefault="00352C04" w:rsidP="00352C04">
      <w:pPr>
        <w:ind w:firstLine="708"/>
        <w:jc w:val="right"/>
      </w:pPr>
      <w:r w:rsidRPr="00A5506B">
        <w:t>Таблица 1.2.</w:t>
      </w:r>
      <w:r>
        <w:t>23</w:t>
      </w:r>
      <w:r w:rsidRPr="00A5506B">
        <w:t xml:space="preserve">.  </w:t>
      </w:r>
      <w:r>
        <w:t xml:space="preserve">Баланс мощности и тепловых нагрузок котельной </w:t>
      </w:r>
      <w:r w:rsidR="00D3789C">
        <w:t>Хусатуй</w:t>
      </w:r>
    </w:p>
    <w:tbl>
      <w:tblPr>
        <w:tblW w:w="9463" w:type="dxa"/>
        <w:tblLook w:val="04A0" w:firstRow="1" w:lastRow="0" w:firstColumn="1" w:lastColumn="0" w:noHBand="0" w:noVBand="1"/>
      </w:tblPr>
      <w:tblGrid>
        <w:gridCol w:w="1129"/>
        <w:gridCol w:w="1560"/>
        <w:gridCol w:w="1842"/>
        <w:gridCol w:w="1701"/>
        <w:gridCol w:w="1300"/>
        <w:gridCol w:w="1931"/>
      </w:tblGrid>
      <w:tr w:rsidR="0001138C" w14:paraId="7D1057FB" w14:textId="77777777" w:rsidTr="0001138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0881F" w14:textId="77777777" w:rsidR="0001138C" w:rsidRDefault="0001138C" w:rsidP="0001138C">
            <w:pPr>
              <w:jc w:val="center"/>
              <w:rPr>
                <w:color w:val="000000"/>
              </w:rPr>
            </w:pPr>
            <w:r>
              <w:rPr>
                <w:color w:val="000000"/>
              </w:rPr>
              <w:t>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B52D173" w14:textId="77777777" w:rsidR="0001138C" w:rsidRDefault="0001138C" w:rsidP="0001138C">
            <w:pPr>
              <w:jc w:val="center"/>
              <w:rPr>
                <w:color w:val="000000"/>
              </w:rPr>
            </w:pPr>
            <w:r>
              <w:rPr>
                <w:color w:val="000000"/>
              </w:rPr>
              <w:t>Население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339E77E" w14:textId="77777777" w:rsidR="0001138C" w:rsidRDefault="0001138C" w:rsidP="0001138C">
            <w:pPr>
              <w:jc w:val="center"/>
              <w:rPr>
                <w:color w:val="000000"/>
              </w:rPr>
            </w:pPr>
            <w:r>
              <w:rPr>
                <w:color w:val="000000"/>
              </w:rPr>
              <w:t>Прочие потребители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72A7E2" w14:textId="10517FC0" w:rsidR="0001138C" w:rsidRDefault="0001138C" w:rsidP="0001138C">
            <w:pPr>
              <w:jc w:val="center"/>
              <w:rPr>
                <w:color w:val="000000"/>
              </w:rPr>
            </w:pPr>
            <w:r>
              <w:rPr>
                <w:color w:val="000000"/>
              </w:rPr>
              <w:t>Собственные нужды</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C9F8483" w14:textId="77777777" w:rsidR="0001138C" w:rsidRDefault="0001138C" w:rsidP="0001138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2EAB4F5C" w14:textId="77777777" w:rsidR="0001138C" w:rsidRDefault="0001138C" w:rsidP="0001138C">
            <w:pPr>
              <w:jc w:val="center"/>
              <w:rPr>
                <w:color w:val="000000"/>
              </w:rPr>
            </w:pPr>
            <w:r>
              <w:rPr>
                <w:color w:val="000000"/>
              </w:rPr>
              <w:t>Присоединенная нагрузка</w:t>
            </w:r>
          </w:p>
        </w:tc>
      </w:tr>
      <w:tr w:rsidR="0001138C" w14:paraId="10D59169"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0C3709" w14:textId="77777777" w:rsidR="0001138C" w:rsidRDefault="0001138C" w:rsidP="0001138C">
            <w:pPr>
              <w:jc w:val="center"/>
              <w:rPr>
                <w:color w:val="000000"/>
              </w:rPr>
            </w:pPr>
            <w:r>
              <w:rPr>
                <w:color w:val="000000"/>
              </w:rPr>
              <w:t>2022</w:t>
            </w:r>
          </w:p>
        </w:tc>
        <w:tc>
          <w:tcPr>
            <w:tcW w:w="1560" w:type="dxa"/>
            <w:tcBorders>
              <w:top w:val="nil"/>
              <w:left w:val="nil"/>
              <w:bottom w:val="single" w:sz="4" w:space="0" w:color="auto"/>
              <w:right w:val="single" w:sz="4" w:space="0" w:color="auto"/>
            </w:tcBorders>
            <w:shd w:val="clear" w:color="auto" w:fill="auto"/>
            <w:noWrap/>
            <w:vAlign w:val="center"/>
            <w:hideMark/>
          </w:tcPr>
          <w:p w14:paraId="2AA8420B"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13FA5785"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05FC53A6"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3C21C1F9"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761B4FE9" w14:textId="77777777" w:rsidR="0001138C" w:rsidRDefault="0001138C" w:rsidP="0001138C">
            <w:pPr>
              <w:jc w:val="center"/>
              <w:rPr>
                <w:color w:val="000000"/>
              </w:rPr>
            </w:pPr>
            <w:r>
              <w:rPr>
                <w:color w:val="000000"/>
              </w:rPr>
              <w:t>1,082</w:t>
            </w:r>
          </w:p>
        </w:tc>
      </w:tr>
      <w:tr w:rsidR="0001138C" w14:paraId="2396B621"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38350B" w14:textId="77777777" w:rsidR="0001138C" w:rsidRDefault="0001138C" w:rsidP="0001138C">
            <w:pPr>
              <w:jc w:val="center"/>
              <w:rPr>
                <w:color w:val="000000"/>
              </w:rPr>
            </w:pPr>
            <w:r>
              <w:rPr>
                <w:color w:val="000000"/>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4357E746"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1E504112"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07DD24D0"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49D9E7CC"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479E6BB4" w14:textId="77777777" w:rsidR="0001138C" w:rsidRDefault="0001138C" w:rsidP="0001138C">
            <w:pPr>
              <w:jc w:val="center"/>
              <w:rPr>
                <w:color w:val="000000"/>
              </w:rPr>
            </w:pPr>
            <w:r>
              <w:rPr>
                <w:color w:val="000000"/>
              </w:rPr>
              <w:t>1,082</w:t>
            </w:r>
          </w:p>
        </w:tc>
      </w:tr>
      <w:tr w:rsidR="0001138C" w14:paraId="15FC2140"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D5CC61" w14:textId="77777777" w:rsidR="0001138C" w:rsidRDefault="0001138C" w:rsidP="0001138C">
            <w:pPr>
              <w:jc w:val="center"/>
              <w:rPr>
                <w:color w:val="000000"/>
              </w:rPr>
            </w:pPr>
            <w:r>
              <w:rPr>
                <w:color w:val="000000"/>
              </w:rPr>
              <w:t>2024</w:t>
            </w:r>
          </w:p>
        </w:tc>
        <w:tc>
          <w:tcPr>
            <w:tcW w:w="1560" w:type="dxa"/>
            <w:tcBorders>
              <w:top w:val="nil"/>
              <w:left w:val="nil"/>
              <w:bottom w:val="single" w:sz="4" w:space="0" w:color="auto"/>
              <w:right w:val="single" w:sz="4" w:space="0" w:color="auto"/>
            </w:tcBorders>
            <w:shd w:val="clear" w:color="auto" w:fill="auto"/>
            <w:noWrap/>
            <w:vAlign w:val="center"/>
            <w:hideMark/>
          </w:tcPr>
          <w:p w14:paraId="100E8E84"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197E194D"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159D4D0E"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4EA1E0C3"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3338680A" w14:textId="77777777" w:rsidR="0001138C" w:rsidRDefault="0001138C" w:rsidP="0001138C">
            <w:pPr>
              <w:jc w:val="center"/>
              <w:rPr>
                <w:color w:val="000000"/>
              </w:rPr>
            </w:pPr>
            <w:r>
              <w:rPr>
                <w:color w:val="000000"/>
              </w:rPr>
              <w:t>1,082</w:t>
            </w:r>
          </w:p>
        </w:tc>
      </w:tr>
      <w:tr w:rsidR="0001138C" w14:paraId="32443C91"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945105" w14:textId="77777777" w:rsidR="0001138C" w:rsidRDefault="0001138C" w:rsidP="0001138C">
            <w:pPr>
              <w:jc w:val="center"/>
              <w:rPr>
                <w:color w:val="000000"/>
              </w:rPr>
            </w:pPr>
            <w:r>
              <w:rPr>
                <w:color w:val="000000"/>
              </w:rPr>
              <w:t>2025</w:t>
            </w:r>
          </w:p>
        </w:tc>
        <w:tc>
          <w:tcPr>
            <w:tcW w:w="1560" w:type="dxa"/>
            <w:tcBorders>
              <w:top w:val="nil"/>
              <w:left w:val="nil"/>
              <w:bottom w:val="single" w:sz="4" w:space="0" w:color="auto"/>
              <w:right w:val="single" w:sz="4" w:space="0" w:color="auto"/>
            </w:tcBorders>
            <w:shd w:val="clear" w:color="auto" w:fill="auto"/>
            <w:noWrap/>
            <w:vAlign w:val="center"/>
            <w:hideMark/>
          </w:tcPr>
          <w:p w14:paraId="48F4EC35"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77167A5A"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3460CB61"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0067054F"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0B435C9A" w14:textId="77777777" w:rsidR="0001138C" w:rsidRDefault="0001138C" w:rsidP="0001138C">
            <w:pPr>
              <w:jc w:val="center"/>
              <w:rPr>
                <w:color w:val="000000"/>
              </w:rPr>
            </w:pPr>
            <w:r>
              <w:rPr>
                <w:color w:val="000000"/>
              </w:rPr>
              <w:t>1,082</w:t>
            </w:r>
          </w:p>
        </w:tc>
      </w:tr>
      <w:tr w:rsidR="0001138C" w14:paraId="7969DBB7"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D44680" w14:textId="77777777" w:rsidR="0001138C" w:rsidRDefault="0001138C" w:rsidP="0001138C">
            <w:pPr>
              <w:jc w:val="center"/>
              <w:rPr>
                <w:color w:val="000000"/>
              </w:rPr>
            </w:pPr>
            <w:r>
              <w:rPr>
                <w:color w:val="000000"/>
              </w:rPr>
              <w:t>2026</w:t>
            </w:r>
          </w:p>
        </w:tc>
        <w:tc>
          <w:tcPr>
            <w:tcW w:w="1560" w:type="dxa"/>
            <w:tcBorders>
              <w:top w:val="nil"/>
              <w:left w:val="nil"/>
              <w:bottom w:val="single" w:sz="4" w:space="0" w:color="auto"/>
              <w:right w:val="single" w:sz="4" w:space="0" w:color="auto"/>
            </w:tcBorders>
            <w:shd w:val="clear" w:color="auto" w:fill="auto"/>
            <w:noWrap/>
            <w:vAlign w:val="center"/>
            <w:hideMark/>
          </w:tcPr>
          <w:p w14:paraId="30A1AA87"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4517CF3D"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3D763AF7"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7BC0ED78"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33630955" w14:textId="77777777" w:rsidR="0001138C" w:rsidRDefault="0001138C" w:rsidP="0001138C">
            <w:pPr>
              <w:jc w:val="center"/>
              <w:rPr>
                <w:color w:val="000000"/>
              </w:rPr>
            </w:pPr>
            <w:r>
              <w:rPr>
                <w:color w:val="000000"/>
              </w:rPr>
              <w:t>1,082</w:t>
            </w:r>
          </w:p>
        </w:tc>
      </w:tr>
      <w:tr w:rsidR="0001138C" w14:paraId="65DA58AE"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1EF383" w14:textId="77777777" w:rsidR="0001138C" w:rsidRDefault="0001138C" w:rsidP="0001138C">
            <w:pPr>
              <w:jc w:val="center"/>
              <w:rPr>
                <w:color w:val="000000"/>
              </w:rPr>
            </w:pPr>
            <w:r>
              <w:rPr>
                <w:color w:val="000000"/>
              </w:rPr>
              <w:t>2027</w:t>
            </w:r>
          </w:p>
        </w:tc>
        <w:tc>
          <w:tcPr>
            <w:tcW w:w="1560" w:type="dxa"/>
            <w:tcBorders>
              <w:top w:val="nil"/>
              <w:left w:val="nil"/>
              <w:bottom w:val="single" w:sz="4" w:space="0" w:color="auto"/>
              <w:right w:val="single" w:sz="4" w:space="0" w:color="auto"/>
            </w:tcBorders>
            <w:shd w:val="clear" w:color="auto" w:fill="auto"/>
            <w:noWrap/>
            <w:vAlign w:val="center"/>
            <w:hideMark/>
          </w:tcPr>
          <w:p w14:paraId="5770E87E"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21940603"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46B76B92"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05A688A6"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60D4FC27" w14:textId="77777777" w:rsidR="0001138C" w:rsidRDefault="0001138C" w:rsidP="0001138C">
            <w:pPr>
              <w:jc w:val="center"/>
              <w:rPr>
                <w:color w:val="000000"/>
              </w:rPr>
            </w:pPr>
            <w:r>
              <w:rPr>
                <w:color w:val="000000"/>
              </w:rPr>
              <w:t>1,082</w:t>
            </w:r>
          </w:p>
        </w:tc>
      </w:tr>
      <w:tr w:rsidR="0001138C" w14:paraId="42C65A32"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88F65D" w14:textId="77777777" w:rsidR="0001138C" w:rsidRDefault="0001138C" w:rsidP="0001138C">
            <w:pPr>
              <w:jc w:val="center"/>
              <w:rPr>
                <w:color w:val="000000"/>
              </w:rPr>
            </w:pPr>
            <w:r>
              <w:rPr>
                <w:color w:val="000000"/>
              </w:rPr>
              <w:t>2028</w:t>
            </w:r>
          </w:p>
        </w:tc>
        <w:tc>
          <w:tcPr>
            <w:tcW w:w="1560" w:type="dxa"/>
            <w:tcBorders>
              <w:top w:val="nil"/>
              <w:left w:val="nil"/>
              <w:bottom w:val="single" w:sz="4" w:space="0" w:color="auto"/>
              <w:right w:val="single" w:sz="4" w:space="0" w:color="auto"/>
            </w:tcBorders>
            <w:shd w:val="clear" w:color="auto" w:fill="auto"/>
            <w:noWrap/>
            <w:vAlign w:val="center"/>
            <w:hideMark/>
          </w:tcPr>
          <w:p w14:paraId="155FF786"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1DA789D4"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3F5F3BB2"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4381DF8D"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6869ED6D" w14:textId="77777777" w:rsidR="0001138C" w:rsidRDefault="0001138C" w:rsidP="0001138C">
            <w:pPr>
              <w:jc w:val="center"/>
              <w:rPr>
                <w:color w:val="000000"/>
              </w:rPr>
            </w:pPr>
            <w:r>
              <w:rPr>
                <w:color w:val="000000"/>
              </w:rPr>
              <w:t>1,082</w:t>
            </w:r>
          </w:p>
        </w:tc>
      </w:tr>
      <w:tr w:rsidR="0001138C" w14:paraId="2D5E15A6"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7F03B5" w14:textId="77777777" w:rsidR="0001138C" w:rsidRDefault="0001138C" w:rsidP="0001138C">
            <w:pPr>
              <w:jc w:val="center"/>
              <w:rPr>
                <w:color w:val="000000"/>
              </w:rPr>
            </w:pPr>
            <w:r>
              <w:rPr>
                <w:color w:val="000000"/>
              </w:rPr>
              <w:t>2029</w:t>
            </w:r>
          </w:p>
        </w:tc>
        <w:tc>
          <w:tcPr>
            <w:tcW w:w="1560" w:type="dxa"/>
            <w:tcBorders>
              <w:top w:val="nil"/>
              <w:left w:val="nil"/>
              <w:bottom w:val="single" w:sz="4" w:space="0" w:color="auto"/>
              <w:right w:val="single" w:sz="4" w:space="0" w:color="auto"/>
            </w:tcBorders>
            <w:shd w:val="clear" w:color="auto" w:fill="auto"/>
            <w:noWrap/>
            <w:vAlign w:val="center"/>
            <w:hideMark/>
          </w:tcPr>
          <w:p w14:paraId="79BE24E5" w14:textId="77777777" w:rsidR="0001138C" w:rsidRDefault="0001138C" w:rsidP="0001138C">
            <w:pPr>
              <w:jc w:val="center"/>
              <w:rPr>
                <w:color w:val="000000"/>
              </w:rPr>
            </w:pPr>
            <w:r>
              <w:rPr>
                <w:color w:val="000000"/>
              </w:rPr>
              <w:t>0</w:t>
            </w:r>
          </w:p>
        </w:tc>
        <w:tc>
          <w:tcPr>
            <w:tcW w:w="1842" w:type="dxa"/>
            <w:tcBorders>
              <w:top w:val="nil"/>
              <w:left w:val="nil"/>
              <w:bottom w:val="single" w:sz="4" w:space="0" w:color="auto"/>
              <w:right w:val="single" w:sz="4" w:space="0" w:color="auto"/>
            </w:tcBorders>
            <w:shd w:val="clear" w:color="auto" w:fill="auto"/>
            <w:noWrap/>
            <w:vAlign w:val="center"/>
            <w:hideMark/>
          </w:tcPr>
          <w:p w14:paraId="0E9A65D9" w14:textId="77777777" w:rsidR="0001138C" w:rsidRDefault="0001138C" w:rsidP="0001138C">
            <w:pPr>
              <w:jc w:val="center"/>
              <w:rPr>
                <w:color w:val="000000"/>
              </w:rPr>
            </w:pPr>
            <w:r>
              <w:rPr>
                <w:color w:val="000000"/>
              </w:rPr>
              <w:t>1,039</w:t>
            </w:r>
          </w:p>
        </w:tc>
        <w:tc>
          <w:tcPr>
            <w:tcW w:w="1701" w:type="dxa"/>
            <w:tcBorders>
              <w:top w:val="nil"/>
              <w:left w:val="nil"/>
              <w:bottom w:val="single" w:sz="4" w:space="0" w:color="auto"/>
              <w:right w:val="single" w:sz="4" w:space="0" w:color="auto"/>
            </w:tcBorders>
            <w:shd w:val="clear" w:color="auto" w:fill="auto"/>
            <w:noWrap/>
            <w:vAlign w:val="center"/>
            <w:hideMark/>
          </w:tcPr>
          <w:p w14:paraId="5441E4A9" w14:textId="77777777" w:rsidR="0001138C" w:rsidRDefault="0001138C" w:rsidP="0001138C">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7EEE1563" w14:textId="77777777" w:rsidR="0001138C" w:rsidRDefault="0001138C" w:rsidP="0001138C">
            <w:pPr>
              <w:jc w:val="center"/>
              <w:rPr>
                <w:color w:val="000000"/>
              </w:rPr>
            </w:pPr>
            <w:r>
              <w:rPr>
                <w:color w:val="000000"/>
              </w:rPr>
              <w:t>0,043</w:t>
            </w:r>
          </w:p>
        </w:tc>
        <w:tc>
          <w:tcPr>
            <w:tcW w:w="1931" w:type="dxa"/>
            <w:tcBorders>
              <w:top w:val="nil"/>
              <w:left w:val="nil"/>
              <w:bottom w:val="single" w:sz="4" w:space="0" w:color="auto"/>
              <w:right w:val="single" w:sz="4" w:space="0" w:color="auto"/>
            </w:tcBorders>
            <w:shd w:val="clear" w:color="auto" w:fill="auto"/>
            <w:noWrap/>
            <w:vAlign w:val="center"/>
            <w:hideMark/>
          </w:tcPr>
          <w:p w14:paraId="0EB769AF" w14:textId="77777777" w:rsidR="0001138C" w:rsidRDefault="0001138C" w:rsidP="0001138C">
            <w:pPr>
              <w:jc w:val="center"/>
              <w:rPr>
                <w:color w:val="000000"/>
              </w:rPr>
            </w:pPr>
            <w:r>
              <w:rPr>
                <w:color w:val="000000"/>
              </w:rPr>
              <w:t>1,082</w:t>
            </w:r>
          </w:p>
        </w:tc>
      </w:tr>
    </w:tbl>
    <w:p w14:paraId="41295C23" w14:textId="4FDDA47F" w:rsidR="00352C04" w:rsidRDefault="00352C04" w:rsidP="0050133F">
      <w:pPr>
        <w:jc w:val="both"/>
        <w:rPr>
          <w:b/>
        </w:rPr>
      </w:pPr>
    </w:p>
    <w:p w14:paraId="19D340DD" w14:textId="78BCBA90" w:rsidR="00352C04" w:rsidRPr="00A5506B" w:rsidRDefault="00352C04" w:rsidP="00352C04">
      <w:pPr>
        <w:ind w:firstLine="708"/>
        <w:jc w:val="right"/>
      </w:pPr>
      <w:r w:rsidRPr="00A5506B">
        <w:t>Таблица 1.2.</w:t>
      </w:r>
      <w:r>
        <w:t>24</w:t>
      </w:r>
      <w:r w:rsidRPr="00A5506B">
        <w:t xml:space="preserve">.  </w:t>
      </w:r>
      <w:r>
        <w:t>Баланс мощности и тепловых нагрузок</w:t>
      </w:r>
      <w:r w:rsidR="00D3789C">
        <w:t xml:space="preserve"> Центральной</w:t>
      </w:r>
      <w:r>
        <w:t xml:space="preserve"> котельной</w:t>
      </w:r>
    </w:p>
    <w:tbl>
      <w:tblPr>
        <w:tblW w:w="9462" w:type="dxa"/>
        <w:tblLook w:val="04A0" w:firstRow="1" w:lastRow="0" w:firstColumn="1" w:lastColumn="0" w:noHBand="0" w:noVBand="1"/>
      </w:tblPr>
      <w:tblGrid>
        <w:gridCol w:w="1129"/>
        <w:gridCol w:w="1418"/>
        <w:gridCol w:w="1843"/>
        <w:gridCol w:w="1701"/>
        <w:gridCol w:w="1440"/>
        <w:gridCol w:w="1931"/>
      </w:tblGrid>
      <w:tr w:rsidR="0001138C" w14:paraId="160E4D97" w14:textId="77777777" w:rsidTr="0001138C">
        <w:trPr>
          <w:trHeight w:val="31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1497" w14:textId="77777777" w:rsidR="0001138C" w:rsidRDefault="0001138C" w:rsidP="0001138C">
            <w:pPr>
              <w:jc w:val="center"/>
              <w:rPr>
                <w:color w:val="000000"/>
              </w:rPr>
            </w:pPr>
            <w:r>
              <w:rPr>
                <w:color w:val="000000"/>
              </w:rPr>
              <w:t>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FFEB34" w14:textId="77777777" w:rsidR="0001138C" w:rsidRDefault="0001138C" w:rsidP="0001138C">
            <w:pPr>
              <w:jc w:val="center"/>
              <w:rPr>
                <w:color w:val="000000"/>
              </w:rPr>
            </w:pPr>
            <w:r>
              <w:rPr>
                <w:color w:val="000000"/>
              </w:rPr>
              <w:t>Население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DEEF797" w14:textId="77777777" w:rsidR="0001138C" w:rsidRDefault="0001138C" w:rsidP="0001138C">
            <w:pPr>
              <w:jc w:val="center"/>
              <w:rPr>
                <w:color w:val="000000"/>
              </w:rPr>
            </w:pPr>
            <w:r>
              <w:rPr>
                <w:color w:val="000000"/>
              </w:rPr>
              <w:t>Прочие потребители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9D438E" w14:textId="48B38F97" w:rsidR="0001138C" w:rsidRDefault="0001138C" w:rsidP="0001138C">
            <w:pPr>
              <w:jc w:val="center"/>
              <w:rPr>
                <w:color w:val="000000"/>
              </w:rPr>
            </w:pPr>
            <w:r>
              <w:rPr>
                <w:color w:val="000000"/>
              </w:rPr>
              <w:t>Собственные нужды</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335876A" w14:textId="77777777" w:rsidR="0001138C" w:rsidRDefault="0001138C" w:rsidP="0001138C">
            <w:pPr>
              <w:jc w:val="center"/>
              <w:rPr>
                <w:color w:val="000000"/>
              </w:rPr>
            </w:pPr>
            <w:r>
              <w:rPr>
                <w:color w:val="000000"/>
              </w:rPr>
              <w:t>Потери</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5798A567" w14:textId="77777777" w:rsidR="0001138C" w:rsidRDefault="0001138C" w:rsidP="0001138C">
            <w:pPr>
              <w:jc w:val="center"/>
              <w:rPr>
                <w:color w:val="000000"/>
              </w:rPr>
            </w:pPr>
            <w:r>
              <w:rPr>
                <w:color w:val="000000"/>
              </w:rPr>
              <w:t>Присоединенная нагрузка</w:t>
            </w:r>
          </w:p>
        </w:tc>
      </w:tr>
      <w:tr w:rsidR="0001138C" w14:paraId="65E198FB"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C36648" w14:textId="77777777" w:rsidR="0001138C" w:rsidRDefault="0001138C" w:rsidP="0001138C">
            <w:pPr>
              <w:jc w:val="center"/>
              <w:rPr>
                <w:color w:val="000000"/>
              </w:rPr>
            </w:pPr>
            <w:r>
              <w:rPr>
                <w:color w:val="000000"/>
              </w:rPr>
              <w:t>2022</w:t>
            </w:r>
          </w:p>
        </w:tc>
        <w:tc>
          <w:tcPr>
            <w:tcW w:w="1418" w:type="dxa"/>
            <w:tcBorders>
              <w:top w:val="nil"/>
              <w:left w:val="nil"/>
              <w:bottom w:val="single" w:sz="4" w:space="0" w:color="auto"/>
              <w:right w:val="single" w:sz="4" w:space="0" w:color="auto"/>
            </w:tcBorders>
            <w:shd w:val="clear" w:color="auto" w:fill="auto"/>
            <w:noWrap/>
            <w:vAlign w:val="center"/>
            <w:hideMark/>
          </w:tcPr>
          <w:p w14:paraId="0C37BC7D"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5146C334"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22BB79C9"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0D3BC9F9"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49C0008A" w14:textId="77777777" w:rsidR="0001138C" w:rsidRDefault="0001138C" w:rsidP="0001138C">
            <w:pPr>
              <w:jc w:val="center"/>
              <w:rPr>
                <w:color w:val="000000"/>
              </w:rPr>
            </w:pPr>
            <w:r>
              <w:rPr>
                <w:color w:val="000000"/>
              </w:rPr>
              <w:t>4,329</w:t>
            </w:r>
          </w:p>
        </w:tc>
      </w:tr>
      <w:tr w:rsidR="0001138C" w14:paraId="3E18D194"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B6AFC6" w14:textId="77777777" w:rsidR="0001138C" w:rsidRDefault="0001138C" w:rsidP="0001138C">
            <w:pPr>
              <w:jc w:val="center"/>
              <w:rPr>
                <w:color w:val="000000"/>
              </w:rPr>
            </w:pPr>
            <w:r>
              <w:rPr>
                <w:color w:val="000000"/>
              </w:rPr>
              <w:t>2023</w:t>
            </w:r>
          </w:p>
        </w:tc>
        <w:tc>
          <w:tcPr>
            <w:tcW w:w="1418" w:type="dxa"/>
            <w:tcBorders>
              <w:top w:val="nil"/>
              <w:left w:val="nil"/>
              <w:bottom w:val="single" w:sz="4" w:space="0" w:color="auto"/>
              <w:right w:val="single" w:sz="4" w:space="0" w:color="auto"/>
            </w:tcBorders>
            <w:shd w:val="clear" w:color="auto" w:fill="auto"/>
            <w:noWrap/>
            <w:vAlign w:val="center"/>
            <w:hideMark/>
          </w:tcPr>
          <w:p w14:paraId="6D82098E"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30B5897E"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3F6878D2"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25EFE629"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7F5D6C83" w14:textId="77777777" w:rsidR="0001138C" w:rsidRDefault="0001138C" w:rsidP="0001138C">
            <w:pPr>
              <w:jc w:val="center"/>
              <w:rPr>
                <w:color w:val="000000"/>
              </w:rPr>
            </w:pPr>
            <w:r>
              <w:rPr>
                <w:color w:val="000000"/>
              </w:rPr>
              <w:t>4,329</w:t>
            </w:r>
          </w:p>
        </w:tc>
      </w:tr>
      <w:tr w:rsidR="0001138C" w14:paraId="3BF0E998"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2CFB7F" w14:textId="77777777" w:rsidR="0001138C" w:rsidRDefault="0001138C" w:rsidP="0001138C">
            <w:pPr>
              <w:jc w:val="center"/>
              <w:rPr>
                <w:color w:val="000000"/>
              </w:rPr>
            </w:pPr>
            <w:r>
              <w:rPr>
                <w:color w:val="000000"/>
              </w:rPr>
              <w:t>2024</w:t>
            </w:r>
          </w:p>
        </w:tc>
        <w:tc>
          <w:tcPr>
            <w:tcW w:w="1418" w:type="dxa"/>
            <w:tcBorders>
              <w:top w:val="nil"/>
              <w:left w:val="nil"/>
              <w:bottom w:val="single" w:sz="4" w:space="0" w:color="auto"/>
              <w:right w:val="single" w:sz="4" w:space="0" w:color="auto"/>
            </w:tcBorders>
            <w:shd w:val="clear" w:color="auto" w:fill="auto"/>
            <w:noWrap/>
            <w:vAlign w:val="center"/>
            <w:hideMark/>
          </w:tcPr>
          <w:p w14:paraId="2DB92415"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32AA1784"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4254ED48"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4F1FC430"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10B647E6" w14:textId="77777777" w:rsidR="0001138C" w:rsidRDefault="0001138C" w:rsidP="0001138C">
            <w:pPr>
              <w:jc w:val="center"/>
              <w:rPr>
                <w:color w:val="000000"/>
              </w:rPr>
            </w:pPr>
            <w:r>
              <w:rPr>
                <w:color w:val="000000"/>
              </w:rPr>
              <w:t>4,329</w:t>
            </w:r>
          </w:p>
        </w:tc>
      </w:tr>
      <w:tr w:rsidR="0001138C" w14:paraId="7EE7AF42"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3E380C" w14:textId="77777777" w:rsidR="0001138C" w:rsidRDefault="0001138C" w:rsidP="0001138C">
            <w:pPr>
              <w:jc w:val="center"/>
              <w:rPr>
                <w:color w:val="000000"/>
              </w:rPr>
            </w:pPr>
            <w:r>
              <w:rPr>
                <w:color w:val="000000"/>
              </w:rPr>
              <w:t>2025</w:t>
            </w:r>
          </w:p>
        </w:tc>
        <w:tc>
          <w:tcPr>
            <w:tcW w:w="1418" w:type="dxa"/>
            <w:tcBorders>
              <w:top w:val="nil"/>
              <w:left w:val="nil"/>
              <w:bottom w:val="single" w:sz="4" w:space="0" w:color="auto"/>
              <w:right w:val="single" w:sz="4" w:space="0" w:color="auto"/>
            </w:tcBorders>
            <w:shd w:val="clear" w:color="auto" w:fill="auto"/>
            <w:noWrap/>
            <w:vAlign w:val="center"/>
            <w:hideMark/>
          </w:tcPr>
          <w:p w14:paraId="01F8F74F"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47344819"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3BBEBBFB"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1F3E4EF2"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34676DAF" w14:textId="77777777" w:rsidR="0001138C" w:rsidRDefault="0001138C" w:rsidP="0001138C">
            <w:pPr>
              <w:jc w:val="center"/>
              <w:rPr>
                <w:color w:val="000000"/>
              </w:rPr>
            </w:pPr>
            <w:r>
              <w:rPr>
                <w:color w:val="000000"/>
              </w:rPr>
              <w:t>4,329</w:t>
            </w:r>
          </w:p>
        </w:tc>
      </w:tr>
      <w:tr w:rsidR="0001138C" w14:paraId="1479B32F"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3B6B45" w14:textId="77777777" w:rsidR="0001138C" w:rsidRDefault="0001138C" w:rsidP="0001138C">
            <w:pPr>
              <w:jc w:val="center"/>
              <w:rPr>
                <w:color w:val="000000"/>
              </w:rPr>
            </w:pPr>
            <w:r>
              <w:rPr>
                <w:color w:val="000000"/>
              </w:rPr>
              <w:t>2026</w:t>
            </w:r>
          </w:p>
        </w:tc>
        <w:tc>
          <w:tcPr>
            <w:tcW w:w="1418" w:type="dxa"/>
            <w:tcBorders>
              <w:top w:val="nil"/>
              <w:left w:val="nil"/>
              <w:bottom w:val="single" w:sz="4" w:space="0" w:color="auto"/>
              <w:right w:val="single" w:sz="4" w:space="0" w:color="auto"/>
            </w:tcBorders>
            <w:shd w:val="clear" w:color="auto" w:fill="auto"/>
            <w:noWrap/>
            <w:vAlign w:val="center"/>
            <w:hideMark/>
          </w:tcPr>
          <w:p w14:paraId="178EE5F3"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60185160"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1FF6AF43"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55AE5995"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1CAF8478" w14:textId="77777777" w:rsidR="0001138C" w:rsidRDefault="0001138C" w:rsidP="0001138C">
            <w:pPr>
              <w:jc w:val="center"/>
              <w:rPr>
                <w:color w:val="000000"/>
              </w:rPr>
            </w:pPr>
            <w:r>
              <w:rPr>
                <w:color w:val="000000"/>
              </w:rPr>
              <w:t>4,329</w:t>
            </w:r>
          </w:p>
        </w:tc>
      </w:tr>
      <w:tr w:rsidR="0001138C" w14:paraId="066A3639"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DBBF69" w14:textId="77777777" w:rsidR="0001138C" w:rsidRDefault="0001138C" w:rsidP="0001138C">
            <w:pPr>
              <w:jc w:val="center"/>
              <w:rPr>
                <w:color w:val="000000"/>
              </w:rPr>
            </w:pPr>
            <w:r>
              <w:rPr>
                <w:color w:val="000000"/>
              </w:rPr>
              <w:t>2027</w:t>
            </w:r>
          </w:p>
        </w:tc>
        <w:tc>
          <w:tcPr>
            <w:tcW w:w="1418" w:type="dxa"/>
            <w:tcBorders>
              <w:top w:val="nil"/>
              <w:left w:val="nil"/>
              <w:bottom w:val="single" w:sz="4" w:space="0" w:color="auto"/>
              <w:right w:val="single" w:sz="4" w:space="0" w:color="auto"/>
            </w:tcBorders>
            <w:shd w:val="clear" w:color="auto" w:fill="auto"/>
            <w:noWrap/>
            <w:vAlign w:val="center"/>
            <w:hideMark/>
          </w:tcPr>
          <w:p w14:paraId="584ACE80"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48E0D68C"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74938EB9"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5BD7558D"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6EF9F649" w14:textId="77777777" w:rsidR="0001138C" w:rsidRDefault="0001138C" w:rsidP="0001138C">
            <w:pPr>
              <w:jc w:val="center"/>
              <w:rPr>
                <w:color w:val="000000"/>
              </w:rPr>
            </w:pPr>
            <w:r>
              <w:rPr>
                <w:color w:val="000000"/>
              </w:rPr>
              <w:t>4,329</w:t>
            </w:r>
          </w:p>
        </w:tc>
      </w:tr>
      <w:tr w:rsidR="0001138C" w14:paraId="4B6DD7BA"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AEEB2B" w14:textId="77777777" w:rsidR="0001138C" w:rsidRDefault="0001138C" w:rsidP="0001138C">
            <w:pPr>
              <w:jc w:val="center"/>
              <w:rPr>
                <w:color w:val="000000"/>
              </w:rPr>
            </w:pPr>
            <w:r>
              <w:rPr>
                <w:color w:val="000000"/>
              </w:rPr>
              <w:t>2028</w:t>
            </w:r>
          </w:p>
        </w:tc>
        <w:tc>
          <w:tcPr>
            <w:tcW w:w="1418" w:type="dxa"/>
            <w:tcBorders>
              <w:top w:val="nil"/>
              <w:left w:val="nil"/>
              <w:bottom w:val="single" w:sz="4" w:space="0" w:color="auto"/>
              <w:right w:val="single" w:sz="4" w:space="0" w:color="auto"/>
            </w:tcBorders>
            <w:shd w:val="clear" w:color="auto" w:fill="auto"/>
            <w:noWrap/>
            <w:vAlign w:val="center"/>
            <w:hideMark/>
          </w:tcPr>
          <w:p w14:paraId="5880AEE1"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5BC1DAE8"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36F7E913"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5FB53BDE"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46C695CE" w14:textId="77777777" w:rsidR="0001138C" w:rsidRDefault="0001138C" w:rsidP="0001138C">
            <w:pPr>
              <w:jc w:val="center"/>
              <w:rPr>
                <w:color w:val="000000"/>
              </w:rPr>
            </w:pPr>
            <w:r>
              <w:rPr>
                <w:color w:val="000000"/>
              </w:rPr>
              <w:t>4,329</w:t>
            </w:r>
          </w:p>
        </w:tc>
      </w:tr>
      <w:tr w:rsidR="0001138C" w14:paraId="5C07DB98" w14:textId="77777777" w:rsidTr="0001138C">
        <w:trPr>
          <w:trHeight w:val="3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F9D6E2" w14:textId="77777777" w:rsidR="0001138C" w:rsidRDefault="0001138C" w:rsidP="0001138C">
            <w:pPr>
              <w:jc w:val="center"/>
              <w:rPr>
                <w:color w:val="000000"/>
              </w:rPr>
            </w:pPr>
            <w:r>
              <w:rPr>
                <w:color w:val="000000"/>
              </w:rPr>
              <w:t>2029</w:t>
            </w:r>
          </w:p>
        </w:tc>
        <w:tc>
          <w:tcPr>
            <w:tcW w:w="1418" w:type="dxa"/>
            <w:tcBorders>
              <w:top w:val="nil"/>
              <w:left w:val="nil"/>
              <w:bottom w:val="single" w:sz="4" w:space="0" w:color="auto"/>
              <w:right w:val="single" w:sz="4" w:space="0" w:color="auto"/>
            </w:tcBorders>
            <w:shd w:val="clear" w:color="auto" w:fill="auto"/>
            <w:noWrap/>
            <w:vAlign w:val="center"/>
            <w:hideMark/>
          </w:tcPr>
          <w:p w14:paraId="3EB56D8D" w14:textId="77777777" w:rsidR="0001138C" w:rsidRDefault="0001138C" w:rsidP="0001138C">
            <w:pPr>
              <w:jc w:val="center"/>
              <w:rPr>
                <w:color w:val="000000"/>
              </w:rPr>
            </w:pPr>
            <w:r>
              <w:rPr>
                <w:color w:val="000000"/>
              </w:rPr>
              <w:t>0,838</w:t>
            </w:r>
          </w:p>
        </w:tc>
        <w:tc>
          <w:tcPr>
            <w:tcW w:w="1843" w:type="dxa"/>
            <w:tcBorders>
              <w:top w:val="nil"/>
              <w:left w:val="nil"/>
              <w:bottom w:val="single" w:sz="4" w:space="0" w:color="auto"/>
              <w:right w:val="single" w:sz="4" w:space="0" w:color="auto"/>
            </w:tcBorders>
            <w:shd w:val="clear" w:color="auto" w:fill="auto"/>
            <w:noWrap/>
            <w:vAlign w:val="center"/>
            <w:hideMark/>
          </w:tcPr>
          <w:p w14:paraId="51387EB5" w14:textId="77777777" w:rsidR="0001138C" w:rsidRDefault="0001138C" w:rsidP="0001138C">
            <w:pPr>
              <w:jc w:val="center"/>
              <w:rPr>
                <w:color w:val="000000"/>
              </w:rPr>
            </w:pPr>
            <w:r>
              <w:rPr>
                <w:color w:val="000000"/>
              </w:rPr>
              <w:t>3,306</w:t>
            </w:r>
          </w:p>
        </w:tc>
        <w:tc>
          <w:tcPr>
            <w:tcW w:w="1701" w:type="dxa"/>
            <w:tcBorders>
              <w:top w:val="nil"/>
              <w:left w:val="nil"/>
              <w:bottom w:val="single" w:sz="4" w:space="0" w:color="auto"/>
              <w:right w:val="single" w:sz="4" w:space="0" w:color="auto"/>
            </w:tcBorders>
            <w:shd w:val="clear" w:color="auto" w:fill="auto"/>
            <w:noWrap/>
            <w:vAlign w:val="center"/>
            <w:hideMark/>
          </w:tcPr>
          <w:p w14:paraId="7F61C057" w14:textId="77777777" w:rsidR="0001138C" w:rsidRDefault="0001138C" w:rsidP="0001138C">
            <w:pPr>
              <w:jc w:val="center"/>
              <w:rPr>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14:paraId="641CBA98" w14:textId="77777777" w:rsidR="0001138C" w:rsidRDefault="0001138C" w:rsidP="0001138C">
            <w:pPr>
              <w:jc w:val="center"/>
              <w:rPr>
                <w:color w:val="000000"/>
              </w:rPr>
            </w:pPr>
            <w:r>
              <w:rPr>
                <w:color w:val="000000"/>
              </w:rPr>
              <w:t>0,1847</w:t>
            </w:r>
          </w:p>
        </w:tc>
        <w:tc>
          <w:tcPr>
            <w:tcW w:w="1931" w:type="dxa"/>
            <w:tcBorders>
              <w:top w:val="nil"/>
              <w:left w:val="nil"/>
              <w:bottom w:val="single" w:sz="4" w:space="0" w:color="auto"/>
              <w:right w:val="single" w:sz="4" w:space="0" w:color="auto"/>
            </w:tcBorders>
            <w:shd w:val="clear" w:color="auto" w:fill="auto"/>
            <w:noWrap/>
            <w:vAlign w:val="center"/>
            <w:hideMark/>
          </w:tcPr>
          <w:p w14:paraId="3D2F5620" w14:textId="77777777" w:rsidR="0001138C" w:rsidRDefault="0001138C" w:rsidP="0001138C">
            <w:pPr>
              <w:jc w:val="center"/>
              <w:rPr>
                <w:color w:val="000000"/>
              </w:rPr>
            </w:pPr>
            <w:r>
              <w:rPr>
                <w:color w:val="000000"/>
              </w:rPr>
              <w:t>4,329</w:t>
            </w:r>
          </w:p>
        </w:tc>
      </w:tr>
    </w:tbl>
    <w:p w14:paraId="410D328B" w14:textId="77777777" w:rsidR="00352C04" w:rsidRDefault="00352C04" w:rsidP="00352C04">
      <w:pPr>
        <w:ind w:firstLine="708"/>
        <w:jc w:val="right"/>
      </w:pPr>
    </w:p>
    <w:p w14:paraId="43F26306" w14:textId="77777777" w:rsidR="00352C04" w:rsidRPr="00A5506B" w:rsidRDefault="00352C04" w:rsidP="0050133F">
      <w:pPr>
        <w:jc w:val="both"/>
        <w:rPr>
          <w:b/>
        </w:rPr>
      </w:pPr>
    </w:p>
    <w:p w14:paraId="78C336CB" w14:textId="77777777" w:rsidR="008725C3" w:rsidRPr="00A5506B" w:rsidRDefault="008725C3" w:rsidP="00CB53DE">
      <w:pPr>
        <w:jc w:val="center"/>
        <w:outlineLvl w:val="0"/>
        <w:rPr>
          <w:b/>
        </w:rPr>
      </w:pPr>
      <w:bookmarkStart w:id="18" w:name="_Toc102382777"/>
      <w:r w:rsidRPr="00A5506B">
        <w:rPr>
          <w:b/>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6"/>
      <w:bookmarkEnd w:id="17"/>
      <w:bookmarkEnd w:id="18"/>
    </w:p>
    <w:p w14:paraId="7419F664" w14:textId="77777777" w:rsidR="008725C3" w:rsidRPr="00A5506B" w:rsidRDefault="008725C3" w:rsidP="008725C3">
      <w:pPr>
        <w:ind w:firstLine="720"/>
        <w:jc w:val="both"/>
        <w:rPr>
          <w:bCs/>
        </w:rPr>
      </w:pPr>
      <w:r w:rsidRPr="00A5506B">
        <w:rPr>
          <w:bCs/>
        </w:rPr>
        <w:t>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не планируется.</w:t>
      </w:r>
    </w:p>
    <w:p w14:paraId="230E42DB" w14:textId="77777777" w:rsidR="008725C3" w:rsidRPr="00A5506B" w:rsidRDefault="008725C3" w:rsidP="008725C3">
      <w:pPr>
        <w:ind w:firstLine="720"/>
        <w:jc w:val="both"/>
        <w:rPr>
          <w:highlight w:val="yellow"/>
        </w:rPr>
      </w:pPr>
    </w:p>
    <w:p w14:paraId="75278E04" w14:textId="77777777" w:rsidR="008725C3" w:rsidRPr="00A5506B" w:rsidRDefault="008725C3" w:rsidP="00CB53DE">
      <w:pPr>
        <w:jc w:val="center"/>
        <w:outlineLvl w:val="0"/>
        <w:rPr>
          <w:b/>
        </w:rPr>
      </w:pPr>
      <w:bookmarkStart w:id="19" w:name="_Toc34309886"/>
      <w:bookmarkStart w:id="20" w:name="_Toc43671618"/>
      <w:bookmarkStart w:id="21" w:name="_Toc102382778"/>
      <w:r w:rsidRPr="00A5506B">
        <w:rPr>
          <w:b/>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bookmarkEnd w:id="19"/>
      <w:bookmarkEnd w:id="20"/>
      <w:bookmarkEnd w:id="21"/>
      <w:r w:rsidRPr="00A5506B">
        <w:rPr>
          <w:b/>
        </w:rPr>
        <w:t xml:space="preserve"> </w:t>
      </w:r>
    </w:p>
    <w:p w14:paraId="09803414" w14:textId="77777777" w:rsidR="008725C3" w:rsidRPr="00A5506B" w:rsidRDefault="008725C3" w:rsidP="008725C3">
      <w:pPr>
        <w:ind w:firstLine="720"/>
        <w:jc w:val="both"/>
      </w:pPr>
      <w:r w:rsidRPr="00A5506B">
        <w:t xml:space="preserve">Понятие средневзвешенной плотности тепловой нагрузки введено постановлением Правительства Российской Федерации от 16.03.2019 года № 276. Средневзвешенная плотность тепловой нагрузки определяется как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w:t>
      </w:r>
    </w:p>
    <w:p w14:paraId="165AAA3A" w14:textId="10711A28" w:rsidR="008725C3" w:rsidRPr="00A5506B" w:rsidRDefault="0043581E" w:rsidP="008725C3">
      <w:pPr>
        <w:ind w:firstLine="720"/>
        <w:jc w:val="both"/>
      </w:pPr>
      <w:r>
        <w:t xml:space="preserve">В период действия настоящей схемы теплоснабжения не планируется подключение новых потребителей и расширения зон действия котельных, поэтому средневзвешенная </w:t>
      </w:r>
      <w:r>
        <w:lastRenderedPageBreak/>
        <w:t xml:space="preserve">плотность тепловой нагрузки в период действия настоящей схемы теплоснабжения останется на уровне 2022 г. </w:t>
      </w:r>
      <w:r w:rsidR="008725C3" w:rsidRPr="00A5506B">
        <w:t>Величины средневзвешенной плотности тепловой нагрузки в зоне действия теплоисточников</w:t>
      </w:r>
      <w:r w:rsidR="000A72A7" w:rsidRPr="00A5506B">
        <w:t xml:space="preserve"> на территории </w:t>
      </w:r>
      <w:r w:rsidR="0017615F" w:rsidRPr="00A5506B">
        <w:t>поселение</w:t>
      </w:r>
      <w:r w:rsidR="000A72A7" w:rsidRPr="00A5506B">
        <w:t xml:space="preserve"> </w:t>
      </w:r>
      <w:r w:rsidR="008725C3" w:rsidRPr="00A5506B">
        <w:t xml:space="preserve">представлены в таблице </w:t>
      </w:r>
      <w:r>
        <w:t>1.4.1</w:t>
      </w:r>
      <w:r w:rsidR="008725C3" w:rsidRPr="00A5506B">
        <w:t xml:space="preserve">.  </w:t>
      </w:r>
    </w:p>
    <w:p w14:paraId="2F412712" w14:textId="77777777" w:rsidR="008725C3" w:rsidRPr="00A5506B" w:rsidRDefault="008725C3" w:rsidP="008725C3">
      <w:pPr>
        <w:ind w:firstLine="720"/>
        <w:jc w:val="both"/>
        <w:rPr>
          <w:highlight w:val="yellow"/>
        </w:rPr>
      </w:pPr>
    </w:p>
    <w:p w14:paraId="7184B9A0" w14:textId="77777777" w:rsidR="00503283" w:rsidRPr="00A5506B" w:rsidRDefault="00A9034D" w:rsidP="00E871CB">
      <w:pPr>
        <w:ind w:firstLine="720"/>
        <w:jc w:val="both"/>
      </w:pPr>
      <w:r w:rsidRPr="00A5506B">
        <w:t xml:space="preserve">Таблица 1.4.1. </w:t>
      </w:r>
      <w:r w:rsidR="008725C3" w:rsidRPr="00A5506B">
        <w:t>Существующие и перспективные величины средневзвешенной плотности тепловой нагрузки (подключенной к централизованной системе теплоснабжения</w:t>
      </w:r>
      <w:r w:rsidR="008725C3" w:rsidRPr="00A5506B">
        <w:rPr>
          <w:i/>
        </w:rPr>
        <w: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518"/>
        <w:gridCol w:w="2141"/>
        <w:gridCol w:w="2982"/>
      </w:tblGrid>
      <w:tr w:rsidR="001F778A" w:rsidRPr="00A5506B" w14:paraId="2CCECD00" w14:textId="77777777" w:rsidTr="00CB360C">
        <w:trPr>
          <w:trHeight w:val="808"/>
          <w:jc w:val="center"/>
        </w:trPr>
        <w:tc>
          <w:tcPr>
            <w:tcW w:w="1870" w:type="dxa"/>
            <w:shd w:val="clear" w:color="auto" w:fill="auto"/>
            <w:vAlign w:val="center"/>
            <w:hideMark/>
          </w:tcPr>
          <w:p w14:paraId="0BD21209" w14:textId="62301741" w:rsidR="001F778A" w:rsidRPr="00CB360C" w:rsidRDefault="00CB360C" w:rsidP="00CB360C">
            <w:pPr>
              <w:jc w:val="center"/>
              <w:rPr>
                <w:b/>
                <w:color w:val="000000"/>
              </w:rPr>
            </w:pPr>
            <w:bookmarkStart w:id="22" w:name="_Toc34309887"/>
            <w:r w:rsidRPr="00CB360C">
              <w:rPr>
                <w:b/>
                <w:color w:val="000000"/>
              </w:rPr>
              <w:t>Наименование котельной</w:t>
            </w:r>
          </w:p>
        </w:tc>
        <w:tc>
          <w:tcPr>
            <w:tcW w:w="2553" w:type="dxa"/>
            <w:shd w:val="clear" w:color="auto" w:fill="auto"/>
            <w:vAlign w:val="center"/>
            <w:hideMark/>
          </w:tcPr>
          <w:p w14:paraId="150A8DC2" w14:textId="77777777" w:rsidR="001F778A" w:rsidRPr="00CB360C" w:rsidRDefault="001F778A" w:rsidP="00CB360C">
            <w:pPr>
              <w:jc w:val="center"/>
              <w:rPr>
                <w:b/>
                <w:color w:val="000000"/>
              </w:rPr>
            </w:pPr>
            <w:r w:rsidRPr="00CB360C">
              <w:rPr>
                <w:b/>
                <w:color w:val="000000"/>
              </w:rPr>
              <w:t>Площадь зоны действия котельной, га</w:t>
            </w:r>
          </w:p>
        </w:tc>
        <w:tc>
          <w:tcPr>
            <w:tcW w:w="2168" w:type="dxa"/>
            <w:shd w:val="clear" w:color="auto" w:fill="auto"/>
            <w:vAlign w:val="center"/>
            <w:hideMark/>
          </w:tcPr>
          <w:p w14:paraId="50ECFE94" w14:textId="77777777" w:rsidR="001F778A" w:rsidRPr="00CB360C" w:rsidRDefault="001F778A" w:rsidP="00CB360C">
            <w:pPr>
              <w:jc w:val="center"/>
              <w:rPr>
                <w:b/>
                <w:color w:val="000000"/>
              </w:rPr>
            </w:pPr>
            <w:r w:rsidRPr="00CB360C">
              <w:rPr>
                <w:b/>
                <w:color w:val="000000"/>
              </w:rPr>
              <w:t>Нагрузка, Гкал/ч (базовый год)</w:t>
            </w:r>
          </w:p>
        </w:tc>
        <w:tc>
          <w:tcPr>
            <w:tcW w:w="3004" w:type="dxa"/>
            <w:vAlign w:val="center"/>
          </w:tcPr>
          <w:p w14:paraId="2EEF48F6" w14:textId="77777777" w:rsidR="001F778A" w:rsidRPr="00CB360C" w:rsidRDefault="001F778A" w:rsidP="00CB360C">
            <w:pPr>
              <w:jc w:val="center"/>
              <w:rPr>
                <w:b/>
                <w:color w:val="000000"/>
              </w:rPr>
            </w:pPr>
            <w:r w:rsidRPr="00CB360C">
              <w:rPr>
                <w:b/>
                <w:color w:val="000000"/>
              </w:rPr>
              <w:t>Средневзвешенная плотность тепловой нагрузки, Гкал/ч/га.</w:t>
            </w:r>
          </w:p>
        </w:tc>
      </w:tr>
      <w:tr w:rsidR="00CB360C" w:rsidRPr="00A5506B" w14:paraId="36C002CF" w14:textId="77777777" w:rsidTr="00CB360C">
        <w:trPr>
          <w:trHeight w:val="223"/>
          <w:jc w:val="center"/>
        </w:trPr>
        <w:tc>
          <w:tcPr>
            <w:tcW w:w="1870" w:type="dxa"/>
            <w:shd w:val="clear" w:color="auto" w:fill="auto"/>
            <w:vAlign w:val="center"/>
          </w:tcPr>
          <w:p w14:paraId="149B455B" w14:textId="790A2A61" w:rsidR="00CB360C" w:rsidRPr="00CB360C" w:rsidRDefault="00CB360C" w:rsidP="00CB360C">
            <w:pPr>
              <w:jc w:val="center"/>
              <w:rPr>
                <w:color w:val="000000"/>
              </w:rPr>
            </w:pPr>
            <w:r w:rsidRPr="00CB360C">
              <w:rPr>
                <w:color w:val="000000"/>
              </w:rPr>
              <w:t>Котельная №3</w:t>
            </w:r>
          </w:p>
        </w:tc>
        <w:tc>
          <w:tcPr>
            <w:tcW w:w="2553" w:type="dxa"/>
            <w:shd w:val="clear" w:color="auto" w:fill="auto"/>
            <w:vAlign w:val="center"/>
          </w:tcPr>
          <w:p w14:paraId="23C06B0F" w14:textId="1608D2F0" w:rsidR="00CB360C" w:rsidRPr="00CB360C" w:rsidRDefault="00CB360C" w:rsidP="00CB360C">
            <w:pPr>
              <w:jc w:val="center"/>
              <w:rPr>
                <w:color w:val="000000"/>
              </w:rPr>
            </w:pPr>
            <w:r w:rsidRPr="00CB360C">
              <w:rPr>
                <w:color w:val="000000"/>
              </w:rPr>
              <w:t>43,8</w:t>
            </w:r>
          </w:p>
        </w:tc>
        <w:tc>
          <w:tcPr>
            <w:tcW w:w="2168" w:type="dxa"/>
            <w:shd w:val="clear" w:color="auto" w:fill="auto"/>
            <w:vAlign w:val="center"/>
          </w:tcPr>
          <w:p w14:paraId="27D7DE5D" w14:textId="6B90F2DD" w:rsidR="00CB360C" w:rsidRPr="00CB360C" w:rsidRDefault="00CB360C" w:rsidP="00CB360C">
            <w:pPr>
              <w:jc w:val="center"/>
              <w:rPr>
                <w:color w:val="000000"/>
              </w:rPr>
            </w:pPr>
            <w:r w:rsidRPr="00CB360C">
              <w:rPr>
                <w:color w:val="000000"/>
              </w:rPr>
              <w:t>5,048</w:t>
            </w:r>
          </w:p>
        </w:tc>
        <w:tc>
          <w:tcPr>
            <w:tcW w:w="3004" w:type="dxa"/>
            <w:shd w:val="clear" w:color="auto" w:fill="auto"/>
            <w:vAlign w:val="center"/>
          </w:tcPr>
          <w:p w14:paraId="1F7A6D4E" w14:textId="32C1F289" w:rsidR="00CB360C" w:rsidRPr="00CB360C" w:rsidRDefault="00CB360C" w:rsidP="00CB360C">
            <w:pPr>
              <w:jc w:val="center"/>
              <w:rPr>
                <w:color w:val="000000"/>
              </w:rPr>
            </w:pPr>
            <w:r w:rsidRPr="00CB360C">
              <w:rPr>
                <w:color w:val="000000"/>
              </w:rPr>
              <w:t>0,115</w:t>
            </w:r>
          </w:p>
        </w:tc>
      </w:tr>
      <w:tr w:rsidR="00CB360C" w:rsidRPr="00A5506B" w14:paraId="3E5D13F9" w14:textId="77777777" w:rsidTr="00CB360C">
        <w:trPr>
          <w:trHeight w:val="86"/>
          <w:jc w:val="center"/>
        </w:trPr>
        <w:tc>
          <w:tcPr>
            <w:tcW w:w="1870" w:type="dxa"/>
            <w:shd w:val="clear" w:color="auto" w:fill="auto"/>
            <w:vAlign w:val="center"/>
          </w:tcPr>
          <w:p w14:paraId="7F387EE2" w14:textId="55823B20" w:rsidR="00CB360C" w:rsidRPr="00CB360C" w:rsidRDefault="00CB360C" w:rsidP="00CB360C">
            <w:pPr>
              <w:jc w:val="center"/>
              <w:rPr>
                <w:color w:val="000000"/>
              </w:rPr>
            </w:pPr>
            <w:r w:rsidRPr="00CB360C">
              <w:rPr>
                <w:color w:val="000000"/>
              </w:rPr>
              <w:t>Котельная АПК</w:t>
            </w:r>
          </w:p>
        </w:tc>
        <w:tc>
          <w:tcPr>
            <w:tcW w:w="2553" w:type="dxa"/>
            <w:shd w:val="clear" w:color="auto" w:fill="auto"/>
            <w:vAlign w:val="center"/>
          </w:tcPr>
          <w:p w14:paraId="3568B371" w14:textId="00230DCD" w:rsidR="00CB360C" w:rsidRPr="00CB360C" w:rsidRDefault="00CB360C" w:rsidP="00CB360C">
            <w:pPr>
              <w:jc w:val="center"/>
              <w:rPr>
                <w:color w:val="000000"/>
              </w:rPr>
            </w:pPr>
            <w:r w:rsidRPr="00CB360C">
              <w:rPr>
                <w:color w:val="000000"/>
              </w:rPr>
              <w:t>18,9</w:t>
            </w:r>
          </w:p>
        </w:tc>
        <w:tc>
          <w:tcPr>
            <w:tcW w:w="2168" w:type="dxa"/>
            <w:shd w:val="clear" w:color="auto" w:fill="auto"/>
            <w:vAlign w:val="center"/>
          </w:tcPr>
          <w:p w14:paraId="0CB8BBF6" w14:textId="5BD51669" w:rsidR="00CB360C" w:rsidRPr="00CB360C" w:rsidRDefault="00CB360C" w:rsidP="00CB360C">
            <w:pPr>
              <w:jc w:val="center"/>
              <w:rPr>
                <w:color w:val="000000"/>
              </w:rPr>
            </w:pPr>
            <w:r w:rsidRPr="00CB360C">
              <w:rPr>
                <w:color w:val="000000"/>
              </w:rPr>
              <w:t>4,894</w:t>
            </w:r>
          </w:p>
        </w:tc>
        <w:tc>
          <w:tcPr>
            <w:tcW w:w="3004" w:type="dxa"/>
            <w:shd w:val="clear" w:color="auto" w:fill="auto"/>
            <w:vAlign w:val="center"/>
          </w:tcPr>
          <w:p w14:paraId="260F91E7" w14:textId="18C9A90B" w:rsidR="00CB360C" w:rsidRPr="00CB360C" w:rsidRDefault="00CB360C" w:rsidP="00CB360C">
            <w:pPr>
              <w:jc w:val="center"/>
              <w:rPr>
                <w:color w:val="000000"/>
              </w:rPr>
            </w:pPr>
            <w:r w:rsidRPr="00CB360C">
              <w:rPr>
                <w:color w:val="000000"/>
              </w:rPr>
              <w:t>0,259</w:t>
            </w:r>
          </w:p>
        </w:tc>
      </w:tr>
      <w:tr w:rsidR="00CB360C" w:rsidRPr="00A5506B" w14:paraId="64F6E990" w14:textId="77777777" w:rsidTr="00CB360C">
        <w:trPr>
          <w:trHeight w:val="217"/>
          <w:jc w:val="center"/>
        </w:trPr>
        <w:tc>
          <w:tcPr>
            <w:tcW w:w="1870" w:type="dxa"/>
            <w:shd w:val="clear" w:color="auto" w:fill="auto"/>
            <w:vAlign w:val="center"/>
          </w:tcPr>
          <w:p w14:paraId="13D4151F" w14:textId="0B66C645" w:rsidR="00CB360C" w:rsidRPr="00CB360C" w:rsidRDefault="00CB360C" w:rsidP="00CB360C">
            <w:pPr>
              <w:jc w:val="center"/>
              <w:rPr>
                <w:color w:val="000000"/>
              </w:rPr>
            </w:pPr>
            <w:r w:rsidRPr="00CB360C">
              <w:rPr>
                <w:color w:val="000000"/>
              </w:rPr>
              <w:t>Котельная АСШ №3</w:t>
            </w:r>
          </w:p>
        </w:tc>
        <w:tc>
          <w:tcPr>
            <w:tcW w:w="2553" w:type="dxa"/>
            <w:shd w:val="clear" w:color="auto" w:fill="auto"/>
            <w:vAlign w:val="center"/>
          </w:tcPr>
          <w:p w14:paraId="4A3AFBAF" w14:textId="00D0EC2F" w:rsidR="00CB360C" w:rsidRPr="00CB360C" w:rsidRDefault="00CB360C" w:rsidP="00CB360C">
            <w:pPr>
              <w:jc w:val="center"/>
              <w:rPr>
                <w:color w:val="000000"/>
              </w:rPr>
            </w:pPr>
            <w:r w:rsidRPr="00CB360C">
              <w:rPr>
                <w:color w:val="000000"/>
              </w:rPr>
              <w:t>11,3</w:t>
            </w:r>
          </w:p>
        </w:tc>
        <w:tc>
          <w:tcPr>
            <w:tcW w:w="2168" w:type="dxa"/>
            <w:shd w:val="clear" w:color="auto" w:fill="auto"/>
            <w:vAlign w:val="center"/>
          </w:tcPr>
          <w:p w14:paraId="53D655F8" w14:textId="6A017381" w:rsidR="00CB360C" w:rsidRPr="00CB360C" w:rsidRDefault="00CB360C" w:rsidP="00CB360C">
            <w:pPr>
              <w:jc w:val="center"/>
              <w:rPr>
                <w:color w:val="000000"/>
              </w:rPr>
            </w:pPr>
            <w:r w:rsidRPr="00CB360C">
              <w:rPr>
                <w:color w:val="000000"/>
              </w:rPr>
              <w:t>1,568</w:t>
            </w:r>
          </w:p>
        </w:tc>
        <w:tc>
          <w:tcPr>
            <w:tcW w:w="3004" w:type="dxa"/>
            <w:shd w:val="clear" w:color="auto" w:fill="auto"/>
            <w:vAlign w:val="center"/>
          </w:tcPr>
          <w:p w14:paraId="60ACEC6D" w14:textId="54B9110D" w:rsidR="00CB360C" w:rsidRPr="00CB360C" w:rsidRDefault="00CB360C" w:rsidP="00CB360C">
            <w:pPr>
              <w:jc w:val="center"/>
              <w:rPr>
                <w:color w:val="000000"/>
              </w:rPr>
            </w:pPr>
            <w:r w:rsidRPr="00CB360C">
              <w:rPr>
                <w:color w:val="000000"/>
              </w:rPr>
              <w:t>0,139</w:t>
            </w:r>
          </w:p>
        </w:tc>
      </w:tr>
      <w:tr w:rsidR="00CB360C" w:rsidRPr="00A5506B" w14:paraId="0F0082E8" w14:textId="77777777" w:rsidTr="00CB360C">
        <w:trPr>
          <w:trHeight w:val="217"/>
          <w:jc w:val="center"/>
        </w:trPr>
        <w:tc>
          <w:tcPr>
            <w:tcW w:w="1870" w:type="dxa"/>
            <w:shd w:val="clear" w:color="auto" w:fill="auto"/>
            <w:vAlign w:val="center"/>
          </w:tcPr>
          <w:p w14:paraId="6F6B1C97" w14:textId="5AD00852" w:rsidR="00CB360C" w:rsidRPr="00CB360C" w:rsidRDefault="00CB360C" w:rsidP="00CB360C">
            <w:pPr>
              <w:jc w:val="center"/>
              <w:rPr>
                <w:color w:val="000000"/>
              </w:rPr>
            </w:pPr>
            <w:r w:rsidRPr="00CB360C">
              <w:rPr>
                <w:color w:val="000000"/>
              </w:rPr>
              <w:t>Котельная АСШ №4</w:t>
            </w:r>
          </w:p>
        </w:tc>
        <w:tc>
          <w:tcPr>
            <w:tcW w:w="2553" w:type="dxa"/>
            <w:shd w:val="clear" w:color="auto" w:fill="auto"/>
            <w:vAlign w:val="center"/>
          </w:tcPr>
          <w:p w14:paraId="7B34C08B" w14:textId="79DC2181" w:rsidR="00CB360C" w:rsidRPr="00CB360C" w:rsidRDefault="00CB360C" w:rsidP="00CB360C">
            <w:pPr>
              <w:jc w:val="center"/>
              <w:rPr>
                <w:color w:val="000000"/>
              </w:rPr>
            </w:pPr>
            <w:r w:rsidRPr="00CB360C">
              <w:rPr>
                <w:color w:val="000000"/>
              </w:rPr>
              <w:t>1,2</w:t>
            </w:r>
          </w:p>
        </w:tc>
        <w:tc>
          <w:tcPr>
            <w:tcW w:w="2168" w:type="dxa"/>
            <w:shd w:val="clear" w:color="auto" w:fill="auto"/>
            <w:vAlign w:val="center"/>
          </w:tcPr>
          <w:p w14:paraId="31CB7FB8" w14:textId="0CFE4B67" w:rsidR="00CB360C" w:rsidRPr="00CB360C" w:rsidRDefault="00CB360C" w:rsidP="00CB360C">
            <w:pPr>
              <w:jc w:val="center"/>
              <w:rPr>
                <w:color w:val="000000"/>
              </w:rPr>
            </w:pPr>
            <w:r w:rsidRPr="00CB360C">
              <w:rPr>
                <w:color w:val="000000"/>
              </w:rPr>
              <w:t>0,38</w:t>
            </w:r>
          </w:p>
        </w:tc>
        <w:tc>
          <w:tcPr>
            <w:tcW w:w="3004" w:type="dxa"/>
            <w:shd w:val="clear" w:color="auto" w:fill="auto"/>
            <w:vAlign w:val="center"/>
          </w:tcPr>
          <w:p w14:paraId="66EF8CFC" w14:textId="129F5383" w:rsidR="00CB360C" w:rsidRPr="00CB360C" w:rsidRDefault="00CB360C" w:rsidP="00CB360C">
            <w:pPr>
              <w:jc w:val="center"/>
              <w:rPr>
                <w:color w:val="000000"/>
              </w:rPr>
            </w:pPr>
            <w:r w:rsidRPr="00CB360C">
              <w:rPr>
                <w:color w:val="000000"/>
              </w:rPr>
              <w:t>0,31</w:t>
            </w:r>
          </w:p>
        </w:tc>
      </w:tr>
      <w:tr w:rsidR="00CB360C" w:rsidRPr="00A5506B" w14:paraId="28F63AC7" w14:textId="77777777" w:rsidTr="00CB360C">
        <w:trPr>
          <w:trHeight w:val="217"/>
          <w:jc w:val="center"/>
        </w:trPr>
        <w:tc>
          <w:tcPr>
            <w:tcW w:w="1870" w:type="dxa"/>
            <w:shd w:val="clear" w:color="auto" w:fill="auto"/>
            <w:vAlign w:val="center"/>
          </w:tcPr>
          <w:p w14:paraId="21AAAC37" w14:textId="055378B3" w:rsidR="00CB360C" w:rsidRPr="00CB360C" w:rsidRDefault="00CB360C" w:rsidP="00CB360C">
            <w:pPr>
              <w:jc w:val="center"/>
              <w:rPr>
                <w:color w:val="000000"/>
              </w:rPr>
            </w:pPr>
            <w:r w:rsidRPr="00CB360C">
              <w:rPr>
                <w:color w:val="000000"/>
              </w:rPr>
              <w:t>Котельная Баатар</w:t>
            </w:r>
          </w:p>
        </w:tc>
        <w:tc>
          <w:tcPr>
            <w:tcW w:w="2553" w:type="dxa"/>
            <w:shd w:val="clear" w:color="auto" w:fill="auto"/>
            <w:vAlign w:val="center"/>
          </w:tcPr>
          <w:p w14:paraId="2B9D7AB8" w14:textId="6E4A0FAA" w:rsidR="00CB360C" w:rsidRPr="00CB360C" w:rsidRDefault="00CB360C" w:rsidP="00CB360C">
            <w:pPr>
              <w:jc w:val="center"/>
              <w:rPr>
                <w:color w:val="000000"/>
              </w:rPr>
            </w:pPr>
            <w:r w:rsidRPr="00CB360C">
              <w:rPr>
                <w:color w:val="000000"/>
              </w:rPr>
              <w:t>0,34</w:t>
            </w:r>
          </w:p>
        </w:tc>
        <w:tc>
          <w:tcPr>
            <w:tcW w:w="2168" w:type="dxa"/>
            <w:shd w:val="clear" w:color="auto" w:fill="auto"/>
            <w:vAlign w:val="center"/>
          </w:tcPr>
          <w:p w14:paraId="5379BC49" w14:textId="2A47E625" w:rsidR="00CB360C" w:rsidRPr="00CB360C" w:rsidRDefault="00CB360C" w:rsidP="00CB360C">
            <w:pPr>
              <w:jc w:val="center"/>
              <w:rPr>
                <w:color w:val="000000"/>
              </w:rPr>
            </w:pPr>
            <w:r w:rsidRPr="00CB360C">
              <w:rPr>
                <w:color w:val="000000"/>
              </w:rPr>
              <w:t>0,056</w:t>
            </w:r>
          </w:p>
        </w:tc>
        <w:tc>
          <w:tcPr>
            <w:tcW w:w="3004" w:type="dxa"/>
            <w:shd w:val="clear" w:color="auto" w:fill="auto"/>
            <w:vAlign w:val="center"/>
          </w:tcPr>
          <w:p w14:paraId="00391564" w14:textId="2354D6CF" w:rsidR="00CB360C" w:rsidRPr="00CB360C" w:rsidRDefault="00CB360C" w:rsidP="00CB360C">
            <w:pPr>
              <w:jc w:val="center"/>
              <w:rPr>
                <w:color w:val="000000"/>
              </w:rPr>
            </w:pPr>
            <w:r w:rsidRPr="00CB360C">
              <w:rPr>
                <w:color w:val="000000"/>
              </w:rPr>
              <w:t>0,165</w:t>
            </w:r>
          </w:p>
        </w:tc>
      </w:tr>
      <w:tr w:rsidR="00CB360C" w:rsidRPr="00A5506B" w14:paraId="3A8B5C27" w14:textId="77777777" w:rsidTr="00CB360C">
        <w:trPr>
          <w:trHeight w:val="217"/>
          <w:jc w:val="center"/>
        </w:trPr>
        <w:tc>
          <w:tcPr>
            <w:tcW w:w="1870" w:type="dxa"/>
            <w:shd w:val="clear" w:color="auto" w:fill="auto"/>
            <w:vAlign w:val="center"/>
          </w:tcPr>
          <w:p w14:paraId="0939A689" w14:textId="08C193FA" w:rsidR="00CB360C" w:rsidRPr="00CB360C" w:rsidRDefault="00CB360C" w:rsidP="00CB360C">
            <w:pPr>
              <w:jc w:val="center"/>
              <w:rPr>
                <w:color w:val="000000"/>
              </w:rPr>
            </w:pPr>
            <w:r w:rsidRPr="00CB360C">
              <w:rPr>
                <w:color w:val="000000"/>
              </w:rPr>
              <w:t>Котельная Домоуправления</w:t>
            </w:r>
          </w:p>
        </w:tc>
        <w:tc>
          <w:tcPr>
            <w:tcW w:w="2553" w:type="dxa"/>
            <w:shd w:val="clear" w:color="auto" w:fill="auto"/>
            <w:vAlign w:val="center"/>
          </w:tcPr>
          <w:p w14:paraId="03B68727" w14:textId="055689F5" w:rsidR="00CB360C" w:rsidRPr="00CB360C" w:rsidRDefault="00CB360C" w:rsidP="00CB360C">
            <w:pPr>
              <w:jc w:val="center"/>
              <w:rPr>
                <w:color w:val="000000"/>
              </w:rPr>
            </w:pPr>
            <w:r w:rsidRPr="00CB360C">
              <w:rPr>
                <w:color w:val="000000"/>
              </w:rPr>
              <w:t>7</w:t>
            </w:r>
          </w:p>
        </w:tc>
        <w:tc>
          <w:tcPr>
            <w:tcW w:w="2168" w:type="dxa"/>
            <w:shd w:val="clear" w:color="auto" w:fill="auto"/>
            <w:vAlign w:val="center"/>
          </w:tcPr>
          <w:p w14:paraId="0C6B8B2F" w14:textId="63F72EF4" w:rsidR="00CB360C" w:rsidRPr="00CB360C" w:rsidRDefault="00CB360C" w:rsidP="00CB360C">
            <w:pPr>
              <w:jc w:val="center"/>
              <w:rPr>
                <w:color w:val="000000"/>
              </w:rPr>
            </w:pPr>
            <w:r w:rsidRPr="00CB360C">
              <w:rPr>
                <w:color w:val="000000"/>
              </w:rPr>
              <w:t>1,423</w:t>
            </w:r>
          </w:p>
        </w:tc>
        <w:tc>
          <w:tcPr>
            <w:tcW w:w="3004" w:type="dxa"/>
            <w:shd w:val="clear" w:color="auto" w:fill="auto"/>
            <w:vAlign w:val="center"/>
          </w:tcPr>
          <w:p w14:paraId="14C73D67" w14:textId="1CD13443" w:rsidR="00CB360C" w:rsidRPr="00CB360C" w:rsidRDefault="00CB360C" w:rsidP="00CB360C">
            <w:pPr>
              <w:jc w:val="center"/>
              <w:rPr>
                <w:color w:val="000000"/>
              </w:rPr>
            </w:pPr>
            <w:r w:rsidRPr="00CB360C">
              <w:rPr>
                <w:color w:val="000000"/>
              </w:rPr>
              <w:t>0,203</w:t>
            </w:r>
          </w:p>
        </w:tc>
      </w:tr>
      <w:tr w:rsidR="00CB360C" w:rsidRPr="00A5506B" w14:paraId="75621AB4" w14:textId="77777777" w:rsidTr="00CB360C">
        <w:trPr>
          <w:trHeight w:val="217"/>
          <w:jc w:val="center"/>
        </w:trPr>
        <w:tc>
          <w:tcPr>
            <w:tcW w:w="1870" w:type="dxa"/>
            <w:shd w:val="clear" w:color="auto" w:fill="auto"/>
            <w:vAlign w:val="center"/>
          </w:tcPr>
          <w:p w14:paraId="0F5B25CE" w14:textId="20CEBE37" w:rsidR="00CB360C" w:rsidRPr="00CB360C" w:rsidRDefault="00CB360C" w:rsidP="00CB360C">
            <w:pPr>
              <w:jc w:val="center"/>
              <w:rPr>
                <w:color w:val="000000"/>
              </w:rPr>
            </w:pPr>
            <w:r w:rsidRPr="00CB360C">
              <w:rPr>
                <w:color w:val="000000"/>
              </w:rPr>
              <w:t>Котельная ДСУ</w:t>
            </w:r>
          </w:p>
        </w:tc>
        <w:tc>
          <w:tcPr>
            <w:tcW w:w="2553" w:type="dxa"/>
            <w:shd w:val="clear" w:color="auto" w:fill="auto"/>
            <w:vAlign w:val="center"/>
          </w:tcPr>
          <w:p w14:paraId="36C5F6F3" w14:textId="36640F96" w:rsidR="00CB360C" w:rsidRPr="00CB360C" w:rsidRDefault="00CB360C" w:rsidP="00CB360C">
            <w:pPr>
              <w:jc w:val="center"/>
              <w:rPr>
                <w:color w:val="000000"/>
              </w:rPr>
            </w:pPr>
            <w:r w:rsidRPr="00CB360C">
              <w:rPr>
                <w:color w:val="000000"/>
              </w:rPr>
              <w:t>4</w:t>
            </w:r>
          </w:p>
        </w:tc>
        <w:tc>
          <w:tcPr>
            <w:tcW w:w="2168" w:type="dxa"/>
            <w:shd w:val="clear" w:color="auto" w:fill="auto"/>
            <w:vAlign w:val="center"/>
          </w:tcPr>
          <w:p w14:paraId="639F9B12" w14:textId="37B6AB89" w:rsidR="00CB360C" w:rsidRPr="00CB360C" w:rsidRDefault="00CB360C" w:rsidP="00CB360C">
            <w:pPr>
              <w:jc w:val="center"/>
              <w:rPr>
                <w:color w:val="000000"/>
              </w:rPr>
            </w:pPr>
            <w:r w:rsidRPr="00CB360C">
              <w:rPr>
                <w:color w:val="000000"/>
              </w:rPr>
              <w:t>0,283</w:t>
            </w:r>
          </w:p>
        </w:tc>
        <w:tc>
          <w:tcPr>
            <w:tcW w:w="3004" w:type="dxa"/>
            <w:shd w:val="clear" w:color="auto" w:fill="auto"/>
            <w:vAlign w:val="center"/>
          </w:tcPr>
          <w:p w14:paraId="7D0CF6B9" w14:textId="75DF6987" w:rsidR="00CB360C" w:rsidRPr="00CB360C" w:rsidRDefault="00CB360C" w:rsidP="00CB360C">
            <w:pPr>
              <w:jc w:val="center"/>
              <w:rPr>
                <w:color w:val="000000"/>
              </w:rPr>
            </w:pPr>
            <w:r w:rsidRPr="00CB360C">
              <w:rPr>
                <w:color w:val="000000"/>
              </w:rPr>
              <w:t>0,071</w:t>
            </w:r>
          </w:p>
        </w:tc>
      </w:tr>
      <w:tr w:rsidR="00CB360C" w:rsidRPr="00A5506B" w14:paraId="4EE2B5DF" w14:textId="77777777" w:rsidTr="00CB360C">
        <w:trPr>
          <w:trHeight w:val="217"/>
          <w:jc w:val="center"/>
        </w:trPr>
        <w:tc>
          <w:tcPr>
            <w:tcW w:w="1870" w:type="dxa"/>
            <w:shd w:val="clear" w:color="auto" w:fill="auto"/>
            <w:vAlign w:val="center"/>
          </w:tcPr>
          <w:p w14:paraId="1CB3BDE1" w14:textId="16E05A2E" w:rsidR="00CB360C" w:rsidRPr="00CB360C" w:rsidRDefault="00CB360C" w:rsidP="00CB360C">
            <w:pPr>
              <w:jc w:val="center"/>
              <w:rPr>
                <w:color w:val="000000"/>
              </w:rPr>
            </w:pPr>
            <w:r w:rsidRPr="00CB360C">
              <w:rPr>
                <w:color w:val="000000"/>
              </w:rPr>
              <w:t>Котельная Западная</w:t>
            </w:r>
          </w:p>
        </w:tc>
        <w:tc>
          <w:tcPr>
            <w:tcW w:w="2553" w:type="dxa"/>
            <w:shd w:val="clear" w:color="auto" w:fill="auto"/>
            <w:vAlign w:val="center"/>
          </w:tcPr>
          <w:p w14:paraId="36881F01" w14:textId="37F04D2F" w:rsidR="00CB360C" w:rsidRPr="00CB360C" w:rsidRDefault="00CB360C" w:rsidP="00CB360C">
            <w:pPr>
              <w:jc w:val="center"/>
              <w:rPr>
                <w:color w:val="000000"/>
              </w:rPr>
            </w:pPr>
            <w:r w:rsidRPr="00CB360C">
              <w:rPr>
                <w:color w:val="000000"/>
              </w:rPr>
              <w:t>18,4</w:t>
            </w:r>
          </w:p>
        </w:tc>
        <w:tc>
          <w:tcPr>
            <w:tcW w:w="2168" w:type="dxa"/>
            <w:shd w:val="clear" w:color="auto" w:fill="auto"/>
            <w:vAlign w:val="center"/>
          </w:tcPr>
          <w:p w14:paraId="1F1A4108" w14:textId="18CDDFF0" w:rsidR="00CB360C" w:rsidRPr="00CB360C" w:rsidRDefault="00CB360C" w:rsidP="00CB360C">
            <w:pPr>
              <w:jc w:val="center"/>
              <w:rPr>
                <w:color w:val="000000"/>
              </w:rPr>
            </w:pPr>
            <w:r w:rsidRPr="00CB360C">
              <w:rPr>
                <w:color w:val="000000"/>
              </w:rPr>
              <w:t>1,989</w:t>
            </w:r>
          </w:p>
        </w:tc>
        <w:tc>
          <w:tcPr>
            <w:tcW w:w="3004" w:type="dxa"/>
            <w:shd w:val="clear" w:color="auto" w:fill="auto"/>
            <w:vAlign w:val="center"/>
          </w:tcPr>
          <w:p w14:paraId="4D3D9750" w14:textId="2D14C830" w:rsidR="00CB360C" w:rsidRPr="00CB360C" w:rsidRDefault="00CB360C" w:rsidP="00CB360C">
            <w:pPr>
              <w:jc w:val="center"/>
              <w:rPr>
                <w:color w:val="000000"/>
              </w:rPr>
            </w:pPr>
            <w:r w:rsidRPr="00CB360C">
              <w:rPr>
                <w:color w:val="000000"/>
              </w:rPr>
              <w:t>0,108</w:t>
            </w:r>
          </w:p>
        </w:tc>
      </w:tr>
      <w:tr w:rsidR="00CB360C" w:rsidRPr="00A5506B" w14:paraId="6179A790" w14:textId="77777777" w:rsidTr="00CB360C">
        <w:trPr>
          <w:trHeight w:val="217"/>
          <w:jc w:val="center"/>
        </w:trPr>
        <w:tc>
          <w:tcPr>
            <w:tcW w:w="1870" w:type="dxa"/>
            <w:shd w:val="clear" w:color="auto" w:fill="auto"/>
            <w:vAlign w:val="center"/>
          </w:tcPr>
          <w:p w14:paraId="7C510A79" w14:textId="1150B6A7" w:rsidR="00CB360C" w:rsidRPr="00CB360C" w:rsidRDefault="00CB360C" w:rsidP="00CB360C">
            <w:pPr>
              <w:jc w:val="center"/>
              <w:rPr>
                <w:color w:val="000000"/>
              </w:rPr>
            </w:pPr>
            <w:r w:rsidRPr="00CB360C">
              <w:rPr>
                <w:color w:val="000000"/>
              </w:rPr>
              <w:t>Котельная Заречная</w:t>
            </w:r>
          </w:p>
        </w:tc>
        <w:tc>
          <w:tcPr>
            <w:tcW w:w="2553" w:type="dxa"/>
            <w:shd w:val="clear" w:color="auto" w:fill="auto"/>
            <w:vAlign w:val="center"/>
          </w:tcPr>
          <w:p w14:paraId="4C0BC61B" w14:textId="607BD6A5" w:rsidR="00CB360C" w:rsidRPr="00CB360C" w:rsidRDefault="00CB360C" w:rsidP="00CB360C">
            <w:pPr>
              <w:jc w:val="center"/>
              <w:rPr>
                <w:color w:val="000000"/>
              </w:rPr>
            </w:pPr>
            <w:r w:rsidRPr="00CB360C">
              <w:rPr>
                <w:color w:val="000000"/>
              </w:rPr>
              <w:t>3,5</w:t>
            </w:r>
          </w:p>
        </w:tc>
        <w:tc>
          <w:tcPr>
            <w:tcW w:w="2168" w:type="dxa"/>
            <w:shd w:val="clear" w:color="auto" w:fill="auto"/>
            <w:vAlign w:val="center"/>
          </w:tcPr>
          <w:p w14:paraId="7ABBE747" w14:textId="09E657B4" w:rsidR="00CB360C" w:rsidRPr="00CB360C" w:rsidRDefault="00CB360C" w:rsidP="00CB360C">
            <w:pPr>
              <w:jc w:val="center"/>
              <w:rPr>
                <w:color w:val="000000"/>
              </w:rPr>
            </w:pPr>
            <w:r w:rsidRPr="00CB360C">
              <w:rPr>
                <w:color w:val="000000"/>
              </w:rPr>
              <w:t>1,389</w:t>
            </w:r>
          </w:p>
        </w:tc>
        <w:tc>
          <w:tcPr>
            <w:tcW w:w="3004" w:type="dxa"/>
            <w:shd w:val="clear" w:color="auto" w:fill="auto"/>
            <w:vAlign w:val="center"/>
          </w:tcPr>
          <w:p w14:paraId="15A47719" w14:textId="64BF4D1C" w:rsidR="00CB360C" w:rsidRPr="00CB360C" w:rsidRDefault="00CB360C" w:rsidP="00CB360C">
            <w:pPr>
              <w:jc w:val="center"/>
              <w:rPr>
                <w:color w:val="000000"/>
              </w:rPr>
            </w:pPr>
            <w:r w:rsidRPr="00CB360C">
              <w:rPr>
                <w:color w:val="000000"/>
              </w:rPr>
              <w:t>0,396</w:t>
            </w:r>
          </w:p>
        </w:tc>
      </w:tr>
      <w:tr w:rsidR="00CB360C" w:rsidRPr="00A5506B" w14:paraId="6D9E4238" w14:textId="77777777" w:rsidTr="00CB360C">
        <w:trPr>
          <w:trHeight w:val="217"/>
          <w:jc w:val="center"/>
        </w:trPr>
        <w:tc>
          <w:tcPr>
            <w:tcW w:w="1870" w:type="dxa"/>
            <w:shd w:val="clear" w:color="auto" w:fill="auto"/>
            <w:vAlign w:val="center"/>
          </w:tcPr>
          <w:p w14:paraId="6758BCB2" w14:textId="19FE1845" w:rsidR="00CB360C" w:rsidRPr="00CB360C" w:rsidRDefault="00CB360C" w:rsidP="00CB360C">
            <w:pPr>
              <w:jc w:val="center"/>
              <w:rPr>
                <w:color w:val="000000"/>
              </w:rPr>
            </w:pPr>
            <w:r w:rsidRPr="00CB360C">
              <w:rPr>
                <w:color w:val="000000"/>
              </w:rPr>
              <w:t>Котельная Ромашка</w:t>
            </w:r>
          </w:p>
        </w:tc>
        <w:tc>
          <w:tcPr>
            <w:tcW w:w="2553" w:type="dxa"/>
            <w:shd w:val="clear" w:color="auto" w:fill="auto"/>
            <w:vAlign w:val="center"/>
          </w:tcPr>
          <w:p w14:paraId="524BEAEE" w14:textId="43F5D486" w:rsidR="00CB360C" w:rsidRPr="00CB360C" w:rsidRDefault="00CB360C" w:rsidP="00CB360C">
            <w:pPr>
              <w:jc w:val="center"/>
              <w:rPr>
                <w:color w:val="000000"/>
              </w:rPr>
            </w:pPr>
            <w:r w:rsidRPr="00CB360C">
              <w:rPr>
                <w:color w:val="000000"/>
              </w:rPr>
              <w:t>1,4</w:t>
            </w:r>
          </w:p>
        </w:tc>
        <w:tc>
          <w:tcPr>
            <w:tcW w:w="2168" w:type="dxa"/>
            <w:shd w:val="clear" w:color="auto" w:fill="auto"/>
            <w:vAlign w:val="center"/>
          </w:tcPr>
          <w:p w14:paraId="45808660" w14:textId="48E70121" w:rsidR="00CB360C" w:rsidRPr="00CB360C" w:rsidRDefault="00CB360C" w:rsidP="00CB360C">
            <w:pPr>
              <w:jc w:val="center"/>
              <w:rPr>
                <w:color w:val="000000"/>
              </w:rPr>
            </w:pPr>
            <w:r w:rsidRPr="00CB360C">
              <w:rPr>
                <w:color w:val="000000"/>
              </w:rPr>
              <w:t>0,348</w:t>
            </w:r>
          </w:p>
        </w:tc>
        <w:tc>
          <w:tcPr>
            <w:tcW w:w="3004" w:type="dxa"/>
            <w:shd w:val="clear" w:color="auto" w:fill="auto"/>
            <w:vAlign w:val="center"/>
          </w:tcPr>
          <w:p w14:paraId="6EAFE983" w14:textId="612330C5" w:rsidR="00CB360C" w:rsidRPr="00CB360C" w:rsidRDefault="00CB360C" w:rsidP="00CB360C">
            <w:pPr>
              <w:jc w:val="center"/>
              <w:rPr>
                <w:color w:val="000000"/>
              </w:rPr>
            </w:pPr>
            <w:r w:rsidRPr="00CB360C">
              <w:rPr>
                <w:color w:val="000000"/>
              </w:rPr>
              <w:t>0,249</w:t>
            </w:r>
          </w:p>
        </w:tc>
      </w:tr>
      <w:tr w:rsidR="00CB360C" w:rsidRPr="00A5506B" w14:paraId="4E1A25BC" w14:textId="77777777" w:rsidTr="00CB360C">
        <w:trPr>
          <w:trHeight w:val="217"/>
          <w:jc w:val="center"/>
        </w:trPr>
        <w:tc>
          <w:tcPr>
            <w:tcW w:w="1870" w:type="dxa"/>
            <w:shd w:val="clear" w:color="auto" w:fill="auto"/>
            <w:vAlign w:val="center"/>
          </w:tcPr>
          <w:p w14:paraId="19A41B5A" w14:textId="1E12D0FB" w:rsidR="00CB360C" w:rsidRPr="00CB360C" w:rsidRDefault="00CB360C" w:rsidP="00CB360C">
            <w:pPr>
              <w:jc w:val="center"/>
              <w:rPr>
                <w:color w:val="000000"/>
              </w:rPr>
            </w:pPr>
            <w:r w:rsidRPr="00CB360C">
              <w:rPr>
                <w:color w:val="000000"/>
              </w:rPr>
              <w:t>Котельная Хусатуй</w:t>
            </w:r>
          </w:p>
        </w:tc>
        <w:tc>
          <w:tcPr>
            <w:tcW w:w="2553" w:type="dxa"/>
            <w:shd w:val="clear" w:color="auto" w:fill="auto"/>
            <w:vAlign w:val="center"/>
          </w:tcPr>
          <w:p w14:paraId="47BA05C4" w14:textId="52E7F7BD" w:rsidR="00CB360C" w:rsidRPr="00CB360C" w:rsidRDefault="00CB360C" w:rsidP="00CB360C">
            <w:pPr>
              <w:jc w:val="center"/>
              <w:rPr>
                <w:color w:val="000000"/>
              </w:rPr>
            </w:pPr>
            <w:r w:rsidRPr="00CB360C">
              <w:rPr>
                <w:color w:val="000000"/>
              </w:rPr>
              <w:t>3,9</w:t>
            </w:r>
          </w:p>
        </w:tc>
        <w:tc>
          <w:tcPr>
            <w:tcW w:w="2168" w:type="dxa"/>
            <w:shd w:val="clear" w:color="auto" w:fill="auto"/>
            <w:vAlign w:val="center"/>
          </w:tcPr>
          <w:p w14:paraId="467C1847" w14:textId="2817DD3C" w:rsidR="00CB360C" w:rsidRPr="00CB360C" w:rsidRDefault="00CB360C" w:rsidP="00CB360C">
            <w:pPr>
              <w:jc w:val="center"/>
              <w:rPr>
                <w:color w:val="000000"/>
              </w:rPr>
            </w:pPr>
            <w:r w:rsidRPr="00CB360C">
              <w:rPr>
                <w:color w:val="000000"/>
              </w:rPr>
              <w:t>1,039</w:t>
            </w:r>
          </w:p>
        </w:tc>
        <w:tc>
          <w:tcPr>
            <w:tcW w:w="3004" w:type="dxa"/>
            <w:shd w:val="clear" w:color="auto" w:fill="auto"/>
            <w:vAlign w:val="center"/>
          </w:tcPr>
          <w:p w14:paraId="21BC4119" w14:textId="368F1CE4" w:rsidR="00CB360C" w:rsidRPr="00CB360C" w:rsidRDefault="00CB360C" w:rsidP="00CB360C">
            <w:pPr>
              <w:jc w:val="center"/>
              <w:rPr>
                <w:color w:val="000000"/>
              </w:rPr>
            </w:pPr>
            <w:r w:rsidRPr="00CB360C">
              <w:rPr>
                <w:color w:val="000000"/>
              </w:rPr>
              <w:t>0,266</w:t>
            </w:r>
          </w:p>
        </w:tc>
      </w:tr>
      <w:tr w:rsidR="00CB360C" w:rsidRPr="00A5506B" w14:paraId="203B64BE" w14:textId="77777777" w:rsidTr="00CB360C">
        <w:trPr>
          <w:trHeight w:val="217"/>
          <w:jc w:val="center"/>
        </w:trPr>
        <w:tc>
          <w:tcPr>
            <w:tcW w:w="1870" w:type="dxa"/>
            <w:shd w:val="clear" w:color="auto" w:fill="auto"/>
            <w:vAlign w:val="center"/>
          </w:tcPr>
          <w:p w14:paraId="4FA76333" w14:textId="2B54255B" w:rsidR="00CB360C" w:rsidRPr="00CB360C" w:rsidRDefault="00CB360C" w:rsidP="00CB360C">
            <w:pPr>
              <w:jc w:val="center"/>
              <w:rPr>
                <w:color w:val="000000"/>
              </w:rPr>
            </w:pPr>
            <w:r w:rsidRPr="00CB360C">
              <w:rPr>
                <w:color w:val="000000"/>
              </w:rPr>
              <w:t>Центральная котельная</w:t>
            </w:r>
          </w:p>
        </w:tc>
        <w:tc>
          <w:tcPr>
            <w:tcW w:w="2553" w:type="dxa"/>
            <w:shd w:val="clear" w:color="auto" w:fill="auto"/>
            <w:vAlign w:val="center"/>
          </w:tcPr>
          <w:p w14:paraId="63958673" w14:textId="5629D552" w:rsidR="00CB360C" w:rsidRPr="00CB360C" w:rsidRDefault="00CB360C" w:rsidP="00CB360C">
            <w:pPr>
              <w:jc w:val="center"/>
              <w:rPr>
                <w:color w:val="000000"/>
              </w:rPr>
            </w:pPr>
            <w:r w:rsidRPr="00CB360C">
              <w:rPr>
                <w:color w:val="000000"/>
              </w:rPr>
              <w:t>19</w:t>
            </w:r>
          </w:p>
        </w:tc>
        <w:tc>
          <w:tcPr>
            <w:tcW w:w="2168" w:type="dxa"/>
            <w:shd w:val="clear" w:color="auto" w:fill="auto"/>
            <w:vAlign w:val="center"/>
          </w:tcPr>
          <w:p w14:paraId="7A53CB55" w14:textId="1DE98CA6" w:rsidR="00CB360C" w:rsidRPr="00CB360C" w:rsidRDefault="00CB360C" w:rsidP="00CB360C">
            <w:pPr>
              <w:jc w:val="center"/>
              <w:rPr>
                <w:color w:val="000000"/>
              </w:rPr>
            </w:pPr>
            <w:r w:rsidRPr="00CB360C">
              <w:rPr>
                <w:color w:val="000000"/>
              </w:rPr>
              <w:t>4,144</w:t>
            </w:r>
          </w:p>
        </w:tc>
        <w:tc>
          <w:tcPr>
            <w:tcW w:w="3004" w:type="dxa"/>
            <w:shd w:val="clear" w:color="auto" w:fill="auto"/>
            <w:vAlign w:val="center"/>
          </w:tcPr>
          <w:p w14:paraId="7BAC68BF" w14:textId="23C57853" w:rsidR="00CB360C" w:rsidRPr="00CB360C" w:rsidRDefault="00CB360C" w:rsidP="00CB360C">
            <w:pPr>
              <w:jc w:val="center"/>
              <w:rPr>
                <w:color w:val="000000"/>
              </w:rPr>
            </w:pPr>
            <w:r w:rsidRPr="00CB360C">
              <w:rPr>
                <w:color w:val="000000"/>
              </w:rPr>
              <w:t>0,218</w:t>
            </w:r>
          </w:p>
        </w:tc>
      </w:tr>
    </w:tbl>
    <w:p w14:paraId="0C5A1C3A" w14:textId="77777777" w:rsidR="00A30B4B" w:rsidRDefault="00A30B4B" w:rsidP="00CB53DE">
      <w:pPr>
        <w:jc w:val="center"/>
        <w:outlineLvl w:val="0"/>
        <w:rPr>
          <w:b/>
        </w:rPr>
      </w:pPr>
    </w:p>
    <w:p w14:paraId="2194A285" w14:textId="1216B63E" w:rsidR="00185F51" w:rsidRPr="00A5506B" w:rsidRDefault="003D38D5" w:rsidP="00CB53DE">
      <w:pPr>
        <w:jc w:val="center"/>
        <w:outlineLvl w:val="0"/>
        <w:rPr>
          <w:b/>
        </w:rPr>
      </w:pPr>
      <w:bookmarkStart w:id="23" w:name="_Toc102382779"/>
      <w:r w:rsidRPr="00A5506B">
        <w:rPr>
          <w:b/>
        </w:rPr>
        <w:t>Р</w:t>
      </w:r>
      <w:r w:rsidR="00185F51" w:rsidRPr="00A5506B">
        <w:rPr>
          <w:b/>
        </w:rPr>
        <w:t xml:space="preserve">аздел 2. </w:t>
      </w:r>
      <w:r w:rsidR="00185F51" w:rsidRPr="00A5506B">
        <w:rPr>
          <w:b/>
          <w:color w:val="000000"/>
        </w:rPr>
        <w:t>Существующие</w:t>
      </w:r>
      <w:r w:rsidR="00185F51" w:rsidRPr="00A5506B">
        <w:rPr>
          <w:b/>
        </w:rPr>
        <w:t xml:space="preserve"> и перспективные балансы тепловой мощности источников тепловой энергии и тепловой нагрузки потребителей</w:t>
      </w:r>
      <w:bookmarkEnd w:id="22"/>
      <w:bookmarkEnd w:id="23"/>
    </w:p>
    <w:p w14:paraId="5E2B8575" w14:textId="77777777" w:rsidR="00185F51" w:rsidRPr="00A5506B" w:rsidRDefault="00185F51" w:rsidP="00185F51">
      <w:pPr>
        <w:ind w:firstLine="720"/>
        <w:jc w:val="center"/>
        <w:outlineLvl w:val="0"/>
        <w:rPr>
          <w:b/>
        </w:rPr>
      </w:pPr>
    </w:p>
    <w:p w14:paraId="46ABBBBC" w14:textId="77F99D48" w:rsidR="00185F51" w:rsidRPr="00A5506B" w:rsidRDefault="00E46CDA" w:rsidP="00CB53DE">
      <w:pPr>
        <w:jc w:val="center"/>
        <w:outlineLvl w:val="0"/>
        <w:rPr>
          <w:b/>
        </w:rPr>
      </w:pPr>
      <w:bookmarkStart w:id="24" w:name="_Toc34309888"/>
      <w:bookmarkStart w:id="25" w:name="_Toc43671619"/>
      <w:bookmarkStart w:id="26" w:name="_Toc102382780"/>
      <w:r w:rsidRPr="00A5506B">
        <w:rPr>
          <w:b/>
        </w:rPr>
        <w:t>2.1.</w:t>
      </w:r>
      <w:r w:rsidR="00A30B4B">
        <w:rPr>
          <w:b/>
        </w:rPr>
        <w:t xml:space="preserve"> </w:t>
      </w:r>
      <w:r w:rsidR="00185F51" w:rsidRPr="00A5506B">
        <w:rPr>
          <w:b/>
        </w:rPr>
        <w:t xml:space="preserve">Описание </w:t>
      </w:r>
      <w:r w:rsidR="00185F51" w:rsidRPr="00A5506B">
        <w:rPr>
          <w:b/>
          <w:color w:val="000000"/>
        </w:rPr>
        <w:t>существующих</w:t>
      </w:r>
      <w:r w:rsidR="00185F51" w:rsidRPr="00A5506B">
        <w:rPr>
          <w:b/>
        </w:rPr>
        <w:t xml:space="preserve"> и перспективных зон действия систем теплоснабжения и источников тепловой энергии</w:t>
      </w:r>
      <w:bookmarkEnd w:id="24"/>
      <w:bookmarkEnd w:id="25"/>
      <w:bookmarkEnd w:id="26"/>
    </w:p>
    <w:p w14:paraId="454DFA28" w14:textId="77777777" w:rsidR="00185F51" w:rsidRPr="00A5506B" w:rsidRDefault="00185F51" w:rsidP="00185F51">
      <w:pPr>
        <w:jc w:val="both"/>
        <w:outlineLvl w:val="0"/>
        <w:rPr>
          <w:b/>
        </w:rPr>
      </w:pPr>
    </w:p>
    <w:p w14:paraId="5B82A8B8" w14:textId="3E13C68C" w:rsidR="00185F51" w:rsidRPr="00A5506B" w:rsidRDefault="00EB2528" w:rsidP="00CB53DE">
      <w:pPr>
        <w:jc w:val="center"/>
        <w:outlineLvl w:val="0"/>
        <w:rPr>
          <w:b/>
        </w:rPr>
      </w:pPr>
      <w:bookmarkStart w:id="27" w:name="_Toc34309889"/>
      <w:r w:rsidRPr="00A5506B">
        <w:rPr>
          <w:b/>
        </w:rPr>
        <w:tab/>
      </w:r>
      <w:bookmarkStart w:id="28" w:name="_Toc43671620"/>
      <w:bookmarkStart w:id="29" w:name="_Toc102382781"/>
      <w:r w:rsidR="00185F51" w:rsidRPr="00A5506B">
        <w:rPr>
          <w:b/>
        </w:rPr>
        <w:t>2.1.1.</w:t>
      </w:r>
      <w:r w:rsidR="00A30B4B">
        <w:rPr>
          <w:b/>
        </w:rPr>
        <w:t xml:space="preserve"> </w:t>
      </w:r>
      <w:r w:rsidR="00185F51" w:rsidRPr="00A5506B">
        <w:rPr>
          <w:b/>
          <w:color w:val="000000"/>
        </w:rPr>
        <w:t>Существующие</w:t>
      </w:r>
      <w:r w:rsidR="00185F51" w:rsidRPr="00A5506B">
        <w:rPr>
          <w:b/>
        </w:rPr>
        <w:t xml:space="preserve"> зоны действия систем теплоснабжения и источников</w:t>
      </w:r>
      <w:bookmarkStart w:id="30" w:name="_Toc34309890"/>
      <w:bookmarkEnd w:id="27"/>
      <w:r w:rsidR="00185F51" w:rsidRPr="00A5506B">
        <w:rPr>
          <w:b/>
        </w:rPr>
        <w:t xml:space="preserve"> тепловой энергии</w:t>
      </w:r>
      <w:bookmarkEnd w:id="28"/>
      <w:bookmarkEnd w:id="29"/>
      <w:bookmarkEnd w:id="30"/>
    </w:p>
    <w:p w14:paraId="3E8F9307" w14:textId="006B7387" w:rsidR="003C0C28" w:rsidRPr="00A5506B" w:rsidRDefault="00455A09" w:rsidP="00504C08">
      <w:pPr>
        <w:autoSpaceDE w:val="0"/>
        <w:autoSpaceDN w:val="0"/>
        <w:adjustRightInd w:val="0"/>
        <w:ind w:firstLine="709"/>
        <w:jc w:val="both"/>
      </w:pPr>
      <w:r w:rsidRPr="00A5506B">
        <w:t xml:space="preserve">Теплоснабжение в городском </w:t>
      </w:r>
      <w:r w:rsidR="00CB360C">
        <w:t>округе</w:t>
      </w:r>
      <w:r w:rsidRPr="00A5506B">
        <w:t xml:space="preserve"> </w:t>
      </w:r>
      <w:r w:rsidR="00CD4A83" w:rsidRPr="00A5506B">
        <w:t>«</w:t>
      </w:r>
      <w:r w:rsidR="00CB360C">
        <w:t>Поселок Агинское</w:t>
      </w:r>
      <w:r w:rsidR="00CD4A83" w:rsidRPr="00A5506B">
        <w:t xml:space="preserve">» </w:t>
      </w:r>
      <w:r w:rsidRPr="00A5506B">
        <w:t xml:space="preserve">осуществляется </w:t>
      </w:r>
      <w:r w:rsidR="00CB360C">
        <w:t>двумя организациями ООО «</w:t>
      </w:r>
      <w:r w:rsidR="00FA256E">
        <w:t>Тепловик</w:t>
      </w:r>
      <w:r w:rsidR="00CB360C">
        <w:t>» и ООО «Теплосервис»</w:t>
      </w:r>
    </w:p>
    <w:p w14:paraId="4DA14D25" w14:textId="77777777" w:rsidR="006D1EEE" w:rsidRDefault="00FA256E" w:rsidP="00C05BF5">
      <w:pPr>
        <w:autoSpaceDE w:val="0"/>
        <w:autoSpaceDN w:val="0"/>
        <w:adjustRightInd w:val="0"/>
        <w:ind w:firstLine="709"/>
        <w:jc w:val="both"/>
      </w:pPr>
      <w:r>
        <w:t>Перечень котельных приведен в таблице 2.1.1.1</w:t>
      </w:r>
    </w:p>
    <w:p w14:paraId="2A7A7853" w14:textId="77777777" w:rsidR="00FA256E" w:rsidRDefault="00FA256E" w:rsidP="00C05BF5">
      <w:pPr>
        <w:autoSpaceDE w:val="0"/>
        <w:autoSpaceDN w:val="0"/>
        <w:adjustRightInd w:val="0"/>
        <w:ind w:firstLine="709"/>
        <w:jc w:val="both"/>
      </w:pPr>
    </w:p>
    <w:p w14:paraId="28045EE6" w14:textId="77777777" w:rsidR="00FA256E" w:rsidRDefault="00FA256E" w:rsidP="00FA256E">
      <w:pPr>
        <w:autoSpaceDE w:val="0"/>
        <w:autoSpaceDN w:val="0"/>
        <w:adjustRightInd w:val="0"/>
        <w:ind w:firstLine="709"/>
        <w:jc w:val="right"/>
      </w:pPr>
      <w:r>
        <w:t>Таблица 2.1.1.1</w:t>
      </w:r>
    </w:p>
    <w:p w14:paraId="43ED5FFD" w14:textId="77777777" w:rsidR="00FA256E" w:rsidRDefault="00FA256E" w:rsidP="00FA256E">
      <w:pPr>
        <w:autoSpaceDE w:val="0"/>
        <w:autoSpaceDN w:val="0"/>
        <w:adjustRightInd w:val="0"/>
        <w:ind w:firstLine="709"/>
        <w:jc w:val="right"/>
      </w:pPr>
    </w:p>
    <w:tbl>
      <w:tblPr>
        <w:tblW w:w="9839" w:type="dxa"/>
        <w:tblLook w:val="04A0" w:firstRow="1" w:lastRow="0" w:firstColumn="1" w:lastColumn="0" w:noHBand="0" w:noVBand="1"/>
      </w:tblPr>
      <w:tblGrid>
        <w:gridCol w:w="4815"/>
        <w:gridCol w:w="5024"/>
      </w:tblGrid>
      <w:tr w:rsidR="00EA285C" w14:paraId="55D72668" w14:textId="77777777" w:rsidTr="00EA285C">
        <w:trPr>
          <w:trHeight w:val="312"/>
          <w:tblHead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EC58" w14:textId="77777777" w:rsidR="00EA285C" w:rsidRDefault="00EA285C">
            <w:pPr>
              <w:jc w:val="center"/>
              <w:rPr>
                <w:color w:val="000000"/>
              </w:rPr>
            </w:pPr>
            <w:r>
              <w:rPr>
                <w:color w:val="000000"/>
              </w:rPr>
              <w:t>Наименование котельной</w:t>
            </w:r>
          </w:p>
        </w:tc>
        <w:tc>
          <w:tcPr>
            <w:tcW w:w="5024" w:type="dxa"/>
            <w:tcBorders>
              <w:top w:val="single" w:sz="4" w:space="0" w:color="auto"/>
              <w:left w:val="nil"/>
              <w:bottom w:val="single" w:sz="4" w:space="0" w:color="auto"/>
              <w:right w:val="single" w:sz="4" w:space="0" w:color="auto"/>
            </w:tcBorders>
            <w:shd w:val="clear" w:color="auto" w:fill="auto"/>
            <w:noWrap/>
            <w:vAlign w:val="bottom"/>
            <w:hideMark/>
          </w:tcPr>
          <w:p w14:paraId="4F178F09" w14:textId="77777777" w:rsidR="00EA285C" w:rsidRDefault="00EA285C">
            <w:pPr>
              <w:jc w:val="center"/>
              <w:rPr>
                <w:color w:val="000000"/>
              </w:rPr>
            </w:pPr>
            <w:r>
              <w:rPr>
                <w:color w:val="000000"/>
              </w:rPr>
              <w:t>Ресурсоснабжающая организация</w:t>
            </w:r>
          </w:p>
        </w:tc>
      </w:tr>
      <w:tr w:rsidR="00EA285C" w14:paraId="5F6C1AF5"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9E95154" w14:textId="77777777" w:rsidR="00EA285C" w:rsidRDefault="00EA285C">
            <w:pPr>
              <w:jc w:val="center"/>
              <w:rPr>
                <w:color w:val="000000"/>
              </w:rPr>
            </w:pPr>
            <w:r>
              <w:rPr>
                <w:color w:val="000000"/>
              </w:rPr>
              <w:t>Котельная №3</w:t>
            </w:r>
          </w:p>
        </w:tc>
        <w:tc>
          <w:tcPr>
            <w:tcW w:w="5024" w:type="dxa"/>
            <w:tcBorders>
              <w:top w:val="nil"/>
              <w:left w:val="nil"/>
              <w:bottom w:val="single" w:sz="4" w:space="0" w:color="auto"/>
              <w:right w:val="single" w:sz="4" w:space="0" w:color="auto"/>
            </w:tcBorders>
            <w:shd w:val="clear" w:color="auto" w:fill="auto"/>
            <w:noWrap/>
            <w:vAlign w:val="bottom"/>
            <w:hideMark/>
          </w:tcPr>
          <w:p w14:paraId="46E1CC6C" w14:textId="77777777" w:rsidR="00EA285C" w:rsidRDefault="00EA285C">
            <w:pPr>
              <w:jc w:val="center"/>
              <w:rPr>
                <w:color w:val="000000"/>
              </w:rPr>
            </w:pPr>
            <w:r>
              <w:rPr>
                <w:color w:val="000000"/>
              </w:rPr>
              <w:t>ООО "Тепловик"</w:t>
            </w:r>
          </w:p>
        </w:tc>
      </w:tr>
      <w:tr w:rsidR="00EA285C" w14:paraId="65AB8199"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1530D08" w14:textId="77777777" w:rsidR="00EA285C" w:rsidRDefault="00EA285C">
            <w:pPr>
              <w:jc w:val="center"/>
              <w:rPr>
                <w:color w:val="000000"/>
              </w:rPr>
            </w:pPr>
            <w:r>
              <w:rPr>
                <w:color w:val="000000"/>
              </w:rPr>
              <w:t>Котельная АПК</w:t>
            </w:r>
          </w:p>
        </w:tc>
        <w:tc>
          <w:tcPr>
            <w:tcW w:w="5024" w:type="dxa"/>
            <w:tcBorders>
              <w:top w:val="nil"/>
              <w:left w:val="nil"/>
              <w:bottom w:val="single" w:sz="4" w:space="0" w:color="auto"/>
              <w:right w:val="single" w:sz="4" w:space="0" w:color="auto"/>
            </w:tcBorders>
            <w:shd w:val="clear" w:color="auto" w:fill="auto"/>
            <w:noWrap/>
            <w:vAlign w:val="bottom"/>
            <w:hideMark/>
          </w:tcPr>
          <w:p w14:paraId="7A27D88D" w14:textId="77777777" w:rsidR="00EA285C" w:rsidRDefault="00EA285C">
            <w:pPr>
              <w:jc w:val="center"/>
              <w:rPr>
                <w:color w:val="000000"/>
              </w:rPr>
            </w:pPr>
            <w:r>
              <w:rPr>
                <w:color w:val="000000"/>
              </w:rPr>
              <w:t>ООО "Тепловик"</w:t>
            </w:r>
          </w:p>
        </w:tc>
      </w:tr>
      <w:tr w:rsidR="00EA285C" w14:paraId="48B62C24"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F97A577" w14:textId="77777777" w:rsidR="00EA285C" w:rsidRDefault="00EA285C">
            <w:pPr>
              <w:jc w:val="center"/>
              <w:rPr>
                <w:color w:val="000000"/>
              </w:rPr>
            </w:pPr>
            <w:r>
              <w:rPr>
                <w:color w:val="000000"/>
              </w:rPr>
              <w:t>Котельная АСШ №3</w:t>
            </w:r>
          </w:p>
        </w:tc>
        <w:tc>
          <w:tcPr>
            <w:tcW w:w="5024" w:type="dxa"/>
            <w:tcBorders>
              <w:top w:val="nil"/>
              <w:left w:val="nil"/>
              <w:bottom w:val="single" w:sz="4" w:space="0" w:color="auto"/>
              <w:right w:val="single" w:sz="4" w:space="0" w:color="auto"/>
            </w:tcBorders>
            <w:shd w:val="clear" w:color="auto" w:fill="auto"/>
            <w:noWrap/>
            <w:vAlign w:val="bottom"/>
            <w:hideMark/>
          </w:tcPr>
          <w:p w14:paraId="77B3D318" w14:textId="77777777" w:rsidR="00EA285C" w:rsidRDefault="00EA285C">
            <w:pPr>
              <w:jc w:val="center"/>
              <w:rPr>
                <w:color w:val="000000"/>
              </w:rPr>
            </w:pPr>
            <w:r>
              <w:rPr>
                <w:color w:val="000000"/>
              </w:rPr>
              <w:t>ООО "Теплосервис"</w:t>
            </w:r>
          </w:p>
        </w:tc>
      </w:tr>
      <w:tr w:rsidR="00EA285C" w14:paraId="6AC48F91"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C834A0" w14:textId="77777777" w:rsidR="00EA285C" w:rsidRDefault="00EA285C">
            <w:pPr>
              <w:jc w:val="center"/>
              <w:rPr>
                <w:color w:val="000000"/>
              </w:rPr>
            </w:pPr>
            <w:r>
              <w:rPr>
                <w:color w:val="000000"/>
              </w:rPr>
              <w:t>Котельная АСШ №4</w:t>
            </w:r>
          </w:p>
        </w:tc>
        <w:tc>
          <w:tcPr>
            <w:tcW w:w="5024" w:type="dxa"/>
            <w:tcBorders>
              <w:top w:val="nil"/>
              <w:left w:val="nil"/>
              <w:bottom w:val="single" w:sz="4" w:space="0" w:color="auto"/>
              <w:right w:val="single" w:sz="4" w:space="0" w:color="auto"/>
            </w:tcBorders>
            <w:shd w:val="clear" w:color="auto" w:fill="auto"/>
            <w:noWrap/>
            <w:vAlign w:val="bottom"/>
            <w:hideMark/>
          </w:tcPr>
          <w:p w14:paraId="0E97A5E9" w14:textId="77777777" w:rsidR="00EA285C" w:rsidRDefault="00EA285C">
            <w:pPr>
              <w:jc w:val="center"/>
              <w:rPr>
                <w:color w:val="000000"/>
              </w:rPr>
            </w:pPr>
            <w:r>
              <w:rPr>
                <w:color w:val="000000"/>
              </w:rPr>
              <w:t>ООО "Тепловик"</w:t>
            </w:r>
          </w:p>
        </w:tc>
      </w:tr>
      <w:tr w:rsidR="00EA285C" w14:paraId="7A2B206B"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C4A929" w14:textId="77777777" w:rsidR="00EA285C" w:rsidRDefault="00EA285C">
            <w:pPr>
              <w:jc w:val="center"/>
              <w:rPr>
                <w:color w:val="000000"/>
              </w:rPr>
            </w:pPr>
            <w:r>
              <w:rPr>
                <w:color w:val="000000"/>
              </w:rPr>
              <w:lastRenderedPageBreak/>
              <w:t>Котельная Баатар</w:t>
            </w:r>
          </w:p>
        </w:tc>
        <w:tc>
          <w:tcPr>
            <w:tcW w:w="5024" w:type="dxa"/>
            <w:tcBorders>
              <w:top w:val="nil"/>
              <w:left w:val="nil"/>
              <w:bottom w:val="single" w:sz="4" w:space="0" w:color="auto"/>
              <w:right w:val="single" w:sz="4" w:space="0" w:color="auto"/>
            </w:tcBorders>
            <w:shd w:val="clear" w:color="auto" w:fill="auto"/>
            <w:noWrap/>
            <w:vAlign w:val="bottom"/>
            <w:hideMark/>
          </w:tcPr>
          <w:p w14:paraId="409A4A8F" w14:textId="77777777" w:rsidR="00EA285C" w:rsidRDefault="00EA285C">
            <w:pPr>
              <w:jc w:val="center"/>
              <w:rPr>
                <w:color w:val="000000"/>
              </w:rPr>
            </w:pPr>
            <w:r>
              <w:rPr>
                <w:color w:val="000000"/>
              </w:rPr>
              <w:t>ООО "Тепловик"</w:t>
            </w:r>
          </w:p>
        </w:tc>
      </w:tr>
      <w:tr w:rsidR="00EA285C" w14:paraId="3EE89312"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87AC38" w14:textId="77777777" w:rsidR="00EA285C" w:rsidRDefault="00EA285C">
            <w:pPr>
              <w:jc w:val="center"/>
              <w:rPr>
                <w:color w:val="000000"/>
              </w:rPr>
            </w:pPr>
            <w:r>
              <w:rPr>
                <w:color w:val="000000"/>
              </w:rPr>
              <w:t>Котельная Домоуправления</w:t>
            </w:r>
          </w:p>
        </w:tc>
        <w:tc>
          <w:tcPr>
            <w:tcW w:w="5024" w:type="dxa"/>
            <w:tcBorders>
              <w:top w:val="nil"/>
              <w:left w:val="nil"/>
              <w:bottom w:val="single" w:sz="4" w:space="0" w:color="auto"/>
              <w:right w:val="single" w:sz="4" w:space="0" w:color="auto"/>
            </w:tcBorders>
            <w:shd w:val="clear" w:color="auto" w:fill="auto"/>
            <w:noWrap/>
            <w:vAlign w:val="bottom"/>
            <w:hideMark/>
          </w:tcPr>
          <w:p w14:paraId="66E6CA37" w14:textId="77777777" w:rsidR="00EA285C" w:rsidRDefault="00EA285C">
            <w:pPr>
              <w:jc w:val="center"/>
              <w:rPr>
                <w:color w:val="000000"/>
              </w:rPr>
            </w:pPr>
            <w:r>
              <w:rPr>
                <w:color w:val="000000"/>
              </w:rPr>
              <w:t>ООО "Тепловик"</w:t>
            </w:r>
          </w:p>
        </w:tc>
      </w:tr>
      <w:tr w:rsidR="00EA285C" w14:paraId="476F412F"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5EF360" w14:textId="77777777" w:rsidR="00EA285C" w:rsidRDefault="00EA285C">
            <w:pPr>
              <w:jc w:val="center"/>
              <w:rPr>
                <w:color w:val="000000"/>
              </w:rPr>
            </w:pPr>
            <w:r>
              <w:rPr>
                <w:color w:val="000000"/>
              </w:rPr>
              <w:t>Котельная ДСУ</w:t>
            </w:r>
          </w:p>
        </w:tc>
        <w:tc>
          <w:tcPr>
            <w:tcW w:w="5024" w:type="dxa"/>
            <w:tcBorders>
              <w:top w:val="nil"/>
              <w:left w:val="nil"/>
              <w:bottom w:val="single" w:sz="4" w:space="0" w:color="auto"/>
              <w:right w:val="single" w:sz="4" w:space="0" w:color="auto"/>
            </w:tcBorders>
            <w:shd w:val="clear" w:color="auto" w:fill="auto"/>
            <w:noWrap/>
            <w:vAlign w:val="bottom"/>
            <w:hideMark/>
          </w:tcPr>
          <w:p w14:paraId="04ABA1EA" w14:textId="77777777" w:rsidR="00EA285C" w:rsidRDefault="00EA285C">
            <w:pPr>
              <w:jc w:val="center"/>
              <w:rPr>
                <w:color w:val="000000"/>
              </w:rPr>
            </w:pPr>
            <w:r>
              <w:rPr>
                <w:color w:val="000000"/>
              </w:rPr>
              <w:t>ООО "Тепловик"</w:t>
            </w:r>
          </w:p>
        </w:tc>
      </w:tr>
      <w:tr w:rsidR="00EA285C" w14:paraId="62852236"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224843D" w14:textId="77777777" w:rsidR="00EA285C" w:rsidRDefault="00EA285C">
            <w:pPr>
              <w:jc w:val="center"/>
              <w:rPr>
                <w:color w:val="000000"/>
              </w:rPr>
            </w:pPr>
            <w:r>
              <w:rPr>
                <w:color w:val="000000"/>
              </w:rPr>
              <w:t>Котельная Западная</w:t>
            </w:r>
          </w:p>
        </w:tc>
        <w:tc>
          <w:tcPr>
            <w:tcW w:w="5024" w:type="dxa"/>
            <w:tcBorders>
              <w:top w:val="nil"/>
              <w:left w:val="nil"/>
              <w:bottom w:val="single" w:sz="4" w:space="0" w:color="auto"/>
              <w:right w:val="single" w:sz="4" w:space="0" w:color="auto"/>
            </w:tcBorders>
            <w:shd w:val="clear" w:color="auto" w:fill="auto"/>
            <w:noWrap/>
            <w:vAlign w:val="bottom"/>
            <w:hideMark/>
          </w:tcPr>
          <w:p w14:paraId="1DF1DBAC" w14:textId="77777777" w:rsidR="00EA285C" w:rsidRDefault="00EA285C">
            <w:pPr>
              <w:jc w:val="center"/>
              <w:rPr>
                <w:color w:val="000000"/>
              </w:rPr>
            </w:pPr>
            <w:r>
              <w:rPr>
                <w:color w:val="000000"/>
              </w:rPr>
              <w:t>ООО "Тепловик"</w:t>
            </w:r>
          </w:p>
        </w:tc>
      </w:tr>
      <w:tr w:rsidR="00EA285C" w14:paraId="73FE2CBC"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7E4B75" w14:textId="77777777" w:rsidR="00EA285C" w:rsidRDefault="00EA285C">
            <w:pPr>
              <w:jc w:val="center"/>
              <w:rPr>
                <w:color w:val="000000"/>
              </w:rPr>
            </w:pPr>
            <w:r>
              <w:rPr>
                <w:color w:val="000000"/>
              </w:rPr>
              <w:t>Котельная Заречная</w:t>
            </w:r>
          </w:p>
        </w:tc>
        <w:tc>
          <w:tcPr>
            <w:tcW w:w="5024" w:type="dxa"/>
            <w:tcBorders>
              <w:top w:val="nil"/>
              <w:left w:val="nil"/>
              <w:bottom w:val="single" w:sz="4" w:space="0" w:color="auto"/>
              <w:right w:val="single" w:sz="4" w:space="0" w:color="auto"/>
            </w:tcBorders>
            <w:shd w:val="clear" w:color="auto" w:fill="auto"/>
            <w:noWrap/>
            <w:vAlign w:val="bottom"/>
            <w:hideMark/>
          </w:tcPr>
          <w:p w14:paraId="1021992E" w14:textId="77777777" w:rsidR="00EA285C" w:rsidRDefault="00EA285C">
            <w:pPr>
              <w:jc w:val="center"/>
              <w:rPr>
                <w:color w:val="000000"/>
              </w:rPr>
            </w:pPr>
            <w:r>
              <w:rPr>
                <w:color w:val="000000"/>
              </w:rPr>
              <w:t>ООО "Теплосервис"</w:t>
            </w:r>
          </w:p>
        </w:tc>
      </w:tr>
      <w:tr w:rsidR="00EA285C" w14:paraId="1837BC66"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9071CE2" w14:textId="77777777" w:rsidR="00EA285C" w:rsidRDefault="00EA285C">
            <w:pPr>
              <w:jc w:val="center"/>
              <w:rPr>
                <w:color w:val="000000"/>
              </w:rPr>
            </w:pPr>
            <w:r>
              <w:rPr>
                <w:color w:val="000000"/>
              </w:rPr>
              <w:t>Котельная Ромашка</w:t>
            </w:r>
          </w:p>
        </w:tc>
        <w:tc>
          <w:tcPr>
            <w:tcW w:w="5024" w:type="dxa"/>
            <w:tcBorders>
              <w:top w:val="nil"/>
              <w:left w:val="nil"/>
              <w:bottom w:val="single" w:sz="4" w:space="0" w:color="auto"/>
              <w:right w:val="single" w:sz="4" w:space="0" w:color="auto"/>
            </w:tcBorders>
            <w:shd w:val="clear" w:color="auto" w:fill="auto"/>
            <w:noWrap/>
            <w:vAlign w:val="bottom"/>
            <w:hideMark/>
          </w:tcPr>
          <w:p w14:paraId="20EBFC38" w14:textId="77777777" w:rsidR="00EA285C" w:rsidRDefault="00EA285C">
            <w:pPr>
              <w:jc w:val="center"/>
              <w:rPr>
                <w:color w:val="000000"/>
              </w:rPr>
            </w:pPr>
            <w:r>
              <w:rPr>
                <w:color w:val="000000"/>
              </w:rPr>
              <w:t>ООО "Тепловик"</w:t>
            </w:r>
          </w:p>
        </w:tc>
      </w:tr>
      <w:tr w:rsidR="00EA285C" w14:paraId="5F1C4135"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D43568B" w14:textId="77777777" w:rsidR="00EA285C" w:rsidRDefault="00EA285C">
            <w:pPr>
              <w:jc w:val="center"/>
              <w:rPr>
                <w:color w:val="000000"/>
              </w:rPr>
            </w:pPr>
            <w:r>
              <w:rPr>
                <w:color w:val="000000"/>
              </w:rPr>
              <w:t>Котельная Хусатуй</w:t>
            </w:r>
          </w:p>
        </w:tc>
        <w:tc>
          <w:tcPr>
            <w:tcW w:w="5024" w:type="dxa"/>
            <w:tcBorders>
              <w:top w:val="nil"/>
              <w:left w:val="nil"/>
              <w:bottom w:val="single" w:sz="4" w:space="0" w:color="auto"/>
              <w:right w:val="single" w:sz="4" w:space="0" w:color="auto"/>
            </w:tcBorders>
            <w:shd w:val="clear" w:color="auto" w:fill="auto"/>
            <w:noWrap/>
            <w:vAlign w:val="bottom"/>
            <w:hideMark/>
          </w:tcPr>
          <w:p w14:paraId="0B5BE2E6" w14:textId="77777777" w:rsidR="00EA285C" w:rsidRDefault="00EA285C">
            <w:pPr>
              <w:jc w:val="center"/>
              <w:rPr>
                <w:color w:val="000000"/>
              </w:rPr>
            </w:pPr>
            <w:r>
              <w:rPr>
                <w:color w:val="000000"/>
              </w:rPr>
              <w:t>ООО "Теплосервис"</w:t>
            </w:r>
          </w:p>
        </w:tc>
      </w:tr>
      <w:tr w:rsidR="00EA285C" w14:paraId="650CDA6A" w14:textId="77777777" w:rsidTr="00EA285C">
        <w:trPr>
          <w:trHeight w:val="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9FE7C2C" w14:textId="77777777" w:rsidR="00EA285C" w:rsidRDefault="00EA285C">
            <w:pPr>
              <w:jc w:val="center"/>
              <w:rPr>
                <w:color w:val="000000"/>
              </w:rPr>
            </w:pPr>
            <w:r>
              <w:rPr>
                <w:color w:val="000000"/>
              </w:rPr>
              <w:t>Центральная котельная</w:t>
            </w:r>
          </w:p>
        </w:tc>
        <w:tc>
          <w:tcPr>
            <w:tcW w:w="5024" w:type="dxa"/>
            <w:tcBorders>
              <w:top w:val="nil"/>
              <w:left w:val="nil"/>
              <w:bottom w:val="single" w:sz="4" w:space="0" w:color="auto"/>
              <w:right w:val="single" w:sz="4" w:space="0" w:color="auto"/>
            </w:tcBorders>
            <w:shd w:val="clear" w:color="auto" w:fill="auto"/>
            <w:noWrap/>
            <w:vAlign w:val="bottom"/>
            <w:hideMark/>
          </w:tcPr>
          <w:p w14:paraId="12EE8FBC" w14:textId="77777777" w:rsidR="00EA285C" w:rsidRDefault="00EA285C">
            <w:pPr>
              <w:jc w:val="center"/>
              <w:rPr>
                <w:color w:val="000000"/>
              </w:rPr>
            </w:pPr>
            <w:r>
              <w:rPr>
                <w:color w:val="000000"/>
              </w:rPr>
              <w:t>ООО "Теплосервис"</w:t>
            </w:r>
          </w:p>
        </w:tc>
      </w:tr>
    </w:tbl>
    <w:p w14:paraId="25085ADF" w14:textId="4AB95B38" w:rsidR="00FA256E" w:rsidRDefault="00FA256E" w:rsidP="00FA256E">
      <w:pPr>
        <w:autoSpaceDE w:val="0"/>
        <w:autoSpaceDN w:val="0"/>
        <w:adjustRightInd w:val="0"/>
        <w:ind w:firstLine="709"/>
        <w:jc w:val="right"/>
        <w:sectPr w:rsidR="00FA256E" w:rsidSect="00A137C3">
          <w:footerReference w:type="even" r:id="rId9"/>
          <w:footerReference w:type="default" r:id="rId10"/>
          <w:pgSz w:w="11906" w:h="16838" w:code="9"/>
          <w:pgMar w:top="1134" w:right="851" w:bottom="1134" w:left="1276" w:header="709" w:footer="709" w:gutter="0"/>
          <w:cols w:space="708"/>
          <w:titlePg/>
          <w:docGrid w:linePitch="360"/>
        </w:sectPr>
      </w:pPr>
    </w:p>
    <w:p w14:paraId="4C92E2FF" w14:textId="7CADF175" w:rsidR="00CD4A83" w:rsidRPr="00A5506B" w:rsidRDefault="00455A09" w:rsidP="00C05BF5">
      <w:pPr>
        <w:autoSpaceDE w:val="0"/>
        <w:autoSpaceDN w:val="0"/>
        <w:adjustRightInd w:val="0"/>
        <w:ind w:firstLine="709"/>
        <w:jc w:val="both"/>
      </w:pPr>
      <w:r w:rsidRPr="00A5506B">
        <w:lastRenderedPageBreak/>
        <w:t xml:space="preserve">На сегодняшний день в </w:t>
      </w:r>
      <w:r w:rsidR="00504C08" w:rsidRPr="00A5506B">
        <w:t>поселении функциониру</w:t>
      </w:r>
      <w:r w:rsidR="003608F2" w:rsidRPr="00A5506B">
        <w:t>ет</w:t>
      </w:r>
      <w:r w:rsidR="00504C08" w:rsidRPr="00A5506B">
        <w:t xml:space="preserve"> </w:t>
      </w:r>
      <w:r w:rsidR="00CB360C">
        <w:t>12</w:t>
      </w:r>
      <w:r w:rsidR="003608F2" w:rsidRPr="00A5506B">
        <w:t xml:space="preserve"> источник</w:t>
      </w:r>
      <w:r w:rsidR="00CB360C">
        <w:t>ов</w:t>
      </w:r>
      <w:r w:rsidR="003608F2" w:rsidRPr="00A5506B">
        <w:t xml:space="preserve"> централизованного теплоснабжения</w:t>
      </w:r>
      <w:r w:rsidR="00D745CD" w:rsidRPr="00A5506B">
        <w:t>:</w:t>
      </w:r>
    </w:p>
    <w:p w14:paraId="0AF751DA" w14:textId="757DC447" w:rsidR="00CB360C" w:rsidRDefault="00CB360C" w:rsidP="00C05BF5">
      <w:pPr>
        <w:autoSpaceDE w:val="0"/>
        <w:autoSpaceDN w:val="0"/>
        <w:adjustRightInd w:val="0"/>
        <w:ind w:firstLine="709"/>
        <w:jc w:val="both"/>
        <w:rPr>
          <w:color w:val="000000"/>
        </w:rPr>
      </w:pPr>
    </w:p>
    <w:p w14:paraId="3D39B303" w14:textId="21BB6E16" w:rsidR="00CD4A83" w:rsidRPr="00A5506B" w:rsidRDefault="00D745CD" w:rsidP="00C05BF5">
      <w:pPr>
        <w:autoSpaceDE w:val="0"/>
        <w:autoSpaceDN w:val="0"/>
        <w:adjustRightInd w:val="0"/>
        <w:ind w:firstLine="709"/>
        <w:jc w:val="both"/>
      </w:pPr>
      <w:r w:rsidRPr="00A5506B">
        <w:t>Установленная</w:t>
      </w:r>
      <w:r w:rsidR="006418A5" w:rsidRPr="00A5506B">
        <w:t xml:space="preserve"> тепловая мощность котельных </w:t>
      </w:r>
      <w:r w:rsidR="00CD4A83" w:rsidRPr="00A5506B">
        <w:t xml:space="preserve">составляет </w:t>
      </w:r>
      <w:r w:rsidR="00FA256E">
        <w:t>65,84</w:t>
      </w:r>
      <w:r w:rsidR="006418A5" w:rsidRPr="00A5506B">
        <w:t xml:space="preserve"> </w:t>
      </w:r>
      <w:r w:rsidR="00CD4A83" w:rsidRPr="00A5506B">
        <w:t>Гкал/час Присоединенная нагрузка составляет</w:t>
      </w:r>
      <w:r w:rsidR="006418A5" w:rsidRPr="00A5506B">
        <w:t xml:space="preserve"> </w:t>
      </w:r>
      <w:r w:rsidR="00FA256E">
        <w:t>22,561</w:t>
      </w:r>
      <w:r w:rsidR="003608F2" w:rsidRPr="00A5506B">
        <w:t xml:space="preserve"> </w:t>
      </w:r>
      <w:r w:rsidR="00CD4A83" w:rsidRPr="00A5506B">
        <w:t xml:space="preserve">Гкал/час. Суммарная протяженность тепловых сетей </w:t>
      </w:r>
      <w:r w:rsidRPr="00A5506B">
        <w:t xml:space="preserve">в двухтрубном исчислении </w:t>
      </w:r>
      <w:r w:rsidR="00CD4A83" w:rsidRPr="00A5506B">
        <w:t xml:space="preserve">составляет порядка </w:t>
      </w:r>
      <w:r w:rsidR="00FA256E" w:rsidRPr="00367949">
        <w:t>26477,8</w:t>
      </w:r>
      <w:r w:rsidR="00FA256E">
        <w:t xml:space="preserve"> </w:t>
      </w:r>
      <w:r w:rsidR="006D3316">
        <w:t>м</w:t>
      </w:r>
      <w:r w:rsidR="00CD4A83" w:rsidRPr="00A5506B">
        <w:t xml:space="preserve"> в двухтрубном исполнении. Как основным, так и резервным видом топлива на котельн</w:t>
      </w:r>
      <w:r w:rsidR="006418A5" w:rsidRPr="00A5506B">
        <w:t>ых</w:t>
      </w:r>
      <w:r w:rsidR="00CD4A83" w:rsidRPr="00A5506B">
        <w:t xml:space="preserve"> является уголь.</w:t>
      </w:r>
    </w:p>
    <w:p w14:paraId="6995581F" w14:textId="29E967DD" w:rsidR="00504C08" w:rsidRPr="00A5506B" w:rsidRDefault="006D3316" w:rsidP="00504C08">
      <w:pPr>
        <w:autoSpaceDE w:val="0"/>
        <w:autoSpaceDN w:val="0"/>
        <w:adjustRightInd w:val="0"/>
        <w:ind w:firstLine="709"/>
        <w:jc w:val="both"/>
      </w:pPr>
      <w:r>
        <w:t>Состав и техническое состояние оборудование котельн</w:t>
      </w:r>
      <w:r w:rsidR="00A30B4B">
        <w:t>ых</w:t>
      </w:r>
      <w:r>
        <w:t xml:space="preserve"> приведены таблице 2.1.1.</w:t>
      </w:r>
      <w:r w:rsidR="00FA256E">
        <w:t>2</w:t>
      </w:r>
      <w:r w:rsidR="00A30B4B">
        <w:t xml:space="preserve"> </w:t>
      </w:r>
    </w:p>
    <w:p w14:paraId="21629BE5" w14:textId="77777777" w:rsidR="00D745CD" w:rsidRPr="00A5506B" w:rsidRDefault="00D745CD" w:rsidP="00D745CD">
      <w:pPr>
        <w:autoSpaceDE w:val="0"/>
        <w:autoSpaceDN w:val="0"/>
        <w:adjustRightInd w:val="0"/>
        <w:jc w:val="both"/>
        <w:rPr>
          <w:b/>
        </w:rPr>
      </w:pPr>
    </w:p>
    <w:p w14:paraId="5F03529E" w14:textId="603AB049" w:rsidR="00A25FFA" w:rsidRPr="00A5506B" w:rsidRDefault="00A25FFA" w:rsidP="004B7023">
      <w:pPr>
        <w:autoSpaceDE w:val="0"/>
        <w:autoSpaceDN w:val="0"/>
        <w:adjustRightInd w:val="0"/>
        <w:ind w:firstLine="709"/>
        <w:jc w:val="right"/>
      </w:pPr>
      <w:bookmarkStart w:id="31" w:name="_Hlk102373057"/>
      <w:r w:rsidRPr="00A5506B">
        <w:t>Таблица 2.1.1.</w:t>
      </w:r>
      <w:r w:rsidR="00FA256E">
        <w:t>2</w:t>
      </w:r>
      <w:r w:rsidRPr="00A5506B">
        <w:t>.</w:t>
      </w:r>
      <w:r w:rsidR="004B7023">
        <w:t xml:space="preserve"> Оборудование </w:t>
      </w:r>
      <w:r w:rsidR="0059629A">
        <w:t>источников теплоснабжения</w:t>
      </w:r>
    </w:p>
    <w:bookmarkEnd w:id="31"/>
    <w:p w14:paraId="1D855A9B" w14:textId="77777777" w:rsidR="0040656A" w:rsidRDefault="0040656A" w:rsidP="005B7D6D">
      <w:pPr>
        <w:tabs>
          <w:tab w:val="left" w:pos="3825"/>
        </w:tabs>
        <w:autoSpaceDE w:val="0"/>
        <w:autoSpaceDN w:val="0"/>
        <w:adjustRightInd w:val="0"/>
        <w:jc w:val="both"/>
        <w:rPr>
          <w:sz w:val="20"/>
          <w:szCs w:val="20"/>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55"/>
        <w:gridCol w:w="653"/>
        <w:gridCol w:w="1261"/>
        <w:gridCol w:w="1304"/>
        <w:gridCol w:w="1331"/>
        <w:gridCol w:w="1749"/>
        <w:gridCol w:w="1235"/>
        <w:gridCol w:w="2226"/>
        <w:gridCol w:w="1570"/>
      </w:tblGrid>
      <w:tr w:rsidR="004B7023" w14:paraId="7B8AA4FB" w14:textId="77777777" w:rsidTr="00EA285C">
        <w:trPr>
          <w:trHeight w:val="957"/>
          <w:tblHeader/>
        </w:trPr>
        <w:tc>
          <w:tcPr>
            <w:tcW w:w="1954" w:type="dxa"/>
            <w:shd w:val="clear" w:color="auto" w:fill="auto"/>
            <w:vAlign w:val="center"/>
            <w:hideMark/>
          </w:tcPr>
          <w:p w14:paraId="13D18FC4" w14:textId="77777777" w:rsidR="00A30B4B" w:rsidRDefault="00A30B4B" w:rsidP="004B7023">
            <w:pPr>
              <w:jc w:val="center"/>
              <w:rPr>
                <w:color w:val="000000"/>
              </w:rPr>
            </w:pPr>
            <w:r>
              <w:rPr>
                <w:color w:val="000000"/>
              </w:rPr>
              <w:t>Наименование котельной, адрес</w:t>
            </w:r>
          </w:p>
        </w:tc>
        <w:tc>
          <w:tcPr>
            <w:tcW w:w="1455" w:type="dxa"/>
            <w:shd w:val="clear" w:color="auto" w:fill="auto"/>
            <w:vAlign w:val="center"/>
            <w:hideMark/>
          </w:tcPr>
          <w:p w14:paraId="6984FC9C" w14:textId="77777777" w:rsidR="00A30B4B" w:rsidRDefault="00A30B4B" w:rsidP="004B7023">
            <w:pPr>
              <w:jc w:val="center"/>
              <w:rPr>
                <w:color w:val="000000"/>
              </w:rPr>
            </w:pPr>
            <w:r>
              <w:rPr>
                <w:color w:val="000000"/>
              </w:rPr>
              <w:t>Тип котла</w:t>
            </w:r>
          </w:p>
        </w:tc>
        <w:tc>
          <w:tcPr>
            <w:tcW w:w="653" w:type="dxa"/>
            <w:shd w:val="clear" w:color="auto" w:fill="auto"/>
            <w:vAlign w:val="center"/>
            <w:hideMark/>
          </w:tcPr>
          <w:p w14:paraId="2DDBE588" w14:textId="77777777" w:rsidR="00A30B4B" w:rsidRDefault="00A30B4B" w:rsidP="004B7023">
            <w:pPr>
              <w:jc w:val="center"/>
              <w:rPr>
                <w:color w:val="000000"/>
              </w:rPr>
            </w:pPr>
            <w:r>
              <w:rPr>
                <w:color w:val="000000"/>
              </w:rPr>
              <w:t>кол-во</w:t>
            </w:r>
          </w:p>
        </w:tc>
        <w:tc>
          <w:tcPr>
            <w:tcW w:w="1261" w:type="dxa"/>
            <w:shd w:val="clear" w:color="auto" w:fill="auto"/>
            <w:vAlign w:val="center"/>
            <w:hideMark/>
          </w:tcPr>
          <w:p w14:paraId="68016BB8" w14:textId="77777777" w:rsidR="00A30B4B" w:rsidRDefault="00A30B4B" w:rsidP="004B7023">
            <w:pPr>
              <w:jc w:val="center"/>
              <w:rPr>
                <w:color w:val="000000"/>
              </w:rPr>
            </w:pPr>
            <w:r>
              <w:rPr>
                <w:color w:val="000000"/>
              </w:rPr>
              <w:t>Год установки</w:t>
            </w:r>
          </w:p>
        </w:tc>
        <w:tc>
          <w:tcPr>
            <w:tcW w:w="1304" w:type="dxa"/>
            <w:shd w:val="clear" w:color="auto" w:fill="auto"/>
            <w:vAlign w:val="center"/>
            <w:hideMark/>
          </w:tcPr>
          <w:p w14:paraId="198E5F77" w14:textId="77777777" w:rsidR="00A30B4B" w:rsidRDefault="00A30B4B" w:rsidP="004B7023">
            <w:pPr>
              <w:jc w:val="center"/>
              <w:rPr>
                <w:color w:val="000000"/>
              </w:rPr>
            </w:pPr>
            <w:r>
              <w:rPr>
                <w:color w:val="000000"/>
              </w:rPr>
              <w:t>Мощность котла, Гкал/ч</w:t>
            </w:r>
          </w:p>
        </w:tc>
        <w:tc>
          <w:tcPr>
            <w:tcW w:w="1331" w:type="dxa"/>
            <w:shd w:val="clear" w:color="auto" w:fill="auto"/>
            <w:vAlign w:val="center"/>
            <w:hideMark/>
          </w:tcPr>
          <w:p w14:paraId="05F1281C" w14:textId="77777777" w:rsidR="00A30B4B" w:rsidRDefault="00A30B4B" w:rsidP="004B7023">
            <w:pPr>
              <w:jc w:val="center"/>
              <w:rPr>
                <w:color w:val="000000"/>
              </w:rPr>
            </w:pPr>
            <w:r>
              <w:rPr>
                <w:color w:val="000000"/>
              </w:rPr>
              <w:t>Мощность котельной, Гкал/ч</w:t>
            </w:r>
          </w:p>
        </w:tc>
        <w:tc>
          <w:tcPr>
            <w:tcW w:w="1749" w:type="dxa"/>
            <w:shd w:val="clear" w:color="auto" w:fill="auto"/>
            <w:vAlign w:val="center"/>
            <w:hideMark/>
          </w:tcPr>
          <w:p w14:paraId="0F9C5F6A" w14:textId="77777777" w:rsidR="00A30B4B" w:rsidRDefault="00A30B4B" w:rsidP="004B7023">
            <w:pPr>
              <w:jc w:val="center"/>
              <w:rPr>
                <w:color w:val="000000"/>
              </w:rPr>
            </w:pPr>
            <w:r>
              <w:rPr>
                <w:color w:val="000000"/>
              </w:rPr>
              <w:t>УРУТ по котлам, кг у.т./Гкал</w:t>
            </w:r>
          </w:p>
        </w:tc>
        <w:tc>
          <w:tcPr>
            <w:tcW w:w="1235" w:type="dxa"/>
            <w:shd w:val="clear" w:color="auto" w:fill="auto"/>
            <w:vAlign w:val="center"/>
            <w:hideMark/>
          </w:tcPr>
          <w:p w14:paraId="7D05238C" w14:textId="77777777" w:rsidR="00A30B4B" w:rsidRDefault="00A30B4B" w:rsidP="004B7023">
            <w:pPr>
              <w:jc w:val="center"/>
              <w:rPr>
                <w:color w:val="000000"/>
              </w:rPr>
            </w:pPr>
            <w:r>
              <w:rPr>
                <w:color w:val="000000"/>
              </w:rPr>
              <w:t>КПД, котлов %</w:t>
            </w:r>
          </w:p>
        </w:tc>
        <w:tc>
          <w:tcPr>
            <w:tcW w:w="2226" w:type="dxa"/>
            <w:shd w:val="clear" w:color="auto" w:fill="auto"/>
            <w:vAlign w:val="center"/>
            <w:hideMark/>
          </w:tcPr>
          <w:p w14:paraId="49319AFC" w14:textId="77777777" w:rsidR="00A30B4B" w:rsidRDefault="00A30B4B" w:rsidP="004B7023">
            <w:pPr>
              <w:jc w:val="center"/>
              <w:rPr>
                <w:color w:val="000000"/>
              </w:rPr>
            </w:pPr>
            <w:r>
              <w:rPr>
                <w:color w:val="000000"/>
              </w:rPr>
              <w:t>Средневзвешенный КПД котлов</w:t>
            </w:r>
          </w:p>
        </w:tc>
        <w:tc>
          <w:tcPr>
            <w:tcW w:w="1570" w:type="dxa"/>
            <w:shd w:val="clear" w:color="auto" w:fill="auto"/>
            <w:vAlign w:val="center"/>
            <w:hideMark/>
          </w:tcPr>
          <w:p w14:paraId="0F138965" w14:textId="77777777" w:rsidR="00A30B4B" w:rsidRDefault="00A30B4B" w:rsidP="004B7023">
            <w:pPr>
              <w:jc w:val="center"/>
              <w:rPr>
                <w:color w:val="000000"/>
              </w:rPr>
            </w:pPr>
            <w:r>
              <w:rPr>
                <w:color w:val="000000"/>
              </w:rPr>
              <w:t>УРУТ по котельной, кг у.т./Гкал</w:t>
            </w:r>
          </w:p>
        </w:tc>
      </w:tr>
      <w:tr w:rsidR="004E1C57" w14:paraId="078CC721" w14:textId="77777777" w:rsidTr="00EA285C">
        <w:trPr>
          <w:trHeight w:val="133"/>
        </w:trPr>
        <w:tc>
          <w:tcPr>
            <w:tcW w:w="1954" w:type="dxa"/>
            <w:vMerge w:val="restart"/>
            <w:shd w:val="clear" w:color="auto" w:fill="auto"/>
            <w:vAlign w:val="center"/>
          </w:tcPr>
          <w:p w14:paraId="0025A9AE" w14:textId="0DEE956A" w:rsidR="004E1C57" w:rsidRDefault="004E1C57" w:rsidP="004E1C57">
            <w:pPr>
              <w:jc w:val="center"/>
              <w:rPr>
                <w:color w:val="000000"/>
              </w:rPr>
            </w:pPr>
            <w:r>
              <w:rPr>
                <w:color w:val="000000"/>
              </w:rPr>
              <w:t>Котельная №3</w:t>
            </w:r>
          </w:p>
        </w:tc>
        <w:tc>
          <w:tcPr>
            <w:tcW w:w="1455" w:type="dxa"/>
            <w:shd w:val="clear" w:color="auto" w:fill="auto"/>
            <w:vAlign w:val="center"/>
          </w:tcPr>
          <w:p w14:paraId="3FEB25FE" w14:textId="14E6AF1E" w:rsidR="004E1C57" w:rsidRDefault="004E1C57" w:rsidP="004E1C57">
            <w:pPr>
              <w:jc w:val="center"/>
              <w:rPr>
                <w:color w:val="000000"/>
              </w:rPr>
            </w:pPr>
            <w:r>
              <w:rPr>
                <w:color w:val="000000"/>
              </w:rPr>
              <w:t>КВм-2,5</w:t>
            </w:r>
          </w:p>
        </w:tc>
        <w:tc>
          <w:tcPr>
            <w:tcW w:w="653" w:type="dxa"/>
            <w:shd w:val="clear" w:color="auto" w:fill="auto"/>
            <w:vAlign w:val="center"/>
          </w:tcPr>
          <w:p w14:paraId="3B1D5A71" w14:textId="70D8E0CC" w:rsidR="004E1C57" w:rsidRDefault="004E1C57" w:rsidP="004E1C57">
            <w:pPr>
              <w:jc w:val="center"/>
              <w:rPr>
                <w:color w:val="000000"/>
              </w:rPr>
            </w:pPr>
            <w:r>
              <w:rPr>
                <w:color w:val="000000"/>
              </w:rPr>
              <w:t>1</w:t>
            </w:r>
          </w:p>
        </w:tc>
        <w:tc>
          <w:tcPr>
            <w:tcW w:w="1261" w:type="dxa"/>
            <w:shd w:val="clear" w:color="auto" w:fill="auto"/>
            <w:vAlign w:val="center"/>
          </w:tcPr>
          <w:p w14:paraId="702368C1" w14:textId="4B34D637" w:rsidR="004E1C57" w:rsidRDefault="004E1C57" w:rsidP="004E1C57">
            <w:pPr>
              <w:jc w:val="center"/>
              <w:rPr>
                <w:color w:val="000000"/>
              </w:rPr>
            </w:pPr>
            <w:r>
              <w:rPr>
                <w:color w:val="000000"/>
              </w:rPr>
              <w:t>2010</w:t>
            </w:r>
          </w:p>
        </w:tc>
        <w:tc>
          <w:tcPr>
            <w:tcW w:w="1304" w:type="dxa"/>
            <w:shd w:val="clear" w:color="auto" w:fill="auto"/>
            <w:vAlign w:val="center"/>
          </w:tcPr>
          <w:p w14:paraId="1976ADCD" w14:textId="450AC93B" w:rsidR="004E1C57" w:rsidRDefault="004E1C57" w:rsidP="004E1C57">
            <w:pPr>
              <w:jc w:val="center"/>
              <w:rPr>
                <w:color w:val="000000"/>
              </w:rPr>
            </w:pPr>
            <w:r>
              <w:rPr>
                <w:color w:val="000000"/>
              </w:rPr>
              <w:t>2,15</w:t>
            </w:r>
          </w:p>
        </w:tc>
        <w:tc>
          <w:tcPr>
            <w:tcW w:w="1331" w:type="dxa"/>
            <w:vMerge w:val="restart"/>
            <w:shd w:val="clear" w:color="auto" w:fill="auto"/>
            <w:vAlign w:val="center"/>
          </w:tcPr>
          <w:p w14:paraId="78F64459" w14:textId="49D6C0B0" w:rsidR="004E1C57" w:rsidRDefault="004E1C57" w:rsidP="004E1C57">
            <w:pPr>
              <w:jc w:val="center"/>
              <w:rPr>
                <w:color w:val="000000"/>
              </w:rPr>
            </w:pPr>
            <w:r>
              <w:rPr>
                <w:color w:val="000000"/>
              </w:rPr>
              <w:t>12,9</w:t>
            </w:r>
          </w:p>
        </w:tc>
        <w:tc>
          <w:tcPr>
            <w:tcW w:w="1749" w:type="dxa"/>
            <w:shd w:val="clear" w:color="auto" w:fill="auto"/>
            <w:vAlign w:val="center"/>
          </w:tcPr>
          <w:p w14:paraId="1AA8F0FD" w14:textId="4EAAFB20" w:rsidR="004E1C57" w:rsidRDefault="004E1C57" w:rsidP="004E1C57">
            <w:pPr>
              <w:jc w:val="center"/>
              <w:rPr>
                <w:color w:val="000000"/>
              </w:rPr>
            </w:pPr>
            <w:r>
              <w:rPr>
                <w:color w:val="000000"/>
              </w:rPr>
              <w:t>216,5</w:t>
            </w:r>
          </w:p>
        </w:tc>
        <w:tc>
          <w:tcPr>
            <w:tcW w:w="1235" w:type="dxa"/>
            <w:shd w:val="clear" w:color="auto" w:fill="auto"/>
            <w:vAlign w:val="center"/>
          </w:tcPr>
          <w:p w14:paraId="5E31C7B1" w14:textId="1070D6A4" w:rsidR="004E1C57" w:rsidRDefault="004E1C57" w:rsidP="004E1C57">
            <w:pPr>
              <w:jc w:val="center"/>
              <w:rPr>
                <w:color w:val="000000"/>
              </w:rPr>
            </w:pPr>
            <w:r>
              <w:rPr>
                <w:color w:val="000000"/>
              </w:rPr>
              <w:t>66</w:t>
            </w:r>
          </w:p>
        </w:tc>
        <w:tc>
          <w:tcPr>
            <w:tcW w:w="2226" w:type="dxa"/>
            <w:vMerge w:val="restart"/>
            <w:shd w:val="clear" w:color="auto" w:fill="auto"/>
            <w:vAlign w:val="center"/>
          </w:tcPr>
          <w:p w14:paraId="36C6AA77" w14:textId="2738CAA1" w:rsidR="004E1C57" w:rsidRDefault="004E1C57" w:rsidP="004E1C57">
            <w:pPr>
              <w:jc w:val="center"/>
              <w:rPr>
                <w:color w:val="000000"/>
              </w:rPr>
            </w:pPr>
            <w:r>
              <w:rPr>
                <w:color w:val="000000"/>
              </w:rPr>
              <w:t>68,7</w:t>
            </w:r>
          </w:p>
        </w:tc>
        <w:tc>
          <w:tcPr>
            <w:tcW w:w="1570" w:type="dxa"/>
            <w:vMerge w:val="restart"/>
            <w:shd w:val="clear" w:color="auto" w:fill="auto"/>
            <w:vAlign w:val="center"/>
          </w:tcPr>
          <w:p w14:paraId="7E8676E9" w14:textId="48C2489F" w:rsidR="004E1C57" w:rsidRDefault="004E1C57" w:rsidP="004E1C57">
            <w:pPr>
              <w:jc w:val="center"/>
              <w:rPr>
                <w:color w:val="000000"/>
              </w:rPr>
            </w:pPr>
            <w:r>
              <w:rPr>
                <w:color w:val="000000"/>
              </w:rPr>
              <w:t>208,0</w:t>
            </w:r>
          </w:p>
        </w:tc>
      </w:tr>
      <w:tr w:rsidR="004E1C57" w14:paraId="5CA99C46" w14:textId="77777777" w:rsidTr="00EA285C">
        <w:trPr>
          <w:trHeight w:val="303"/>
        </w:trPr>
        <w:tc>
          <w:tcPr>
            <w:tcW w:w="1954" w:type="dxa"/>
            <w:vMerge/>
            <w:shd w:val="clear" w:color="auto" w:fill="auto"/>
            <w:vAlign w:val="bottom"/>
          </w:tcPr>
          <w:p w14:paraId="6A3DA0B0" w14:textId="77777777" w:rsidR="004E1C57" w:rsidRDefault="004E1C57" w:rsidP="004E1C57">
            <w:pPr>
              <w:jc w:val="center"/>
              <w:rPr>
                <w:color w:val="000000"/>
              </w:rPr>
            </w:pPr>
          </w:p>
        </w:tc>
        <w:tc>
          <w:tcPr>
            <w:tcW w:w="1455" w:type="dxa"/>
            <w:shd w:val="clear" w:color="auto" w:fill="auto"/>
            <w:vAlign w:val="center"/>
          </w:tcPr>
          <w:p w14:paraId="594A6145" w14:textId="53E70727" w:rsidR="004E1C57" w:rsidRDefault="004E1C57" w:rsidP="004E1C57">
            <w:pPr>
              <w:jc w:val="center"/>
              <w:rPr>
                <w:color w:val="000000"/>
              </w:rPr>
            </w:pPr>
            <w:r>
              <w:rPr>
                <w:color w:val="000000"/>
              </w:rPr>
              <w:t>КВм-2,5</w:t>
            </w:r>
          </w:p>
        </w:tc>
        <w:tc>
          <w:tcPr>
            <w:tcW w:w="653" w:type="dxa"/>
            <w:shd w:val="clear" w:color="auto" w:fill="auto"/>
            <w:vAlign w:val="center"/>
          </w:tcPr>
          <w:p w14:paraId="15826C09" w14:textId="610A3823" w:rsidR="004E1C57" w:rsidRDefault="004E1C57" w:rsidP="004E1C57">
            <w:pPr>
              <w:jc w:val="center"/>
              <w:rPr>
                <w:color w:val="000000"/>
              </w:rPr>
            </w:pPr>
            <w:r>
              <w:rPr>
                <w:color w:val="000000"/>
              </w:rPr>
              <w:t>1</w:t>
            </w:r>
          </w:p>
        </w:tc>
        <w:tc>
          <w:tcPr>
            <w:tcW w:w="1261" w:type="dxa"/>
            <w:shd w:val="clear" w:color="auto" w:fill="auto"/>
            <w:vAlign w:val="center"/>
          </w:tcPr>
          <w:p w14:paraId="47775230" w14:textId="60186FCE" w:rsidR="004E1C57" w:rsidRDefault="004E1C57" w:rsidP="004E1C57">
            <w:pPr>
              <w:jc w:val="center"/>
              <w:rPr>
                <w:color w:val="000000"/>
              </w:rPr>
            </w:pPr>
            <w:r>
              <w:rPr>
                <w:color w:val="000000"/>
              </w:rPr>
              <w:t>2010</w:t>
            </w:r>
          </w:p>
        </w:tc>
        <w:tc>
          <w:tcPr>
            <w:tcW w:w="1304" w:type="dxa"/>
            <w:shd w:val="clear" w:color="auto" w:fill="auto"/>
            <w:vAlign w:val="center"/>
          </w:tcPr>
          <w:p w14:paraId="4798C8C3" w14:textId="24860A8E" w:rsidR="004E1C57" w:rsidRDefault="004E1C57" w:rsidP="004E1C57">
            <w:pPr>
              <w:jc w:val="center"/>
              <w:rPr>
                <w:color w:val="000000"/>
              </w:rPr>
            </w:pPr>
            <w:r>
              <w:rPr>
                <w:color w:val="000000"/>
              </w:rPr>
              <w:t>2,15</w:t>
            </w:r>
          </w:p>
        </w:tc>
        <w:tc>
          <w:tcPr>
            <w:tcW w:w="1331" w:type="dxa"/>
            <w:vMerge/>
            <w:shd w:val="clear" w:color="auto" w:fill="auto"/>
            <w:vAlign w:val="bottom"/>
          </w:tcPr>
          <w:p w14:paraId="4B5ACC10" w14:textId="77777777" w:rsidR="004E1C57" w:rsidRDefault="004E1C57" w:rsidP="004E1C57">
            <w:pPr>
              <w:jc w:val="center"/>
              <w:rPr>
                <w:color w:val="000000"/>
              </w:rPr>
            </w:pPr>
          </w:p>
        </w:tc>
        <w:tc>
          <w:tcPr>
            <w:tcW w:w="1749" w:type="dxa"/>
            <w:shd w:val="clear" w:color="auto" w:fill="auto"/>
            <w:vAlign w:val="center"/>
          </w:tcPr>
          <w:p w14:paraId="755358E0" w14:textId="454F9F76" w:rsidR="004E1C57" w:rsidRDefault="004E1C57" w:rsidP="004E1C57">
            <w:pPr>
              <w:jc w:val="center"/>
              <w:rPr>
                <w:color w:val="000000"/>
              </w:rPr>
            </w:pPr>
            <w:r>
              <w:rPr>
                <w:color w:val="000000"/>
              </w:rPr>
              <w:t>216,5</w:t>
            </w:r>
          </w:p>
        </w:tc>
        <w:tc>
          <w:tcPr>
            <w:tcW w:w="1235" w:type="dxa"/>
            <w:shd w:val="clear" w:color="auto" w:fill="auto"/>
            <w:vAlign w:val="center"/>
          </w:tcPr>
          <w:p w14:paraId="19858C21" w14:textId="1AA53C59" w:rsidR="004E1C57" w:rsidRDefault="004E1C57" w:rsidP="004E1C57">
            <w:pPr>
              <w:jc w:val="center"/>
              <w:rPr>
                <w:color w:val="000000"/>
              </w:rPr>
            </w:pPr>
            <w:r>
              <w:rPr>
                <w:color w:val="000000"/>
              </w:rPr>
              <w:t>66</w:t>
            </w:r>
          </w:p>
        </w:tc>
        <w:tc>
          <w:tcPr>
            <w:tcW w:w="2226" w:type="dxa"/>
            <w:vMerge/>
            <w:shd w:val="clear" w:color="auto" w:fill="auto"/>
            <w:vAlign w:val="center"/>
          </w:tcPr>
          <w:p w14:paraId="335D801E" w14:textId="77777777" w:rsidR="004E1C57" w:rsidRDefault="004E1C57" w:rsidP="004E1C57">
            <w:pPr>
              <w:jc w:val="center"/>
              <w:rPr>
                <w:color w:val="000000"/>
              </w:rPr>
            </w:pPr>
          </w:p>
        </w:tc>
        <w:tc>
          <w:tcPr>
            <w:tcW w:w="1570" w:type="dxa"/>
            <w:vMerge/>
            <w:shd w:val="clear" w:color="auto" w:fill="auto"/>
            <w:vAlign w:val="center"/>
          </w:tcPr>
          <w:p w14:paraId="2508C63B" w14:textId="77777777" w:rsidR="004E1C57" w:rsidRDefault="004E1C57" w:rsidP="004E1C57">
            <w:pPr>
              <w:jc w:val="center"/>
              <w:rPr>
                <w:color w:val="000000"/>
              </w:rPr>
            </w:pPr>
          </w:p>
        </w:tc>
      </w:tr>
      <w:tr w:rsidR="004E1C57" w14:paraId="4B713441" w14:textId="77777777" w:rsidTr="00EA285C">
        <w:trPr>
          <w:trHeight w:val="303"/>
        </w:trPr>
        <w:tc>
          <w:tcPr>
            <w:tcW w:w="1954" w:type="dxa"/>
            <w:vMerge/>
            <w:shd w:val="clear" w:color="auto" w:fill="auto"/>
            <w:vAlign w:val="bottom"/>
          </w:tcPr>
          <w:p w14:paraId="19D9E885" w14:textId="77777777" w:rsidR="004E1C57" w:rsidRDefault="004E1C57" w:rsidP="004E1C57">
            <w:pPr>
              <w:jc w:val="center"/>
              <w:rPr>
                <w:color w:val="000000"/>
              </w:rPr>
            </w:pPr>
          </w:p>
        </w:tc>
        <w:tc>
          <w:tcPr>
            <w:tcW w:w="1455" w:type="dxa"/>
            <w:shd w:val="clear" w:color="auto" w:fill="auto"/>
            <w:vAlign w:val="center"/>
          </w:tcPr>
          <w:p w14:paraId="57BA024B" w14:textId="5008EAF0" w:rsidR="004E1C57" w:rsidRDefault="004E1C57" w:rsidP="004E1C57">
            <w:pPr>
              <w:jc w:val="center"/>
              <w:rPr>
                <w:color w:val="000000"/>
              </w:rPr>
            </w:pPr>
            <w:r>
              <w:rPr>
                <w:color w:val="000000"/>
              </w:rPr>
              <w:t>КВм-2,5</w:t>
            </w:r>
          </w:p>
        </w:tc>
        <w:tc>
          <w:tcPr>
            <w:tcW w:w="653" w:type="dxa"/>
            <w:shd w:val="clear" w:color="auto" w:fill="auto"/>
            <w:vAlign w:val="center"/>
          </w:tcPr>
          <w:p w14:paraId="15F6D822" w14:textId="0129D368" w:rsidR="004E1C57" w:rsidRDefault="004E1C57" w:rsidP="004E1C57">
            <w:pPr>
              <w:jc w:val="center"/>
              <w:rPr>
                <w:color w:val="000000"/>
              </w:rPr>
            </w:pPr>
            <w:r>
              <w:rPr>
                <w:color w:val="000000"/>
              </w:rPr>
              <w:t>1</w:t>
            </w:r>
          </w:p>
        </w:tc>
        <w:tc>
          <w:tcPr>
            <w:tcW w:w="1261" w:type="dxa"/>
            <w:shd w:val="clear" w:color="auto" w:fill="auto"/>
            <w:vAlign w:val="center"/>
          </w:tcPr>
          <w:p w14:paraId="39CE3E82" w14:textId="3C9FE492" w:rsidR="004E1C57" w:rsidRDefault="004E1C57" w:rsidP="004E1C57">
            <w:pPr>
              <w:jc w:val="center"/>
              <w:rPr>
                <w:color w:val="000000"/>
              </w:rPr>
            </w:pPr>
            <w:r>
              <w:rPr>
                <w:color w:val="000000"/>
              </w:rPr>
              <w:t>2018</w:t>
            </w:r>
          </w:p>
        </w:tc>
        <w:tc>
          <w:tcPr>
            <w:tcW w:w="1304" w:type="dxa"/>
            <w:shd w:val="clear" w:color="auto" w:fill="auto"/>
            <w:vAlign w:val="center"/>
          </w:tcPr>
          <w:p w14:paraId="3840D6DF" w14:textId="5D1079D3" w:rsidR="004E1C57" w:rsidRDefault="004E1C57" w:rsidP="004E1C57">
            <w:pPr>
              <w:jc w:val="center"/>
              <w:rPr>
                <w:color w:val="000000"/>
              </w:rPr>
            </w:pPr>
            <w:r>
              <w:rPr>
                <w:color w:val="000000"/>
              </w:rPr>
              <w:t>2,15</w:t>
            </w:r>
          </w:p>
        </w:tc>
        <w:tc>
          <w:tcPr>
            <w:tcW w:w="1331" w:type="dxa"/>
            <w:vMerge/>
            <w:shd w:val="clear" w:color="auto" w:fill="auto"/>
            <w:vAlign w:val="bottom"/>
          </w:tcPr>
          <w:p w14:paraId="2A7FF417" w14:textId="77777777" w:rsidR="004E1C57" w:rsidRDefault="004E1C57" w:rsidP="004E1C57">
            <w:pPr>
              <w:jc w:val="center"/>
              <w:rPr>
                <w:color w:val="000000"/>
              </w:rPr>
            </w:pPr>
          </w:p>
        </w:tc>
        <w:tc>
          <w:tcPr>
            <w:tcW w:w="1749" w:type="dxa"/>
            <w:shd w:val="clear" w:color="auto" w:fill="auto"/>
            <w:vAlign w:val="center"/>
          </w:tcPr>
          <w:p w14:paraId="09C3F059" w14:textId="5C1E6F37" w:rsidR="004E1C57" w:rsidRDefault="004E1C57" w:rsidP="004E1C57">
            <w:pPr>
              <w:jc w:val="center"/>
              <w:rPr>
                <w:color w:val="000000"/>
              </w:rPr>
            </w:pPr>
            <w:r>
              <w:rPr>
                <w:color w:val="000000"/>
              </w:rPr>
              <w:t>204,1</w:t>
            </w:r>
          </w:p>
        </w:tc>
        <w:tc>
          <w:tcPr>
            <w:tcW w:w="1235" w:type="dxa"/>
            <w:shd w:val="clear" w:color="auto" w:fill="auto"/>
            <w:vAlign w:val="center"/>
          </w:tcPr>
          <w:p w14:paraId="3CE83F94" w14:textId="169D6979" w:rsidR="004E1C57" w:rsidRDefault="004E1C57" w:rsidP="004E1C57">
            <w:pPr>
              <w:jc w:val="center"/>
              <w:rPr>
                <w:color w:val="000000"/>
              </w:rPr>
            </w:pPr>
            <w:r>
              <w:rPr>
                <w:color w:val="000000"/>
              </w:rPr>
              <w:t>70</w:t>
            </w:r>
          </w:p>
        </w:tc>
        <w:tc>
          <w:tcPr>
            <w:tcW w:w="2226" w:type="dxa"/>
            <w:vMerge/>
            <w:shd w:val="clear" w:color="auto" w:fill="auto"/>
            <w:vAlign w:val="center"/>
          </w:tcPr>
          <w:p w14:paraId="34DBE1EA" w14:textId="77777777" w:rsidR="004E1C57" w:rsidRDefault="004E1C57" w:rsidP="004E1C57">
            <w:pPr>
              <w:jc w:val="center"/>
              <w:rPr>
                <w:color w:val="000000"/>
              </w:rPr>
            </w:pPr>
          </w:p>
        </w:tc>
        <w:tc>
          <w:tcPr>
            <w:tcW w:w="1570" w:type="dxa"/>
            <w:vMerge/>
            <w:shd w:val="clear" w:color="auto" w:fill="auto"/>
            <w:vAlign w:val="center"/>
          </w:tcPr>
          <w:p w14:paraId="72769CFB" w14:textId="77777777" w:rsidR="004E1C57" w:rsidRDefault="004E1C57" w:rsidP="004E1C57">
            <w:pPr>
              <w:jc w:val="center"/>
              <w:rPr>
                <w:color w:val="000000"/>
              </w:rPr>
            </w:pPr>
          </w:p>
        </w:tc>
      </w:tr>
      <w:tr w:rsidR="004E1C57" w14:paraId="45A517B0" w14:textId="77777777" w:rsidTr="00EA285C">
        <w:trPr>
          <w:trHeight w:val="303"/>
        </w:trPr>
        <w:tc>
          <w:tcPr>
            <w:tcW w:w="1954" w:type="dxa"/>
            <w:vMerge/>
            <w:shd w:val="clear" w:color="auto" w:fill="auto"/>
            <w:vAlign w:val="bottom"/>
          </w:tcPr>
          <w:p w14:paraId="1E9BF41F" w14:textId="77777777" w:rsidR="004E1C57" w:rsidRDefault="004E1C57" w:rsidP="004E1C57">
            <w:pPr>
              <w:jc w:val="center"/>
              <w:rPr>
                <w:color w:val="000000"/>
              </w:rPr>
            </w:pPr>
          </w:p>
        </w:tc>
        <w:tc>
          <w:tcPr>
            <w:tcW w:w="1455" w:type="dxa"/>
            <w:shd w:val="clear" w:color="auto" w:fill="auto"/>
            <w:vAlign w:val="center"/>
          </w:tcPr>
          <w:p w14:paraId="5FF1152A" w14:textId="2FE40E4A" w:rsidR="004E1C57" w:rsidRDefault="004E1C57" w:rsidP="004E1C57">
            <w:pPr>
              <w:jc w:val="center"/>
              <w:rPr>
                <w:color w:val="000000"/>
              </w:rPr>
            </w:pPr>
            <w:r>
              <w:rPr>
                <w:color w:val="000000"/>
              </w:rPr>
              <w:t>КВм-2,5</w:t>
            </w:r>
          </w:p>
        </w:tc>
        <w:tc>
          <w:tcPr>
            <w:tcW w:w="653" w:type="dxa"/>
            <w:shd w:val="clear" w:color="auto" w:fill="auto"/>
            <w:vAlign w:val="center"/>
          </w:tcPr>
          <w:p w14:paraId="3EC5C62C" w14:textId="5B0503B9" w:rsidR="004E1C57" w:rsidRDefault="004E1C57" w:rsidP="004E1C57">
            <w:pPr>
              <w:jc w:val="center"/>
              <w:rPr>
                <w:color w:val="000000"/>
              </w:rPr>
            </w:pPr>
            <w:r>
              <w:rPr>
                <w:color w:val="000000"/>
              </w:rPr>
              <w:t>1</w:t>
            </w:r>
          </w:p>
        </w:tc>
        <w:tc>
          <w:tcPr>
            <w:tcW w:w="1261" w:type="dxa"/>
            <w:shd w:val="clear" w:color="auto" w:fill="auto"/>
            <w:vAlign w:val="center"/>
          </w:tcPr>
          <w:p w14:paraId="44505EA0" w14:textId="6A6CBE0D" w:rsidR="004E1C57" w:rsidRDefault="004E1C57" w:rsidP="004E1C57">
            <w:pPr>
              <w:jc w:val="center"/>
              <w:rPr>
                <w:color w:val="000000"/>
              </w:rPr>
            </w:pPr>
            <w:r>
              <w:rPr>
                <w:color w:val="000000"/>
              </w:rPr>
              <w:t>2018</w:t>
            </w:r>
          </w:p>
        </w:tc>
        <w:tc>
          <w:tcPr>
            <w:tcW w:w="1304" w:type="dxa"/>
            <w:shd w:val="clear" w:color="auto" w:fill="auto"/>
            <w:vAlign w:val="center"/>
          </w:tcPr>
          <w:p w14:paraId="5A4AF564" w14:textId="68C3DD80" w:rsidR="004E1C57" w:rsidRDefault="004E1C57" w:rsidP="004E1C57">
            <w:pPr>
              <w:jc w:val="center"/>
              <w:rPr>
                <w:color w:val="000000"/>
              </w:rPr>
            </w:pPr>
            <w:r>
              <w:rPr>
                <w:color w:val="000000"/>
              </w:rPr>
              <w:t>2,15</w:t>
            </w:r>
          </w:p>
        </w:tc>
        <w:tc>
          <w:tcPr>
            <w:tcW w:w="1331" w:type="dxa"/>
            <w:vMerge/>
            <w:shd w:val="clear" w:color="auto" w:fill="auto"/>
            <w:vAlign w:val="bottom"/>
          </w:tcPr>
          <w:p w14:paraId="08B4F24B" w14:textId="77777777" w:rsidR="004E1C57" w:rsidRDefault="004E1C57" w:rsidP="004E1C57">
            <w:pPr>
              <w:jc w:val="center"/>
              <w:rPr>
                <w:color w:val="000000"/>
              </w:rPr>
            </w:pPr>
          </w:p>
        </w:tc>
        <w:tc>
          <w:tcPr>
            <w:tcW w:w="1749" w:type="dxa"/>
            <w:shd w:val="clear" w:color="auto" w:fill="auto"/>
            <w:vAlign w:val="center"/>
          </w:tcPr>
          <w:p w14:paraId="20BFEF7B" w14:textId="3D155D1A" w:rsidR="004E1C57" w:rsidRDefault="004E1C57" w:rsidP="004E1C57">
            <w:pPr>
              <w:jc w:val="center"/>
              <w:rPr>
                <w:color w:val="000000"/>
              </w:rPr>
            </w:pPr>
            <w:r>
              <w:rPr>
                <w:color w:val="000000"/>
              </w:rPr>
              <w:t>204,1</w:t>
            </w:r>
          </w:p>
        </w:tc>
        <w:tc>
          <w:tcPr>
            <w:tcW w:w="1235" w:type="dxa"/>
            <w:shd w:val="clear" w:color="auto" w:fill="auto"/>
            <w:vAlign w:val="center"/>
          </w:tcPr>
          <w:p w14:paraId="7E52F90D" w14:textId="77A193F8" w:rsidR="004E1C57" w:rsidRDefault="004E1C57" w:rsidP="004E1C57">
            <w:pPr>
              <w:jc w:val="center"/>
              <w:rPr>
                <w:color w:val="000000"/>
              </w:rPr>
            </w:pPr>
            <w:r>
              <w:rPr>
                <w:color w:val="000000"/>
              </w:rPr>
              <w:t>70</w:t>
            </w:r>
          </w:p>
        </w:tc>
        <w:tc>
          <w:tcPr>
            <w:tcW w:w="2226" w:type="dxa"/>
            <w:vMerge/>
            <w:shd w:val="clear" w:color="auto" w:fill="auto"/>
            <w:vAlign w:val="center"/>
          </w:tcPr>
          <w:p w14:paraId="502970D7" w14:textId="77777777" w:rsidR="004E1C57" w:rsidRDefault="004E1C57" w:rsidP="004E1C57">
            <w:pPr>
              <w:jc w:val="center"/>
              <w:rPr>
                <w:color w:val="000000"/>
              </w:rPr>
            </w:pPr>
          </w:p>
        </w:tc>
        <w:tc>
          <w:tcPr>
            <w:tcW w:w="1570" w:type="dxa"/>
            <w:vMerge/>
            <w:shd w:val="clear" w:color="auto" w:fill="auto"/>
            <w:vAlign w:val="center"/>
          </w:tcPr>
          <w:p w14:paraId="60DAD187" w14:textId="77777777" w:rsidR="004E1C57" w:rsidRDefault="004E1C57" w:rsidP="004E1C57">
            <w:pPr>
              <w:jc w:val="center"/>
              <w:rPr>
                <w:color w:val="000000"/>
              </w:rPr>
            </w:pPr>
          </w:p>
        </w:tc>
      </w:tr>
      <w:tr w:rsidR="004E1C57" w14:paraId="7FB5BDA3" w14:textId="77777777" w:rsidTr="00EA285C">
        <w:trPr>
          <w:trHeight w:val="303"/>
        </w:trPr>
        <w:tc>
          <w:tcPr>
            <w:tcW w:w="1954" w:type="dxa"/>
            <w:vMerge/>
            <w:shd w:val="clear" w:color="auto" w:fill="auto"/>
            <w:vAlign w:val="bottom"/>
          </w:tcPr>
          <w:p w14:paraId="272E78FC" w14:textId="77777777" w:rsidR="004E1C57" w:rsidRDefault="004E1C57" w:rsidP="004E1C57">
            <w:pPr>
              <w:jc w:val="center"/>
              <w:rPr>
                <w:color w:val="000000"/>
              </w:rPr>
            </w:pPr>
          </w:p>
        </w:tc>
        <w:tc>
          <w:tcPr>
            <w:tcW w:w="1455" w:type="dxa"/>
            <w:shd w:val="clear" w:color="auto" w:fill="auto"/>
            <w:vAlign w:val="center"/>
          </w:tcPr>
          <w:p w14:paraId="3CE42BDF" w14:textId="0CB69605" w:rsidR="004E1C57" w:rsidRDefault="004E1C57" w:rsidP="004E1C57">
            <w:pPr>
              <w:jc w:val="center"/>
              <w:rPr>
                <w:color w:val="000000"/>
              </w:rPr>
            </w:pPr>
            <w:r>
              <w:rPr>
                <w:color w:val="000000"/>
              </w:rPr>
              <w:t>КВм-2,5</w:t>
            </w:r>
          </w:p>
        </w:tc>
        <w:tc>
          <w:tcPr>
            <w:tcW w:w="653" w:type="dxa"/>
            <w:shd w:val="clear" w:color="auto" w:fill="auto"/>
            <w:vAlign w:val="center"/>
          </w:tcPr>
          <w:p w14:paraId="1873D910" w14:textId="53A5FA48" w:rsidR="004E1C57" w:rsidRDefault="004E1C57" w:rsidP="004E1C57">
            <w:pPr>
              <w:jc w:val="center"/>
              <w:rPr>
                <w:color w:val="000000"/>
              </w:rPr>
            </w:pPr>
            <w:r>
              <w:rPr>
                <w:color w:val="000000"/>
              </w:rPr>
              <w:t>1</w:t>
            </w:r>
          </w:p>
        </w:tc>
        <w:tc>
          <w:tcPr>
            <w:tcW w:w="1261" w:type="dxa"/>
            <w:shd w:val="clear" w:color="auto" w:fill="auto"/>
            <w:vAlign w:val="center"/>
          </w:tcPr>
          <w:p w14:paraId="2F5B067E" w14:textId="217F8C67" w:rsidR="004E1C57" w:rsidRDefault="004E1C57" w:rsidP="004E1C57">
            <w:pPr>
              <w:jc w:val="center"/>
              <w:rPr>
                <w:color w:val="000000"/>
              </w:rPr>
            </w:pPr>
            <w:r>
              <w:rPr>
                <w:color w:val="000000"/>
              </w:rPr>
              <w:t>2019</w:t>
            </w:r>
          </w:p>
        </w:tc>
        <w:tc>
          <w:tcPr>
            <w:tcW w:w="1304" w:type="dxa"/>
            <w:shd w:val="clear" w:color="auto" w:fill="auto"/>
            <w:vAlign w:val="center"/>
          </w:tcPr>
          <w:p w14:paraId="5214D4C8" w14:textId="353A02A4" w:rsidR="004E1C57" w:rsidRDefault="004E1C57" w:rsidP="004E1C57">
            <w:pPr>
              <w:jc w:val="center"/>
              <w:rPr>
                <w:color w:val="000000"/>
              </w:rPr>
            </w:pPr>
            <w:r>
              <w:rPr>
                <w:color w:val="000000"/>
              </w:rPr>
              <w:t>2,15</w:t>
            </w:r>
          </w:p>
        </w:tc>
        <w:tc>
          <w:tcPr>
            <w:tcW w:w="1331" w:type="dxa"/>
            <w:vMerge/>
            <w:shd w:val="clear" w:color="auto" w:fill="auto"/>
            <w:vAlign w:val="bottom"/>
          </w:tcPr>
          <w:p w14:paraId="0433E1AA" w14:textId="77777777" w:rsidR="004E1C57" w:rsidRDefault="004E1C57" w:rsidP="004E1C57">
            <w:pPr>
              <w:jc w:val="center"/>
              <w:rPr>
                <w:color w:val="000000"/>
              </w:rPr>
            </w:pPr>
          </w:p>
        </w:tc>
        <w:tc>
          <w:tcPr>
            <w:tcW w:w="1749" w:type="dxa"/>
            <w:shd w:val="clear" w:color="auto" w:fill="auto"/>
            <w:vAlign w:val="center"/>
          </w:tcPr>
          <w:p w14:paraId="5564E48A" w14:textId="0D842266" w:rsidR="004E1C57" w:rsidRDefault="004E1C57" w:rsidP="004E1C57">
            <w:pPr>
              <w:jc w:val="center"/>
              <w:rPr>
                <w:color w:val="000000"/>
              </w:rPr>
            </w:pPr>
            <w:r>
              <w:rPr>
                <w:color w:val="000000"/>
              </w:rPr>
              <w:t>204,1</w:t>
            </w:r>
          </w:p>
        </w:tc>
        <w:tc>
          <w:tcPr>
            <w:tcW w:w="1235" w:type="dxa"/>
            <w:shd w:val="clear" w:color="auto" w:fill="auto"/>
            <w:vAlign w:val="center"/>
          </w:tcPr>
          <w:p w14:paraId="1AA05B4D" w14:textId="21286E36" w:rsidR="004E1C57" w:rsidRDefault="004E1C57" w:rsidP="004E1C57">
            <w:pPr>
              <w:jc w:val="center"/>
              <w:rPr>
                <w:color w:val="000000"/>
              </w:rPr>
            </w:pPr>
            <w:r>
              <w:rPr>
                <w:color w:val="000000"/>
              </w:rPr>
              <w:t>70</w:t>
            </w:r>
          </w:p>
        </w:tc>
        <w:tc>
          <w:tcPr>
            <w:tcW w:w="2226" w:type="dxa"/>
            <w:vMerge/>
            <w:shd w:val="clear" w:color="auto" w:fill="auto"/>
            <w:vAlign w:val="center"/>
          </w:tcPr>
          <w:p w14:paraId="14DB524C" w14:textId="77777777" w:rsidR="004E1C57" w:rsidRDefault="004E1C57" w:rsidP="004E1C57">
            <w:pPr>
              <w:jc w:val="center"/>
              <w:rPr>
                <w:color w:val="000000"/>
              </w:rPr>
            </w:pPr>
          </w:p>
        </w:tc>
        <w:tc>
          <w:tcPr>
            <w:tcW w:w="1570" w:type="dxa"/>
            <w:vMerge/>
            <w:shd w:val="clear" w:color="auto" w:fill="auto"/>
            <w:vAlign w:val="center"/>
          </w:tcPr>
          <w:p w14:paraId="3CF0DF5D" w14:textId="77777777" w:rsidR="004E1C57" w:rsidRDefault="004E1C57" w:rsidP="004E1C57">
            <w:pPr>
              <w:jc w:val="center"/>
              <w:rPr>
                <w:color w:val="000000"/>
              </w:rPr>
            </w:pPr>
          </w:p>
        </w:tc>
      </w:tr>
      <w:tr w:rsidR="004E1C57" w14:paraId="4DE816D0" w14:textId="77777777" w:rsidTr="00EA285C">
        <w:trPr>
          <w:trHeight w:val="303"/>
        </w:trPr>
        <w:tc>
          <w:tcPr>
            <w:tcW w:w="1954" w:type="dxa"/>
            <w:vMerge/>
            <w:shd w:val="clear" w:color="auto" w:fill="auto"/>
            <w:vAlign w:val="bottom"/>
          </w:tcPr>
          <w:p w14:paraId="123790B2" w14:textId="77777777" w:rsidR="004E1C57" w:rsidRDefault="004E1C57" w:rsidP="004E1C57">
            <w:pPr>
              <w:jc w:val="center"/>
              <w:rPr>
                <w:color w:val="000000"/>
              </w:rPr>
            </w:pPr>
          </w:p>
        </w:tc>
        <w:tc>
          <w:tcPr>
            <w:tcW w:w="1455" w:type="dxa"/>
            <w:shd w:val="clear" w:color="auto" w:fill="auto"/>
            <w:vAlign w:val="center"/>
          </w:tcPr>
          <w:p w14:paraId="78B6B17C" w14:textId="2718C837" w:rsidR="004E1C57" w:rsidRDefault="004E1C57" w:rsidP="004E1C57">
            <w:pPr>
              <w:jc w:val="center"/>
              <w:rPr>
                <w:color w:val="000000"/>
              </w:rPr>
            </w:pPr>
            <w:r>
              <w:rPr>
                <w:color w:val="000000"/>
              </w:rPr>
              <w:t>КВм-2,5</w:t>
            </w:r>
          </w:p>
        </w:tc>
        <w:tc>
          <w:tcPr>
            <w:tcW w:w="653" w:type="dxa"/>
            <w:shd w:val="clear" w:color="auto" w:fill="auto"/>
            <w:vAlign w:val="center"/>
          </w:tcPr>
          <w:p w14:paraId="13C3E46D" w14:textId="7CC59B1A" w:rsidR="004E1C57" w:rsidRDefault="004E1C57" w:rsidP="004E1C57">
            <w:pPr>
              <w:jc w:val="center"/>
              <w:rPr>
                <w:color w:val="000000"/>
              </w:rPr>
            </w:pPr>
            <w:r>
              <w:rPr>
                <w:color w:val="000000"/>
              </w:rPr>
              <w:t>1</w:t>
            </w:r>
          </w:p>
        </w:tc>
        <w:tc>
          <w:tcPr>
            <w:tcW w:w="1261" w:type="dxa"/>
            <w:shd w:val="clear" w:color="auto" w:fill="auto"/>
            <w:vAlign w:val="center"/>
          </w:tcPr>
          <w:p w14:paraId="5D1EDF2C" w14:textId="43DC2C55" w:rsidR="004E1C57" w:rsidRDefault="004E1C57" w:rsidP="004E1C57">
            <w:pPr>
              <w:jc w:val="center"/>
              <w:rPr>
                <w:color w:val="000000"/>
              </w:rPr>
            </w:pPr>
            <w:r>
              <w:rPr>
                <w:color w:val="000000"/>
              </w:rPr>
              <w:t>2019</w:t>
            </w:r>
          </w:p>
        </w:tc>
        <w:tc>
          <w:tcPr>
            <w:tcW w:w="1304" w:type="dxa"/>
            <w:shd w:val="clear" w:color="auto" w:fill="auto"/>
            <w:vAlign w:val="center"/>
          </w:tcPr>
          <w:p w14:paraId="04646FF5" w14:textId="709D8454" w:rsidR="004E1C57" w:rsidRDefault="004E1C57" w:rsidP="004E1C57">
            <w:pPr>
              <w:jc w:val="center"/>
              <w:rPr>
                <w:color w:val="000000"/>
              </w:rPr>
            </w:pPr>
            <w:r>
              <w:rPr>
                <w:color w:val="000000"/>
              </w:rPr>
              <w:t>2,15</w:t>
            </w:r>
          </w:p>
        </w:tc>
        <w:tc>
          <w:tcPr>
            <w:tcW w:w="1331" w:type="dxa"/>
            <w:vMerge/>
            <w:shd w:val="clear" w:color="auto" w:fill="auto"/>
            <w:vAlign w:val="bottom"/>
          </w:tcPr>
          <w:p w14:paraId="1C27BCBC" w14:textId="77777777" w:rsidR="004E1C57" w:rsidRDefault="004E1C57" w:rsidP="004E1C57">
            <w:pPr>
              <w:jc w:val="center"/>
              <w:rPr>
                <w:color w:val="000000"/>
              </w:rPr>
            </w:pPr>
          </w:p>
        </w:tc>
        <w:tc>
          <w:tcPr>
            <w:tcW w:w="1749" w:type="dxa"/>
            <w:shd w:val="clear" w:color="auto" w:fill="auto"/>
            <w:vAlign w:val="center"/>
          </w:tcPr>
          <w:p w14:paraId="3B802AA6" w14:textId="65EA8758" w:rsidR="004E1C57" w:rsidRDefault="004E1C57" w:rsidP="004E1C57">
            <w:pPr>
              <w:jc w:val="center"/>
              <w:rPr>
                <w:color w:val="000000"/>
              </w:rPr>
            </w:pPr>
            <w:r>
              <w:rPr>
                <w:color w:val="000000"/>
              </w:rPr>
              <w:t>204,1</w:t>
            </w:r>
          </w:p>
        </w:tc>
        <w:tc>
          <w:tcPr>
            <w:tcW w:w="1235" w:type="dxa"/>
            <w:shd w:val="clear" w:color="auto" w:fill="auto"/>
            <w:vAlign w:val="center"/>
          </w:tcPr>
          <w:p w14:paraId="3EF0FE8B" w14:textId="71572C7C" w:rsidR="004E1C57" w:rsidRDefault="004E1C57" w:rsidP="004E1C57">
            <w:pPr>
              <w:jc w:val="center"/>
              <w:rPr>
                <w:color w:val="000000"/>
              </w:rPr>
            </w:pPr>
            <w:r>
              <w:rPr>
                <w:color w:val="000000"/>
              </w:rPr>
              <w:t>70</w:t>
            </w:r>
          </w:p>
        </w:tc>
        <w:tc>
          <w:tcPr>
            <w:tcW w:w="2226" w:type="dxa"/>
            <w:vMerge/>
            <w:shd w:val="clear" w:color="auto" w:fill="auto"/>
            <w:vAlign w:val="center"/>
          </w:tcPr>
          <w:p w14:paraId="3E61E4FA" w14:textId="77777777" w:rsidR="004E1C57" w:rsidRDefault="004E1C57" w:rsidP="004E1C57">
            <w:pPr>
              <w:jc w:val="center"/>
              <w:rPr>
                <w:color w:val="000000"/>
              </w:rPr>
            </w:pPr>
          </w:p>
        </w:tc>
        <w:tc>
          <w:tcPr>
            <w:tcW w:w="1570" w:type="dxa"/>
            <w:vMerge/>
            <w:shd w:val="clear" w:color="auto" w:fill="auto"/>
            <w:vAlign w:val="center"/>
          </w:tcPr>
          <w:p w14:paraId="4C9A136D" w14:textId="77777777" w:rsidR="004E1C57" w:rsidRDefault="004E1C57" w:rsidP="004E1C57">
            <w:pPr>
              <w:jc w:val="center"/>
              <w:rPr>
                <w:color w:val="000000"/>
              </w:rPr>
            </w:pPr>
          </w:p>
        </w:tc>
      </w:tr>
      <w:tr w:rsidR="004E1C57" w14:paraId="5D9C58B2" w14:textId="77777777" w:rsidTr="00EA285C">
        <w:trPr>
          <w:trHeight w:val="303"/>
        </w:trPr>
        <w:tc>
          <w:tcPr>
            <w:tcW w:w="1954" w:type="dxa"/>
            <w:vMerge w:val="restart"/>
            <w:shd w:val="clear" w:color="auto" w:fill="auto"/>
            <w:vAlign w:val="center"/>
          </w:tcPr>
          <w:p w14:paraId="2D859FDC" w14:textId="4817269E" w:rsidR="004E1C57" w:rsidRDefault="004E1C57" w:rsidP="004E1C57">
            <w:pPr>
              <w:jc w:val="center"/>
              <w:rPr>
                <w:color w:val="000000"/>
              </w:rPr>
            </w:pPr>
            <w:r>
              <w:rPr>
                <w:color w:val="000000"/>
              </w:rPr>
              <w:t>Котельная АПК</w:t>
            </w:r>
          </w:p>
        </w:tc>
        <w:tc>
          <w:tcPr>
            <w:tcW w:w="1455" w:type="dxa"/>
            <w:shd w:val="clear" w:color="auto" w:fill="auto"/>
            <w:vAlign w:val="center"/>
          </w:tcPr>
          <w:p w14:paraId="7A52920F" w14:textId="2ECD9D6A" w:rsidR="004E1C57" w:rsidRDefault="004E1C57" w:rsidP="004E1C57">
            <w:pPr>
              <w:jc w:val="center"/>
              <w:rPr>
                <w:color w:val="000000"/>
              </w:rPr>
            </w:pPr>
            <w:r>
              <w:rPr>
                <w:color w:val="000000"/>
              </w:rPr>
              <w:t>КВм-1,86</w:t>
            </w:r>
          </w:p>
        </w:tc>
        <w:tc>
          <w:tcPr>
            <w:tcW w:w="653" w:type="dxa"/>
            <w:shd w:val="clear" w:color="auto" w:fill="auto"/>
            <w:vAlign w:val="center"/>
          </w:tcPr>
          <w:p w14:paraId="4CBA532B" w14:textId="211CC280" w:rsidR="004E1C57" w:rsidRDefault="004E1C57" w:rsidP="004E1C57">
            <w:pPr>
              <w:jc w:val="center"/>
              <w:rPr>
                <w:color w:val="000000"/>
              </w:rPr>
            </w:pPr>
            <w:r>
              <w:rPr>
                <w:color w:val="000000"/>
              </w:rPr>
              <w:t>1</w:t>
            </w:r>
          </w:p>
        </w:tc>
        <w:tc>
          <w:tcPr>
            <w:tcW w:w="1261" w:type="dxa"/>
            <w:shd w:val="clear" w:color="auto" w:fill="auto"/>
            <w:vAlign w:val="center"/>
          </w:tcPr>
          <w:p w14:paraId="23156D11" w14:textId="675E7DEB" w:rsidR="004E1C57" w:rsidRDefault="004E1C57" w:rsidP="004E1C57">
            <w:pPr>
              <w:jc w:val="center"/>
              <w:rPr>
                <w:color w:val="000000"/>
              </w:rPr>
            </w:pPr>
            <w:r>
              <w:rPr>
                <w:color w:val="000000"/>
              </w:rPr>
              <w:t>2006</w:t>
            </w:r>
          </w:p>
        </w:tc>
        <w:tc>
          <w:tcPr>
            <w:tcW w:w="1304" w:type="dxa"/>
            <w:shd w:val="clear" w:color="auto" w:fill="auto"/>
            <w:vAlign w:val="center"/>
          </w:tcPr>
          <w:p w14:paraId="0805F3DB" w14:textId="2F117CE9" w:rsidR="004E1C57" w:rsidRDefault="004E1C57" w:rsidP="004E1C57">
            <w:pPr>
              <w:jc w:val="center"/>
              <w:rPr>
                <w:color w:val="000000"/>
              </w:rPr>
            </w:pPr>
            <w:r>
              <w:rPr>
                <w:color w:val="000000"/>
              </w:rPr>
              <w:t>1,6</w:t>
            </w:r>
          </w:p>
        </w:tc>
        <w:tc>
          <w:tcPr>
            <w:tcW w:w="1331" w:type="dxa"/>
            <w:vMerge w:val="restart"/>
            <w:shd w:val="clear" w:color="auto" w:fill="auto"/>
            <w:vAlign w:val="center"/>
          </w:tcPr>
          <w:p w14:paraId="6768C164" w14:textId="2456145B" w:rsidR="004E1C57" w:rsidRDefault="004E1C57" w:rsidP="004E1C57">
            <w:pPr>
              <w:jc w:val="center"/>
              <w:rPr>
                <w:color w:val="000000"/>
              </w:rPr>
            </w:pPr>
            <w:r>
              <w:rPr>
                <w:color w:val="000000"/>
              </w:rPr>
              <w:t>11,06</w:t>
            </w:r>
          </w:p>
        </w:tc>
        <w:tc>
          <w:tcPr>
            <w:tcW w:w="1749" w:type="dxa"/>
            <w:shd w:val="clear" w:color="auto" w:fill="auto"/>
            <w:vAlign w:val="center"/>
          </w:tcPr>
          <w:p w14:paraId="38D0194E" w14:textId="6FF84355" w:rsidR="004E1C57" w:rsidRDefault="004E1C57" w:rsidP="004E1C57">
            <w:pPr>
              <w:jc w:val="center"/>
              <w:rPr>
                <w:color w:val="000000"/>
              </w:rPr>
            </w:pPr>
            <w:r>
              <w:rPr>
                <w:color w:val="000000"/>
              </w:rPr>
              <w:t>238,1</w:t>
            </w:r>
          </w:p>
        </w:tc>
        <w:tc>
          <w:tcPr>
            <w:tcW w:w="1235" w:type="dxa"/>
            <w:shd w:val="clear" w:color="auto" w:fill="auto"/>
            <w:vAlign w:val="center"/>
          </w:tcPr>
          <w:p w14:paraId="2267A878" w14:textId="223C15F5" w:rsidR="004E1C57" w:rsidRDefault="004E1C57" w:rsidP="004E1C57">
            <w:pPr>
              <w:jc w:val="center"/>
              <w:rPr>
                <w:color w:val="000000"/>
              </w:rPr>
            </w:pPr>
            <w:r>
              <w:rPr>
                <w:color w:val="000000"/>
              </w:rPr>
              <w:t>60</w:t>
            </w:r>
          </w:p>
        </w:tc>
        <w:tc>
          <w:tcPr>
            <w:tcW w:w="2226" w:type="dxa"/>
            <w:vMerge w:val="restart"/>
            <w:shd w:val="clear" w:color="auto" w:fill="auto"/>
            <w:vAlign w:val="center"/>
          </w:tcPr>
          <w:p w14:paraId="7DB6C2FB" w14:textId="72761FC9" w:rsidR="004E1C57" w:rsidRDefault="004E1C57" w:rsidP="004E1C57">
            <w:pPr>
              <w:jc w:val="center"/>
              <w:rPr>
                <w:color w:val="000000"/>
              </w:rPr>
            </w:pPr>
            <w:r>
              <w:rPr>
                <w:color w:val="000000"/>
              </w:rPr>
              <w:t>68,6</w:t>
            </w:r>
          </w:p>
        </w:tc>
        <w:tc>
          <w:tcPr>
            <w:tcW w:w="1570" w:type="dxa"/>
            <w:vMerge w:val="restart"/>
            <w:shd w:val="clear" w:color="auto" w:fill="auto"/>
            <w:vAlign w:val="center"/>
          </w:tcPr>
          <w:p w14:paraId="67630AA5" w14:textId="3658D609" w:rsidR="004E1C57" w:rsidRDefault="004E1C57" w:rsidP="004E1C57">
            <w:pPr>
              <w:jc w:val="center"/>
              <w:rPr>
                <w:color w:val="000000"/>
              </w:rPr>
            </w:pPr>
            <w:r>
              <w:rPr>
                <w:color w:val="000000"/>
              </w:rPr>
              <w:t>208,4</w:t>
            </w:r>
          </w:p>
        </w:tc>
      </w:tr>
      <w:tr w:rsidR="004E1C57" w14:paraId="7EAA73B3" w14:textId="77777777" w:rsidTr="00EA285C">
        <w:trPr>
          <w:trHeight w:val="303"/>
        </w:trPr>
        <w:tc>
          <w:tcPr>
            <w:tcW w:w="1954" w:type="dxa"/>
            <w:vMerge/>
            <w:shd w:val="clear" w:color="auto" w:fill="auto"/>
            <w:vAlign w:val="center"/>
          </w:tcPr>
          <w:p w14:paraId="76D3ED9F" w14:textId="0D9CA313" w:rsidR="004E1C57" w:rsidRDefault="004E1C57" w:rsidP="004E1C57">
            <w:pPr>
              <w:jc w:val="center"/>
              <w:rPr>
                <w:color w:val="000000"/>
              </w:rPr>
            </w:pPr>
          </w:p>
        </w:tc>
        <w:tc>
          <w:tcPr>
            <w:tcW w:w="1455" w:type="dxa"/>
            <w:shd w:val="clear" w:color="auto" w:fill="auto"/>
            <w:vAlign w:val="center"/>
          </w:tcPr>
          <w:p w14:paraId="3B4FEDB7" w14:textId="4CCCDD3B" w:rsidR="004E1C57" w:rsidRDefault="004E1C57" w:rsidP="004E1C57">
            <w:pPr>
              <w:jc w:val="center"/>
              <w:rPr>
                <w:color w:val="000000"/>
              </w:rPr>
            </w:pPr>
            <w:r>
              <w:rPr>
                <w:color w:val="000000"/>
              </w:rPr>
              <w:t>КВм-2,5</w:t>
            </w:r>
          </w:p>
        </w:tc>
        <w:tc>
          <w:tcPr>
            <w:tcW w:w="653" w:type="dxa"/>
            <w:shd w:val="clear" w:color="auto" w:fill="auto"/>
            <w:vAlign w:val="center"/>
          </w:tcPr>
          <w:p w14:paraId="045F5030" w14:textId="6A4FEECE" w:rsidR="004E1C57" w:rsidRDefault="004E1C57" w:rsidP="004E1C57">
            <w:pPr>
              <w:jc w:val="center"/>
              <w:rPr>
                <w:color w:val="000000"/>
              </w:rPr>
            </w:pPr>
            <w:r>
              <w:rPr>
                <w:color w:val="000000"/>
              </w:rPr>
              <w:t>1</w:t>
            </w:r>
          </w:p>
        </w:tc>
        <w:tc>
          <w:tcPr>
            <w:tcW w:w="1261" w:type="dxa"/>
            <w:shd w:val="clear" w:color="auto" w:fill="auto"/>
            <w:vAlign w:val="center"/>
          </w:tcPr>
          <w:p w14:paraId="5793F895" w14:textId="178954E4" w:rsidR="004E1C57" w:rsidRDefault="004E1C57" w:rsidP="004E1C57">
            <w:pPr>
              <w:jc w:val="center"/>
              <w:rPr>
                <w:color w:val="000000"/>
              </w:rPr>
            </w:pPr>
            <w:r>
              <w:rPr>
                <w:color w:val="000000"/>
              </w:rPr>
              <w:t>2021</w:t>
            </w:r>
          </w:p>
        </w:tc>
        <w:tc>
          <w:tcPr>
            <w:tcW w:w="1304" w:type="dxa"/>
            <w:shd w:val="clear" w:color="auto" w:fill="auto"/>
            <w:vAlign w:val="center"/>
          </w:tcPr>
          <w:p w14:paraId="62B46057" w14:textId="0A8A7291" w:rsidR="004E1C57" w:rsidRDefault="004E1C57" w:rsidP="004E1C57">
            <w:pPr>
              <w:jc w:val="center"/>
              <w:rPr>
                <w:color w:val="000000"/>
              </w:rPr>
            </w:pPr>
            <w:r>
              <w:rPr>
                <w:color w:val="000000"/>
              </w:rPr>
              <w:t>2,15</w:t>
            </w:r>
          </w:p>
        </w:tc>
        <w:tc>
          <w:tcPr>
            <w:tcW w:w="1331" w:type="dxa"/>
            <w:vMerge/>
            <w:shd w:val="clear" w:color="auto" w:fill="auto"/>
            <w:vAlign w:val="center"/>
          </w:tcPr>
          <w:p w14:paraId="3CE0DF3E" w14:textId="2227C8FE" w:rsidR="004E1C57" w:rsidRDefault="004E1C57" w:rsidP="004E1C57">
            <w:pPr>
              <w:jc w:val="center"/>
              <w:rPr>
                <w:color w:val="000000"/>
              </w:rPr>
            </w:pPr>
          </w:p>
        </w:tc>
        <w:tc>
          <w:tcPr>
            <w:tcW w:w="1749" w:type="dxa"/>
            <w:shd w:val="clear" w:color="auto" w:fill="auto"/>
            <w:vAlign w:val="center"/>
          </w:tcPr>
          <w:p w14:paraId="19E12E1C" w14:textId="1EF11464" w:rsidR="004E1C57" w:rsidRDefault="004E1C57" w:rsidP="004E1C57">
            <w:pPr>
              <w:jc w:val="center"/>
              <w:rPr>
                <w:color w:val="000000"/>
              </w:rPr>
            </w:pPr>
            <w:r>
              <w:rPr>
                <w:color w:val="000000"/>
              </w:rPr>
              <w:t>204,1</w:t>
            </w:r>
          </w:p>
        </w:tc>
        <w:tc>
          <w:tcPr>
            <w:tcW w:w="1235" w:type="dxa"/>
            <w:shd w:val="clear" w:color="auto" w:fill="auto"/>
            <w:vAlign w:val="center"/>
          </w:tcPr>
          <w:p w14:paraId="6EB2A0D1" w14:textId="21A81347" w:rsidR="004E1C57" w:rsidRDefault="004E1C57" w:rsidP="004E1C57">
            <w:pPr>
              <w:jc w:val="center"/>
              <w:rPr>
                <w:color w:val="000000"/>
              </w:rPr>
            </w:pPr>
            <w:r>
              <w:rPr>
                <w:color w:val="000000"/>
              </w:rPr>
              <w:t>70</w:t>
            </w:r>
          </w:p>
        </w:tc>
        <w:tc>
          <w:tcPr>
            <w:tcW w:w="2226" w:type="dxa"/>
            <w:vMerge/>
            <w:shd w:val="clear" w:color="auto" w:fill="auto"/>
            <w:vAlign w:val="bottom"/>
          </w:tcPr>
          <w:p w14:paraId="55D0580D" w14:textId="0310C8AD" w:rsidR="004E1C57" w:rsidRDefault="004E1C57" w:rsidP="004E1C57">
            <w:pPr>
              <w:jc w:val="center"/>
              <w:rPr>
                <w:color w:val="000000"/>
              </w:rPr>
            </w:pPr>
          </w:p>
        </w:tc>
        <w:tc>
          <w:tcPr>
            <w:tcW w:w="1570" w:type="dxa"/>
            <w:vMerge/>
            <w:shd w:val="clear" w:color="auto" w:fill="auto"/>
            <w:vAlign w:val="center"/>
          </w:tcPr>
          <w:p w14:paraId="34CEDABE" w14:textId="77777777" w:rsidR="004E1C57" w:rsidRDefault="004E1C57" w:rsidP="004E1C57">
            <w:pPr>
              <w:jc w:val="center"/>
              <w:rPr>
                <w:color w:val="000000"/>
              </w:rPr>
            </w:pPr>
          </w:p>
        </w:tc>
      </w:tr>
      <w:tr w:rsidR="004E1C57" w14:paraId="3107EA36" w14:textId="77777777" w:rsidTr="00EA285C">
        <w:trPr>
          <w:trHeight w:val="303"/>
        </w:trPr>
        <w:tc>
          <w:tcPr>
            <w:tcW w:w="1954" w:type="dxa"/>
            <w:vMerge/>
            <w:shd w:val="clear" w:color="auto" w:fill="auto"/>
            <w:vAlign w:val="center"/>
          </w:tcPr>
          <w:p w14:paraId="0908FCC2" w14:textId="5ADDE088" w:rsidR="004E1C57" w:rsidRDefault="004E1C57" w:rsidP="004E1C57">
            <w:pPr>
              <w:jc w:val="center"/>
              <w:rPr>
                <w:color w:val="000000"/>
              </w:rPr>
            </w:pPr>
          </w:p>
        </w:tc>
        <w:tc>
          <w:tcPr>
            <w:tcW w:w="1455" w:type="dxa"/>
            <w:shd w:val="clear" w:color="auto" w:fill="auto"/>
            <w:vAlign w:val="center"/>
          </w:tcPr>
          <w:p w14:paraId="38D55D1E" w14:textId="38EB83C9" w:rsidR="004E1C57" w:rsidRDefault="004E1C57" w:rsidP="004E1C57">
            <w:pPr>
              <w:jc w:val="center"/>
              <w:rPr>
                <w:color w:val="000000"/>
              </w:rPr>
            </w:pPr>
            <w:r>
              <w:rPr>
                <w:color w:val="000000"/>
              </w:rPr>
              <w:t>КВм-2,5</w:t>
            </w:r>
          </w:p>
        </w:tc>
        <w:tc>
          <w:tcPr>
            <w:tcW w:w="653" w:type="dxa"/>
            <w:shd w:val="clear" w:color="auto" w:fill="auto"/>
            <w:vAlign w:val="center"/>
          </w:tcPr>
          <w:p w14:paraId="6C621C0A" w14:textId="3E2B92DB" w:rsidR="004E1C57" w:rsidRDefault="004E1C57" w:rsidP="004E1C57">
            <w:pPr>
              <w:jc w:val="center"/>
              <w:rPr>
                <w:color w:val="000000"/>
              </w:rPr>
            </w:pPr>
            <w:r>
              <w:rPr>
                <w:color w:val="000000"/>
              </w:rPr>
              <w:t>1</w:t>
            </w:r>
          </w:p>
        </w:tc>
        <w:tc>
          <w:tcPr>
            <w:tcW w:w="1261" w:type="dxa"/>
            <w:shd w:val="clear" w:color="auto" w:fill="auto"/>
            <w:vAlign w:val="center"/>
          </w:tcPr>
          <w:p w14:paraId="0ADAAB2A" w14:textId="28ADB76C" w:rsidR="004E1C57" w:rsidRDefault="004E1C57" w:rsidP="004E1C57">
            <w:pPr>
              <w:jc w:val="center"/>
              <w:rPr>
                <w:color w:val="000000"/>
              </w:rPr>
            </w:pPr>
            <w:r>
              <w:rPr>
                <w:color w:val="000000"/>
              </w:rPr>
              <w:t>2021</w:t>
            </w:r>
          </w:p>
        </w:tc>
        <w:tc>
          <w:tcPr>
            <w:tcW w:w="1304" w:type="dxa"/>
            <w:shd w:val="clear" w:color="auto" w:fill="auto"/>
            <w:vAlign w:val="center"/>
          </w:tcPr>
          <w:p w14:paraId="01E523BB" w14:textId="2B62783C" w:rsidR="004E1C57" w:rsidRDefault="004E1C57" w:rsidP="004E1C57">
            <w:pPr>
              <w:jc w:val="center"/>
              <w:rPr>
                <w:color w:val="000000"/>
              </w:rPr>
            </w:pPr>
            <w:r>
              <w:rPr>
                <w:color w:val="000000"/>
              </w:rPr>
              <w:t>2,15</w:t>
            </w:r>
          </w:p>
        </w:tc>
        <w:tc>
          <w:tcPr>
            <w:tcW w:w="1331" w:type="dxa"/>
            <w:vMerge/>
            <w:shd w:val="clear" w:color="auto" w:fill="auto"/>
            <w:vAlign w:val="center"/>
          </w:tcPr>
          <w:p w14:paraId="4E987C9F" w14:textId="61FBC428" w:rsidR="004E1C57" w:rsidRDefault="004E1C57" w:rsidP="004E1C57">
            <w:pPr>
              <w:jc w:val="center"/>
              <w:rPr>
                <w:color w:val="000000"/>
              </w:rPr>
            </w:pPr>
          </w:p>
        </w:tc>
        <w:tc>
          <w:tcPr>
            <w:tcW w:w="1749" w:type="dxa"/>
            <w:shd w:val="clear" w:color="auto" w:fill="auto"/>
            <w:vAlign w:val="center"/>
          </w:tcPr>
          <w:p w14:paraId="4AF1C8BD" w14:textId="7B67EC10" w:rsidR="004E1C57" w:rsidRDefault="004E1C57" w:rsidP="004E1C57">
            <w:pPr>
              <w:jc w:val="center"/>
              <w:rPr>
                <w:color w:val="000000"/>
              </w:rPr>
            </w:pPr>
            <w:r>
              <w:rPr>
                <w:color w:val="000000"/>
              </w:rPr>
              <w:t>204,1</w:t>
            </w:r>
          </w:p>
        </w:tc>
        <w:tc>
          <w:tcPr>
            <w:tcW w:w="1235" w:type="dxa"/>
            <w:shd w:val="clear" w:color="auto" w:fill="auto"/>
            <w:vAlign w:val="center"/>
          </w:tcPr>
          <w:p w14:paraId="38AED77F" w14:textId="5CD82802" w:rsidR="004E1C57" w:rsidRDefault="004E1C57" w:rsidP="004E1C57">
            <w:pPr>
              <w:jc w:val="center"/>
              <w:rPr>
                <w:color w:val="000000"/>
              </w:rPr>
            </w:pPr>
            <w:r>
              <w:rPr>
                <w:color w:val="000000"/>
              </w:rPr>
              <w:t>70</w:t>
            </w:r>
          </w:p>
        </w:tc>
        <w:tc>
          <w:tcPr>
            <w:tcW w:w="2226" w:type="dxa"/>
            <w:vMerge/>
            <w:shd w:val="clear" w:color="auto" w:fill="auto"/>
            <w:vAlign w:val="bottom"/>
          </w:tcPr>
          <w:p w14:paraId="268DFF00" w14:textId="3647261A" w:rsidR="004E1C57" w:rsidRDefault="004E1C57" w:rsidP="004E1C57">
            <w:pPr>
              <w:jc w:val="center"/>
              <w:rPr>
                <w:color w:val="000000"/>
              </w:rPr>
            </w:pPr>
          </w:p>
        </w:tc>
        <w:tc>
          <w:tcPr>
            <w:tcW w:w="1570" w:type="dxa"/>
            <w:vMerge/>
            <w:shd w:val="clear" w:color="auto" w:fill="auto"/>
            <w:vAlign w:val="center"/>
          </w:tcPr>
          <w:p w14:paraId="307C7100" w14:textId="77777777" w:rsidR="004E1C57" w:rsidRDefault="004E1C57" w:rsidP="004E1C57">
            <w:pPr>
              <w:jc w:val="center"/>
              <w:rPr>
                <w:color w:val="000000"/>
              </w:rPr>
            </w:pPr>
          </w:p>
        </w:tc>
      </w:tr>
      <w:tr w:rsidR="004E1C57" w14:paraId="6E495799" w14:textId="77777777" w:rsidTr="00EA285C">
        <w:trPr>
          <w:trHeight w:val="303"/>
        </w:trPr>
        <w:tc>
          <w:tcPr>
            <w:tcW w:w="1954" w:type="dxa"/>
            <w:vMerge/>
            <w:shd w:val="clear" w:color="auto" w:fill="auto"/>
            <w:vAlign w:val="center"/>
          </w:tcPr>
          <w:p w14:paraId="4F728E4C" w14:textId="3538A4B0" w:rsidR="004E1C57" w:rsidRDefault="004E1C57" w:rsidP="004E1C57">
            <w:pPr>
              <w:jc w:val="center"/>
              <w:rPr>
                <w:color w:val="000000"/>
              </w:rPr>
            </w:pPr>
          </w:p>
        </w:tc>
        <w:tc>
          <w:tcPr>
            <w:tcW w:w="1455" w:type="dxa"/>
            <w:shd w:val="clear" w:color="auto" w:fill="auto"/>
            <w:vAlign w:val="center"/>
          </w:tcPr>
          <w:p w14:paraId="78C9E055" w14:textId="30647FF1" w:rsidR="004E1C57" w:rsidRDefault="004E1C57" w:rsidP="004E1C57">
            <w:pPr>
              <w:jc w:val="center"/>
              <w:rPr>
                <w:color w:val="000000"/>
              </w:rPr>
            </w:pPr>
            <w:r>
              <w:rPr>
                <w:color w:val="000000"/>
              </w:rPr>
              <w:t>КВм-2,0</w:t>
            </w:r>
          </w:p>
        </w:tc>
        <w:tc>
          <w:tcPr>
            <w:tcW w:w="653" w:type="dxa"/>
            <w:shd w:val="clear" w:color="auto" w:fill="auto"/>
            <w:vAlign w:val="center"/>
          </w:tcPr>
          <w:p w14:paraId="73B01E34" w14:textId="1A8D0D6E" w:rsidR="004E1C57" w:rsidRDefault="004E1C57" w:rsidP="004E1C57">
            <w:pPr>
              <w:jc w:val="center"/>
              <w:rPr>
                <w:color w:val="000000"/>
              </w:rPr>
            </w:pPr>
            <w:r>
              <w:rPr>
                <w:color w:val="000000"/>
              </w:rPr>
              <w:t>1</w:t>
            </w:r>
          </w:p>
        </w:tc>
        <w:tc>
          <w:tcPr>
            <w:tcW w:w="1261" w:type="dxa"/>
            <w:shd w:val="clear" w:color="auto" w:fill="auto"/>
            <w:vAlign w:val="center"/>
          </w:tcPr>
          <w:p w14:paraId="46839E83" w14:textId="3048F660" w:rsidR="004E1C57" w:rsidRDefault="004E1C57" w:rsidP="004E1C57">
            <w:pPr>
              <w:jc w:val="center"/>
              <w:rPr>
                <w:color w:val="000000"/>
              </w:rPr>
            </w:pPr>
            <w:r>
              <w:rPr>
                <w:color w:val="000000"/>
              </w:rPr>
              <w:t>2016</w:t>
            </w:r>
          </w:p>
        </w:tc>
        <w:tc>
          <w:tcPr>
            <w:tcW w:w="1304" w:type="dxa"/>
            <w:shd w:val="clear" w:color="auto" w:fill="auto"/>
            <w:vAlign w:val="center"/>
          </w:tcPr>
          <w:p w14:paraId="4264D78A" w14:textId="7A208A4D" w:rsidR="004E1C57" w:rsidRDefault="004E1C57" w:rsidP="004E1C57">
            <w:pPr>
              <w:jc w:val="center"/>
              <w:rPr>
                <w:color w:val="000000"/>
              </w:rPr>
            </w:pPr>
            <w:r>
              <w:rPr>
                <w:color w:val="000000"/>
              </w:rPr>
              <w:t>1,72</w:t>
            </w:r>
          </w:p>
        </w:tc>
        <w:tc>
          <w:tcPr>
            <w:tcW w:w="1331" w:type="dxa"/>
            <w:vMerge/>
            <w:shd w:val="clear" w:color="auto" w:fill="auto"/>
            <w:vAlign w:val="center"/>
          </w:tcPr>
          <w:p w14:paraId="31AD9BB4" w14:textId="5C95F601" w:rsidR="004E1C57" w:rsidRDefault="004E1C57" w:rsidP="004E1C57">
            <w:pPr>
              <w:jc w:val="center"/>
              <w:rPr>
                <w:color w:val="000000"/>
              </w:rPr>
            </w:pPr>
          </w:p>
        </w:tc>
        <w:tc>
          <w:tcPr>
            <w:tcW w:w="1749" w:type="dxa"/>
            <w:shd w:val="clear" w:color="auto" w:fill="auto"/>
            <w:vAlign w:val="center"/>
          </w:tcPr>
          <w:p w14:paraId="6C3B28AC" w14:textId="76F38B93" w:rsidR="004E1C57" w:rsidRDefault="004E1C57" w:rsidP="004E1C57">
            <w:pPr>
              <w:jc w:val="center"/>
              <w:rPr>
                <w:color w:val="000000"/>
              </w:rPr>
            </w:pPr>
            <w:r>
              <w:rPr>
                <w:color w:val="000000"/>
              </w:rPr>
              <w:t>204,1</w:t>
            </w:r>
          </w:p>
        </w:tc>
        <w:tc>
          <w:tcPr>
            <w:tcW w:w="1235" w:type="dxa"/>
            <w:shd w:val="clear" w:color="auto" w:fill="auto"/>
            <w:vAlign w:val="center"/>
          </w:tcPr>
          <w:p w14:paraId="349437FC" w14:textId="783E7CA3" w:rsidR="004E1C57" w:rsidRDefault="004E1C57" w:rsidP="004E1C57">
            <w:pPr>
              <w:jc w:val="center"/>
              <w:rPr>
                <w:color w:val="000000"/>
              </w:rPr>
            </w:pPr>
            <w:r>
              <w:rPr>
                <w:color w:val="000000"/>
              </w:rPr>
              <w:t>70</w:t>
            </w:r>
          </w:p>
        </w:tc>
        <w:tc>
          <w:tcPr>
            <w:tcW w:w="2226" w:type="dxa"/>
            <w:vMerge/>
            <w:shd w:val="clear" w:color="auto" w:fill="auto"/>
            <w:vAlign w:val="bottom"/>
          </w:tcPr>
          <w:p w14:paraId="35348ECC" w14:textId="428EBAB4" w:rsidR="004E1C57" w:rsidRDefault="004E1C57" w:rsidP="004E1C57">
            <w:pPr>
              <w:jc w:val="center"/>
              <w:rPr>
                <w:color w:val="000000"/>
              </w:rPr>
            </w:pPr>
          </w:p>
        </w:tc>
        <w:tc>
          <w:tcPr>
            <w:tcW w:w="1570" w:type="dxa"/>
            <w:vMerge/>
            <w:shd w:val="clear" w:color="auto" w:fill="auto"/>
            <w:vAlign w:val="center"/>
          </w:tcPr>
          <w:p w14:paraId="3C56F031" w14:textId="77777777" w:rsidR="004E1C57" w:rsidRDefault="004E1C57" w:rsidP="004E1C57">
            <w:pPr>
              <w:jc w:val="center"/>
              <w:rPr>
                <w:color w:val="000000"/>
              </w:rPr>
            </w:pPr>
          </w:p>
        </w:tc>
      </w:tr>
      <w:tr w:rsidR="004E1C57" w14:paraId="0F6C864C" w14:textId="77777777" w:rsidTr="00EA285C">
        <w:trPr>
          <w:trHeight w:val="303"/>
        </w:trPr>
        <w:tc>
          <w:tcPr>
            <w:tcW w:w="1954" w:type="dxa"/>
            <w:vMerge/>
            <w:shd w:val="clear" w:color="auto" w:fill="auto"/>
            <w:vAlign w:val="center"/>
          </w:tcPr>
          <w:p w14:paraId="1F669393" w14:textId="47E9AD89" w:rsidR="004E1C57" w:rsidRDefault="004E1C57" w:rsidP="004E1C57">
            <w:pPr>
              <w:jc w:val="center"/>
              <w:rPr>
                <w:color w:val="000000"/>
              </w:rPr>
            </w:pPr>
          </w:p>
        </w:tc>
        <w:tc>
          <w:tcPr>
            <w:tcW w:w="1455" w:type="dxa"/>
            <w:shd w:val="clear" w:color="auto" w:fill="auto"/>
            <w:vAlign w:val="center"/>
          </w:tcPr>
          <w:p w14:paraId="3D381E82" w14:textId="6439FD4F" w:rsidR="004E1C57" w:rsidRDefault="004E1C57" w:rsidP="004E1C57">
            <w:pPr>
              <w:jc w:val="center"/>
              <w:rPr>
                <w:color w:val="000000"/>
              </w:rPr>
            </w:pPr>
            <w:r>
              <w:rPr>
                <w:color w:val="000000"/>
              </w:rPr>
              <w:t>КВм-2,0</w:t>
            </w:r>
          </w:p>
        </w:tc>
        <w:tc>
          <w:tcPr>
            <w:tcW w:w="653" w:type="dxa"/>
            <w:shd w:val="clear" w:color="auto" w:fill="auto"/>
            <w:vAlign w:val="center"/>
          </w:tcPr>
          <w:p w14:paraId="2CF72C3B" w14:textId="1FB7B676" w:rsidR="004E1C57" w:rsidRDefault="004E1C57" w:rsidP="004E1C57">
            <w:pPr>
              <w:jc w:val="center"/>
              <w:rPr>
                <w:color w:val="000000"/>
              </w:rPr>
            </w:pPr>
            <w:r>
              <w:rPr>
                <w:color w:val="000000"/>
              </w:rPr>
              <w:t>1</w:t>
            </w:r>
          </w:p>
        </w:tc>
        <w:tc>
          <w:tcPr>
            <w:tcW w:w="1261" w:type="dxa"/>
            <w:shd w:val="clear" w:color="auto" w:fill="auto"/>
            <w:vAlign w:val="center"/>
          </w:tcPr>
          <w:p w14:paraId="2168A675" w14:textId="65DFA2E2" w:rsidR="004E1C57" w:rsidRDefault="004E1C57" w:rsidP="004E1C57">
            <w:pPr>
              <w:jc w:val="center"/>
              <w:rPr>
                <w:color w:val="000000"/>
              </w:rPr>
            </w:pPr>
            <w:r>
              <w:rPr>
                <w:color w:val="000000"/>
              </w:rPr>
              <w:t>2018</w:t>
            </w:r>
          </w:p>
        </w:tc>
        <w:tc>
          <w:tcPr>
            <w:tcW w:w="1304" w:type="dxa"/>
            <w:shd w:val="clear" w:color="auto" w:fill="auto"/>
            <w:vAlign w:val="center"/>
          </w:tcPr>
          <w:p w14:paraId="46C693DF" w14:textId="4F78A605" w:rsidR="004E1C57" w:rsidRDefault="004E1C57" w:rsidP="004E1C57">
            <w:pPr>
              <w:jc w:val="center"/>
              <w:rPr>
                <w:color w:val="000000"/>
              </w:rPr>
            </w:pPr>
            <w:r>
              <w:rPr>
                <w:color w:val="000000"/>
              </w:rPr>
              <w:t>1,72</w:t>
            </w:r>
          </w:p>
        </w:tc>
        <w:tc>
          <w:tcPr>
            <w:tcW w:w="1331" w:type="dxa"/>
            <w:vMerge/>
            <w:shd w:val="clear" w:color="auto" w:fill="auto"/>
            <w:vAlign w:val="center"/>
          </w:tcPr>
          <w:p w14:paraId="4B23A2C9" w14:textId="4A352A48" w:rsidR="004E1C57" w:rsidRDefault="004E1C57" w:rsidP="004E1C57">
            <w:pPr>
              <w:jc w:val="center"/>
              <w:rPr>
                <w:color w:val="000000"/>
              </w:rPr>
            </w:pPr>
          </w:p>
        </w:tc>
        <w:tc>
          <w:tcPr>
            <w:tcW w:w="1749" w:type="dxa"/>
            <w:shd w:val="clear" w:color="auto" w:fill="auto"/>
            <w:vAlign w:val="center"/>
          </w:tcPr>
          <w:p w14:paraId="3128CB84" w14:textId="48C3EACB" w:rsidR="004E1C57" w:rsidRDefault="004E1C57" w:rsidP="004E1C57">
            <w:pPr>
              <w:jc w:val="center"/>
              <w:rPr>
                <w:color w:val="000000"/>
              </w:rPr>
            </w:pPr>
            <w:r>
              <w:rPr>
                <w:color w:val="000000"/>
              </w:rPr>
              <w:t>204,1</w:t>
            </w:r>
          </w:p>
        </w:tc>
        <w:tc>
          <w:tcPr>
            <w:tcW w:w="1235" w:type="dxa"/>
            <w:shd w:val="clear" w:color="auto" w:fill="auto"/>
            <w:vAlign w:val="center"/>
          </w:tcPr>
          <w:p w14:paraId="05146046" w14:textId="1F1353A7" w:rsidR="004E1C57" w:rsidRDefault="004E1C57" w:rsidP="004E1C57">
            <w:pPr>
              <w:jc w:val="center"/>
              <w:rPr>
                <w:color w:val="000000"/>
              </w:rPr>
            </w:pPr>
            <w:r>
              <w:rPr>
                <w:color w:val="000000"/>
              </w:rPr>
              <w:t>70</w:t>
            </w:r>
          </w:p>
        </w:tc>
        <w:tc>
          <w:tcPr>
            <w:tcW w:w="2226" w:type="dxa"/>
            <w:vMerge/>
            <w:shd w:val="clear" w:color="auto" w:fill="auto"/>
            <w:vAlign w:val="bottom"/>
          </w:tcPr>
          <w:p w14:paraId="79BDFE52" w14:textId="7288C882" w:rsidR="004E1C57" w:rsidRDefault="004E1C57" w:rsidP="004E1C57">
            <w:pPr>
              <w:jc w:val="center"/>
              <w:rPr>
                <w:color w:val="000000"/>
              </w:rPr>
            </w:pPr>
          </w:p>
        </w:tc>
        <w:tc>
          <w:tcPr>
            <w:tcW w:w="1570" w:type="dxa"/>
            <w:vMerge/>
            <w:shd w:val="clear" w:color="auto" w:fill="auto"/>
            <w:vAlign w:val="center"/>
          </w:tcPr>
          <w:p w14:paraId="08D28608" w14:textId="77777777" w:rsidR="004E1C57" w:rsidRDefault="004E1C57" w:rsidP="004E1C57">
            <w:pPr>
              <w:jc w:val="center"/>
              <w:rPr>
                <w:color w:val="000000"/>
              </w:rPr>
            </w:pPr>
          </w:p>
        </w:tc>
      </w:tr>
      <w:tr w:rsidR="004E1C57" w14:paraId="32683C63" w14:textId="77777777" w:rsidTr="00EA285C">
        <w:trPr>
          <w:trHeight w:val="303"/>
        </w:trPr>
        <w:tc>
          <w:tcPr>
            <w:tcW w:w="1954" w:type="dxa"/>
            <w:vMerge/>
            <w:shd w:val="clear" w:color="auto" w:fill="auto"/>
            <w:vAlign w:val="center"/>
          </w:tcPr>
          <w:p w14:paraId="28397D16" w14:textId="7D4C36E0" w:rsidR="004E1C57" w:rsidRDefault="004E1C57" w:rsidP="004E1C57">
            <w:pPr>
              <w:jc w:val="center"/>
              <w:rPr>
                <w:color w:val="000000"/>
              </w:rPr>
            </w:pPr>
          </w:p>
        </w:tc>
        <w:tc>
          <w:tcPr>
            <w:tcW w:w="1455" w:type="dxa"/>
            <w:shd w:val="clear" w:color="auto" w:fill="auto"/>
            <w:vAlign w:val="center"/>
          </w:tcPr>
          <w:p w14:paraId="40807D73" w14:textId="1D1B422D" w:rsidR="004E1C57" w:rsidRDefault="004E1C57" w:rsidP="004E1C57">
            <w:pPr>
              <w:jc w:val="center"/>
              <w:rPr>
                <w:color w:val="000000"/>
              </w:rPr>
            </w:pPr>
            <w:r>
              <w:rPr>
                <w:color w:val="000000"/>
              </w:rPr>
              <w:t>КВм-2,0</w:t>
            </w:r>
          </w:p>
        </w:tc>
        <w:tc>
          <w:tcPr>
            <w:tcW w:w="653" w:type="dxa"/>
            <w:shd w:val="clear" w:color="auto" w:fill="auto"/>
            <w:vAlign w:val="center"/>
          </w:tcPr>
          <w:p w14:paraId="1C59710F" w14:textId="39C68C91" w:rsidR="004E1C57" w:rsidRDefault="004E1C57" w:rsidP="004E1C57">
            <w:pPr>
              <w:jc w:val="center"/>
              <w:rPr>
                <w:color w:val="000000"/>
              </w:rPr>
            </w:pPr>
            <w:r>
              <w:rPr>
                <w:color w:val="000000"/>
              </w:rPr>
              <w:t>1</w:t>
            </w:r>
          </w:p>
        </w:tc>
        <w:tc>
          <w:tcPr>
            <w:tcW w:w="1261" w:type="dxa"/>
            <w:shd w:val="clear" w:color="auto" w:fill="auto"/>
            <w:vAlign w:val="center"/>
          </w:tcPr>
          <w:p w14:paraId="2E52FC7B" w14:textId="110B76D0" w:rsidR="004E1C57" w:rsidRDefault="004E1C57" w:rsidP="004E1C57">
            <w:pPr>
              <w:jc w:val="center"/>
              <w:rPr>
                <w:color w:val="000000"/>
              </w:rPr>
            </w:pPr>
            <w:r>
              <w:rPr>
                <w:color w:val="000000"/>
              </w:rPr>
              <w:t>2019</w:t>
            </w:r>
          </w:p>
        </w:tc>
        <w:tc>
          <w:tcPr>
            <w:tcW w:w="1304" w:type="dxa"/>
            <w:shd w:val="clear" w:color="auto" w:fill="auto"/>
            <w:vAlign w:val="center"/>
          </w:tcPr>
          <w:p w14:paraId="40ACBEB8" w14:textId="7FD9BEC2" w:rsidR="004E1C57" w:rsidRDefault="004E1C57" w:rsidP="004E1C57">
            <w:pPr>
              <w:jc w:val="center"/>
              <w:rPr>
                <w:color w:val="000000"/>
              </w:rPr>
            </w:pPr>
            <w:r>
              <w:rPr>
                <w:color w:val="000000"/>
              </w:rPr>
              <w:t>1,72</w:t>
            </w:r>
          </w:p>
        </w:tc>
        <w:tc>
          <w:tcPr>
            <w:tcW w:w="1331" w:type="dxa"/>
            <w:vMerge/>
            <w:shd w:val="clear" w:color="auto" w:fill="auto"/>
            <w:vAlign w:val="center"/>
          </w:tcPr>
          <w:p w14:paraId="3E1D6FFC" w14:textId="1A8AA586" w:rsidR="004E1C57" w:rsidRDefault="004E1C57" w:rsidP="004E1C57">
            <w:pPr>
              <w:jc w:val="center"/>
              <w:rPr>
                <w:color w:val="000000"/>
              </w:rPr>
            </w:pPr>
          </w:p>
        </w:tc>
        <w:tc>
          <w:tcPr>
            <w:tcW w:w="1749" w:type="dxa"/>
            <w:shd w:val="clear" w:color="auto" w:fill="auto"/>
            <w:vAlign w:val="center"/>
          </w:tcPr>
          <w:p w14:paraId="0A5DF9E8" w14:textId="1D23DF4A" w:rsidR="004E1C57" w:rsidRDefault="004E1C57" w:rsidP="004E1C57">
            <w:pPr>
              <w:jc w:val="center"/>
              <w:rPr>
                <w:color w:val="000000"/>
              </w:rPr>
            </w:pPr>
            <w:r>
              <w:rPr>
                <w:color w:val="000000"/>
              </w:rPr>
              <w:t>204,1</w:t>
            </w:r>
          </w:p>
        </w:tc>
        <w:tc>
          <w:tcPr>
            <w:tcW w:w="1235" w:type="dxa"/>
            <w:shd w:val="clear" w:color="auto" w:fill="auto"/>
            <w:vAlign w:val="center"/>
          </w:tcPr>
          <w:p w14:paraId="5248E736" w14:textId="0439D155" w:rsidR="004E1C57" w:rsidRDefault="004E1C57" w:rsidP="004E1C57">
            <w:pPr>
              <w:jc w:val="center"/>
              <w:rPr>
                <w:color w:val="000000"/>
              </w:rPr>
            </w:pPr>
            <w:r>
              <w:rPr>
                <w:color w:val="000000"/>
              </w:rPr>
              <w:t>70</w:t>
            </w:r>
          </w:p>
        </w:tc>
        <w:tc>
          <w:tcPr>
            <w:tcW w:w="2226" w:type="dxa"/>
            <w:vMerge/>
            <w:shd w:val="clear" w:color="auto" w:fill="auto"/>
            <w:vAlign w:val="bottom"/>
          </w:tcPr>
          <w:p w14:paraId="51DAE9B8" w14:textId="35F2FC3B" w:rsidR="004E1C57" w:rsidRDefault="004E1C57" w:rsidP="004E1C57">
            <w:pPr>
              <w:jc w:val="center"/>
              <w:rPr>
                <w:color w:val="000000"/>
              </w:rPr>
            </w:pPr>
          </w:p>
        </w:tc>
        <w:tc>
          <w:tcPr>
            <w:tcW w:w="1570" w:type="dxa"/>
            <w:vMerge/>
            <w:shd w:val="clear" w:color="auto" w:fill="auto"/>
            <w:vAlign w:val="center"/>
          </w:tcPr>
          <w:p w14:paraId="56450F49" w14:textId="77777777" w:rsidR="004E1C57" w:rsidRDefault="004E1C57" w:rsidP="004E1C57">
            <w:pPr>
              <w:jc w:val="center"/>
              <w:rPr>
                <w:color w:val="000000"/>
              </w:rPr>
            </w:pPr>
          </w:p>
        </w:tc>
      </w:tr>
      <w:tr w:rsidR="004E1C57" w14:paraId="2392F225" w14:textId="77777777" w:rsidTr="00EA285C">
        <w:trPr>
          <w:trHeight w:val="303"/>
        </w:trPr>
        <w:tc>
          <w:tcPr>
            <w:tcW w:w="1954" w:type="dxa"/>
            <w:vMerge w:val="restart"/>
            <w:shd w:val="clear" w:color="auto" w:fill="auto"/>
            <w:vAlign w:val="center"/>
          </w:tcPr>
          <w:p w14:paraId="008AFDB0" w14:textId="70DBC6B4" w:rsidR="004E1C57" w:rsidRDefault="004E1C57" w:rsidP="004E1C57">
            <w:pPr>
              <w:jc w:val="center"/>
              <w:rPr>
                <w:color w:val="000000"/>
              </w:rPr>
            </w:pPr>
            <w:r>
              <w:rPr>
                <w:color w:val="000000"/>
              </w:rPr>
              <w:t>Котельная АСШ№3</w:t>
            </w:r>
          </w:p>
        </w:tc>
        <w:tc>
          <w:tcPr>
            <w:tcW w:w="1455" w:type="dxa"/>
            <w:shd w:val="clear" w:color="auto" w:fill="auto"/>
            <w:vAlign w:val="center"/>
          </w:tcPr>
          <w:p w14:paraId="6F32F598" w14:textId="55199605" w:rsidR="004E1C57" w:rsidRDefault="004E1C57" w:rsidP="004E1C57">
            <w:pPr>
              <w:jc w:val="center"/>
              <w:rPr>
                <w:color w:val="000000"/>
              </w:rPr>
            </w:pPr>
            <w:r>
              <w:rPr>
                <w:color w:val="000000"/>
              </w:rPr>
              <w:t>КВм-1,45</w:t>
            </w:r>
          </w:p>
        </w:tc>
        <w:tc>
          <w:tcPr>
            <w:tcW w:w="653" w:type="dxa"/>
            <w:shd w:val="clear" w:color="auto" w:fill="auto"/>
            <w:vAlign w:val="center"/>
          </w:tcPr>
          <w:p w14:paraId="1104ABF4" w14:textId="519D242B" w:rsidR="004E1C57" w:rsidRDefault="004E1C57" w:rsidP="004E1C57">
            <w:pPr>
              <w:jc w:val="center"/>
              <w:rPr>
                <w:color w:val="000000"/>
              </w:rPr>
            </w:pPr>
            <w:r>
              <w:rPr>
                <w:color w:val="000000"/>
              </w:rPr>
              <w:t>1</w:t>
            </w:r>
          </w:p>
        </w:tc>
        <w:tc>
          <w:tcPr>
            <w:tcW w:w="1261" w:type="dxa"/>
            <w:shd w:val="clear" w:color="auto" w:fill="auto"/>
            <w:vAlign w:val="center"/>
          </w:tcPr>
          <w:p w14:paraId="7B4565A9" w14:textId="1481641C" w:rsidR="004E1C57" w:rsidRDefault="004E1C57" w:rsidP="004E1C57">
            <w:pPr>
              <w:jc w:val="center"/>
              <w:rPr>
                <w:color w:val="000000"/>
              </w:rPr>
            </w:pPr>
            <w:r>
              <w:rPr>
                <w:color w:val="000000"/>
              </w:rPr>
              <w:t>2006</w:t>
            </w:r>
          </w:p>
        </w:tc>
        <w:tc>
          <w:tcPr>
            <w:tcW w:w="1304" w:type="dxa"/>
            <w:shd w:val="clear" w:color="auto" w:fill="auto"/>
            <w:vAlign w:val="center"/>
          </w:tcPr>
          <w:p w14:paraId="305A032D" w14:textId="42EA3B85" w:rsidR="004E1C57" w:rsidRDefault="004E1C57" w:rsidP="004E1C57">
            <w:pPr>
              <w:jc w:val="center"/>
              <w:rPr>
                <w:color w:val="000000"/>
              </w:rPr>
            </w:pPr>
            <w:r>
              <w:rPr>
                <w:color w:val="000000"/>
              </w:rPr>
              <w:t>1,25</w:t>
            </w:r>
          </w:p>
        </w:tc>
        <w:tc>
          <w:tcPr>
            <w:tcW w:w="1331" w:type="dxa"/>
            <w:vMerge w:val="restart"/>
            <w:shd w:val="clear" w:color="auto" w:fill="auto"/>
            <w:vAlign w:val="center"/>
          </w:tcPr>
          <w:p w14:paraId="083895B7" w14:textId="3BA60C21" w:rsidR="004E1C57" w:rsidRDefault="004E1C57" w:rsidP="004E1C57">
            <w:pPr>
              <w:jc w:val="center"/>
              <w:rPr>
                <w:color w:val="000000"/>
              </w:rPr>
            </w:pPr>
            <w:r>
              <w:rPr>
                <w:color w:val="000000"/>
              </w:rPr>
              <w:t>3,75</w:t>
            </w:r>
          </w:p>
        </w:tc>
        <w:tc>
          <w:tcPr>
            <w:tcW w:w="1749" w:type="dxa"/>
            <w:shd w:val="clear" w:color="auto" w:fill="auto"/>
            <w:vAlign w:val="center"/>
          </w:tcPr>
          <w:p w14:paraId="7DD44214" w14:textId="5205B57A" w:rsidR="004E1C57" w:rsidRDefault="004E1C57" w:rsidP="004E1C57">
            <w:pPr>
              <w:jc w:val="center"/>
              <w:rPr>
                <w:color w:val="000000"/>
              </w:rPr>
            </w:pPr>
            <w:r>
              <w:rPr>
                <w:color w:val="000000"/>
              </w:rPr>
              <w:t>204,1</w:t>
            </w:r>
          </w:p>
        </w:tc>
        <w:tc>
          <w:tcPr>
            <w:tcW w:w="1235" w:type="dxa"/>
            <w:shd w:val="clear" w:color="auto" w:fill="auto"/>
            <w:vAlign w:val="center"/>
          </w:tcPr>
          <w:p w14:paraId="52F7E6BC" w14:textId="400FE0E9" w:rsidR="004E1C57" w:rsidRDefault="004E1C57" w:rsidP="004E1C57">
            <w:pPr>
              <w:jc w:val="center"/>
              <w:rPr>
                <w:color w:val="000000"/>
              </w:rPr>
            </w:pPr>
            <w:r>
              <w:rPr>
                <w:color w:val="000000"/>
              </w:rPr>
              <w:t>70</w:t>
            </w:r>
          </w:p>
        </w:tc>
        <w:tc>
          <w:tcPr>
            <w:tcW w:w="2226" w:type="dxa"/>
            <w:vMerge w:val="restart"/>
            <w:shd w:val="clear" w:color="auto" w:fill="auto"/>
            <w:vAlign w:val="center"/>
          </w:tcPr>
          <w:p w14:paraId="0B5BA2AD" w14:textId="3A62EB57" w:rsidR="004E1C57" w:rsidRDefault="004E1C57" w:rsidP="004E1C57">
            <w:pPr>
              <w:jc w:val="center"/>
              <w:rPr>
                <w:color w:val="000000"/>
              </w:rPr>
            </w:pPr>
            <w:r>
              <w:rPr>
                <w:color w:val="000000"/>
              </w:rPr>
              <w:t>70,0</w:t>
            </w:r>
          </w:p>
        </w:tc>
        <w:tc>
          <w:tcPr>
            <w:tcW w:w="1570" w:type="dxa"/>
            <w:vMerge w:val="restart"/>
            <w:shd w:val="clear" w:color="auto" w:fill="auto"/>
            <w:vAlign w:val="center"/>
          </w:tcPr>
          <w:p w14:paraId="557C7B4C" w14:textId="41AEFAE4" w:rsidR="004E1C57" w:rsidRDefault="004E1C57" w:rsidP="004E1C57">
            <w:pPr>
              <w:jc w:val="center"/>
              <w:rPr>
                <w:color w:val="000000"/>
              </w:rPr>
            </w:pPr>
            <w:r>
              <w:rPr>
                <w:color w:val="000000"/>
              </w:rPr>
              <w:t>204,1</w:t>
            </w:r>
          </w:p>
        </w:tc>
      </w:tr>
      <w:tr w:rsidR="004E1C57" w14:paraId="7345B7AA" w14:textId="77777777" w:rsidTr="00EA285C">
        <w:trPr>
          <w:trHeight w:val="303"/>
        </w:trPr>
        <w:tc>
          <w:tcPr>
            <w:tcW w:w="1954" w:type="dxa"/>
            <w:vMerge/>
            <w:shd w:val="clear" w:color="auto" w:fill="auto"/>
            <w:vAlign w:val="bottom"/>
          </w:tcPr>
          <w:p w14:paraId="2DDC2831" w14:textId="0F14F0D2" w:rsidR="004E1C57" w:rsidRDefault="004E1C57" w:rsidP="004E1C57">
            <w:pPr>
              <w:jc w:val="center"/>
              <w:rPr>
                <w:color w:val="000000"/>
              </w:rPr>
            </w:pPr>
          </w:p>
        </w:tc>
        <w:tc>
          <w:tcPr>
            <w:tcW w:w="1455" w:type="dxa"/>
            <w:shd w:val="clear" w:color="auto" w:fill="auto"/>
            <w:vAlign w:val="bottom"/>
          </w:tcPr>
          <w:p w14:paraId="71FEA110" w14:textId="5C790519" w:rsidR="004E1C57" w:rsidRDefault="004E1C57" w:rsidP="004E1C57">
            <w:pPr>
              <w:jc w:val="center"/>
              <w:rPr>
                <w:color w:val="000000"/>
              </w:rPr>
            </w:pPr>
            <w:r>
              <w:rPr>
                <w:color w:val="000000"/>
              </w:rPr>
              <w:t>КВм-1,45</w:t>
            </w:r>
          </w:p>
        </w:tc>
        <w:tc>
          <w:tcPr>
            <w:tcW w:w="653" w:type="dxa"/>
            <w:shd w:val="clear" w:color="auto" w:fill="auto"/>
            <w:vAlign w:val="bottom"/>
          </w:tcPr>
          <w:p w14:paraId="5075C4AB" w14:textId="29C586C5" w:rsidR="004E1C57" w:rsidRDefault="004E1C57" w:rsidP="004E1C57">
            <w:pPr>
              <w:jc w:val="center"/>
              <w:rPr>
                <w:color w:val="000000"/>
              </w:rPr>
            </w:pPr>
            <w:r>
              <w:rPr>
                <w:color w:val="000000"/>
              </w:rPr>
              <w:t>1</w:t>
            </w:r>
          </w:p>
        </w:tc>
        <w:tc>
          <w:tcPr>
            <w:tcW w:w="1261" w:type="dxa"/>
            <w:shd w:val="clear" w:color="auto" w:fill="auto"/>
            <w:vAlign w:val="bottom"/>
          </w:tcPr>
          <w:p w14:paraId="5106B6A7" w14:textId="19D0029E" w:rsidR="004E1C57" w:rsidRDefault="004E1C57" w:rsidP="004E1C57">
            <w:pPr>
              <w:jc w:val="center"/>
              <w:rPr>
                <w:color w:val="000000"/>
              </w:rPr>
            </w:pPr>
            <w:r>
              <w:rPr>
                <w:color w:val="000000"/>
              </w:rPr>
              <w:t>2021</w:t>
            </w:r>
          </w:p>
        </w:tc>
        <w:tc>
          <w:tcPr>
            <w:tcW w:w="1304" w:type="dxa"/>
            <w:shd w:val="clear" w:color="auto" w:fill="auto"/>
            <w:vAlign w:val="bottom"/>
          </w:tcPr>
          <w:p w14:paraId="0999F90A" w14:textId="5C013313" w:rsidR="004E1C57" w:rsidRDefault="004E1C57" w:rsidP="004E1C57">
            <w:pPr>
              <w:jc w:val="center"/>
              <w:rPr>
                <w:color w:val="000000"/>
              </w:rPr>
            </w:pPr>
            <w:r>
              <w:rPr>
                <w:color w:val="000000"/>
              </w:rPr>
              <w:t>1,25</w:t>
            </w:r>
          </w:p>
        </w:tc>
        <w:tc>
          <w:tcPr>
            <w:tcW w:w="1331" w:type="dxa"/>
            <w:vMerge/>
            <w:shd w:val="clear" w:color="auto" w:fill="auto"/>
            <w:vAlign w:val="bottom"/>
          </w:tcPr>
          <w:p w14:paraId="72F3BC56" w14:textId="286324B7" w:rsidR="004E1C57" w:rsidRDefault="004E1C57" w:rsidP="004E1C57">
            <w:pPr>
              <w:jc w:val="center"/>
              <w:rPr>
                <w:color w:val="000000"/>
              </w:rPr>
            </w:pPr>
          </w:p>
        </w:tc>
        <w:tc>
          <w:tcPr>
            <w:tcW w:w="1749" w:type="dxa"/>
            <w:shd w:val="clear" w:color="auto" w:fill="auto"/>
            <w:vAlign w:val="bottom"/>
          </w:tcPr>
          <w:p w14:paraId="0B8D28EE" w14:textId="7381A16E" w:rsidR="004E1C57" w:rsidRDefault="004E1C57" w:rsidP="004E1C57">
            <w:pPr>
              <w:jc w:val="center"/>
              <w:rPr>
                <w:color w:val="000000"/>
              </w:rPr>
            </w:pPr>
            <w:r>
              <w:rPr>
                <w:color w:val="000000"/>
              </w:rPr>
              <w:t>204,1</w:t>
            </w:r>
          </w:p>
        </w:tc>
        <w:tc>
          <w:tcPr>
            <w:tcW w:w="1235" w:type="dxa"/>
            <w:shd w:val="clear" w:color="auto" w:fill="auto"/>
            <w:vAlign w:val="bottom"/>
          </w:tcPr>
          <w:p w14:paraId="4167E556" w14:textId="4F1AF378" w:rsidR="004E1C57" w:rsidRDefault="004E1C57" w:rsidP="004E1C57">
            <w:pPr>
              <w:jc w:val="center"/>
              <w:rPr>
                <w:color w:val="000000"/>
              </w:rPr>
            </w:pPr>
            <w:r>
              <w:rPr>
                <w:color w:val="000000"/>
              </w:rPr>
              <w:t>70</w:t>
            </w:r>
          </w:p>
        </w:tc>
        <w:tc>
          <w:tcPr>
            <w:tcW w:w="2226" w:type="dxa"/>
            <w:vMerge/>
            <w:shd w:val="clear" w:color="auto" w:fill="auto"/>
            <w:vAlign w:val="bottom"/>
          </w:tcPr>
          <w:p w14:paraId="49D5FAE5" w14:textId="5C420D16" w:rsidR="004E1C57" w:rsidRDefault="004E1C57" w:rsidP="004E1C57">
            <w:pPr>
              <w:jc w:val="center"/>
              <w:rPr>
                <w:color w:val="000000"/>
              </w:rPr>
            </w:pPr>
          </w:p>
        </w:tc>
        <w:tc>
          <w:tcPr>
            <w:tcW w:w="1570" w:type="dxa"/>
            <w:vMerge/>
            <w:shd w:val="clear" w:color="auto" w:fill="auto"/>
            <w:vAlign w:val="bottom"/>
          </w:tcPr>
          <w:p w14:paraId="3106F730" w14:textId="3D5B9CCD" w:rsidR="004E1C57" w:rsidRDefault="004E1C57" w:rsidP="004E1C57">
            <w:pPr>
              <w:jc w:val="center"/>
              <w:rPr>
                <w:color w:val="000000"/>
              </w:rPr>
            </w:pPr>
          </w:p>
        </w:tc>
      </w:tr>
      <w:tr w:rsidR="004E1C57" w14:paraId="3DD162F3" w14:textId="77777777" w:rsidTr="00EA285C">
        <w:trPr>
          <w:trHeight w:val="303"/>
        </w:trPr>
        <w:tc>
          <w:tcPr>
            <w:tcW w:w="1954" w:type="dxa"/>
            <w:vMerge/>
            <w:shd w:val="clear" w:color="auto" w:fill="auto"/>
            <w:vAlign w:val="bottom"/>
          </w:tcPr>
          <w:p w14:paraId="7C61D2D3" w14:textId="0987AAFB" w:rsidR="004E1C57" w:rsidRDefault="004E1C57" w:rsidP="004E1C57">
            <w:pPr>
              <w:jc w:val="center"/>
              <w:rPr>
                <w:color w:val="000000"/>
              </w:rPr>
            </w:pPr>
          </w:p>
        </w:tc>
        <w:tc>
          <w:tcPr>
            <w:tcW w:w="1455" w:type="dxa"/>
            <w:shd w:val="clear" w:color="auto" w:fill="auto"/>
            <w:vAlign w:val="bottom"/>
          </w:tcPr>
          <w:p w14:paraId="4FE1E735" w14:textId="45660025" w:rsidR="004E1C57" w:rsidRDefault="004E1C57" w:rsidP="004E1C57">
            <w:pPr>
              <w:jc w:val="center"/>
              <w:rPr>
                <w:color w:val="000000"/>
              </w:rPr>
            </w:pPr>
            <w:r>
              <w:rPr>
                <w:color w:val="000000"/>
              </w:rPr>
              <w:t>КВм-1,45</w:t>
            </w:r>
          </w:p>
        </w:tc>
        <w:tc>
          <w:tcPr>
            <w:tcW w:w="653" w:type="dxa"/>
            <w:shd w:val="clear" w:color="auto" w:fill="auto"/>
            <w:vAlign w:val="bottom"/>
          </w:tcPr>
          <w:p w14:paraId="286FAE27" w14:textId="7520735D" w:rsidR="004E1C57" w:rsidRDefault="004E1C57" w:rsidP="004E1C57">
            <w:pPr>
              <w:jc w:val="center"/>
              <w:rPr>
                <w:color w:val="000000"/>
              </w:rPr>
            </w:pPr>
            <w:r>
              <w:rPr>
                <w:color w:val="000000"/>
              </w:rPr>
              <w:t>1</w:t>
            </w:r>
          </w:p>
        </w:tc>
        <w:tc>
          <w:tcPr>
            <w:tcW w:w="1261" w:type="dxa"/>
            <w:shd w:val="clear" w:color="auto" w:fill="auto"/>
            <w:vAlign w:val="bottom"/>
          </w:tcPr>
          <w:p w14:paraId="5F78D619" w14:textId="78F6B483" w:rsidR="004E1C57" w:rsidRDefault="004E1C57" w:rsidP="004E1C57">
            <w:pPr>
              <w:jc w:val="center"/>
              <w:rPr>
                <w:color w:val="000000"/>
              </w:rPr>
            </w:pPr>
            <w:r>
              <w:rPr>
                <w:color w:val="000000"/>
              </w:rPr>
              <w:t>2021</w:t>
            </w:r>
          </w:p>
        </w:tc>
        <w:tc>
          <w:tcPr>
            <w:tcW w:w="1304" w:type="dxa"/>
            <w:shd w:val="clear" w:color="auto" w:fill="auto"/>
            <w:vAlign w:val="bottom"/>
          </w:tcPr>
          <w:p w14:paraId="39BA654F" w14:textId="2B77FE00" w:rsidR="004E1C57" w:rsidRDefault="004E1C57" w:rsidP="004E1C57">
            <w:pPr>
              <w:jc w:val="center"/>
              <w:rPr>
                <w:color w:val="000000"/>
              </w:rPr>
            </w:pPr>
            <w:r>
              <w:rPr>
                <w:color w:val="000000"/>
              </w:rPr>
              <w:t>1,25</w:t>
            </w:r>
          </w:p>
        </w:tc>
        <w:tc>
          <w:tcPr>
            <w:tcW w:w="1331" w:type="dxa"/>
            <w:vMerge/>
            <w:shd w:val="clear" w:color="auto" w:fill="auto"/>
            <w:vAlign w:val="bottom"/>
          </w:tcPr>
          <w:p w14:paraId="3ECD5493" w14:textId="2ABF69C0" w:rsidR="004E1C57" w:rsidRDefault="004E1C57" w:rsidP="004E1C57">
            <w:pPr>
              <w:jc w:val="center"/>
              <w:rPr>
                <w:color w:val="000000"/>
              </w:rPr>
            </w:pPr>
          </w:p>
        </w:tc>
        <w:tc>
          <w:tcPr>
            <w:tcW w:w="1749" w:type="dxa"/>
            <w:shd w:val="clear" w:color="auto" w:fill="auto"/>
            <w:vAlign w:val="bottom"/>
          </w:tcPr>
          <w:p w14:paraId="6632732D" w14:textId="1034D381" w:rsidR="004E1C57" w:rsidRDefault="004E1C57" w:rsidP="004E1C57">
            <w:pPr>
              <w:jc w:val="center"/>
              <w:rPr>
                <w:color w:val="000000"/>
              </w:rPr>
            </w:pPr>
            <w:r>
              <w:rPr>
                <w:color w:val="000000"/>
              </w:rPr>
              <w:t>204,1</w:t>
            </w:r>
          </w:p>
        </w:tc>
        <w:tc>
          <w:tcPr>
            <w:tcW w:w="1235" w:type="dxa"/>
            <w:shd w:val="clear" w:color="auto" w:fill="auto"/>
            <w:vAlign w:val="bottom"/>
          </w:tcPr>
          <w:p w14:paraId="38797524" w14:textId="55A2C55E" w:rsidR="004E1C57" w:rsidRDefault="004E1C57" w:rsidP="004E1C57">
            <w:pPr>
              <w:jc w:val="center"/>
              <w:rPr>
                <w:color w:val="000000"/>
              </w:rPr>
            </w:pPr>
            <w:r>
              <w:rPr>
                <w:color w:val="000000"/>
              </w:rPr>
              <w:t>70</w:t>
            </w:r>
          </w:p>
        </w:tc>
        <w:tc>
          <w:tcPr>
            <w:tcW w:w="2226" w:type="dxa"/>
            <w:vMerge/>
            <w:shd w:val="clear" w:color="auto" w:fill="auto"/>
            <w:vAlign w:val="bottom"/>
          </w:tcPr>
          <w:p w14:paraId="268FC038" w14:textId="10F3AA77" w:rsidR="004E1C57" w:rsidRDefault="004E1C57" w:rsidP="004E1C57">
            <w:pPr>
              <w:jc w:val="center"/>
              <w:rPr>
                <w:color w:val="000000"/>
              </w:rPr>
            </w:pPr>
          </w:p>
        </w:tc>
        <w:tc>
          <w:tcPr>
            <w:tcW w:w="1570" w:type="dxa"/>
            <w:vMerge/>
            <w:shd w:val="clear" w:color="auto" w:fill="auto"/>
            <w:vAlign w:val="bottom"/>
          </w:tcPr>
          <w:p w14:paraId="73CDEB86" w14:textId="07D9CA67" w:rsidR="004E1C57" w:rsidRDefault="004E1C57" w:rsidP="004E1C57">
            <w:pPr>
              <w:jc w:val="center"/>
              <w:rPr>
                <w:color w:val="000000"/>
              </w:rPr>
            </w:pPr>
          </w:p>
        </w:tc>
      </w:tr>
      <w:tr w:rsidR="004E1C57" w14:paraId="788CDFD6" w14:textId="77777777" w:rsidTr="00EA285C">
        <w:trPr>
          <w:trHeight w:val="303"/>
        </w:trPr>
        <w:tc>
          <w:tcPr>
            <w:tcW w:w="1954" w:type="dxa"/>
            <w:vMerge w:val="restart"/>
            <w:shd w:val="clear" w:color="auto" w:fill="auto"/>
            <w:vAlign w:val="center"/>
          </w:tcPr>
          <w:p w14:paraId="28E908A3" w14:textId="144502B7" w:rsidR="004E1C57" w:rsidRDefault="004E1C57" w:rsidP="004E1C57">
            <w:pPr>
              <w:jc w:val="center"/>
              <w:rPr>
                <w:color w:val="000000"/>
              </w:rPr>
            </w:pPr>
            <w:r>
              <w:rPr>
                <w:color w:val="000000"/>
              </w:rPr>
              <w:t>Котельная АСШ №4</w:t>
            </w:r>
          </w:p>
        </w:tc>
        <w:tc>
          <w:tcPr>
            <w:tcW w:w="1455" w:type="dxa"/>
            <w:shd w:val="clear" w:color="auto" w:fill="auto"/>
            <w:vAlign w:val="center"/>
          </w:tcPr>
          <w:p w14:paraId="0EFD1428" w14:textId="388FDC33" w:rsidR="004E1C57" w:rsidRDefault="004E1C57" w:rsidP="004E1C57">
            <w:pPr>
              <w:jc w:val="center"/>
              <w:rPr>
                <w:color w:val="000000"/>
              </w:rPr>
            </w:pPr>
            <w:r>
              <w:rPr>
                <w:color w:val="000000"/>
              </w:rPr>
              <w:t>КВр-0,93 КБ</w:t>
            </w:r>
          </w:p>
        </w:tc>
        <w:tc>
          <w:tcPr>
            <w:tcW w:w="653" w:type="dxa"/>
            <w:shd w:val="clear" w:color="auto" w:fill="auto"/>
            <w:vAlign w:val="center"/>
          </w:tcPr>
          <w:p w14:paraId="1DFB0C30" w14:textId="01FF5AA3" w:rsidR="004E1C57" w:rsidRDefault="004E1C57" w:rsidP="004E1C57">
            <w:pPr>
              <w:jc w:val="center"/>
              <w:rPr>
                <w:color w:val="000000"/>
              </w:rPr>
            </w:pPr>
            <w:r>
              <w:rPr>
                <w:color w:val="000000"/>
              </w:rPr>
              <w:t>1</w:t>
            </w:r>
          </w:p>
        </w:tc>
        <w:tc>
          <w:tcPr>
            <w:tcW w:w="1261" w:type="dxa"/>
            <w:shd w:val="clear" w:color="auto" w:fill="auto"/>
            <w:vAlign w:val="center"/>
          </w:tcPr>
          <w:p w14:paraId="430F561E" w14:textId="3C44C4FB" w:rsidR="004E1C57" w:rsidRDefault="004E1C57" w:rsidP="004E1C57">
            <w:pPr>
              <w:jc w:val="center"/>
              <w:rPr>
                <w:color w:val="000000"/>
              </w:rPr>
            </w:pPr>
            <w:r>
              <w:rPr>
                <w:color w:val="000000"/>
              </w:rPr>
              <w:t>2007</w:t>
            </w:r>
          </w:p>
        </w:tc>
        <w:tc>
          <w:tcPr>
            <w:tcW w:w="1304" w:type="dxa"/>
            <w:shd w:val="clear" w:color="auto" w:fill="auto"/>
            <w:vAlign w:val="center"/>
          </w:tcPr>
          <w:p w14:paraId="3E679E15" w14:textId="354599A4" w:rsidR="004E1C57" w:rsidRDefault="004E1C57" w:rsidP="004E1C57">
            <w:pPr>
              <w:jc w:val="center"/>
              <w:rPr>
                <w:color w:val="000000"/>
              </w:rPr>
            </w:pPr>
            <w:r>
              <w:rPr>
                <w:color w:val="000000"/>
              </w:rPr>
              <w:t>0,8</w:t>
            </w:r>
          </w:p>
        </w:tc>
        <w:tc>
          <w:tcPr>
            <w:tcW w:w="1331" w:type="dxa"/>
            <w:vMerge w:val="restart"/>
            <w:shd w:val="clear" w:color="auto" w:fill="auto"/>
            <w:vAlign w:val="center"/>
          </w:tcPr>
          <w:p w14:paraId="282855A9" w14:textId="1C1262B3" w:rsidR="004E1C57" w:rsidRDefault="004E1C57" w:rsidP="004E1C57">
            <w:pPr>
              <w:jc w:val="center"/>
              <w:rPr>
                <w:color w:val="000000"/>
              </w:rPr>
            </w:pPr>
            <w:r>
              <w:rPr>
                <w:color w:val="000000"/>
              </w:rPr>
              <w:t>1,87</w:t>
            </w:r>
          </w:p>
        </w:tc>
        <w:tc>
          <w:tcPr>
            <w:tcW w:w="1749" w:type="dxa"/>
            <w:shd w:val="clear" w:color="auto" w:fill="auto"/>
            <w:vAlign w:val="center"/>
          </w:tcPr>
          <w:p w14:paraId="2E6AF98E" w14:textId="63E7C43F" w:rsidR="004E1C57" w:rsidRDefault="004E1C57" w:rsidP="004E1C57">
            <w:pPr>
              <w:jc w:val="center"/>
              <w:rPr>
                <w:color w:val="000000"/>
              </w:rPr>
            </w:pPr>
            <w:r>
              <w:rPr>
                <w:color w:val="000000"/>
              </w:rPr>
              <w:t>204,1</w:t>
            </w:r>
          </w:p>
        </w:tc>
        <w:tc>
          <w:tcPr>
            <w:tcW w:w="1235" w:type="dxa"/>
            <w:shd w:val="clear" w:color="auto" w:fill="auto"/>
            <w:vAlign w:val="center"/>
          </w:tcPr>
          <w:p w14:paraId="58F48929" w14:textId="4D60901C" w:rsidR="004E1C57" w:rsidRDefault="004E1C57" w:rsidP="004E1C57">
            <w:pPr>
              <w:jc w:val="center"/>
              <w:rPr>
                <w:color w:val="000000"/>
              </w:rPr>
            </w:pPr>
            <w:r>
              <w:rPr>
                <w:color w:val="000000"/>
              </w:rPr>
              <w:t>70</w:t>
            </w:r>
          </w:p>
        </w:tc>
        <w:tc>
          <w:tcPr>
            <w:tcW w:w="2226" w:type="dxa"/>
            <w:vMerge w:val="restart"/>
            <w:shd w:val="clear" w:color="auto" w:fill="auto"/>
            <w:vAlign w:val="center"/>
          </w:tcPr>
          <w:p w14:paraId="383EDC29" w14:textId="63B98126" w:rsidR="004E1C57" w:rsidRDefault="004E1C57" w:rsidP="004E1C57">
            <w:pPr>
              <w:jc w:val="center"/>
              <w:rPr>
                <w:color w:val="000000"/>
              </w:rPr>
            </w:pPr>
            <w:r>
              <w:rPr>
                <w:color w:val="000000"/>
              </w:rPr>
              <w:t>70,0</w:t>
            </w:r>
          </w:p>
        </w:tc>
        <w:tc>
          <w:tcPr>
            <w:tcW w:w="1570" w:type="dxa"/>
            <w:vMerge w:val="restart"/>
            <w:shd w:val="clear" w:color="auto" w:fill="auto"/>
            <w:vAlign w:val="center"/>
          </w:tcPr>
          <w:p w14:paraId="5E90EACF" w14:textId="2E90C83E" w:rsidR="004E1C57" w:rsidRDefault="004E1C57" w:rsidP="004E1C57">
            <w:pPr>
              <w:jc w:val="center"/>
              <w:rPr>
                <w:color w:val="000000"/>
              </w:rPr>
            </w:pPr>
            <w:r>
              <w:rPr>
                <w:color w:val="000000"/>
              </w:rPr>
              <w:t>204,1</w:t>
            </w:r>
          </w:p>
        </w:tc>
      </w:tr>
      <w:tr w:rsidR="004E1C57" w14:paraId="1F335C6E" w14:textId="77777777" w:rsidTr="00EA285C">
        <w:trPr>
          <w:trHeight w:val="303"/>
        </w:trPr>
        <w:tc>
          <w:tcPr>
            <w:tcW w:w="1954" w:type="dxa"/>
            <w:vMerge/>
            <w:shd w:val="clear" w:color="auto" w:fill="auto"/>
            <w:vAlign w:val="bottom"/>
          </w:tcPr>
          <w:p w14:paraId="1CF93730" w14:textId="3A39A607" w:rsidR="004E1C57" w:rsidRDefault="004E1C57" w:rsidP="004E1C57">
            <w:pPr>
              <w:jc w:val="center"/>
              <w:rPr>
                <w:color w:val="000000"/>
              </w:rPr>
            </w:pPr>
          </w:p>
        </w:tc>
        <w:tc>
          <w:tcPr>
            <w:tcW w:w="1455" w:type="dxa"/>
            <w:shd w:val="clear" w:color="auto" w:fill="auto"/>
            <w:vAlign w:val="bottom"/>
          </w:tcPr>
          <w:p w14:paraId="1FC6E17D" w14:textId="451BC828" w:rsidR="004E1C57" w:rsidRDefault="004E1C57" w:rsidP="004E1C57">
            <w:pPr>
              <w:jc w:val="center"/>
              <w:rPr>
                <w:color w:val="000000"/>
              </w:rPr>
            </w:pPr>
            <w:r>
              <w:rPr>
                <w:color w:val="000000"/>
              </w:rPr>
              <w:t>КВр-1,25</w:t>
            </w:r>
          </w:p>
        </w:tc>
        <w:tc>
          <w:tcPr>
            <w:tcW w:w="653" w:type="dxa"/>
            <w:shd w:val="clear" w:color="auto" w:fill="auto"/>
            <w:vAlign w:val="bottom"/>
          </w:tcPr>
          <w:p w14:paraId="2BC542F7" w14:textId="55DA817E" w:rsidR="004E1C57" w:rsidRDefault="004E1C57" w:rsidP="004E1C57">
            <w:pPr>
              <w:jc w:val="center"/>
              <w:rPr>
                <w:color w:val="000000"/>
              </w:rPr>
            </w:pPr>
            <w:r>
              <w:rPr>
                <w:color w:val="000000"/>
              </w:rPr>
              <w:t>1</w:t>
            </w:r>
          </w:p>
        </w:tc>
        <w:tc>
          <w:tcPr>
            <w:tcW w:w="1261" w:type="dxa"/>
            <w:shd w:val="clear" w:color="auto" w:fill="auto"/>
            <w:vAlign w:val="bottom"/>
          </w:tcPr>
          <w:p w14:paraId="49A6CD4E" w14:textId="3AA6AC3F" w:rsidR="004E1C57" w:rsidRDefault="004E1C57" w:rsidP="004E1C57">
            <w:pPr>
              <w:jc w:val="center"/>
              <w:rPr>
                <w:color w:val="000000"/>
              </w:rPr>
            </w:pPr>
            <w:r>
              <w:rPr>
                <w:color w:val="000000"/>
              </w:rPr>
              <w:t>2019</w:t>
            </w:r>
          </w:p>
        </w:tc>
        <w:tc>
          <w:tcPr>
            <w:tcW w:w="1304" w:type="dxa"/>
            <w:shd w:val="clear" w:color="auto" w:fill="auto"/>
            <w:vAlign w:val="bottom"/>
          </w:tcPr>
          <w:p w14:paraId="1F1EFF6E" w14:textId="272AAED3" w:rsidR="004E1C57" w:rsidRDefault="004E1C57" w:rsidP="004E1C57">
            <w:pPr>
              <w:jc w:val="center"/>
              <w:rPr>
                <w:color w:val="000000"/>
              </w:rPr>
            </w:pPr>
            <w:r>
              <w:rPr>
                <w:color w:val="000000"/>
              </w:rPr>
              <w:t>1,07</w:t>
            </w:r>
          </w:p>
        </w:tc>
        <w:tc>
          <w:tcPr>
            <w:tcW w:w="1331" w:type="dxa"/>
            <w:vMerge/>
            <w:shd w:val="clear" w:color="auto" w:fill="auto"/>
            <w:vAlign w:val="bottom"/>
          </w:tcPr>
          <w:p w14:paraId="0339ED7D" w14:textId="365E63BB" w:rsidR="004E1C57" w:rsidRDefault="004E1C57" w:rsidP="004E1C57">
            <w:pPr>
              <w:jc w:val="center"/>
              <w:rPr>
                <w:color w:val="000000"/>
              </w:rPr>
            </w:pPr>
          </w:p>
        </w:tc>
        <w:tc>
          <w:tcPr>
            <w:tcW w:w="1749" w:type="dxa"/>
            <w:shd w:val="clear" w:color="auto" w:fill="auto"/>
            <w:vAlign w:val="bottom"/>
          </w:tcPr>
          <w:p w14:paraId="605895AC" w14:textId="2829F3CB" w:rsidR="004E1C57" w:rsidRDefault="004E1C57" w:rsidP="004E1C57">
            <w:pPr>
              <w:jc w:val="center"/>
              <w:rPr>
                <w:color w:val="000000"/>
              </w:rPr>
            </w:pPr>
            <w:r>
              <w:rPr>
                <w:color w:val="000000"/>
              </w:rPr>
              <w:t>204,1</w:t>
            </w:r>
          </w:p>
        </w:tc>
        <w:tc>
          <w:tcPr>
            <w:tcW w:w="1235" w:type="dxa"/>
            <w:shd w:val="clear" w:color="auto" w:fill="auto"/>
            <w:vAlign w:val="bottom"/>
          </w:tcPr>
          <w:p w14:paraId="4172C958" w14:textId="6C7A7C8C" w:rsidR="004E1C57" w:rsidRDefault="004E1C57" w:rsidP="004E1C57">
            <w:pPr>
              <w:jc w:val="center"/>
              <w:rPr>
                <w:color w:val="000000"/>
              </w:rPr>
            </w:pPr>
            <w:r>
              <w:rPr>
                <w:color w:val="000000"/>
              </w:rPr>
              <w:t>70</w:t>
            </w:r>
          </w:p>
        </w:tc>
        <w:tc>
          <w:tcPr>
            <w:tcW w:w="2226" w:type="dxa"/>
            <w:vMerge/>
            <w:shd w:val="clear" w:color="auto" w:fill="auto"/>
            <w:vAlign w:val="bottom"/>
          </w:tcPr>
          <w:p w14:paraId="6BA307FD" w14:textId="1A5BB891" w:rsidR="004E1C57" w:rsidRDefault="004E1C57" w:rsidP="004E1C57">
            <w:pPr>
              <w:jc w:val="center"/>
              <w:rPr>
                <w:color w:val="000000"/>
              </w:rPr>
            </w:pPr>
          </w:p>
        </w:tc>
        <w:tc>
          <w:tcPr>
            <w:tcW w:w="1570" w:type="dxa"/>
            <w:vMerge/>
            <w:shd w:val="clear" w:color="auto" w:fill="auto"/>
            <w:vAlign w:val="bottom"/>
          </w:tcPr>
          <w:p w14:paraId="687658A3" w14:textId="0F3F186B" w:rsidR="004E1C57" w:rsidRDefault="004E1C57" w:rsidP="004E1C57">
            <w:pPr>
              <w:jc w:val="center"/>
              <w:rPr>
                <w:color w:val="000000"/>
              </w:rPr>
            </w:pPr>
          </w:p>
        </w:tc>
      </w:tr>
      <w:tr w:rsidR="00302465" w14:paraId="537AD249" w14:textId="77777777" w:rsidTr="00EA285C">
        <w:trPr>
          <w:trHeight w:val="303"/>
        </w:trPr>
        <w:tc>
          <w:tcPr>
            <w:tcW w:w="1954" w:type="dxa"/>
            <w:vMerge w:val="restart"/>
            <w:shd w:val="clear" w:color="auto" w:fill="auto"/>
            <w:vAlign w:val="center"/>
          </w:tcPr>
          <w:p w14:paraId="524A7C1C" w14:textId="0B63349E" w:rsidR="00302465" w:rsidRDefault="00302465" w:rsidP="00302465">
            <w:pPr>
              <w:jc w:val="center"/>
              <w:rPr>
                <w:color w:val="000000"/>
              </w:rPr>
            </w:pPr>
            <w:r>
              <w:rPr>
                <w:color w:val="000000"/>
              </w:rPr>
              <w:t>Котельная Баатар</w:t>
            </w:r>
          </w:p>
        </w:tc>
        <w:tc>
          <w:tcPr>
            <w:tcW w:w="1455" w:type="dxa"/>
            <w:shd w:val="clear" w:color="auto" w:fill="auto"/>
            <w:vAlign w:val="center"/>
          </w:tcPr>
          <w:p w14:paraId="0E882F9E" w14:textId="2035B669" w:rsidR="00302465" w:rsidRDefault="00302465" w:rsidP="00302465">
            <w:pPr>
              <w:jc w:val="center"/>
              <w:rPr>
                <w:color w:val="000000"/>
              </w:rPr>
            </w:pPr>
            <w:r>
              <w:rPr>
                <w:color w:val="000000"/>
              </w:rPr>
              <w:t>Е-1/9</w:t>
            </w:r>
          </w:p>
        </w:tc>
        <w:tc>
          <w:tcPr>
            <w:tcW w:w="653" w:type="dxa"/>
            <w:shd w:val="clear" w:color="auto" w:fill="auto"/>
            <w:vAlign w:val="center"/>
          </w:tcPr>
          <w:p w14:paraId="19977407" w14:textId="47A3A2E6" w:rsidR="00302465" w:rsidRDefault="00302465" w:rsidP="00302465">
            <w:pPr>
              <w:jc w:val="center"/>
              <w:rPr>
                <w:color w:val="000000"/>
              </w:rPr>
            </w:pPr>
            <w:r>
              <w:rPr>
                <w:color w:val="000000"/>
              </w:rPr>
              <w:t>1</w:t>
            </w:r>
          </w:p>
        </w:tc>
        <w:tc>
          <w:tcPr>
            <w:tcW w:w="1261" w:type="dxa"/>
            <w:shd w:val="clear" w:color="auto" w:fill="auto"/>
            <w:vAlign w:val="center"/>
          </w:tcPr>
          <w:p w14:paraId="624AE9C9" w14:textId="6BAD39B4" w:rsidR="00302465" w:rsidRDefault="00302465" w:rsidP="00302465">
            <w:pPr>
              <w:jc w:val="center"/>
              <w:rPr>
                <w:color w:val="000000"/>
              </w:rPr>
            </w:pPr>
            <w:r>
              <w:rPr>
                <w:color w:val="000000"/>
              </w:rPr>
              <w:t>2006</w:t>
            </w:r>
          </w:p>
        </w:tc>
        <w:tc>
          <w:tcPr>
            <w:tcW w:w="1304" w:type="dxa"/>
            <w:shd w:val="clear" w:color="auto" w:fill="auto"/>
            <w:vAlign w:val="center"/>
          </w:tcPr>
          <w:p w14:paraId="6EF7BB87" w14:textId="6F8B9AA9" w:rsidR="00302465" w:rsidRDefault="00302465" w:rsidP="00302465">
            <w:pPr>
              <w:jc w:val="center"/>
              <w:rPr>
                <w:color w:val="000000"/>
              </w:rPr>
            </w:pPr>
            <w:r>
              <w:rPr>
                <w:color w:val="000000"/>
              </w:rPr>
              <w:t>0,52</w:t>
            </w:r>
          </w:p>
        </w:tc>
        <w:tc>
          <w:tcPr>
            <w:tcW w:w="1331" w:type="dxa"/>
            <w:vMerge w:val="restart"/>
            <w:shd w:val="clear" w:color="auto" w:fill="auto"/>
            <w:vAlign w:val="center"/>
          </w:tcPr>
          <w:p w14:paraId="30E21F62" w14:textId="5A03BEFE" w:rsidR="00302465" w:rsidRDefault="00302465" w:rsidP="00302465">
            <w:pPr>
              <w:jc w:val="center"/>
              <w:rPr>
                <w:color w:val="000000"/>
              </w:rPr>
            </w:pPr>
            <w:r>
              <w:rPr>
                <w:color w:val="000000"/>
              </w:rPr>
              <w:t>1,12</w:t>
            </w:r>
          </w:p>
        </w:tc>
        <w:tc>
          <w:tcPr>
            <w:tcW w:w="1749" w:type="dxa"/>
            <w:shd w:val="clear" w:color="auto" w:fill="auto"/>
            <w:vAlign w:val="center"/>
          </w:tcPr>
          <w:p w14:paraId="6DDAB775" w14:textId="30A7B33F" w:rsidR="00302465" w:rsidRDefault="00302465" w:rsidP="00302465">
            <w:pPr>
              <w:jc w:val="center"/>
              <w:rPr>
                <w:color w:val="000000"/>
              </w:rPr>
            </w:pPr>
            <w:r>
              <w:rPr>
                <w:color w:val="000000"/>
              </w:rPr>
              <w:t>204,1</w:t>
            </w:r>
          </w:p>
        </w:tc>
        <w:tc>
          <w:tcPr>
            <w:tcW w:w="1235" w:type="dxa"/>
            <w:shd w:val="clear" w:color="auto" w:fill="auto"/>
            <w:vAlign w:val="center"/>
          </w:tcPr>
          <w:p w14:paraId="7ABD00EE" w14:textId="2C945865" w:rsidR="00302465" w:rsidRDefault="00302465" w:rsidP="00302465">
            <w:pPr>
              <w:jc w:val="center"/>
              <w:rPr>
                <w:color w:val="000000"/>
              </w:rPr>
            </w:pPr>
            <w:r>
              <w:rPr>
                <w:color w:val="000000"/>
              </w:rPr>
              <w:t>70</w:t>
            </w:r>
          </w:p>
        </w:tc>
        <w:tc>
          <w:tcPr>
            <w:tcW w:w="2226" w:type="dxa"/>
            <w:vMerge w:val="restart"/>
            <w:shd w:val="clear" w:color="auto" w:fill="auto"/>
            <w:vAlign w:val="center"/>
          </w:tcPr>
          <w:p w14:paraId="3FD9AD5C" w14:textId="3D8DD9B1" w:rsidR="00302465" w:rsidRDefault="00302465" w:rsidP="00302465">
            <w:pPr>
              <w:jc w:val="center"/>
              <w:rPr>
                <w:color w:val="000000"/>
              </w:rPr>
            </w:pPr>
            <w:r>
              <w:rPr>
                <w:color w:val="000000"/>
              </w:rPr>
              <w:t>70,0</w:t>
            </w:r>
          </w:p>
        </w:tc>
        <w:tc>
          <w:tcPr>
            <w:tcW w:w="1570" w:type="dxa"/>
            <w:vMerge w:val="restart"/>
            <w:shd w:val="clear" w:color="auto" w:fill="auto"/>
            <w:vAlign w:val="center"/>
          </w:tcPr>
          <w:p w14:paraId="1CDC88DA" w14:textId="42AAD4FA" w:rsidR="00302465" w:rsidRDefault="00302465" w:rsidP="00302465">
            <w:pPr>
              <w:jc w:val="center"/>
              <w:rPr>
                <w:color w:val="000000"/>
              </w:rPr>
            </w:pPr>
            <w:r>
              <w:rPr>
                <w:color w:val="000000"/>
              </w:rPr>
              <w:t>204,1</w:t>
            </w:r>
          </w:p>
        </w:tc>
      </w:tr>
      <w:tr w:rsidR="00302465" w14:paraId="2618A57C" w14:textId="77777777" w:rsidTr="00EA285C">
        <w:trPr>
          <w:trHeight w:val="303"/>
        </w:trPr>
        <w:tc>
          <w:tcPr>
            <w:tcW w:w="1954" w:type="dxa"/>
            <w:vMerge/>
            <w:shd w:val="clear" w:color="auto" w:fill="auto"/>
            <w:vAlign w:val="bottom"/>
          </w:tcPr>
          <w:p w14:paraId="52562467" w14:textId="70974CDF" w:rsidR="00302465" w:rsidRDefault="00302465" w:rsidP="00302465">
            <w:pPr>
              <w:jc w:val="center"/>
              <w:rPr>
                <w:color w:val="000000"/>
              </w:rPr>
            </w:pPr>
          </w:p>
        </w:tc>
        <w:tc>
          <w:tcPr>
            <w:tcW w:w="1455" w:type="dxa"/>
            <w:shd w:val="clear" w:color="auto" w:fill="auto"/>
            <w:vAlign w:val="bottom"/>
          </w:tcPr>
          <w:p w14:paraId="4DBF5AB5" w14:textId="0477BD65" w:rsidR="00302465" w:rsidRDefault="00302465" w:rsidP="00302465">
            <w:pPr>
              <w:jc w:val="center"/>
              <w:rPr>
                <w:color w:val="000000"/>
              </w:rPr>
            </w:pPr>
            <w:r>
              <w:rPr>
                <w:color w:val="000000"/>
              </w:rPr>
              <w:t>КВЕ-07-115Р</w:t>
            </w:r>
          </w:p>
        </w:tc>
        <w:tc>
          <w:tcPr>
            <w:tcW w:w="653" w:type="dxa"/>
            <w:shd w:val="clear" w:color="auto" w:fill="auto"/>
            <w:vAlign w:val="bottom"/>
          </w:tcPr>
          <w:p w14:paraId="4107C30C" w14:textId="00A978E1" w:rsidR="00302465" w:rsidRDefault="00302465" w:rsidP="00302465">
            <w:pPr>
              <w:jc w:val="center"/>
              <w:rPr>
                <w:color w:val="000000"/>
              </w:rPr>
            </w:pPr>
            <w:r>
              <w:rPr>
                <w:color w:val="000000"/>
              </w:rPr>
              <w:t>1</w:t>
            </w:r>
          </w:p>
        </w:tc>
        <w:tc>
          <w:tcPr>
            <w:tcW w:w="1261" w:type="dxa"/>
            <w:shd w:val="clear" w:color="auto" w:fill="auto"/>
            <w:vAlign w:val="bottom"/>
          </w:tcPr>
          <w:p w14:paraId="61D26F69" w14:textId="008EF129" w:rsidR="00302465" w:rsidRDefault="00302465" w:rsidP="00302465">
            <w:pPr>
              <w:jc w:val="center"/>
              <w:rPr>
                <w:color w:val="000000"/>
              </w:rPr>
            </w:pPr>
            <w:r>
              <w:rPr>
                <w:color w:val="000000"/>
              </w:rPr>
              <w:t>2020</w:t>
            </w:r>
          </w:p>
        </w:tc>
        <w:tc>
          <w:tcPr>
            <w:tcW w:w="1304" w:type="dxa"/>
            <w:shd w:val="clear" w:color="auto" w:fill="auto"/>
            <w:vAlign w:val="bottom"/>
          </w:tcPr>
          <w:p w14:paraId="6108F6FE" w14:textId="06C665D3" w:rsidR="00302465" w:rsidRDefault="00302465" w:rsidP="00302465">
            <w:pPr>
              <w:jc w:val="center"/>
              <w:rPr>
                <w:color w:val="000000"/>
              </w:rPr>
            </w:pPr>
            <w:r>
              <w:rPr>
                <w:color w:val="000000"/>
              </w:rPr>
              <w:t>0,6</w:t>
            </w:r>
          </w:p>
        </w:tc>
        <w:tc>
          <w:tcPr>
            <w:tcW w:w="1331" w:type="dxa"/>
            <w:vMerge/>
            <w:shd w:val="clear" w:color="auto" w:fill="auto"/>
            <w:vAlign w:val="bottom"/>
          </w:tcPr>
          <w:p w14:paraId="2FF86509" w14:textId="5D72EC65" w:rsidR="00302465" w:rsidRDefault="00302465" w:rsidP="00302465">
            <w:pPr>
              <w:jc w:val="center"/>
              <w:rPr>
                <w:color w:val="000000"/>
              </w:rPr>
            </w:pPr>
          </w:p>
        </w:tc>
        <w:tc>
          <w:tcPr>
            <w:tcW w:w="1749" w:type="dxa"/>
            <w:shd w:val="clear" w:color="auto" w:fill="auto"/>
            <w:vAlign w:val="bottom"/>
          </w:tcPr>
          <w:p w14:paraId="6748E049" w14:textId="34B1E7F7" w:rsidR="00302465" w:rsidRDefault="00302465" w:rsidP="00302465">
            <w:pPr>
              <w:jc w:val="center"/>
              <w:rPr>
                <w:color w:val="000000"/>
              </w:rPr>
            </w:pPr>
            <w:r>
              <w:rPr>
                <w:color w:val="000000"/>
              </w:rPr>
              <w:t>204,1</w:t>
            </w:r>
          </w:p>
        </w:tc>
        <w:tc>
          <w:tcPr>
            <w:tcW w:w="1235" w:type="dxa"/>
            <w:shd w:val="clear" w:color="auto" w:fill="auto"/>
            <w:vAlign w:val="bottom"/>
          </w:tcPr>
          <w:p w14:paraId="71D13E70" w14:textId="281CB194" w:rsidR="00302465" w:rsidRDefault="00302465" w:rsidP="00302465">
            <w:pPr>
              <w:jc w:val="center"/>
              <w:rPr>
                <w:color w:val="000000"/>
              </w:rPr>
            </w:pPr>
            <w:r>
              <w:rPr>
                <w:color w:val="000000"/>
              </w:rPr>
              <w:t>70</w:t>
            </w:r>
          </w:p>
        </w:tc>
        <w:tc>
          <w:tcPr>
            <w:tcW w:w="2226" w:type="dxa"/>
            <w:vMerge/>
            <w:shd w:val="clear" w:color="auto" w:fill="auto"/>
            <w:vAlign w:val="bottom"/>
          </w:tcPr>
          <w:p w14:paraId="03553A70" w14:textId="06345391" w:rsidR="00302465" w:rsidRDefault="00302465" w:rsidP="00302465">
            <w:pPr>
              <w:jc w:val="center"/>
              <w:rPr>
                <w:color w:val="000000"/>
              </w:rPr>
            </w:pPr>
          </w:p>
        </w:tc>
        <w:tc>
          <w:tcPr>
            <w:tcW w:w="1570" w:type="dxa"/>
            <w:vMerge/>
            <w:shd w:val="clear" w:color="auto" w:fill="auto"/>
            <w:vAlign w:val="bottom"/>
          </w:tcPr>
          <w:p w14:paraId="77AF95F4" w14:textId="78D783CE" w:rsidR="00302465" w:rsidRDefault="00302465" w:rsidP="00302465">
            <w:pPr>
              <w:jc w:val="center"/>
              <w:rPr>
                <w:color w:val="000000"/>
              </w:rPr>
            </w:pPr>
          </w:p>
        </w:tc>
      </w:tr>
      <w:tr w:rsidR="00302465" w14:paraId="40497345" w14:textId="77777777" w:rsidTr="00EA285C">
        <w:trPr>
          <w:trHeight w:val="303"/>
        </w:trPr>
        <w:tc>
          <w:tcPr>
            <w:tcW w:w="1954" w:type="dxa"/>
            <w:vMerge w:val="restart"/>
            <w:shd w:val="clear" w:color="auto" w:fill="auto"/>
            <w:vAlign w:val="center"/>
          </w:tcPr>
          <w:p w14:paraId="78CF52C0" w14:textId="625B13F9" w:rsidR="00302465" w:rsidRDefault="00302465" w:rsidP="00302465">
            <w:pPr>
              <w:jc w:val="center"/>
              <w:rPr>
                <w:color w:val="000000"/>
              </w:rPr>
            </w:pPr>
            <w:r>
              <w:rPr>
                <w:color w:val="000000"/>
              </w:rPr>
              <w:t>Котельная Домоуправления</w:t>
            </w:r>
          </w:p>
        </w:tc>
        <w:tc>
          <w:tcPr>
            <w:tcW w:w="1455" w:type="dxa"/>
            <w:shd w:val="clear" w:color="auto" w:fill="auto"/>
            <w:vAlign w:val="center"/>
          </w:tcPr>
          <w:p w14:paraId="44A67893" w14:textId="1EF1B920" w:rsidR="00302465" w:rsidRDefault="00302465" w:rsidP="00302465">
            <w:pPr>
              <w:jc w:val="center"/>
              <w:rPr>
                <w:color w:val="000000"/>
              </w:rPr>
            </w:pPr>
            <w:r>
              <w:rPr>
                <w:color w:val="000000"/>
              </w:rPr>
              <w:t>КВм-1,25</w:t>
            </w:r>
          </w:p>
        </w:tc>
        <w:tc>
          <w:tcPr>
            <w:tcW w:w="653" w:type="dxa"/>
            <w:shd w:val="clear" w:color="auto" w:fill="auto"/>
            <w:vAlign w:val="center"/>
          </w:tcPr>
          <w:p w14:paraId="416C7DBD" w14:textId="3A57C243" w:rsidR="00302465" w:rsidRDefault="00302465" w:rsidP="00302465">
            <w:pPr>
              <w:jc w:val="center"/>
              <w:rPr>
                <w:color w:val="000000"/>
              </w:rPr>
            </w:pPr>
            <w:r>
              <w:rPr>
                <w:color w:val="000000"/>
              </w:rPr>
              <w:t>1</w:t>
            </w:r>
          </w:p>
        </w:tc>
        <w:tc>
          <w:tcPr>
            <w:tcW w:w="1261" w:type="dxa"/>
            <w:shd w:val="clear" w:color="auto" w:fill="auto"/>
            <w:vAlign w:val="center"/>
          </w:tcPr>
          <w:p w14:paraId="7A20896F" w14:textId="53C462AC" w:rsidR="00302465" w:rsidRDefault="00302465" w:rsidP="00302465">
            <w:pPr>
              <w:jc w:val="center"/>
              <w:rPr>
                <w:color w:val="000000"/>
              </w:rPr>
            </w:pPr>
            <w:r>
              <w:rPr>
                <w:color w:val="000000"/>
              </w:rPr>
              <w:t>2009</w:t>
            </w:r>
          </w:p>
        </w:tc>
        <w:tc>
          <w:tcPr>
            <w:tcW w:w="1304" w:type="dxa"/>
            <w:shd w:val="clear" w:color="auto" w:fill="auto"/>
            <w:vAlign w:val="center"/>
          </w:tcPr>
          <w:p w14:paraId="4D4555FE" w14:textId="300A54A0" w:rsidR="00302465" w:rsidRDefault="00302465" w:rsidP="00302465">
            <w:pPr>
              <w:jc w:val="center"/>
              <w:rPr>
                <w:color w:val="000000"/>
              </w:rPr>
            </w:pPr>
            <w:r>
              <w:rPr>
                <w:color w:val="000000"/>
              </w:rPr>
              <w:t>1,07</w:t>
            </w:r>
          </w:p>
        </w:tc>
        <w:tc>
          <w:tcPr>
            <w:tcW w:w="1331" w:type="dxa"/>
            <w:vMerge w:val="restart"/>
            <w:shd w:val="clear" w:color="auto" w:fill="auto"/>
            <w:vAlign w:val="center"/>
          </w:tcPr>
          <w:p w14:paraId="7800D60D" w14:textId="1AD0B00C" w:rsidR="00302465" w:rsidRDefault="00302465" w:rsidP="00302465">
            <w:pPr>
              <w:jc w:val="center"/>
              <w:rPr>
                <w:color w:val="000000"/>
              </w:rPr>
            </w:pPr>
            <w:r>
              <w:rPr>
                <w:color w:val="000000"/>
              </w:rPr>
              <w:t>4,12</w:t>
            </w:r>
          </w:p>
        </w:tc>
        <w:tc>
          <w:tcPr>
            <w:tcW w:w="1749" w:type="dxa"/>
            <w:shd w:val="clear" w:color="auto" w:fill="auto"/>
            <w:vAlign w:val="center"/>
          </w:tcPr>
          <w:p w14:paraId="53209653" w14:textId="7063CEA9" w:rsidR="00302465" w:rsidRDefault="00302465" w:rsidP="00302465">
            <w:pPr>
              <w:jc w:val="center"/>
              <w:rPr>
                <w:color w:val="000000"/>
              </w:rPr>
            </w:pPr>
            <w:r>
              <w:rPr>
                <w:color w:val="000000"/>
              </w:rPr>
              <w:t>204,1</w:t>
            </w:r>
          </w:p>
        </w:tc>
        <w:tc>
          <w:tcPr>
            <w:tcW w:w="1235" w:type="dxa"/>
            <w:shd w:val="clear" w:color="auto" w:fill="auto"/>
            <w:vAlign w:val="center"/>
          </w:tcPr>
          <w:p w14:paraId="2433D3AF" w14:textId="3FFC2E65" w:rsidR="00302465" w:rsidRDefault="00302465" w:rsidP="00302465">
            <w:pPr>
              <w:jc w:val="center"/>
              <w:rPr>
                <w:color w:val="000000"/>
              </w:rPr>
            </w:pPr>
            <w:r>
              <w:rPr>
                <w:color w:val="000000"/>
              </w:rPr>
              <w:t>70</w:t>
            </w:r>
          </w:p>
        </w:tc>
        <w:tc>
          <w:tcPr>
            <w:tcW w:w="2226" w:type="dxa"/>
            <w:vMerge w:val="restart"/>
            <w:shd w:val="clear" w:color="auto" w:fill="auto"/>
            <w:vAlign w:val="center"/>
          </w:tcPr>
          <w:p w14:paraId="734C98C5" w14:textId="4BF921DB" w:rsidR="00302465" w:rsidRDefault="00302465" w:rsidP="00302465">
            <w:pPr>
              <w:jc w:val="center"/>
              <w:rPr>
                <w:color w:val="000000"/>
              </w:rPr>
            </w:pPr>
            <w:r>
              <w:rPr>
                <w:color w:val="000000"/>
              </w:rPr>
              <w:t>70,0</w:t>
            </w:r>
          </w:p>
        </w:tc>
        <w:tc>
          <w:tcPr>
            <w:tcW w:w="1570" w:type="dxa"/>
            <w:vMerge w:val="restart"/>
            <w:shd w:val="clear" w:color="auto" w:fill="auto"/>
            <w:vAlign w:val="center"/>
          </w:tcPr>
          <w:p w14:paraId="5C8DA03F" w14:textId="73D99090" w:rsidR="00302465" w:rsidRDefault="00302465" w:rsidP="00302465">
            <w:pPr>
              <w:jc w:val="center"/>
              <w:rPr>
                <w:color w:val="000000"/>
              </w:rPr>
            </w:pPr>
            <w:r>
              <w:rPr>
                <w:color w:val="000000"/>
              </w:rPr>
              <w:t>204,1</w:t>
            </w:r>
          </w:p>
        </w:tc>
      </w:tr>
      <w:tr w:rsidR="00302465" w14:paraId="3D87D8A1" w14:textId="77777777" w:rsidTr="00EA285C">
        <w:trPr>
          <w:trHeight w:val="303"/>
        </w:trPr>
        <w:tc>
          <w:tcPr>
            <w:tcW w:w="1954" w:type="dxa"/>
            <w:vMerge/>
            <w:shd w:val="clear" w:color="auto" w:fill="auto"/>
            <w:vAlign w:val="bottom"/>
          </w:tcPr>
          <w:p w14:paraId="62265898" w14:textId="7ADD84DF" w:rsidR="00302465" w:rsidRDefault="00302465" w:rsidP="00302465">
            <w:pPr>
              <w:jc w:val="center"/>
              <w:rPr>
                <w:color w:val="000000"/>
              </w:rPr>
            </w:pPr>
          </w:p>
        </w:tc>
        <w:tc>
          <w:tcPr>
            <w:tcW w:w="1455" w:type="dxa"/>
            <w:shd w:val="clear" w:color="auto" w:fill="auto"/>
            <w:vAlign w:val="bottom"/>
          </w:tcPr>
          <w:p w14:paraId="7421B0CF" w14:textId="5510FB6D" w:rsidR="00302465" w:rsidRDefault="00302465" w:rsidP="00302465">
            <w:pPr>
              <w:jc w:val="center"/>
              <w:rPr>
                <w:color w:val="000000"/>
              </w:rPr>
            </w:pPr>
            <w:r>
              <w:rPr>
                <w:color w:val="000000"/>
              </w:rPr>
              <w:t>КВм-1,45</w:t>
            </w:r>
          </w:p>
        </w:tc>
        <w:tc>
          <w:tcPr>
            <w:tcW w:w="653" w:type="dxa"/>
            <w:shd w:val="clear" w:color="auto" w:fill="auto"/>
            <w:vAlign w:val="bottom"/>
          </w:tcPr>
          <w:p w14:paraId="4B88DD20" w14:textId="078A6509" w:rsidR="00302465" w:rsidRDefault="00302465" w:rsidP="00302465">
            <w:pPr>
              <w:jc w:val="center"/>
              <w:rPr>
                <w:color w:val="000000"/>
              </w:rPr>
            </w:pPr>
            <w:r>
              <w:rPr>
                <w:color w:val="000000"/>
              </w:rPr>
              <w:t>1</w:t>
            </w:r>
          </w:p>
        </w:tc>
        <w:tc>
          <w:tcPr>
            <w:tcW w:w="1261" w:type="dxa"/>
            <w:shd w:val="clear" w:color="auto" w:fill="auto"/>
            <w:vAlign w:val="bottom"/>
          </w:tcPr>
          <w:p w14:paraId="5C97EC11" w14:textId="6352B4FA" w:rsidR="00302465" w:rsidRDefault="00302465" w:rsidP="00302465">
            <w:pPr>
              <w:jc w:val="center"/>
              <w:rPr>
                <w:color w:val="000000"/>
              </w:rPr>
            </w:pPr>
            <w:r>
              <w:rPr>
                <w:color w:val="000000"/>
              </w:rPr>
              <w:t>2015</w:t>
            </w:r>
          </w:p>
        </w:tc>
        <w:tc>
          <w:tcPr>
            <w:tcW w:w="1304" w:type="dxa"/>
            <w:shd w:val="clear" w:color="auto" w:fill="auto"/>
            <w:vAlign w:val="bottom"/>
          </w:tcPr>
          <w:p w14:paraId="4B48210A" w14:textId="76F5C930" w:rsidR="00302465" w:rsidRDefault="00302465" w:rsidP="00302465">
            <w:pPr>
              <w:jc w:val="center"/>
              <w:rPr>
                <w:color w:val="000000"/>
              </w:rPr>
            </w:pPr>
            <w:r>
              <w:rPr>
                <w:color w:val="000000"/>
              </w:rPr>
              <w:t>1,25</w:t>
            </w:r>
          </w:p>
        </w:tc>
        <w:tc>
          <w:tcPr>
            <w:tcW w:w="1331" w:type="dxa"/>
            <w:vMerge/>
            <w:shd w:val="clear" w:color="auto" w:fill="auto"/>
            <w:vAlign w:val="bottom"/>
          </w:tcPr>
          <w:p w14:paraId="292866CF" w14:textId="2C148FDD" w:rsidR="00302465" w:rsidRDefault="00302465" w:rsidP="00302465">
            <w:pPr>
              <w:jc w:val="center"/>
              <w:rPr>
                <w:color w:val="000000"/>
              </w:rPr>
            </w:pPr>
          </w:p>
        </w:tc>
        <w:tc>
          <w:tcPr>
            <w:tcW w:w="1749" w:type="dxa"/>
            <w:shd w:val="clear" w:color="auto" w:fill="auto"/>
            <w:vAlign w:val="bottom"/>
          </w:tcPr>
          <w:p w14:paraId="0DFCD570" w14:textId="4194809B" w:rsidR="00302465" w:rsidRDefault="00302465" w:rsidP="00302465">
            <w:pPr>
              <w:jc w:val="center"/>
              <w:rPr>
                <w:color w:val="000000"/>
              </w:rPr>
            </w:pPr>
            <w:r>
              <w:rPr>
                <w:color w:val="000000"/>
              </w:rPr>
              <w:t>204,1</w:t>
            </w:r>
          </w:p>
        </w:tc>
        <w:tc>
          <w:tcPr>
            <w:tcW w:w="1235" w:type="dxa"/>
            <w:shd w:val="clear" w:color="auto" w:fill="auto"/>
            <w:vAlign w:val="bottom"/>
          </w:tcPr>
          <w:p w14:paraId="3794F30B" w14:textId="7916A275" w:rsidR="00302465" w:rsidRDefault="00302465" w:rsidP="00302465">
            <w:pPr>
              <w:jc w:val="center"/>
              <w:rPr>
                <w:color w:val="000000"/>
              </w:rPr>
            </w:pPr>
            <w:r>
              <w:rPr>
                <w:color w:val="000000"/>
              </w:rPr>
              <w:t>70</w:t>
            </w:r>
          </w:p>
        </w:tc>
        <w:tc>
          <w:tcPr>
            <w:tcW w:w="2226" w:type="dxa"/>
            <w:vMerge/>
            <w:shd w:val="clear" w:color="auto" w:fill="auto"/>
            <w:vAlign w:val="bottom"/>
          </w:tcPr>
          <w:p w14:paraId="683CC02A" w14:textId="268D5787" w:rsidR="00302465" w:rsidRDefault="00302465" w:rsidP="00302465">
            <w:pPr>
              <w:jc w:val="center"/>
              <w:rPr>
                <w:color w:val="000000"/>
              </w:rPr>
            </w:pPr>
          </w:p>
        </w:tc>
        <w:tc>
          <w:tcPr>
            <w:tcW w:w="1570" w:type="dxa"/>
            <w:vMerge/>
            <w:shd w:val="clear" w:color="auto" w:fill="auto"/>
            <w:vAlign w:val="bottom"/>
          </w:tcPr>
          <w:p w14:paraId="7DA4FCEC" w14:textId="5B565821" w:rsidR="00302465" w:rsidRDefault="00302465" w:rsidP="00302465">
            <w:pPr>
              <w:jc w:val="center"/>
              <w:rPr>
                <w:color w:val="000000"/>
              </w:rPr>
            </w:pPr>
          </w:p>
        </w:tc>
      </w:tr>
      <w:tr w:rsidR="00302465" w14:paraId="1AB5B3A9" w14:textId="77777777" w:rsidTr="00EA285C">
        <w:trPr>
          <w:trHeight w:val="303"/>
        </w:trPr>
        <w:tc>
          <w:tcPr>
            <w:tcW w:w="1954" w:type="dxa"/>
            <w:vMerge/>
            <w:shd w:val="clear" w:color="auto" w:fill="auto"/>
            <w:vAlign w:val="bottom"/>
          </w:tcPr>
          <w:p w14:paraId="63A55C54" w14:textId="6707946F" w:rsidR="00302465" w:rsidRDefault="00302465" w:rsidP="00302465">
            <w:pPr>
              <w:jc w:val="center"/>
              <w:rPr>
                <w:color w:val="000000"/>
              </w:rPr>
            </w:pPr>
          </w:p>
        </w:tc>
        <w:tc>
          <w:tcPr>
            <w:tcW w:w="1455" w:type="dxa"/>
            <w:shd w:val="clear" w:color="auto" w:fill="auto"/>
            <w:vAlign w:val="bottom"/>
          </w:tcPr>
          <w:p w14:paraId="59D3F228" w14:textId="196884F7" w:rsidR="00302465" w:rsidRDefault="00302465" w:rsidP="00302465">
            <w:pPr>
              <w:jc w:val="center"/>
              <w:rPr>
                <w:color w:val="000000"/>
              </w:rPr>
            </w:pPr>
            <w:r>
              <w:rPr>
                <w:color w:val="000000"/>
              </w:rPr>
              <w:t>КВм-2,0</w:t>
            </w:r>
          </w:p>
        </w:tc>
        <w:tc>
          <w:tcPr>
            <w:tcW w:w="653" w:type="dxa"/>
            <w:shd w:val="clear" w:color="auto" w:fill="auto"/>
            <w:vAlign w:val="bottom"/>
          </w:tcPr>
          <w:p w14:paraId="32FDDB19" w14:textId="59C1A968" w:rsidR="00302465" w:rsidRDefault="00302465" w:rsidP="00302465">
            <w:pPr>
              <w:jc w:val="center"/>
              <w:rPr>
                <w:color w:val="000000"/>
              </w:rPr>
            </w:pPr>
            <w:r>
              <w:rPr>
                <w:color w:val="000000"/>
              </w:rPr>
              <w:t>1</w:t>
            </w:r>
          </w:p>
        </w:tc>
        <w:tc>
          <w:tcPr>
            <w:tcW w:w="1261" w:type="dxa"/>
            <w:shd w:val="clear" w:color="auto" w:fill="auto"/>
            <w:vAlign w:val="bottom"/>
          </w:tcPr>
          <w:p w14:paraId="4FCB1D81" w14:textId="758CE507" w:rsidR="00302465" w:rsidRDefault="00302465" w:rsidP="00302465">
            <w:pPr>
              <w:jc w:val="center"/>
              <w:rPr>
                <w:color w:val="000000"/>
              </w:rPr>
            </w:pPr>
            <w:r>
              <w:rPr>
                <w:color w:val="000000"/>
              </w:rPr>
              <w:t>2020</w:t>
            </w:r>
          </w:p>
        </w:tc>
        <w:tc>
          <w:tcPr>
            <w:tcW w:w="1304" w:type="dxa"/>
            <w:shd w:val="clear" w:color="auto" w:fill="auto"/>
            <w:vAlign w:val="bottom"/>
          </w:tcPr>
          <w:p w14:paraId="3E37CC62" w14:textId="393B2D1D" w:rsidR="00302465" w:rsidRDefault="00302465" w:rsidP="00302465">
            <w:pPr>
              <w:jc w:val="center"/>
              <w:rPr>
                <w:color w:val="000000"/>
              </w:rPr>
            </w:pPr>
            <w:r>
              <w:rPr>
                <w:color w:val="000000"/>
              </w:rPr>
              <w:t>1,8</w:t>
            </w:r>
          </w:p>
        </w:tc>
        <w:tc>
          <w:tcPr>
            <w:tcW w:w="1331" w:type="dxa"/>
            <w:vMerge/>
            <w:shd w:val="clear" w:color="auto" w:fill="auto"/>
            <w:vAlign w:val="bottom"/>
          </w:tcPr>
          <w:p w14:paraId="7DA8A25D" w14:textId="70D09032" w:rsidR="00302465" w:rsidRDefault="00302465" w:rsidP="00302465">
            <w:pPr>
              <w:jc w:val="center"/>
              <w:rPr>
                <w:color w:val="000000"/>
              </w:rPr>
            </w:pPr>
          </w:p>
        </w:tc>
        <w:tc>
          <w:tcPr>
            <w:tcW w:w="1749" w:type="dxa"/>
            <w:shd w:val="clear" w:color="auto" w:fill="auto"/>
            <w:vAlign w:val="bottom"/>
          </w:tcPr>
          <w:p w14:paraId="4969D706" w14:textId="2D6216FC" w:rsidR="00302465" w:rsidRDefault="00302465" w:rsidP="00302465">
            <w:pPr>
              <w:jc w:val="center"/>
              <w:rPr>
                <w:color w:val="000000"/>
              </w:rPr>
            </w:pPr>
            <w:r>
              <w:rPr>
                <w:color w:val="000000"/>
              </w:rPr>
              <w:t>204,1</w:t>
            </w:r>
          </w:p>
        </w:tc>
        <w:tc>
          <w:tcPr>
            <w:tcW w:w="1235" w:type="dxa"/>
            <w:shd w:val="clear" w:color="auto" w:fill="auto"/>
            <w:vAlign w:val="bottom"/>
          </w:tcPr>
          <w:p w14:paraId="7C6AEA27" w14:textId="27188535" w:rsidR="00302465" w:rsidRDefault="00302465" w:rsidP="00302465">
            <w:pPr>
              <w:jc w:val="center"/>
              <w:rPr>
                <w:color w:val="000000"/>
              </w:rPr>
            </w:pPr>
            <w:r>
              <w:rPr>
                <w:color w:val="000000"/>
              </w:rPr>
              <w:t>70</w:t>
            </w:r>
          </w:p>
        </w:tc>
        <w:tc>
          <w:tcPr>
            <w:tcW w:w="2226" w:type="dxa"/>
            <w:vMerge/>
            <w:shd w:val="clear" w:color="auto" w:fill="auto"/>
            <w:vAlign w:val="bottom"/>
          </w:tcPr>
          <w:p w14:paraId="2CA5C65E" w14:textId="207AAC62" w:rsidR="00302465" w:rsidRDefault="00302465" w:rsidP="00302465">
            <w:pPr>
              <w:jc w:val="center"/>
              <w:rPr>
                <w:color w:val="000000"/>
              </w:rPr>
            </w:pPr>
          </w:p>
        </w:tc>
        <w:tc>
          <w:tcPr>
            <w:tcW w:w="1570" w:type="dxa"/>
            <w:vMerge/>
            <w:shd w:val="clear" w:color="auto" w:fill="auto"/>
            <w:vAlign w:val="bottom"/>
          </w:tcPr>
          <w:p w14:paraId="6EB7C2B6" w14:textId="0898B539" w:rsidR="00302465" w:rsidRDefault="00302465" w:rsidP="00302465">
            <w:pPr>
              <w:jc w:val="center"/>
              <w:rPr>
                <w:color w:val="000000"/>
              </w:rPr>
            </w:pPr>
          </w:p>
        </w:tc>
      </w:tr>
      <w:tr w:rsidR="00302465" w14:paraId="7AB0C644" w14:textId="77777777" w:rsidTr="00EA285C">
        <w:trPr>
          <w:trHeight w:val="303"/>
        </w:trPr>
        <w:tc>
          <w:tcPr>
            <w:tcW w:w="1954" w:type="dxa"/>
            <w:vMerge w:val="restart"/>
            <w:shd w:val="clear" w:color="auto" w:fill="auto"/>
            <w:vAlign w:val="center"/>
          </w:tcPr>
          <w:p w14:paraId="7C2DAC59" w14:textId="67F3AA0E" w:rsidR="00302465" w:rsidRDefault="00302465" w:rsidP="00302465">
            <w:pPr>
              <w:jc w:val="center"/>
              <w:rPr>
                <w:color w:val="000000"/>
              </w:rPr>
            </w:pPr>
            <w:r>
              <w:rPr>
                <w:color w:val="000000"/>
              </w:rPr>
              <w:t>Котельная ДСУ</w:t>
            </w:r>
          </w:p>
        </w:tc>
        <w:tc>
          <w:tcPr>
            <w:tcW w:w="1455" w:type="dxa"/>
            <w:shd w:val="clear" w:color="auto" w:fill="auto"/>
            <w:vAlign w:val="center"/>
          </w:tcPr>
          <w:p w14:paraId="7F39DCA5" w14:textId="709CB34F" w:rsidR="00302465" w:rsidRDefault="00302465" w:rsidP="00302465">
            <w:pPr>
              <w:jc w:val="center"/>
              <w:rPr>
                <w:color w:val="000000"/>
              </w:rPr>
            </w:pPr>
            <w:r>
              <w:rPr>
                <w:color w:val="000000"/>
              </w:rPr>
              <w:t>КВм-1,25</w:t>
            </w:r>
          </w:p>
        </w:tc>
        <w:tc>
          <w:tcPr>
            <w:tcW w:w="653" w:type="dxa"/>
            <w:shd w:val="clear" w:color="auto" w:fill="auto"/>
            <w:vAlign w:val="center"/>
          </w:tcPr>
          <w:p w14:paraId="69D2B221" w14:textId="4697C626" w:rsidR="00302465" w:rsidRDefault="00302465" w:rsidP="00302465">
            <w:pPr>
              <w:jc w:val="center"/>
              <w:rPr>
                <w:color w:val="000000"/>
              </w:rPr>
            </w:pPr>
            <w:r>
              <w:rPr>
                <w:color w:val="000000"/>
              </w:rPr>
              <w:t>1</w:t>
            </w:r>
          </w:p>
        </w:tc>
        <w:tc>
          <w:tcPr>
            <w:tcW w:w="1261" w:type="dxa"/>
            <w:shd w:val="clear" w:color="auto" w:fill="auto"/>
            <w:vAlign w:val="center"/>
          </w:tcPr>
          <w:p w14:paraId="5308967F" w14:textId="479981BC" w:rsidR="00302465" w:rsidRDefault="00302465" w:rsidP="00302465">
            <w:pPr>
              <w:jc w:val="center"/>
              <w:rPr>
                <w:color w:val="000000"/>
              </w:rPr>
            </w:pPr>
            <w:r>
              <w:rPr>
                <w:color w:val="000000"/>
              </w:rPr>
              <w:t>2007</w:t>
            </w:r>
          </w:p>
        </w:tc>
        <w:tc>
          <w:tcPr>
            <w:tcW w:w="1304" w:type="dxa"/>
            <w:shd w:val="clear" w:color="auto" w:fill="auto"/>
            <w:vAlign w:val="center"/>
          </w:tcPr>
          <w:p w14:paraId="0B825F4E" w14:textId="6712F2A5" w:rsidR="00302465" w:rsidRDefault="00302465" w:rsidP="00302465">
            <w:pPr>
              <w:jc w:val="center"/>
              <w:rPr>
                <w:color w:val="000000"/>
              </w:rPr>
            </w:pPr>
            <w:r>
              <w:rPr>
                <w:color w:val="000000"/>
              </w:rPr>
              <w:t>1,07</w:t>
            </w:r>
          </w:p>
        </w:tc>
        <w:tc>
          <w:tcPr>
            <w:tcW w:w="1331" w:type="dxa"/>
            <w:vMerge w:val="restart"/>
            <w:shd w:val="clear" w:color="auto" w:fill="auto"/>
            <w:vAlign w:val="center"/>
          </w:tcPr>
          <w:p w14:paraId="238EECA8" w14:textId="4EA73AD4" w:rsidR="00302465" w:rsidRDefault="00302465" w:rsidP="00302465">
            <w:pPr>
              <w:jc w:val="center"/>
              <w:rPr>
                <w:color w:val="000000"/>
              </w:rPr>
            </w:pPr>
            <w:r>
              <w:rPr>
                <w:color w:val="000000"/>
              </w:rPr>
              <w:t>2,14</w:t>
            </w:r>
          </w:p>
        </w:tc>
        <w:tc>
          <w:tcPr>
            <w:tcW w:w="1749" w:type="dxa"/>
            <w:shd w:val="clear" w:color="auto" w:fill="auto"/>
            <w:vAlign w:val="center"/>
          </w:tcPr>
          <w:p w14:paraId="3D19C126" w14:textId="066659BA" w:rsidR="00302465" w:rsidRDefault="00302465" w:rsidP="00302465">
            <w:pPr>
              <w:jc w:val="center"/>
              <w:rPr>
                <w:color w:val="000000"/>
              </w:rPr>
            </w:pPr>
            <w:r>
              <w:rPr>
                <w:color w:val="000000"/>
              </w:rPr>
              <w:t>204,1</w:t>
            </w:r>
          </w:p>
        </w:tc>
        <w:tc>
          <w:tcPr>
            <w:tcW w:w="1235" w:type="dxa"/>
            <w:shd w:val="clear" w:color="auto" w:fill="auto"/>
            <w:vAlign w:val="center"/>
          </w:tcPr>
          <w:p w14:paraId="201399A9" w14:textId="1F8CDD42" w:rsidR="00302465" w:rsidRDefault="00302465" w:rsidP="00302465">
            <w:pPr>
              <w:jc w:val="center"/>
              <w:rPr>
                <w:color w:val="000000"/>
              </w:rPr>
            </w:pPr>
            <w:r>
              <w:rPr>
                <w:color w:val="000000"/>
              </w:rPr>
              <w:t>70</w:t>
            </w:r>
          </w:p>
        </w:tc>
        <w:tc>
          <w:tcPr>
            <w:tcW w:w="2226" w:type="dxa"/>
            <w:vMerge w:val="restart"/>
            <w:shd w:val="clear" w:color="auto" w:fill="auto"/>
            <w:vAlign w:val="center"/>
          </w:tcPr>
          <w:p w14:paraId="2AFAAD7B" w14:textId="09CFC005" w:rsidR="00302465" w:rsidRDefault="00302465" w:rsidP="00302465">
            <w:pPr>
              <w:jc w:val="center"/>
              <w:rPr>
                <w:color w:val="000000"/>
              </w:rPr>
            </w:pPr>
            <w:r>
              <w:rPr>
                <w:color w:val="000000"/>
              </w:rPr>
              <w:t>70,0</w:t>
            </w:r>
          </w:p>
        </w:tc>
        <w:tc>
          <w:tcPr>
            <w:tcW w:w="1570" w:type="dxa"/>
            <w:vMerge w:val="restart"/>
            <w:shd w:val="clear" w:color="auto" w:fill="auto"/>
            <w:vAlign w:val="center"/>
          </w:tcPr>
          <w:p w14:paraId="6DDE0D4A" w14:textId="4039C673" w:rsidR="00302465" w:rsidRDefault="00302465" w:rsidP="00302465">
            <w:pPr>
              <w:jc w:val="center"/>
              <w:rPr>
                <w:color w:val="000000"/>
              </w:rPr>
            </w:pPr>
            <w:r>
              <w:rPr>
                <w:color w:val="000000"/>
              </w:rPr>
              <w:t>204,1</w:t>
            </w:r>
          </w:p>
        </w:tc>
      </w:tr>
      <w:tr w:rsidR="00302465" w14:paraId="1ECE5679" w14:textId="77777777" w:rsidTr="00EA285C">
        <w:trPr>
          <w:trHeight w:val="303"/>
        </w:trPr>
        <w:tc>
          <w:tcPr>
            <w:tcW w:w="1954" w:type="dxa"/>
            <w:vMerge/>
            <w:shd w:val="clear" w:color="auto" w:fill="auto"/>
            <w:vAlign w:val="bottom"/>
          </w:tcPr>
          <w:p w14:paraId="22325FCA" w14:textId="7CD78F1B" w:rsidR="00302465" w:rsidRDefault="00302465" w:rsidP="00302465">
            <w:pPr>
              <w:jc w:val="center"/>
              <w:rPr>
                <w:color w:val="000000"/>
              </w:rPr>
            </w:pPr>
          </w:p>
        </w:tc>
        <w:tc>
          <w:tcPr>
            <w:tcW w:w="1455" w:type="dxa"/>
            <w:shd w:val="clear" w:color="auto" w:fill="auto"/>
            <w:vAlign w:val="bottom"/>
          </w:tcPr>
          <w:p w14:paraId="01918873" w14:textId="00C44F4F" w:rsidR="00302465" w:rsidRDefault="00302465" w:rsidP="00302465">
            <w:pPr>
              <w:jc w:val="center"/>
              <w:rPr>
                <w:color w:val="000000"/>
              </w:rPr>
            </w:pPr>
            <w:r>
              <w:rPr>
                <w:color w:val="000000"/>
              </w:rPr>
              <w:t>КВм-1,25</w:t>
            </w:r>
          </w:p>
        </w:tc>
        <w:tc>
          <w:tcPr>
            <w:tcW w:w="653" w:type="dxa"/>
            <w:shd w:val="clear" w:color="auto" w:fill="auto"/>
            <w:vAlign w:val="bottom"/>
          </w:tcPr>
          <w:p w14:paraId="472C62DE" w14:textId="06233F5A" w:rsidR="00302465" w:rsidRDefault="00302465" w:rsidP="00302465">
            <w:pPr>
              <w:jc w:val="center"/>
              <w:rPr>
                <w:color w:val="000000"/>
              </w:rPr>
            </w:pPr>
            <w:r>
              <w:rPr>
                <w:color w:val="000000"/>
              </w:rPr>
              <w:t>1</w:t>
            </w:r>
          </w:p>
        </w:tc>
        <w:tc>
          <w:tcPr>
            <w:tcW w:w="1261" w:type="dxa"/>
            <w:shd w:val="clear" w:color="auto" w:fill="auto"/>
            <w:vAlign w:val="bottom"/>
          </w:tcPr>
          <w:p w14:paraId="0CD9B63F" w14:textId="114223A5" w:rsidR="00302465" w:rsidRDefault="00302465" w:rsidP="00302465">
            <w:pPr>
              <w:jc w:val="center"/>
              <w:rPr>
                <w:color w:val="000000"/>
              </w:rPr>
            </w:pPr>
            <w:r>
              <w:rPr>
                <w:color w:val="000000"/>
              </w:rPr>
              <w:t>2008</w:t>
            </w:r>
          </w:p>
        </w:tc>
        <w:tc>
          <w:tcPr>
            <w:tcW w:w="1304" w:type="dxa"/>
            <w:shd w:val="clear" w:color="auto" w:fill="auto"/>
            <w:vAlign w:val="bottom"/>
          </w:tcPr>
          <w:p w14:paraId="1731346E" w14:textId="315E35BA" w:rsidR="00302465" w:rsidRDefault="00302465" w:rsidP="00302465">
            <w:pPr>
              <w:jc w:val="center"/>
              <w:rPr>
                <w:color w:val="000000"/>
              </w:rPr>
            </w:pPr>
            <w:r>
              <w:rPr>
                <w:color w:val="000000"/>
              </w:rPr>
              <w:t>1,07</w:t>
            </w:r>
          </w:p>
        </w:tc>
        <w:tc>
          <w:tcPr>
            <w:tcW w:w="1331" w:type="dxa"/>
            <w:vMerge/>
            <w:shd w:val="clear" w:color="auto" w:fill="auto"/>
            <w:vAlign w:val="bottom"/>
          </w:tcPr>
          <w:p w14:paraId="55B51383" w14:textId="44B313B8" w:rsidR="00302465" w:rsidRDefault="00302465" w:rsidP="00302465">
            <w:pPr>
              <w:jc w:val="center"/>
              <w:rPr>
                <w:color w:val="000000"/>
              </w:rPr>
            </w:pPr>
          </w:p>
        </w:tc>
        <w:tc>
          <w:tcPr>
            <w:tcW w:w="1749" w:type="dxa"/>
            <w:shd w:val="clear" w:color="auto" w:fill="auto"/>
            <w:vAlign w:val="bottom"/>
          </w:tcPr>
          <w:p w14:paraId="1EBA613B" w14:textId="5E00B0A1" w:rsidR="00302465" w:rsidRDefault="00302465" w:rsidP="00302465">
            <w:pPr>
              <w:jc w:val="center"/>
              <w:rPr>
                <w:color w:val="000000"/>
              </w:rPr>
            </w:pPr>
            <w:r>
              <w:rPr>
                <w:color w:val="000000"/>
              </w:rPr>
              <w:t>204,1</w:t>
            </w:r>
          </w:p>
        </w:tc>
        <w:tc>
          <w:tcPr>
            <w:tcW w:w="1235" w:type="dxa"/>
            <w:shd w:val="clear" w:color="auto" w:fill="auto"/>
            <w:vAlign w:val="bottom"/>
          </w:tcPr>
          <w:p w14:paraId="6F30E9B3" w14:textId="5B84E887" w:rsidR="00302465" w:rsidRDefault="00302465" w:rsidP="00302465">
            <w:pPr>
              <w:jc w:val="center"/>
              <w:rPr>
                <w:color w:val="000000"/>
              </w:rPr>
            </w:pPr>
            <w:r>
              <w:rPr>
                <w:color w:val="000000"/>
              </w:rPr>
              <w:t>70</w:t>
            </w:r>
          </w:p>
        </w:tc>
        <w:tc>
          <w:tcPr>
            <w:tcW w:w="2226" w:type="dxa"/>
            <w:vMerge/>
            <w:shd w:val="clear" w:color="auto" w:fill="auto"/>
            <w:vAlign w:val="bottom"/>
          </w:tcPr>
          <w:p w14:paraId="42826CFE" w14:textId="33D91D2A" w:rsidR="00302465" w:rsidRDefault="00302465" w:rsidP="00302465">
            <w:pPr>
              <w:jc w:val="center"/>
              <w:rPr>
                <w:color w:val="000000"/>
              </w:rPr>
            </w:pPr>
          </w:p>
        </w:tc>
        <w:tc>
          <w:tcPr>
            <w:tcW w:w="1570" w:type="dxa"/>
            <w:vMerge/>
            <w:shd w:val="clear" w:color="auto" w:fill="auto"/>
            <w:vAlign w:val="bottom"/>
          </w:tcPr>
          <w:p w14:paraId="209C1495" w14:textId="14FEE6D7" w:rsidR="00302465" w:rsidRDefault="00302465" w:rsidP="00302465">
            <w:pPr>
              <w:jc w:val="center"/>
              <w:rPr>
                <w:color w:val="000000"/>
              </w:rPr>
            </w:pPr>
          </w:p>
        </w:tc>
      </w:tr>
      <w:tr w:rsidR="002B25B2" w14:paraId="3D5CD952" w14:textId="77777777" w:rsidTr="00EA285C">
        <w:trPr>
          <w:trHeight w:val="303"/>
        </w:trPr>
        <w:tc>
          <w:tcPr>
            <w:tcW w:w="1954" w:type="dxa"/>
            <w:vMerge w:val="restart"/>
            <w:shd w:val="clear" w:color="auto" w:fill="auto"/>
            <w:vAlign w:val="center"/>
          </w:tcPr>
          <w:p w14:paraId="4C6E6146" w14:textId="2F6995D5" w:rsidR="002B25B2" w:rsidRDefault="002B25B2" w:rsidP="002B25B2">
            <w:pPr>
              <w:jc w:val="center"/>
              <w:rPr>
                <w:color w:val="000000"/>
              </w:rPr>
            </w:pPr>
            <w:r>
              <w:rPr>
                <w:color w:val="000000"/>
              </w:rPr>
              <w:t>Котельная Западная</w:t>
            </w:r>
          </w:p>
        </w:tc>
        <w:tc>
          <w:tcPr>
            <w:tcW w:w="1455" w:type="dxa"/>
            <w:shd w:val="clear" w:color="auto" w:fill="auto"/>
            <w:vAlign w:val="center"/>
          </w:tcPr>
          <w:p w14:paraId="41968B47" w14:textId="04F2C2AE" w:rsidR="002B25B2" w:rsidRDefault="002B25B2" w:rsidP="002B25B2">
            <w:pPr>
              <w:jc w:val="center"/>
              <w:rPr>
                <w:color w:val="000000"/>
              </w:rPr>
            </w:pPr>
            <w:r>
              <w:rPr>
                <w:color w:val="000000"/>
              </w:rPr>
              <w:t>КВм-2,15</w:t>
            </w:r>
          </w:p>
        </w:tc>
        <w:tc>
          <w:tcPr>
            <w:tcW w:w="653" w:type="dxa"/>
            <w:shd w:val="clear" w:color="auto" w:fill="auto"/>
            <w:vAlign w:val="center"/>
          </w:tcPr>
          <w:p w14:paraId="4769FC42" w14:textId="70232DE1" w:rsidR="002B25B2" w:rsidRDefault="002B25B2" w:rsidP="002B25B2">
            <w:pPr>
              <w:jc w:val="center"/>
              <w:rPr>
                <w:color w:val="000000"/>
              </w:rPr>
            </w:pPr>
            <w:r>
              <w:rPr>
                <w:color w:val="000000"/>
              </w:rPr>
              <w:t>1</w:t>
            </w:r>
          </w:p>
        </w:tc>
        <w:tc>
          <w:tcPr>
            <w:tcW w:w="1261" w:type="dxa"/>
            <w:shd w:val="clear" w:color="auto" w:fill="auto"/>
            <w:vAlign w:val="center"/>
          </w:tcPr>
          <w:p w14:paraId="47FF452B" w14:textId="10A3F213" w:rsidR="002B25B2" w:rsidRDefault="002B25B2" w:rsidP="002B25B2">
            <w:pPr>
              <w:jc w:val="center"/>
              <w:rPr>
                <w:color w:val="000000"/>
              </w:rPr>
            </w:pPr>
            <w:r>
              <w:rPr>
                <w:color w:val="000000"/>
              </w:rPr>
              <w:t>2007</w:t>
            </w:r>
          </w:p>
        </w:tc>
        <w:tc>
          <w:tcPr>
            <w:tcW w:w="1304" w:type="dxa"/>
            <w:shd w:val="clear" w:color="auto" w:fill="auto"/>
            <w:vAlign w:val="center"/>
          </w:tcPr>
          <w:p w14:paraId="270D709E" w14:textId="7C8A7494" w:rsidR="002B25B2" w:rsidRDefault="002B25B2" w:rsidP="002B25B2">
            <w:pPr>
              <w:jc w:val="center"/>
              <w:rPr>
                <w:color w:val="000000"/>
              </w:rPr>
            </w:pPr>
            <w:r>
              <w:rPr>
                <w:color w:val="000000"/>
              </w:rPr>
              <w:t>1,85</w:t>
            </w:r>
          </w:p>
        </w:tc>
        <w:tc>
          <w:tcPr>
            <w:tcW w:w="1331" w:type="dxa"/>
            <w:vMerge w:val="restart"/>
            <w:shd w:val="clear" w:color="auto" w:fill="auto"/>
            <w:vAlign w:val="center"/>
          </w:tcPr>
          <w:p w14:paraId="49A629C0" w14:textId="756AC70F" w:rsidR="002B25B2" w:rsidRDefault="002B25B2" w:rsidP="002B25B2">
            <w:pPr>
              <w:jc w:val="center"/>
              <w:rPr>
                <w:color w:val="000000"/>
              </w:rPr>
            </w:pPr>
            <w:r>
              <w:rPr>
                <w:color w:val="000000"/>
              </w:rPr>
              <w:t>5,85</w:t>
            </w:r>
          </w:p>
        </w:tc>
        <w:tc>
          <w:tcPr>
            <w:tcW w:w="1749" w:type="dxa"/>
            <w:shd w:val="clear" w:color="auto" w:fill="auto"/>
            <w:vAlign w:val="center"/>
          </w:tcPr>
          <w:p w14:paraId="069C881D" w14:textId="38B62ECF" w:rsidR="002B25B2" w:rsidRDefault="002B25B2" w:rsidP="002B25B2">
            <w:pPr>
              <w:jc w:val="center"/>
              <w:rPr>
                <w:color w:val="000000"/>
              </w:rPr>
            </w:pPr>
            <w:r>
              <w:rPr>
                <w:color w:val="000000"/>
              </w:rPr>
              <w:t>204,1</w:t>
            </w:r>
          </w:p>
        </w:tc>
        <w:tc>
          <w:tcPr>
            <w:tcW w:w="1235" w:type="dxa"/>
            <w:shd w:val="clear" w:color="auto" w:fill="auto"/>
            <w:vAlign w:val="center"/>
          </w:tcPr>
          <w:p w14:paraId="3E1E8073" w14:textId="402E8E5F" w:rsidR="002B25B2" w:rsidRDefault="002B25B2" w:rsidP="002B25B2">
            <w:pPr>
              <w:jc w:val="center"/>
              <w:rPr>
                <w:color w:val="000000"/>
              </w:rPr>
            </w:pPr>
            <w:r>
              <w:rPr>
                <w:color w:val="000000"/>
              </w:rPr>
              <w:t>70</w:t>
            </w:r>
          </w:p>
        </w:tc>
        <w:tc>
          <w:tcPr>
            <w:tcW w:w="2226" w:type="dxa"/>
            <w:vMerge w:val="restart"/>
            <w:shd w:val="clear" w:color="auto" w:fill="auto"/>
            <w:vAlign w:val="center"/>
          </w:tcPr>
          <w:p w14:paraId="3332934B" w14:textId="365B415D" w:rsidR="002B25B2" w:rsidRDefault="002B25B2" w:rsidP="002B25B2">
            <w:pPr>
              <w:jc w:val="center"/>
              <w:rPr>
                <w:color w:val="000000"/>
              </w:rPr>
            </w:pPr>
            <w:r>
              <w:rPr>
                <w:color w:val="000000"/>
              </w:rPr>
              <w:t>70,0</w:t>
            </w:r>
          </w:p>
        </w:tc>
        <w:tc>
          <w:tcPr>
            <w:tcW w:w="1570" w:type="dxa"/>
            <w:vMerge w:val="restart"/>
            <w:shd w:val="clear" w:color="auto" w:fill="auto"/>
            <w:vAlign w:val="center"/>
          </w:tcPr>
          <w:p w14:paraId="36498415" w14:textId="39EBCA05" w:rsidR="002B25B2" w:rsidRDefault="002B25B2" w:rsidP="002B25B2">
            <w:pPr>
              <w:jc w:val="center"/>
              <w:rPr>
                <w:color w:val="000000"/>
              </w:rPr>
            </w:pPr>
            <w:r>
              <w:rPr>
                <w:color w:val="000000"/>
              </w:rPr>
              <w:t>204,1</w:t>
            </w:r>
          </w:p>
        </w:tc>
      </w:tr>
      <w:tr w:rsidR="002B25B2" w14:paraId="1DA42AD9" w14:textId="77777777" w:rsidTr="00EA285C">
        <w:trPr>
          <w:trHeight w:val="303"/>
        </w:trPr>
        <w:tc>
          <w:tcPr>
            <w:tcW w:w="1954" w:type="dxa"/>
            <w:vMerge/>
            <w:shd w:val="clear" w:color="auto" w:fill="auto"/>
            <w:vAlign w:val="bottom"/>
          </w:tcPr>
          <w:p w14:paraId="56971B30" w14:textId="37D29ACB" w:rsidR="002B25B2" w:rsidRDefault="002B25B2" w:rsidP="002B25B2">
            <w:pPr>
              <w:jc w:val="center"/>
              <w:rPr>
                <w:color w:val="000000"/>
              </w:rPr>
            </w:pPr>
          </w:p>
        </w:tc>
        <w:tc>
          <w:tcPr>
            <w:tcW w:w="1455" w:type="dxa"/>
            <w:shd w:val="clear" w:color="auto" w:fill="auto"/>
            <w:vAlign w:val="bottom"/>
          </w:tcPr>
          <w:p w14:paraId="7DFAD6D4" w14:textId="0CA82206" w:rsidR="002B25B2" w:rsidRDefault="002B25B2" w:rsidP="002B25B2">
            <w:pPr>
              <w:jc w:val="center"/>
              <w:rPr>
                <w:color w:val="000000"/>
              </w:rPr>
            </w:pPr>
            <w:r>
              <w:rPr>
                <w:color w:val="000000"/>
              </w:rPr>
              <w:t>КВм-2,15</w:t>
            </w:r>
          </w:p>
        </w:tc>
        <w:tc>
          <w:tcPr>
            <w:tcW w:w="653" w:type="dxa"/>
            <w:shd w:val="clear" w:color="auto" w:fill="auto"/>
            <w:vAlign w:val="bottom"/>
          </w:tcPr>
          <w:p w14:paraId="1B106D6B" w14:textId="292E0497" w:rsidR="002B25B2" w:rsidRDefault="002B25B2" w:rsidP="002B25B2">
            <w:pPr>
              <w:jc w:val="center"/>
              <w:rPr>
                <w:color w:val="000000"/>
              </w:rPr>
            </w:pPr>
            <w:r>
              <w:rPr>
                <w:color w:val="000000"/>
              </w:rPr>
              <w:t>1</w:t>
            </w:r>
          </w:p>
        </w:tc>
        <w:tc>
          <w:tcPr>
            <w:tcW w:w="1261" w:type="dxa"/>
            <w:shd w:val="clear" w:color="auto" w:fill="auto"/>
            <w:vAlign w:val="bottom"/>
          </w:tcPr>
          <w:p w14:paraId="604252A6" w14:textId="6572E879" w:rsidR="002B25B2" w:rsidRDefault="002B25B2" w:rsidP="002B25B2">
            <w:pPr>
              <w:jc w:val="center"/>
              <w:rPr>
                <w:color w:val="000000"/>
              </w:rPr>
            </w:pPr>
            <w:r>
              <w:rPr>
                <w:color w:val="000000"/>
              </w:rPr>
              <w:t>2007</w:t>
            </w:r>
          </w:p>
        </w:tc>
        <w:tc>
          <w:tcPr>
            <w:tcW w:w="1304" w:type="dxa"/>
            <w:shd w:val="clear" w:color="auto" w:fill="auto"/>
            <w:vAlign w:val="bottom"/>
          </w:tcPr>
          <w:p w14:paraId="6B698DA8" w14:textId="044D5F13" w:rsidR="002B25B2" w:rsidRDefault="002B25B2" w:rsidP="002B25B2">
            <w:pPr>
              <w:jc w:val="center"/>
              <w:rPr>
                <w:color w:val="000000"/>
              </w:rPr>
            </w:pPr>
            <w:r>
              <w:rPr>
                <w:color w:val="000000"/>
              </w:rPr>
              <w:t>1,85</w:t>
            </w:r>
          </w:p>
        </w:tc>
        <w:tc>
          <w:tcPr>
            <w:tcW w:w="1331" w:type="dxa"/>
            <w:vMerge/>
            <w:shd w:val="clear" w:color="auto" w:fill="auto"/>
            <w:vAlign w:val="bottom"/>
          </w:tcPr>
          <w:p w14:paraId="4B6C60B0" w14:textId="392E5A78" w:rsidR="002B25B2" w:rsidRDefault="002B25B2" w:rsidP="002B25B2">
            <w:pPr>
              <w:jc w:val="center"/>
              <w:rPr>
                <w:color w:val="000000"/>
              </w:rPr>
            </w:pPr>
          </w:p>
        </w:tc>
        <w:tc>
          <w:tcPr>
            <w:tcW w:w="1749" w:type="dxa"/>
            <w:shd w:val="clear" w:color="auto" w:fill="auto"/>
            <w:vAlign w:val="bottom"/>
          </w:tcPr>
          <w:p w14:paraId="17C6271E" w14:textId="1EDEF440" w:rsidR="002B25B2" w:rsidRDefault="002B25B2" w:rsidP="002B25B2">
            <w:pPr>
              <w:jc w:val="center"/>
              <w:rPr>
                <w:color w:val="000000"/>
              </w:rPr>
            </w:pPr>
            <w:r>
              <w:rPr>
                <w:color w:val="000000"/>
              </w:rPr>
              <w:t>204,1</w:t>
            </w:r>
          </w:p>
        </w:tc>
        <w:tc>
          <w:tcPr>
            <w:tcW w:w="1235" w:type="dxa"/>
            <w:shd w:val="clear" w:color="auto" w:fill="auto"/>
            <w:vAlign w:val="bottom"/>
          </w:tcPr>
          <w:p w14:paraId="27D761F2" w14:textId="6A4CF864" w:rsidR="002B25B2" w:rsidRDefault="002B25B2" w:rsidP="002B25B2">
            <w:pPr>
              <w:jc w:val="center"/>
              <w:rPr>
                <w:color w:val="000000"/>
              </w:rPr>
            </w:pPr>
            <w:r>
              <w:rPr>
                <w:color w:val="000000"/>
              </w:rPr>
              <w:t>70</w:t>
            </w:r>
          </w:p>
        </w:tc>
        <w:tc>
          <w:tcPr>
            <w:tcW w:w="2226" w:type="dxa"/>
            <w:vMerge/>
            <w:shd w:val="clear" w:color="auto" w:fill="auto"/>
            <w:vAlign w:val="bottom"/>
          </w:tcPr>
          <w:p w14:paraId="0CD555A9" w14:textId="2BC1B7A8" w:rsidR="002B25B2" w:rsidRDefault="002B25B2" w:rsidP="002B25B2">
            <w:pPr>
              <w:jc w:val="center"/>
              <w:rPr>
                <w:color w:val="000000"/>
              </w:rPr>
            </w:pPr>
          </w:p>
        </w:tc>
        <w:tc>
          <w:tcPr>
            <w:tcW w:w="1570" w:type="dxa"/>
            <w:vMerge/>
            <w:shd w:val="clear" w:color="auto" w:fill="auto"/>
            <w:vAlign w:val="bottom"/>
          </w:tcPr>
          <w:p w14:paraId="6F43F894" w14:textId="722C5465" w:rsidR="002B25B2" w:rsidRDefault="002B25B2" w:rsidP="002B25B2">
            <w:pPr>
              <w:jc w:val="center"/>
              <w:rPr>
                <w:color w:val="000000"/>
              </w:rPr>
            </w:pPr>
          </w:p>
        </w:tc>
      </w:tr>
      <w:tr w:rsidR="002B25B2" w14:paraId="45C2D158" w14:textId="77777777" w:rsidTr="00EA285C">
        <w:trPr>
          <w:trHeight w:val="303"/>
        </w:trPr>
        <w:tc>
          <w:tcPr>
            <w:tcW w:w="1954" w:type="dxa"/>
            <w:vMerge/>
            <w:shd w:val="clear" w:color="auto" w:fill="auto"/>
            <w:vAlign w:val="bottom"/>
          </w:tcPr>
          <w:p w14:paraId="13DBB132" w14:textId="6D259E4B" w:rsidR="002B25B2" w:rsidRDefault="002B25B2" w:rsidP="002B25B2">
            <w:pPr>
              <w:jc w:val="center"/>
              <w:rPr>
                <w:color w:val="000000"/>
              </w:rPr>
            </w:pPr>
          </w:p>
        </w:tc>
        <w:tc>
          <w:tcPr>
            <w:tcW w:w="1455" w:type="dxa"/>
            <w:shd w:val="clear" w:color="auto" w:fill="auto"/>
            <w:vAlign w:val="bottom"/>
          </w:tcPr>
          <w:p w14:paraId="6E2985FB" w14:textId="587C9126" w:rsidR="002B25B2" w:rsidRDefault="002B25B2" w:rsidP="002B25B2">
            <w:pPr>
              <w:jc w:val="center"/>
              <w:rPr>
                <w:color w:val="000000"/>
              </w:rPr>
            </w:pPr>
            <w:r>
              <w:rPr>
                <w:color w:val="000000"/>
              </w:rPr>
              <w:t>КВм-2,5</w:t>
            </w:r>
          </w:p>
        </w:tc>
        <w:tc>
          <w:tcPr>
            <w:tcW w:w="653" w:type="dxa"/>
            <w:shd w:val="clear" w:color="auto" w:fill="auto"/>
            <w:vAlign w:val="bottom"/>
          </w:tcPr>
          <w:p w14:paraId="4A05DE93" w14:textId="3DD94622" w:rsidR="002B25B2" w:rsidRDefault="002B25B2" w:rsidP="002B25B2">
            <w:pPr>
              <w:jc w:val="center"/>
              <w:rPr>
                <w:color w:val="000000"/>
              </w:rPr>
            </w:pPr>
            <w:r>
              <w:rPr>
                <w:color w:val="000000"/>
              </w:rPr>
              <w:t>1</w:t>
            </w:r>
          </w:p>
        </w:tc>
        <w:tc>
          <w:tcPr>
            <w:tcW w:w="1261" w:type="dxa"/>
            <w:shd w:val="clear" w:color="auto" w:fill="auto"/>
            <w:vAlign w:val="bottom"/>
          </w:tcPr>
          <w:p w14:paraId="5E3898EC" w14:textId="53644C55" w:rsidR="002B25B2" w:rsidRDefault="002B25B2" w:rsidP="002B25B2">
            <w:pPr>
              <w:jc w:val="center"/>
              <w:rPr>
                <w:color w:val="000000"/>
              </w:rPr>
            </w:pPr>
            <w:r>
              <w:rPr>
                <w:color w:val="000000"/>
              </w:rPr>
              <w:t>2020</w:t>
            </w:r>
          </w:p>
        </w:tc>
        <w:tc>
          <w:tcPr>
            <w:tcW w:w="1304" w:type="dxa"/>
            <w:shd w:val="clear" w:color="auto" w:fill="auto"/>
            <w:vAlign w:val="bottom"/>
          </w:tcPr>
          <w:p w14:paraId="3C4F88AD" w14:textId="49D14BBE" w:rsidR="002B25B2" w:rsidRDefault="002B25B2" w:rsidP="002B25B2">
            <w:pPr>
              <w:jc w:val="center"/>
              <w:rPr>
                <w:color w:val="000000"/>
              </w:rPr>
            </w:pPr>
            <w:r>
              <w:rPr>
                <w:color w:val="000000"/>
              </w:rPr>
              <w:t>2,15</w:t>
            </w:r>
          </w:p>
        </w:tc>
        <w:tc>
          <w:tcPr>
            <w:tcW w:w="1331" w:type="dxa"/>
            <w:vMerge/>
            <w:shd w:val="clear" w:color="auto" w:fill="auto"/>
            <w:vAlign w:val="bottom"/>
          </w:tcPr>
          <w:p w14:paraId="523B20C0" w14:textId="3BB0AF75" w:rsidR="002B25B2" w:rsidRDefault="002B25B2" w:rsidP="002B25B2">
            <w:pPr>
              <w:jc w:val="center"/>
              <w:rPr>
                <w:color w:val="000000"/>
              </w:rPr>
            </w:pPr>
          </w:p>
        </w:tc>
        <w:tc>
          <w:tcPr>
            <w:tcW w:w="1749" w:type="dxa"/>
            <w:shd w:val="clear" w:color="auto" w:fill="auto"/>
            <w:vAlign w:val="bottom"/>
          </w:tcPr>
          <w:p w14:paraId="41643FAA" w14:textId="0CAD5ED4" w:rsidR="002B25B2" w:rsidRDefault="002B25B2" w:rsidP="002B25B2">
            <w:pPr>
              <w:jc w:val="center"/>
              <w:rPr>
                <w:color w:val="000000"/>
              </w:rPr>
            </w:pPr>
            <w:r>
              <w:rPr>
                <w:color w:val="000000"/>
              </w:rPr>
              <w:t>204,1</w:t>
            </w:r>
          </w:p>
        </w:tc>
        <w:tc>
          <w:tcPr>
            <w:tcW w:w="1235" w:type="dxa"/>
            <w:shd w:val="clear" w:color="auto" w:fill="auto"/>
            <w:vAlign w:val="bottom"/>
          </w:tcPr>
          <w:p w14:paraId="3DEB3566" w14:textId="721B9CFD" w:rsidR="002B25B2" w:rsidRDefault="002B25B2" w:rsidP="002B25B2">
            <w:pPr>
              <w:jc w:val="center"/>
              <w:rPr>
                <w:color w:val="000000"/>
              </w:rPr>
            </w:pPr>
            <w:r>
              <w:rPr>
                <w:color w:val="000000"/>
              </w:rPr>
              <w:t>70</w:t>
            </w:r>
          </w:p>
        </w:tc>
        <w:tc>
          <w:tcPr>
            <w:tcW w:w="2226" w:type="dxa"/>
            <w:vMerge/>
            <w:shd w:val="clear" w:color="auto" w:fill="auto"/>
            <w:vAlign w:val="bottom"/>
          </w:tcPr>
          <w:p w14:paraId="036C5F54" w14:textId="698615BA" w:rsidR="002B25B2" w:rsidRDefault="002B25B2" w:rsidP="002B25B2">
            <w:pPr>
              <w:jc w:val="center"/>
              <w:rPr>
                <w:color w:val="000000"/>
              </w:rPr>
            </w:pPr>
          </w:p>
        </w:tc>
        <w:tc>
          <w:tcPr>
            <w:tcW w:w="1570" w:type="dxa"/>
            <w:vMerge/>
            <w:shd w:val="clear" w:color="auto" w:fill="auto"/>
            <w:vAlign w:val="bottom"/>
          </w:tcPr>
          <w:p w14:paraId="6F91C1C0" w14:textId="492143FA" w:rsidR="002B25B2" w:rsidRDefault="002B25B2" w:rsidP="002B25B2">
            <w:pPr>
              <w:jc w:val="center"/>
              <w:rPr>
                <w:color w:val="000000"/>
              </w:rPr>
            </w:pPr>
          </w:p>
        </w:tc>
      </w:tr>
      <w:tr w:rsidR="002B25B2" w14:paraId="6778D012" w14:textId="77777777" w:rsidTr="00EA285C">
        <w:trPr>
          <w:trHeight w:val="303"/>
        </w:trPr>
        <w:tc>
          <w:tcPr>
            <w:tcW w:w="1954" w:type="dxa"/>
            <w:vMerge w:val="restart"/>
            <w:shd w:val="clear" w:color="auto" w:fill="auto"/>
            <w:vAlign w:val="center"/>
          </w:tcPr>
          <w:p w14:paraId="10EB42C1" w14:textId="12B561EA" w:rsidR="002B25B2" w:rsidRDefault="002B25B2" w:rsidP="002B25B2">
            <w:pPr>
              <w:jc w:val="center"/>
              <w:rPr>
                <w:color w:val="000000"/>
              </w:rPr>
            </w:pPr>
            <w:r>
              <w:rPr>
                <w:color w:val="000000"/>
              </w:rPr>
              <w:t>Котельная Заречная</w:t>
            </w:r>
          </w:p>
        </w:tc>
        <w:tc>
          <w:tcPr>
            <w:tcW w:w="1455" w:type="dxa"/>
            <w:shd w:val="clear" w:color="auto" w:fill="auto"/>
            <w:vAlign w:val="center"/>
          </w:tcPr>
          <w:p w14:paraId="2C6C97CB" w14:textId="0B9D8331" w:rsidR="002B25B2" w:rsidRDefault="002B25B2" w:rsidP="002B25B2">
            <w:pPr>
              <w:jc w:val="center"/>
              <w:rPr>
                <w:color w:val="000000"/>
              </w:rPr>
            </w:pPr>
            <w:r>
              <w:rPr>
                <w:color w:val="000000"/>
              </w:rPr>
              <w:t>КВм-1,86</w:t>
            </w:r>
          </w:p>
        </w:tc>
        <w:tc>
          <w:tcPr>
            <w:tcW w:w="653" w:type="dxa"/>
            <w:shd w:val="clear" w:color="auto" w:fill="auto"/>
            <w:vAlign w:val="center"/>
          </w:tcPr>
          <w:p w14:paraId="5D080AA1" w14:textId="34BE97A3" w:rsidR="002B25B2" w:rsidRDefault="002B25B2" w:rsidP="002B25B2">
            <w:pPr>
              <w:jc w:val="center"/>
              <w:rPr>
                <w:color w:val="000000"/>
              </w:rPr>
            </w:pPr>
            <w:r>
              <w:rPr>
                <w:color w:val="000000"/>
              </w:rPr>
              <w:t>1</w:t>
            </w:r>
          </w:p>
        </w:tc>
        <w:tc>
          <w:tcPr>
            <w:tcW w:w="1261" w:type="dxa"/>
            <w:shd w:val="clear" w:color="auto" w:fill="auto"/>
            <w:vAlign w:val="center"/>
          </w:tcPr>
          <w:p w14:paraId="188CB20F" w14:textId="0ECC21D5" w:rsidR="002B25B2" w:rsidRDefault="002B25B2" w:rsidP="002B25B2">
            <w:pPr>
              <w:jc w:val="center"/>
              <w:rPr>
                <w:color w:val="000000"/>
              </w:rPr>
            </w:pPr>
            <w:r>
              <w:rPr>
                <w:color w:val="000000"/>
              </w:rPr>
              <w:t>2008</w:t>
            </w:r>
          </w:p>
        </w:tc>
        <w:tc>
          <w:tcPr>
            <w:tcW w:w="1304" w:type="dxa"/>
            <w:shd w:val="clear" w:color="auto" w:fill="auto"/>
            <w:vAlign w:val="center"/>
          </w:tcPr>
          <w:p w14:paraId="6897AEAE" w14:textId="483AA525" w:rsidR="002B25B2" w:rsidRDefault="002B25B2" w:rsidP="002B25B2">
            <w:pPr>
              <w:jc w:val="center"/>
              <w:rPr>
                <w:color w:val="000000"/>
              </w:rPr>
            </w:pPr>
            <w:r>
              <w:rPr>
                <w:color w:val="000000"/>
              </w:rPr>
              <w:t>1,6</w:t>
            </w:r>
          </w:p>
        </w:tc>
        <w:tc>
          <w:tcPr>
            <w:tcW w:w="1331" w:type="dxa"/>
            <w:vMerge w:val="restart"/>
            <w:shd w:val="clear" w:color="auto" w:fill="auto"/>
            <w:vAlign w:val="center"/>
          </w:tcPr>
          <w:p w14:paraId="1E15431F" w14:textId="3A2EE6ED" w:rsidR="002B25B2" w:rsidRDefault="002B25B2" w:rsidP="002B25B2">
            <w:pPr>
              <w:jc w:val="center"/>
              <w:rPr>
                <w:color w:val="000000"/>
              </w:rPr>
            </w:pPr>
            <w:r>
              <w:rPr>
                <w:color w:val="000000"/>
              </w:rPr>
              <w:t>5,9</w:t>
            </w:r>
          </w:p>
        </w:tc>
        <w:tc>
          <w:tcPr>
            <w:tcW w:w="1749" w:type="dxa"/>
            <w:shd w:val="clear" w:color="auto" w:fill="auto"/>
            <w:vAlign w:val="center"/>
          </w:tcPr>
          <w:p w14:paraId="30BCC40B" w14:textId="4A69E544" w:rsidR="002B25B2" w:rsidRDefault="002B25B2" w:rsidP="002B25B2">
            <w:pPr>
              <w:jc w:val="center"/>
              <w:rPr>
                <w:color w:val="000000"/>
              </w:rPr>
            </w:pPr>
            <w:r>
              <w:rPr>
                <w:color w:val="000000"/>
              </w:rPr>
              <w:t>204,1</w:t>
            </w:r>
          </w:p>
        </w:tc>
        <w:tc>
          <w:tcPr>
            <w:tcW w:w="1235" w:type="dxa"/>
            <w:shd w:val="clear" w:color="auto" w:fill="auto"/>
            <w:vAlign w:val="center"/>
          </w:tcPr>
          <w:p w14:paraId="54B9B449" w14:textId="5B8D3805" w:rsidR="002B25B2" w:rsidRDefault="002B25B2" w:rsidP="002B25B2">
            <w:pPr>
              <w:jc w:val="center"/>
              <w:rPr>
                <w:color w:val="000000"/>
              </w:rPr>
            </w:pPr>
            <w:r>
              <w:rPr>
                <w:color w:val="000000"/>
              </w:rPr>
              <w:t>70</w:t>
            </w:r>
          </w:p>
        </w:tc>
        <w:tc>
          <w:tcPr>
            <w:tcW w:w="2226" w:type="dxa"/>
            <w:vMerge w:val="restart"/>
            <w:shd w:val="clear" w:color="auto" w:fill="auto"/>
            <w:vAlign w:val="center"/>
          </w:tcPr>
          <w:p w14:paraId="734629A3" w14:textId="20349DFB" w:rsidR="002B25B2" w:rsidRDefault="002B25B2" w:rsidP="002B25B2">
            <w:pPr>
              <w:jc w:val="center"/>
              <w:rPr>
                <w:color w:val="000000"/>
              </w:rPr>
            </w:pPr>
            <w:r>
              <w:rPr>
                <w:color w:val="000000"/>
              </w:rPr>
              <w:t>70,0</w:t>
            </w:r>
          </w:p>
        </w:tc>
        <w:tc>
          <w:tcPr>
            <w:tcW w:w="1570" w:type="dxa"/>
            <w:vMerge w:val="restart"/>
            <w:shd w:val="clear" w:color="auto" w:fill="auto"/>
            <w:vAlign w:val="center"/>
          </w:tcPr>
          <w:p w14:paraId="65B8393D" w14:textId="07A47C3C" w:rsidR="002B25B2" w:rsidRDefault="002B25B2" w:rsidP="002B25B2">
            <w:pPr>
              <w:jc w:val="center"/>
              <w:rPr>
                <w:color w:val="000000"/>
              </w:rPr>
            </w:pPr>
            <w:r>
              <w:rPr>
                <w:color w:val="000000"/>
              </w:rPr>
              <w:t>204,1</w:t>
            </w:r>
          </w:p>
        </w:tc>
      </w:tr>
      <w:tr w:rsidR="002B25B2" w14:paraId="262A6E0A" w14:textId="77777777" w:rsidTr="00EA285C">
        <w:trPr>
          <w:trHeight w:val="303"/>
        </w:trPr>
        <w:tc>
          <w:tcPr>
            <w:tcW w:w="1954" w:type="dxa"/>
            <w:vMerge/>
            <w:shd w:val="clear" w:color="auto" w:fill="auto"/>
            <w:vAlign w:val="bottom"/>
          </w:tcPr>
          <w:p w14:paraId="61CBA1A9" w14:textId="21A3E98B" w:rsidR="002B25B2" w:rsidRDefault="002B25B2" w:rsidP="002B25B2">
            <w:pPr>
              <w:jc w:val="center"/>
              <w:rPr>
                <w:color w:val="000000"/>
              </w:rPr>
            </w:pPr>
          </w:p>
        </w:tc>
        <w:tc>
          <w:tcPr>
            <w:tcW w:w="1455" w:type="dxa"/>
            <w:shd w:val="clear" w:color="auto" w:fill="auto"/>
            <w:vAlign w:val="bottom"/>
          </w:tcPr>
          <w:p w14:paraId="5C05AD14" w14:textId="38EF4DD6" w:rsidR="002B25B2" w:rsidRDefault="002B25B2" w:rsidP="002B25B2">
            <w:pPr>
              <w:jc w:val="center"/>
              <w:rPr>
                <w:color w:val="000000"/>
              </w:rPr>
            </w:pPr>
            <w:r>
              <w:rPr>
                <w:color w:val="000000"/>
              </w:rPr>
              <w:t>КВм-1,86</w:t>
            </w:r>
          </w:p>
        </w:tc>
        <w:tc>
          <w:tcPr>
            <w:tcW w:w="653" w:type="dxa"/>
            <w:shd w:val="clear" w:color="auto" w:fill="auto"/>
            <w:vAlign w:val="bottom"/>
          </w:tcPr>
          <w:p w14:paraId="60CDCC8D" w14:textId="4F89E016" w:rsidR="002B25B2" w:rsidRDefault="002B25B2" w:rsidP="002B25B2">
            <w:pPr>
              <w:jc w:val="center"/>
              <w:rPr>
                <w:color w:val="000000"/>
              </w:rPr>
            </w:pPr>
            <w:r>
              <w:rPr>
                <w:color w:val="000000"/>
              </w:rPr>
              <w:t>1</w:t>
            </w:r>
          </w:p>
        </w:tc>
        <w:tc>
          <w:tcPr>
            <w:tcW w:w="1261" w:type="dxa"/>
            <w:shd w:val="clear" w:color="auto" w:fill="auto"/>
            <w:vAlign w:val="bottom"/>
          </w:tcPr>
          <w:p w14:paraId="522D39D4" w14:textId="7766818F" w:rsidR="002B25B2" w:rsidRDefault="002B25B2" w:rsidP="002B25B2">
            <w:pPr>
              <w:jc w:val="center"/>
              <w:rPr>
                <w:color w:val="000000"/>
              </w:rPr>
            </w:pPr>
            <w:r>
              <w:rPr>
                <w:color w:val="000000"/>
              </w:rPr>
              <w:t>2008</w:t>
            </w:r>
          </w:p>
        </w:tc>
        <w:tc>
          <w:tcPr>
            <w:tcW w:w="1304" w:type="dxa"/>
            <w:shd w:val="clear" w:color="auto" w:fill="auto"/>
            <w:vAlign w:val="bottom"/>
          </w:tcPr>
          <w:p w14:paraId="2C10567B" w14:textId="3285356C" w:rsidR="002B25B2" w:rsidRDefault="002B25B2" w:rsidP="002B25B2">
            <w:pPr>
              <w:jc w:val="center"/>
              <w:rPr>
                <w:color w:val="000000"/>
              </w:rPr>
            </w:pPr>
            <w:r>
              <w:rPr>
                <w:color w:val="000000"/>
              </w:rPr>
              <w:t>2,15</w:t>
            </w:r>
          </w:p>
        </w:tc>
        <w:tc>
          <w:tcPr>
            <w:tcW w:w="1331" w:type="dxa"/>
            <w:vMerge/>
            <w:shd w:val="clear" w:color="auto" w:fill="auto"/>
            <w:vAlign w:val="bottom"/>
          </w:tcPr>
          <w:p w14:paraId="09D265B5" w14:textId="50609AF0" w:rsidR="002B25B2" w:rsidRDefault="002B25B2" w:rsidP="002B25B2">
            <w:pPr>
              <w:jc w:val="center"/>
              <w:rPr>
                <w:color w:val="000000"/>
              </w:rPr>
            </w:pPr>
          </w:p>
        </w:tc>
        <w:tc>
          <w:tcPr>
            <w:tcW w:w="1749" w:type="dxa"/>
            <w:shd w:val="clear" w:color="auto" w:fill="auto"/>
            <w:vAlign w:val="bottom"/>
          </w:tcPr>
          <w:p w14:paraId="67948CFF" w14:textId="52504513" w:rsidR="002B25B2" w:rsidRDefault="002B25B2" w:rsidP="002B25B2">
            <w:pPr>
              <w:jc w:val="center"/>
              <w:rPr>
                <w:color w:val="000000"/>
              </w:rPr>
            </w:pPr>
            <w:r>
              <w:rPr>
                <w:color w:val="000000"/>
              </w:rPr>
              <w:t>204,1</w:t>
            </w:r>
          </w:p>
        </w:tc>
        <w:tc>
          <w:tcPr>
            <w:tcW w:w="1235" w:type="dxa"/>
            <w:shd w:val="clear" w:color="auto" w:fill="auto"/>
            <w:vAlign w:val="bottom"/>
          </w:tcPr>
          <w:p w14:paraId="48F1EDF9" w14:textId="6C76BA73" w:rsidR="002B25B2" w:rsidRDefault="002B25B2" w:rsidP="002B25B2">
            <w:pPr>
              <w:jc w:val="center"/>
              <w:rPr>
                <w:color w:val="000000"/>
              </w:rPr>
            </w:pPr>
            <w:r>
              <w:rPr>
                <w:color w:val="000000"/>
              </w:rPr>
              <w:t>70</w:t>
            </w:r>
          </w:p>
        </w:tc>
        <w:tc>
          <w:tcPr>
            <w:tcW w:w="2226" w:type="dxa"/>
            <w:vMerge/>
            <w:shd w:val="clear" w:color="auto" w:fill="auto"/>
            <w:vAlign w:val="bottom"/>
          </w:tcPr>
          <w:p w14:paraId="04435369" w14:textId="2EF429C9" w:rsidR="002B25B2" w:rsidRDefault="002B25B2" w:rsidP="002B25B2">
            <w:pPr>
              <w:jc w:val="center"/>
              <w:rPr>
                <w:color w:val="000000"/>
              </w:rPr>
            </w:pPr>
          </w:p>
        </w:tc>
        <w:tc>
          <w:tcPr>
            <w:tcW w:w="1570" w:type="dxa"/>
            <w:vMerge/>
            <w:shd w:val="clear" w:color="auto" w:fill="auto"/>
            <w:vAlign w:val="bottom"/>
          </w:tcPr>
          <w:p w14:paraId="25E3907A" w14:textId="56E4081B" w:rsidR="002B25B2" w:rsidRDefault="002B25B2" w:rsidP="002B25B2">
            <w:pPr>
              <w:jc w:val="center"/>
              <w:rPr>
                <w:color w:val="000000"/>
              </w:rPr>
            </w:pPr>
          </w:p>
        </w:tc>
      </w:tr>
      <w:tr w:rsidR="002B25B2" w14:paraId="7B6D9CF1" w14:textId="77777777" w:rsidTr="00EA285C">
        <w:trPr>
          <w:trHeight w:val="303"/>
        </w:trPr>
        <w:tc>
          <w:tcPr>
            <w:tcW w:w="1954" w:type="dxa"/>
            <w:vMerge/>
            <w:shd w:val="clear" w:color="auto" w:fill="auto"/>
            <w:vAlign w:val="bottom"/>
          </w:tcPr>
          <w:p w14:paraId="2EEDA54A" w14:textId="09AC113D" w:rsidR="002B25B2" w:rsidRDefault="002B25B2" w:rsidP="002B25B2">
            <w:pPr>
              <w:jc w:val="center"/>
              <w:rPr>
                <w:color w:val="000000"/>
              </w:rPr>
            </w:pPr>
          </w:p>
        </w:tc>
        <w:tc>
          <w:tcPr>
            <w:tcW w:w="1455" w:type="dxa"/>
            <w:shd w:val="clear" w:color="auto" w:fill="auto"/>
            <w:vAlign w:val="bottom"/>
          </w:tcPr>
          <w:p w14:paraId="6DEADF79" w14:textId="437010D7" w:rsidR="002B25B2" w:rsidRDefault="002B25B2" w:rsidP="002B25B2">
            <w:pPr>
              <w:jc w:val="center"/>
              <w:rPr>
                <w:color w:val="000000"/>
              </w:rPr>
            </w:pPr>
            <w:r>
              <w:rPr>
                <w:color w:val="000000"/>
              </w:rPr>
              <w:t>КВм-1,75</w:t>
            </w:r>
          </w:p>
        </w:tc>
        <w:tc>
          <w:tcPr>
            <w:tcW w:w="653" w:type="dxa"/>
            <w:shd w:val="clear" w:color="auto" w:fill="auto"/>
            <w:vAlign w:val="bottom"/>
          </w:tcPr>
          <w:p w14:paraId="668C0BC2" w14:textId="3D42EBE9" w:rsidR="002B25B2" w:rsidRDefault="002B25B2" w:rsidP="002B25B2">
            <w:pPr>
              <w:jc w:val="center"/>
              <w:rPr>
                <w:color w:val="000000"/>
              </w:rPr>
            </w:pPr>
            <w:r>
              <w:rPr>
                <w:color w:val="000000"/>
              </w:rPr>
              <w:t>1</w:t>
            </w:r>
          </w:p>
        </w:tc>
        <w:tc>
          <w:tcPr>
            <w:tcW w:w="1261" w:type="dxa"/>
            <w:shd w:val="clear" w:color="auto" w:fill="auto"/>
            <w:vAlign w:val="bottom"/>
          </w:tcPr>
          <w:p w14:paraId="25ABF369" w14:textId="4B612163" w:rsidR="002B25B2" w:rsidRDefault="002B25B2" w:rsidP="002B25B2">
            <w:pPr>
              <w:jc w:val="center"/>
              <w:rPr>
                <w:color w:val="000000"/>
              </w:rPr>
            </w:pPr>
            <w:r>
              <w:rPr>
                <w:color w:val="000000"/>
              </w:rPr>
              <w:t>2021</w:t>
            </w:r>
          </w:p>
        </w:tc>
        <w:tc>
          <w:tcPr>
            <w:tcW w:w="1304" w:type="dxa"/>
            <w:shd w:val="clear" w:color="auto" w:fill="auto"/>
            <w:vAlign w:val="bottom"/>
          </w:tcPr>
          <w:p w14:paraId="50A5C621" w14:textId="684AA156" w:rsidR="002B25B2" w:rsidRDefault="002B25B2" w:rsidP="002B25B2">
            <w:pPr>
              <w:jc w:val="center"/>
              <w:rPr>
                <w:color w:val="000000"/>
              </w:rPr>
            </w:pPr>
            <w:r>
              <w:rPr>
                <w:color w:val="000000"/>
              </w:rPr>
              <w:t>2,15</w:t>
            </w:r>
          </w:p>
        </w:tc>
        <w:tc>
          <w:tcPr>
            <w:tcW w:w="1331" w:type="dxa"/>
            <w:vMerge/>
            <w:shd w:val="clear" w:color="auto" w:fill="auto"/>
            <w:vAlign w:val="bottom"/>
          </w:tcPr>
          <w:p w14:paraId="02AEC8AB" w14:textId="5DB47B02" w:rsidR="002B25B2" w:rsidRDefault="002B25B2" w:rsidP="002B25B2">
            <w:pPr>
              <w:jc w:val="center"/>
              <w:rPr>
                <w:color w:val="000000"/>
              </w:rPr>
            </w:pPr>
          </w:p>
        </w:tc>
        <w:tc>
          <w:tcPr>
            <w:tcW w:w="1749" w:type="dxa"/>
            <w:shd w:val="clear" w:color="auto" w:fill="auto"/>
            <w:vAlign w:val="bottom"/>
          </w:tcPr>
          <w:p w14:paraId="0654F216" w14:textId="65A70758" w:rsidR="002B25B2" w:rsidRDefault="002B25B2" w:rsidP="002B25B2">
            <w:pPr>
              <w:jc w:val="center"/>
              <w:rPr>
                <w:color w:val="000000"/>
              </w:rPr>
            </w:pPr>
            <w:r>
              <w:rPr>
                <w:color w:val="000000"/>
              </w:rPr>
              <w:t>204,1</w:t>
            </w:r>
          </w:p>
        </w:tc>
        <w:tc>
          <w:tcPr>
            <w:tcW w:w="1235" w:type="dxa"/>
            <w:shd w:val="clear" w:color="auto" w:fill="auto"/>
            <w:vAlign w:val="bottom"/>
          </w:tcPr>
          <w:p w14:paraId="03D7DEAF" w14:textId="53D19C99" w:rsidR="002B25B2" w:rsidRDefault="002B25B2" w:rsidP="002B25B2">
            <w:pPr>
              <w:jc w:val="center"/>
              <w:rPr>
                <w:color w:val="000000"/>
              </w:rPr>
            </w:pPr>
            <w:r>
              <w:rPr>
                <w:color w:val="000000"/>
              </w:rPr>
              <w:t>70</w:t>
            </w:r>
          </w:p>
        </w:tc>
        <w:tc>
          <w:tcPr>
            <w:tcW w:w="2226" w:type="dxa"/>
            <w:vMerge/>
            <w:shd w:val="clear" w:color="auto" w:fill="auto"/>
            <w:vAlign w:val="bottom"/>
          </w:tcPr>
          <w:p w14:paraId="0B869BE3" w14:textId="422655B0" w:rsidR="002B25B2" w:rsidRDefault="002B25B2" w:rsidP="002B25B2">
            <w:pPr>
              <w:jc w:val="center"/>
              <w:rPr>
                <w:color w:val="000000"/>
              </w:rPr>
            </w:pPr>
          </w:p>
        </w:tc>
        <w:tc>
          <w:tcPr>
            <w:tcW w:w="1570" w:type="dxa"/>
            <w:vMerge/>
            <w:shd w:val="clear" w:color="auto" w:fill="auto"/>
            <w:vAlign w:val="bottom"/>
          </w:tcPr>
          <w:p w14:paraId="46170026" w14:textId="5B369AA7" w:rsidR="002B25B2" w:rsidRDefault="002B25B2" w:rsidP="002B25B2">
            <w:pPr>
              <w:jc w:val="center"/>
              <w:rPr>
                <w:color w:val="000000"/>
              </w:rPr>
            </w:pPr>
          </w:p>
        </w:tc>
      </w:tr>
      <w:tr w:rsidR="002B25B2" w14:paraId="220FC96D" w14:textId="77777777" w:rsidTr="00EA285C">
        <w:trPr>
          <w:trHeight w:val="303"/>
        </w:trPr>
        <w:tc>
          <w:tcPr>
            <w:tcW w:w="1954" w:type="dxa"/>
            <w:vMerge w:val="restart"/>
            <w:shd w:val="clear" w:color="auto" w:fill="auto"/>
            <w:vAlign w:val="center"/>
          </w:tcPr>
          <w:p w14:paraId="152FE795" w14:textId="4E78C46B" w:rsidR="002B25B2" w:rsidRDefault="002B25B2" w:rsidP="002B25B2">
            <w:pPr>
              <w:jc w:val="center"/>
              <w:rPr>
                <w:color w:val="000000"/>
              </w:rPr>
            </w:pPr>
            <w:r>
              <w:rPr>
                <w:color w:val="000000"/>
              </w:rPr>
              <w:t>Котельная Ромашка</w:t>
            </w:r>
          </w:p>
        </w:tc>
        <w:tc>
          <w:tcPr>
            <w:tcW w:w="1455" w:type="dxa"/>
            <w:shd w:val="clear" w:color="auto" w:fill="auto"/>
            <w:vAlign w:val="center"/>
          </w:tcPr>
          <w:p w14:paraId="69D40C4E" w14:textId="562F12C6" w:rsidR="002B25B2" w:rsidRDefault="002B25B2" w:rsidP="002B25B2">
            <w:pPr>
              <w:jc w:val="center"/>
              <w:rPr>
                <w:color w:val="000000"/>
              </w:rPr>
            </w:pPr>
            <w:r>
              <w:rPr>
                <w:color w:val="000000"/>
              </w:rPr>
              <w:t>КВм-2,0</w:t>
            </w:r>
          </w:p>
        </w:tc>
        <w:tc>
          <w:tcPr>
            <w:tcW w:w="653" w:type="dxa"/>
            <w:shd w:val="clear" w:color="auto" w:fill="auto"/>
            <w:vAlign w:val="center"/>
          </w:tcPr>
          <w:p w14:paraId="06E8E9A0" w14:textId="66F01F6D" w:rsidR="002B25B2" w:rsidRDefault="002B25B2" w:rsidP="002B25B2">
            <w:pPr>
              <w:jc w:val="center"/>
              <w:rPr>
                <w:color w:val="000000"/>
              </w:rPr>
            </w:pPr>
            <w:r>
              <w:rPr>
                <w:color w:val="000000"/>
              </w:rPr>
              <w:t>1</w:t>
            </w:r>
          </w:p>
        </w:tc>
        <w:tc>
          <w:tcPr>
            <w:tcW w:w="1261" w:type="dxa"/>
            <w:shd w:val="clear" w:color="auto" w:fill="auto"/>
            <w:vAlign w:val="center"/>
          </w:tcPr>
          <w:p w14:paraId="30575812" w14:textId="24F28F36" w:rsidR="002B25B2" w:rsidRDefault="002B25B2" w:rsidP="002B25B2">
            <w:pPr>
              <w:jc w:val="center"/>
              <w:rPr>
                <w:color w:val="000000"/>
              </w:rPr>
            </w:pPr>
            <w:r>
              <w:rPr>
                <w:color w:val="000000"/>
              </w:rPr>
              <w:t>2021</w:t>
            </w:r>
          </w:p>
        </w:tc>
        <w:tc>
          <w:tcPr>
            <w:tcW w:w="1304" w:type="dxa"/>
            <w:shd w:val="clear" w:color="auto" w:fill="auto"/>
            <w:vAlign w:val="center"/>
          </w:tcPr>
          <w:p w14:paraId="21DA862E" w14:textId="086CD2B4" w:rsidR="002B25B2" w:rsidRDefault="002B25B2" w:rsidP="002B25B2">
            <w:pPr>
              <w:jc w:val="center"/>
              <w:rPr>
                <w:color w:val="000000"/>
              </w:rPr>
            </w:pPr>
            <w:r>
              <w:rPr>
                <w:color w:val="000000"/>
              </w:rPr>
              <w:t>1,8</w:t>
            </w:r>
          </w:p>
        </w:tc>
        <w:tc>
          <w:tcPr>
            <w:tcW w:w="1331" w:type="dxa"/>
            <w:vMerge w:val="restart"/>
            <w:shd w:val="clear" w:color="auto" w:fill="auto"/>
            <w:vAlign w:val="center"/>
          </w:tcPr>
          <w:p w14:paraId="575A4BCE" w14:textId="28BD1BFA" w:rsidR="002B25B2" w:rsidRDefault="002B25B2" w:rsidP="002B25B2">
            <w:pPr>
              <w:jc w:val="center"/>
              <w:rPr>
                <w:color w:val="000000"/>
              </w:rPr>
            </w:pPr>
            <w:r>
              <w:rPr>
                <w:color w:val="000000"/>
              </w:rPr>
              <w:t>2,87</w:t>
            </w:r>
          </w:p>
        </w:tc>
        <w:tc>
          <w:tcPr>
            <w:tcW w:w="1749" w:type="dxa"/>
            <w:shd w:val="clear" w:color="auto" w:fill="auto"/>
            <w:vAlign w:val="center"/>
          </w:tcPr>
          <w:p w14:paraId="3E1B0769" w14:textId="7D1945A6" w:rsidR="002B25B2" w:rsidRDefault="002B25B2" w:rsidP="002B25B2">
            <w:pPr>
              <w:jc w:val="center"/>
              <w:rPr>
                <w:color w:val="000000"/>
              </w:rPr>
            </w:pPr>
            <w:r>
              <w:rPr>
                <w:color w:val="000000"/>
              </w:rPr>
              <w:t>204,1</w:t>
            </w:r>
          </w:p>
        </w:tc>
        <w:tc>
          <w:tcPr>
            <w:tcW w:w="1235" w:type="dxa"/>
            <w:shd w:val="clear" w:color="auto" w:fill="auto"/>
            <w:vAlign w:val="center"/>
          </w:tcPr>
          <w:p w14:paraId="2DF81E5D" w14:textId="4D91D9D4" w:rsidR="002B25B2" w:rsidRDefault="002B25B2" w:rsidP="002B25B2">
            <w:pPr>
              <w:jc w:val="center"/>
              <w:rPr>
                <w:color w:val="000000"/>
              </w:rPr>
            </w:pPr>
            <w:r>
              <w:rPr>
                <w:color w:val="000000"/>
              </w:rPr>
              <w:t>70</w:t>
            </w:r>
          </w:p>
        </w:tc>
        <w:tc>
          <w:tcPr>
            <w:tcW w:w="2226" w:type="dxa"/>
            <w:vMerge w:val="restart"/>
            <w:shd w:val="clear" w:color="auto" w:fill="auto"/>
            <w:vAlign w:val="center"/>
          </w:tcPr>
          <w:p w14:paraId="22B199BF" w14:textId="6B8AD3DC" w:rsidR="002B25B2" w:rsidRDefault="002B25B2" w:rsidP="002B25B2">
            <w:pPr>
              <w:jc w:val="center"/>
              <w:rPr>
                <w:color w:val="000000"/>
              </w:rPr>
            </w:pPr>
            <w:r>
              <w:rPr>
                <w:color w:val="000000"/>
              </w:rPr>
              <w:t>70,0</w:t>
            </w:r>
          </w:p>
        </w:tc>
        <w:tc>
          <w:tcPr>
            <w:tcW w:w="1570" w:type="dxa"/>
            <w:vMerge w:val="restart"/>
            <w:shd w:val="clear" w:color="auto" w:fill="auto"/>
            <w:vAlign w:val="center"/>
          </w:tcPr>
          <w:p w14:paraId="12640490" w14:textId="2ECA39E0" w:rsidR="002B25B2" w:rsidRDefault="002B25B2" w:rsidP="002B25B2">
            <w:pPr>
              <w:jc w:val="center"/>
              <w:rPr>
                <w:color w:val="000000"/>
              </w:rPr>
            </w:pPr>
            <w:r>
              <w:rPr>
                <w:color w:val="000000"/>
              </w:rPr>
              <w:t>204,1</w:t>
            </w:r>
          </w:p>
        </w:tc>
      </w:tr>
      <w:tr w:rsidR="002B25B2" w14:paraId="56632E87" w14:textId="77777777" w:rsidTr="00EA285C">
        <w:trPr>
          <w:trHeight w:val="303"/>
        </w:trPr>
        <w:tc>
          <w:tcPr>
            <w:tcW w:w="1954" w:type="dxa"/>
            <w:vMerge/>
            <w:shd w:val="clear" w:color="auto" w:fill="auto"/>
            <w:vAlign w:val="bottom"/>
          </w:tcPr>
          <w:p w14:paraId="389306D2" w14:textId="50D2A8F4" w:rsidR="002B25B2" w:rsidRDefault="002B25B2" w:rsidP="002B25B2">
            <w:pPr>
              <w:jc w:val="center"/>
              <w:rPr>
                <w:color w:val="000000"/>
              </w:rPr>
            </w:pPr>
          </w:p>
        </w:tc>
        <w:tc>
          <w:tcPr>
            <w:tcW w:w="1455" w:type="dxa"/>
            <w:shd w:val="clear" w:color="auto" w:fill="auto"/>
            <w:vAlign w:val="bottom"/>
          </w:tcPr>
          <w:p w14:paraId="7B7974BC" w14:textId="22ADFF2D" w:rsidR="002B25B2" w:rsidRDefault="002B25B2" w:rsidP="002B25B2">
            <w:pPr>
              <w:jc w:val="center"/>
              <w:rPr>
                <w:color w:val="000000"/>
              </w:rPr>
            </w:pPr>
            <w:r>
              <w:rPr>
                <w:color w:val="000000"/>
              </w:rPr>
              <w:t>КВм-1,25</w:t>
            </w:r>
          </w:p>
        </w:tc>
        <w:tc>
          <w:tcPr>
            <w:tcW w:w="653" w:type="dxa"/>
            <w:shd w:val="clear" w:color="auto" w:fill="auto"/>
            <w:vAlign w:val="bottom"/>
          </w:tcPr>
          <w:p w14:paraId="7D805750" w14:textId="08231713" w:rsidR="002B25B2" w:rsidRDefault="002B25B2" w:rsidP="002B25B2">
            <w:pPr>
              <w:jc w:val="center"/>
              <w:rPr>
                <w:color w:val="000000"/>
              </w:rPr>
            </w:pPr>
            <w:r>
              <w:rPr>
                <w:color w:val="000000"/>
              </w:rPr>
              <w:t>1</w:t>
            </w:r>
          </w:p>
        </w:tc>
        <w:tc>
          <w:tcPr>
            <w:tcW w:w="1261" w:type="dxa"/>
            <w:shd w:val="clear" w:color="auto" w:fill="auto"/>
            <w:vAlign w:val="bottom"/>
          </w:tcPr>
          <w:p w14:paraId="3FA2A48E" w14:textId="4538F072" w:rsidR="002B25B2" w:rsidRDefault="002B25B2" w:rsidP="002B25B2">
            <w:pPr>
              <w:jc w:val="center"/>
              <w:rPr>
                <w:color w:val="000000"/>
              </w:rPr>
            </w:pPr>
            <w:r>
              <w:rPr>
                <w:color w:val="000000"/>
              </w:rPr>
              <w:t>2015</w:t>
            </w:r>
          </w:p>
        </w:tc>
        <w:tc>
          <w:tcPr>
            <w:tcW w:w="1304" w:type="dxa"/>
            <w:shd w:val="clear" w:color="auto" w:fill="auto"/>
            <w:vAlign w:val="bottom"/>
          </w:tcPr>
          <w:p w14:paraId="5D8FA53D" w14:textId="346D1643" w:rsidR="002B25B2" w:rsidRDefault="002B25B2" w:rsidP="002B25B2">
            <w:pPr>
              <w:jc w:val="center"/>
              <w:rPr>
                <w:color w:val="000000"/>
              </w:rPr>
            </w:pPr>
            <w:r>
              <w:rPr>
                <w:color w:val="000000"/>
              </w:rPr>
              <w:t>1,07</w:t>
            </w:r>
          </w:p>
        </w:tc>
        <w:tc>
          <w:tcPr>
            <w:tcW w:w="1331" w:type="dxa"/>
            <w:vMerge/>
            <w:shd w:val="clear" w:color="auto" w:fill="auto"/>
            <w:vAlign w:val="bottom"/>
          </w:tcPr>
          <w:p w14:paraId="6AC30434" w14:textId="2430A9E4" w:rsidR="002B25B2" w:rsidRDefault="002B25B2" w:rsidP="002B25B2">
            <w:pPr>
              <w:jc w:val="center"/>
              <w:rPr>
                <w:color w:val="000000"/>
              </w:rPr>
            </w:pPr>
          </w:p>
        </w:tc>
        <w:tc>
          <w:tcPr>
            <w:tcW w:w="1749" w:type="dxa"/>
            <w:shd w:val="clear" w:color="auto" w:fill="auto"/>
            <w:vAlign w:val="bottom"/>
          </w:tcPr>
          <w:p w14:paraId="56852012" w14:textId="75127107" w:rsidR="002B25B2" w:rsidRDefault="002B25B2" w:rsidP="002B25B2">
            <w:pPr>
              <w:jc w:val="center"/>
              <w:rPr>
                <w:color w:val="000000"/>
              </w:rPr>
            </w:pPr>
            <w:r>
              <w:rPr>
                <w:color w:val="000000"/>
              </w:rPr>
              <w:t>204,1</w:t>
            </w:r>
          </w:p>
        </w:tc>
        <w:tc>
          <w:tcPr>
            <w:tcW w:w="1235" w:type="dxa"/>
            <w:shd w:val="clear" w:color="auto" w:fill="auto"/>
            <w:vAlign w:val="bottom"/>
          </w:tcPr>
          <w:p w14:paraId="4C2C42EE" w14:textId="5F870789" w:rsidR="002B25B2" w:rsidRDefault="002B25B2" w:rsidP="002B25B2">
            <w:pPr>
              <w:jc w:val="center"/>
              <w:rPr>
                <w:color w:val="000000"/>
              </w:rPr>
            </w:pPr>
            <w:r>
              <w:rPr>
                <w:color w:val="000000"/>
              </w:rPr>
              <w:t>70</w:t>
            </w:r>
          </w:p>
        </w:tc>
        <w:tc>
          <w:tcPr>
            <w:tcW w:w="2226" w:type="dxa"/>
            <w:vMerge/>
            <w:shd w:val="clear" w:color="auto" w:fill="auto"/>
            <w:vAlign w:val="bottom"/>
          </w:tcPr>
          <w:p w14:paraId="59108FFB" w14:textId="3F3B4461" w:rsidR="002B25B2" w:rsidRDefault="002B25B2" w:rsidP="002B25B2">
            <w:pPr>
              <w:jc w:val="center"/>
              <w:rPr>
                <w:color w:val="000000"/>
              </w:rPr>
            </w:pPr>
          </w:p>
        </w:tc>
        <w:tc>
          <w:tcPr>
            <w:tcW w:w="1570" w:type="dxa"/>
            <w:vMerge/>
            <w:shd w:val="clear" w:color="auto" w:fill="auto"/>
            <w:vAlign w:val="bottom"/>
          </w:tcPr>
          <w:p w14:paraId="6B70831F" w14:textId="49E662F1" w:rsidR="002B25B2" w:rsidRDefault="002B25B2" w:rsidP="002B25B2">
            <w:pPr>
              <w:jc w:val="center"/>
              <w:rPr>
                <w:color w:val="000000"/>
              </w:rPr>
            </w:pPr>
          </w:p>
        </w:tc>
      </w:tr>
      <w:tr w:rsidR="002B25B2" w14:paraId="42FBA469" w14:textId="77777777" w:rsidTr="00EA285C">
        <w:trPr>
          <w:trHeight w:val="303"/>
        </w:trPr>
        <w:tc>
          <w:tcPr>
            <w:tcW w:w="1954" w:type="dxa"/>
            <w:vMerge w:val="restart"/>
            <w:shd w:val="clear" w:color="auto" w:fill="auto"/>
            <w:vAlign w:val="center"/>
          </w:tcPr>
          <w:p w14:paraId="5DA9875D" w14:textId="62D00BE4" w:rsidR="002B25B2" w:rsidRDefault="002B25B2" w:rsidP="009972EB">
            <w:pPr>
              <w:jc w:val="center"/>
              <w:rPr>
                <w:color w:val="000000"/>
              </w:rPr>
            </w:pPr>
            <w:r>
              <w:rPr>
                <w:color w:val="000000"/>
              </w:rPr>
              <w:t>Котельная Хусатуй</w:t>
            </w:r>
          </w:p>
        </w:tc>
        <w:tc>
          <w:tcPr>
            <w:tcW w:w="1455" w:type="dxa"/>
            <w:shd w:val="clear" w:color="auto" w:fill="auto"/>
            <w:vAlign w:val="center"/>
          </w:tcPr>
          <w:p w14:paraId="4BBAD812" w14:textId="4CAA7AA6" w:rsidR="002B25B2" w:rsidRDefault="002B25B2" w:rsidP="009972EB">
            <w:pPr>
              <w:jc w:val="center"/>
              <w:rPr>
                <w:color w:val="000000"/>
              </w:rPr>
            </w:pPr>
            <w:r>
              <w:rPr>
                <w:color w:val="000000"/>
              </w:rPr>
              <w:t>КВм-1,86</w:t>
            </w:r>
          </w:p>
        </w:tc>
        <w:tc>
          <w:tcPr>
            <w:tcW w:w="653" w:type="dxa"/>
            <w:shd w:val="clear" w:color="auto" w:fill="auto"/>
            <w:vAlign w:val="center"/>
          </w:tcPr>
          <w:p w14:paraId="5A0009D9" w14:textId="43302013" w:rsidR="002B25B2" w:rsidRDefault="002B25B2" w:rsidP="009972EB">
            <w:pPr>
              <w:jc w:val="center"/>
              <w:rPr>
                <w:color w:val="000000"/>
              </w:rPr>
            </w:pPr>
            <w:r>
              <w:rPr>
                <w:color w:val="000000"/>
              </w:rPr>
              <w:t>1</w:t>
            </w:r>
          </w:p>
        </w:tc>
        <w:tc>
          <w:tcPr>
            <w:tcW w:w="1261" w:type="dxa"/>
            <w:shd w:val="clear" w:color="auto" w:fill="auto"/>
            <w:vAlign w:val="center"/>
          </w:tcPr>
          <w:p w14:paraId="4E86A578" w14:textId="284B56B7" w:rsidR="002B25B2" w:rsidRDefault="002B25B2" w:rsidP="009972EB">
            <w:pPr>
              <w:jc w:val="center"/>
              <w:rPr>
                <w:color w:val="000000"/>
              </w:rPr>
            </w:pPr>
            <w:r>
              <w:rPr>
                <w:color w:val="000000"/>
              </w:rPr>
              <w:t>2006</w:t>
            </w:r>
          </w:p>
        </w:tc>
        <w:tc>
          <w:tcPr>
            <w:tcW w:w="1304" w:type="dxa"/>
            <w:shd w:val="clear" w:color="auto" w:fill="auto"/>
            <w:vAlign w:val="center"/>
          </w:tcPr>
          <w:p w14:paraId="1E86CC0E" w14:textId="6D4A6DD7" w:rsidR="002B25B2" w:rsidRDefault="002B25B2" w:rsidP="009972EB">
            <w:pPr>
              <w:jc w:val="center"/>
              <w:rPr>
                <w:color w:val="000000"/>
              </w:rPr>
            </w:pPr>
            <w:r>
              <w:rPr>
                <w:color w:val="000000"/>
              </w:rPr>
              <w:t>1,6</w:t>
            </w:r>
          </w:p>
        </w:tc>
        <w:tc>
          <w:tcPr>
            <w:tcW w:w="1331" w:type="dxa"/>
            <w:vMerge w:val="restart"/>
            <w:shd w:val="clear" w:color="auto" w:fill="auto"/>
            <w:vAlign w:val="center"/>
          </w:tcPr>
          <w:p w14:paraId="344EF84C" w14:textId="0DA4AD8F" w:rsidR="002B25B2" w:rsidRDefault="002B25B2" w:rsidP="009972EB">
            <w:pPr>
              <w:jc w:val="center"/>
              <w:rPr>
                <w:color w:val="000000"/>
              </w:rPr>
            </w:pPr>
            <w:r>
              <w:rPr>
                <w:color w:val="000000"/>
              </w:rPr>
              <w:t>5,9</w:t>
            </w:r>
          </w:p>
        </w:tc>
        <w:tc>
          <w:tcPr>
            <w:tcW w:w="1749" w:type="dxa"/>
            <w:shd w:val="clear" w:color="auto" w:fill="auto"/>
            <w:vAlign w:val="center"/>
          </w:tcPr>
          <w:p w14:paraId="549852D3" w14:textId="41B0E435" w:rsidR="002B25B2" w:rsidRDefault="002B25B2" w:rsidP="009972EB">
            <w:pPr>
              <w:jc w:val="center"/>
              <w:rPr>
                <w:color w:val="000000"/>
              </w:rPr>
            </w:pPr>
            <w:r>
              <w:rPr>
                <w:color w:val="000000"/>
              </w:rPr>
              <w:t>204,1</w:t>
            </w:r>
          </w:p>
        </w:tc>
        <w:tc>
          <w:tcPr>
            <w:tcW w:w="1235" w:type="dxa"/>
            <w:shd w:val="clear" w:color="auto" w:fill="auto"/>
            <w:vAlign w:val="center"/>
          </w:tcPr>
          <w:p w14:paraId="72AE52F9" w14:textId="3A2FA41D" w:rsidR="002B25B2" w:rsidRDefault="002B25B2" w:rsidP="009972EB">
            <w:pPr>
              <w:jc w:val="center"/>
              <w:rPr>
                <w:color w:val="000000"/>
              </w:rPr>
            </w:pPr>
            <w:r>
              <w:rPr>
                <w:color w:val="000000"/>
              </w:rPr>
              <w:t>70</w:t>
            </w:r>
          </w:p>
        </w:tc>
        <w:tc>
          <w:tcPr>
            <w:tcW w:w="2226" w:type="dxa"/>
            <w:vMerge w:val="restart"/>
            <w:shd w:val="clear" w:color="auto" w:fill="auto"/>
            <w:vAlign w:val="center"/>
          </w:tcPr>
          <w:p w14:paraId="24B210FF" w14:textId="5F72EE52" w:rsidR="002B25B2" w:rsidRDefault="002B25B2" w:rsidP="009972EB">
            <w:pPr>
              <w:jc w:val="center"/>
              <w:rPr>
                <w:color w:val="000000"/>
              </w:rPr>
            </w:pPr>
            <w:r>
              <w:rPr>
                <w:color w:val="000000"/>
              </w:rPr>
              <w:t>70,0</w:t>
            </w:r>
          </w:p>
        </w:tc>
        <w:tc>
          <w:tcPr>
            <w:tcW w:w="1570" w:type="dxa"/>
            <w:vMerge w:val="restart"/>
            <w:shd w:val="clear" w:color="auto" w:fill="auto"/>
            <w:vAlign w:val="center"/>
          </w:tcPr>
          <w:p w14:paraId="5E42C7E6" w14:textId="6D28C99C" w:rsidR="002B25B2" w:rsidRDefault="002B25B2" w:rsidP="009972EB">
            <w:pPr>
              <w:jc w:val="center"/>
              <w:rPr>
                <w:color w:val="000000"/>
              </w:rPr>
            </w:pPr>
            <w:r>
              <w:rPr>
                <w:color w:val="000000"/>
              </w:rPr>
              <w:t>204,1</w:t>
            </w:r>
          </w:p>
        </w:tc>
      </w:tr>
      <w:tr w:rsidR="002B25B2" w14:paraId="7839C1CE" w14:textId="77777777" w:rsidTr="00EA285C">
        <w:trPr>
          <w:trHeight w:val="303"/>
        </w:trPr>
        <w:tc>
          <w:tcPr>
            <w:tcW w:w="1954" w:type="dxa"/>
            <w:vMerge/>
            <w:shd w:val="clear" w:color="auto" w:fill="auto"/>
            <w:vAlign w:val="bottom"/>
          </w:tcPr>
          <w:p w14:paraId="41FA0CE0" w14:textId="45BE3A5B" w:rsidR="002B25B2" w:rsidRDefault="002B25B2" w:rsidP="002B25B2">
            <w:pPr>
              <w:jc w:val="center"/>
              <w:rPr>
                <w:color w:val="000000"/>
              </w:rPr>
            </w:pPr>
          </w:p>
        </w:tc>
        <w:tc>
          <w:tcPr>
            <w:tcW w:w="1455" w:type="dxa"/>
            <w:shd w:val="clear" w:color="auto" w:fill="auto"/>
            <w:vAlign w:val="bottom"/>
          </w:tcPr>
          <w:p w14:paraId="30CCB4DC" w14:textId="35503704" w:rsidR="002B25B2" w:rsidRDefault="002B25B2" w:rsidP="002B25B2">
            <w:pPr>
              <w:jc w:val="center"/>
              <w:rPr>
                <w:color w:val="000000"/>
              </w:rPr>
            </w:pPr>
            <w:r>
              <w:rPr>
                <w:color w:val="000000"/>
              </w:rPr>
              <w:t>КВм-1,86</w:t>
            </w:r>
          </w:p>
        </w:tc>
        <w:tc>
          <w:tcPr>
            <w:tcW w:w="653" w:type="dxa"/>
            <w:shd w:val="clear" w:color="auto" w:fill="auto"/>
            <w:vAlign w:val="bottom"/>
          </w:tcPr>
          <w:p w14:paraId="38431A57" w14:textId="615B60F4" w:rsidR="002B25B2" w:rsidRDefault="002B25B2" w:rsidP="002B25B2">
            <w:pPr>
              <w:jc w:val="center"/>
              <w:rPr>
                <w:color w:val="000000"/>
              </w:rPr>
            </w:pPr>
            <w:r>
              <w:rPr>
                <w:color w:val="000000"/>
              </w:rPr>
              <w:t>1</w:t>
            </w:r>
          </w:p>
        </w:tc>
        <w:tc>
          <w:tcPr>
            <w:tcW w:w="1261" w:type="dxa"/>
            <w:shd w:val="clear" w:color="auto" w:fill="auto"/>
            <w:vAlign w:val="bottom"/>
          </w:tcPr>
          <w:p w14:paraId="01563AD9" w14:textId="09A35BF1" w:rsidR="002B25B2" w:rsidRDefault="002B25B2" w:rsidP="002B25B2">
            <w:pPr>
              <w:jc w:val="center"/>
              <w:rPr>
                <w:color w:val="000000"/>
              </w:rPr>
            </w:pPr>
            <w:r>
              <w:rPr>
                <w:color w:val="000000"/>
              </w:rPr>
              <w:t>2021</w:t>
            </w:r>
          </w:p>
        </w:tc>
        <w:tc>
          <w:tcPr>
            <w:tcW w:w="1304" w:type="dxa"/>
            <w:shd w:val="clear" w:color="auto" w:fill="auto"/>
            <w:vAlign w:val="bottom"/>
          </w:tcPr>
          <w:p w14:paraId="641C55FF" w14:textId="5B0AE439" w:rsidR="002B25B2" w:rsidRDefault="002B25B2" w:rsidP="002B25B2">
            <w:pPr>
              <w:jc w:val="center"/>
              <w:rPr>
                <w:color w:val="000000"/>
              </w:rPr>
            </w:pPr>
            <w:r>
              <w:rPr>
                <w:color w:val="000000"/>
              </w:rPr>
              <w:t>2,15</w:t>
            </w:r>
          </w:p>
        </w:tc>
        <w:tc>
          <w:tcPr>
            <w:tcW w:w="1331" w:type="dxa"/>
            <w:vMerge/>
            <w:shd w:val="clear" w:color="auto" w:fill="auto"/>
            <w:vAlign w:val="bottom"/>
          </w:tcPr>
          <w:p w14:paraId="2E1BF633" w14:textId="71FAFB2B" w:rsidR="002B25B2" w:rsidRDefault="002B25B2" w:rsidP="002B25B2">
            <w:pPr>
              <w:jc w:val="center"/>
              <w:rPr>
                <w:color w:val="000000"/>
              </w:rPr>
            </w:pPr>
          </w:p>
        </w:tc>
        <w:tc>
          <w:tcPr>
            <w:tcW w:w="1749" w:type="dxa"/>
            <w:shd w:val="clear" w:color="auto" w:fill="auto"/>
            <w:vAlign w:val="bottom"/>
          </w:tcPr>
          <w:p w14:paraId="01C0CA50" w14:textId="4063C73F" w:rsidR="002B25B2" w:rsidRDefault="002B25B2" w:rsidP="002B25B2">
            <w:pPr>
              <w:jc w:val="center"/>
              <w:rPr>
                <w:color w:val="000000"/>
              </w:rPr>
            </w:pPr>
            <w:r>
              <w:rPr>
                <w:color w:val="000000"/>
              </w:rPr>
              <w:t>204,1</w:t>
            </w:r>
          </w:p>
        </w:tc>
        <w:tc>
          <w:tcPr>
            <w:tcW w:w="1235" w:type="dxa"/>
            <w:shd w:val="clear" w:color="auto" w:fill="auto"/>
            <w:vAlign w:val="bottom"/>
          </w:tcPr>
          <w:p w14:paraId="5C1E12FD" w14:textId="4EDF9F17" w:rsidR="002B25B2" w:rsidRDefault="002B25B2" w:rsidP="002B25B2">
            <w:pPr>
              <w:jc w:val="center"/>
              <w:rPr>
                <w:color w:val="000000"/>
              </w:rPr>
            </w:pPr>
            <w:r>
              <w:rPr>
                <w:color w:val="000000"/>
              </w:rPr>
              <w:t>70</w:t>
            </w:r>
          </w:p>
        </w:tc>
        <w:tc>
          <w:tcPr>
            <w:tcW w:w="2226" w:type="dxa"/>
            <w:vMerge/>
            <w:shd w:val="clear" w:color="auto" w:fill="auto"/>
            <w:vAlign w:val="bottom"/>
          </w:tcPr>
          <w:p w14:paraId="08CB4909" w14:textId="58077060" w:rsidR="002B25B2" w:rsidRDefault="002B25B2" w:rsidP="002B25B2">
            <w:pPr>
              <w:jc w:val="center"/>
              <w:rPr>
                <w:color w:val="000000"/>
              </w:rPr>
            </w:pPr>
          </w:p>
        </w:tc>
        <w:tc>
          <w:tcPr>
            <w:tcW w:w="1570" w:type="dxa"/>
            <w:vMerge/>
            <w:shd w:val="clear" w:color="auto" w:fill="auto"/>
            <w:vAlign w:val="bottom"/>
          </w:tcPr>
          <w:p w14:paraId="79BD8F92" w14:textId="7CF2CA07" w:rsidR="002B25B2" w:rsidRDefault="002B25B2" w:rsidP="002B25B2">
            <w:pPr>
              <w:jc w:val="center"/>
              <w:rPr>
                <w:color w:val="000000"/>
              </w:rPr>
            </w:pPr>
          </w:p>
        </w:tc>
      </w:tr>
      <w:tr w:rsidR="002B25B2" w14:paraId="36304E30" w14:textId="77777777" w:rsidTr="00EA285C">
        <w:trPr>
          <w:trHeight w:val="303"/>
        </w:trPr>
        <w:tc>
          <w:tcPr>
            <w:tcW w:w="1954" w:type="dxa"/>
            <w:vMerge/>
            <w:shd w:val="clear" w:color="auto" w:fill="auto"/>
            <w:vAlign w:val="bottom"/>
          </w:tcPr>
          <w:p w14:paraId="71A255E2" w14:textId="19F4189B" w:rsidR="002B25B2" w:rsidRDefault="002B25B2" w:rsidP="002B25B2">
            <w:pPr>
              <w:jc w:val="center"/>
              <w:rPr>
                <w:color w:val="000000"/>
              </w:rPr>
            </w:pPr>
          </w:p>
        </w:tc>
        <w:tc>
          <w:tcPr>
            <w:tcW w:w="1455" w:type="dxa"/>
            <w:shd w:val="clear" w:color="auto" w:fill="auto"/>
            <w:vAlign w:val="bottom"/>
          </w:tcPr>
          <w:p w14:paraId="7BC5B556" w14:textId="3AEA4A6A" w:rsidR="002B25B2" w:rsidRDefault="002B25B2" w:rsidP="002B25B2">
            <w:pPr>
              <w:jc w:val="center"/>
              <w:rPr>
                <w:color w:val="000000"/>
              </w:rPr>
            </w:pPr>
            <w:r>
              <w:rPr>
                <w:color w:val="000000"/>
              </w:rPr>
              <w:t>КВм-1,75</w:t>
            </w:r>
          </w:p>
        </w:tc>
        <w:tc>
          <w:tcPr>
            <w:tcW w:w="653" w:type="dxa"/>
            <w:shd w:val="clear" w:color="auto" w:fill="auto"/>
            <w:vAlign w:val="bottom"/>
          </w:tcPr>
          <w:p w14:paraId="6ACA965B" w14:textId="4935A949" w:rsidR="002B25B2" w:rsidRDefault="002B25B2" w:rsidP="002B25B2">
            <w:pPr>
              <w:jc w:val="center"/>
              <w:rPr>
                <w:color w:val="000000"/>
              </w:rPr>
            </w:pPr>
            <w:r>
              <w:rPr>
                <w:color w:val="000000"/>
              </w:rPr>
              <w:t>1</w:t>
            </w:r>
          </w:p>
        </w:tc>
        <w:tc>
          <w:tcPr>
            <w:tcW w:w="1261" w:type="dxa"/>
            <w:shd w:val="clear" w:color="auto" w:fill="auto"/>
            <w:vAlign w:val="bottom"/>
          </w:tcPr>
          <w:p w14:paraId="78F71379" w14:textId="2AAC3B20" w:rsidR="002B25B2" w:rsidRDefault="002B25B2" w:rsidP="002B25B2">
            <w:pPr>
              <w:jc w:val="center"/>
              <w:rPr>
                <w:color w:val="000000"/>
              </w:rPr>
            </w:pPr>
            <w:r>
              <w:rPr>
                <w:color w:val="000000"/>
              </w:rPr>
              <w:t>2021</w:t>
            </w:r>
          </w:p>
        </w:tc>
        <w:tc>
          <w:tcPr>
            <w:tcW w:w="1304" w:type="dxa"/>
            <w:shd w:val="clear" w:color="auto" w:fill="auto"/>
            <w:vAlign w:val="bottom"/>
          </w:tcPr>
          <w:p w14:paraId="39B2F0E2" w14:textId="2C64F9CB" w:rsidR="002B25B2" w:rsidRDefault="002B25B2" w:rsidP="002B25B2">
            <w:pPr>
              <w:jc w:val="center"/>
              <w:rPr>
                <w:color w:val="000000"/>
              </w:rPr>
            </w:pPr>
            <w:r>
              <w:rPr>
                <w:color w:val="000000"/>
              </w:rPr>
              <w:t>2,15</w:t>
            </w:r>
          </w:p>
        </w:tc>
        <w:tc>
          <w:tcPr>
            <w:tcW w:w="1331" w:type="dxa"/>
            <w:vMerge/>
            <w:shd w:val="clear" w:color="auto" w:fill="auto"/>
            <w:vAlign w:val="bottom"/>
          </w:tcPr>
          <w:p w14:paraId="20CFE58C" w14:textId="0D704BB7" w:rsidR="002B25B2" w:rsidRDefault="002B25B2" w:rsidP="002B25B2">
            <w:pPr>
              <w:jc w:val="center"/>
              <w:rPr>
                <w:color w:val="000000"/>
              </w:rPr>
            </w:pPr>
          </w:p>
        </w:tc>
        <w:tc>
          <w:tcPr>
            <w:tcW w:w="1749" w:type="dxa"/>
            <w:shd w:val="clear" w:color="auto" w:fill="auto"/>
            <w:vAlign w:val="bottom"/>
          </w:tcPr>
          <w:p w14:paraId="62A5DE5C" w14:textId="0F2B383C" w:rsidR="002B25B2" w:rsidRDefault="002B25B2" w:rsidP="002B25B2">
            <w:pPr>
              <w:jc w:val="center"/>
              <w:rPr>
                <w:color w:val="000000"/>
              </w:rPr>
            </w:pPr>
            <w:r>
              <w:rPr>
                <w:color w:val="000000"/>
              </w:rPr>
              <w:t>204,1</w:t>
            </w:r>
          </w:p>
        </w:tc>
        <w:tc>
          <w:tcPr>
            <w:tcW w:w="1235" w:type="dxa"/>
            <w:shd w:val="clear" w:color="auto" w:fill="auto"/>
            <w:vAlign w:val="bottom"/>
          </w:tcPr>
          <w:p w14:paraId="10505999" w14:textId="081911BE" w:rsidR="002B25B2" w:rsidRDefault="002B25B2" w:rsidP="002B25B2">
            <w:pPr>
              <w:jc w:val="center"/>
              <w:rPr>
                <w:color w:val="000000"/>
              </w:rPr>
            </w:pPr>
            <w:r>
              <w:rPr>
                <w:color w:val="000000"/>
              </w:rPr>
              <w:t>70</w:t>
            </w:r>
          </w:p>
        </w:tc>
        <w:tc>
          <w:tcPr>
            <w:tcW w:w="2226" w:type="dxa"/>
            <w:vMerge/>
            <w:shd w:val="clear" w:color="auto" w:fill="auto"/>
            <w:vAlign w:val="bottom"/>
          </w:tcPr>
          <w:p w14:paraId="758A04D1" w14:textId="0158151A" w:rsidR="002B25B2" w:rsidRDefault="002B25B2" w:rsidP="002B25B2">
            <w:pPr>
              <w:jc w:val="center"/>
              <w:rPr>
                <w:color w:val="000000"/>
              </w:rPr>
            </w:pPr>
          </w:p>
        </w:tc>
        <w:tc>
          <w:tcPr>
            <w:tcW w:w="1570" w:type="dxa"/>
            <w:vMerge/>
            <w:shd w:val="clear" w:color="auto" w:fill="auto"/>
            <w:vAlign w:val="bottom"/>
          </w:tcPr>
          <w:p w14:paraId="4AE7B5A5" w14:textId="513A4AB5" w:rsidR="002B25B2" w:rsidRDefault="002B25B2" w:rsidP="002B25B2">
            <w:pPr>
              <w:jc w:val="center"/>
              <w:rPr>
                <w:color w:val="000000"/>
              </w:rPr>
            </w:pPr>
          </w:p>
        </w:tc>
      </w:tr>
      <w:tr w:rsidR="009972EB" w14:paraId="0B02738D" w14:textId="77777777" w:rsidTr="00EA285C">
        <w:trPr>
          <w:trHeight w:val="303"/>
        </w:trPr>
        <w:tc>
          <w:tcPr>
            <w:tcW w:w="1954" w:type="dxa"/>
            <w:vMerge w:val="restart"/>
            <w:shd w:val="clear" w:color="auto" w:fill="auto"/>
            <w:vAlign w:val="center"/>
          </w:tcPr>
          <w:p w14:paraId="0D64EF49" w14:textId="37D3E3DD" w:rsidR="009972EB" w:rsidRDefault="009972EB" w:rsidP="009972EB">
            <w:pPr>
              <w:jc w:val="center"/>
              <w:rPr>
                <w:color w:val="000000"/>
              </w:rPr>
            </w:pPr>
            <w:r>
              <w:rPr>
                <w:color w:val="000000"/>
              </w:rPr>
              <w:t>Котельная ЦК</w:t>
            </w:r>
          </w:p>
        </w:tc>
        <w:tc>
          <w:tcPr>
            <w:tcW w:w="1455" w:type="dxa"/>
            <w:shd w:val="clear" w:color="auto" w:fill="auto"/>
            <w:vAlign w:val="center"/>
          </w:tcPr>
          <w:p w14:paraId="743C86A7" w14:textId="6E8B90BC" w:rsidR="009972EB" w:rsidRDefault="009972EB" w:rsidP="009972EB">
            <w:pPr>
              <w:jc w:val="center"/>
              <w:rPr>
                <w:color w:val="000000"/>
              </w:rPr>
            </w:pPr>
            <w:r>
              <w:rPr>
                <w:color w:val="000000"/>
              </w:rPr>
              <w:t>КВм-1,86</w:t>
            </w:r>
          </w:p>
        </w:tc>
        <w:tc>
          <w:tcPr>
            <w:tcW w:w="653" w:type="dxa"/>
            <w:shd w:val="clear" w:color="auto" w:fill="auto"/>
            <w:vAlign w:val="center"/>
          </w:tcPr>
          <w:p w14:paraId="5106AB47" w14:textId="7B3C5CA7" w:rsidR="009972EB" w:rsidRDefault="009972EB" w:rsidP="009972EB">
            <w:pPr>
              <w:jc w:val="center"/>
              <w:rPr>
                <w:color w:val="000000"/>
              </w:rPr>
            </w:pPr>
            <w:r>
              <w:rPr>
                <w:color w:val="000000"/>
              </w:rPr>
              <w:t>1</w:t>
            </w:r>
          </w:p>
        </w:tc>
        <w:tc>
          <w:tcPr>
            <w:tcW w:w="1261" w:type="dxa"/>
            <w:shd w:val="clear" w:color="auto" w:fill="auto"/>
            <w:vAlign w:val="center"/>
          </w:tcPr>
          <w:p w14:paraId="07E5B151" w14:textId="55BB6349" w:rsidR="009972EB" w:rsidRDefault="009972EB" w:rsidP="009972EB">
            <w:pPr>
              <w:jc w:val="center"/>
              <w:rPr>
                <w:color w:val="000000"/>
              </w:rPr>
            </w:pPr>
            <w:r>
              <w:rPr>
                <w:color w:val="000000"/>
              </w:rPr>
              <w:t>2005</w:t>
            </w:r>
          </w:p>
        </w:tc>
        <w:tc>
          <w:tcPr>
            <w:tcW w:w="1304" w:type="dxa"/>
            <w:shd w:val="clear" w:color="auto" w:fill="auto"/>
            <w:vAlign w:val="center"/>
          </w:tcPr>
          <w:p w14:paraId="11D020D5" w14:textId="10DCC1A9" w:rsidR="009972EB" w:rsidRDefault="009972EB" w:rsidP="009972EB">
            <w:pPr>
              <w:jc w:val="center"/>
              <w:rPr>
                <w:color w:val="000000"/>
              </w:rPr>
            </w:pPr>
            <w:r>
              <w:rPr>
                <w:color w:val="000000"/>
              </w:rPr>
              <w:t>1,6</w:t>
            </w:r>
          </w:p>
        </w:tc>
        <w:tc>
          <w:tcPr>
            <w:tcW w:w="1331" w:type="dxa"/>
            <w:vMerge w:val="restart"/>
            <w:shd w:val="clear" w:color="auto" w:fill="auto"/>
            <w:vAlign w:val="center"/>
          </w:tcPr>
          <w:p w14:paraId="78884BE4" w14:textId="7293ED80" w:rsidR="009972EB" w:rsidRDefault="009972EB" w:rsidP="009972EB">
            <w:pPr>
              <w:jc w:val="center"/>
              <w:rPr>
                <w:color w:val="000000"/>
              </w:rPr>
            </w:pPr>
            <w:r>
              <w:rPr>
                <w:color w:val="000000"/>
              </w:rPr>
              <w:t>8,36</w:t>
            </w:r>
          </w:p>
        </w:tc>
        <w:tc>
          <w:tcPr>
            <w:tcW w:w="1749" w:type="dxa"/>
            <w:shd w:val="clear" w:color="auto" w:fill="auto"/>
            <w:vAlign w:val="center"/>
          </w:tcPr>
          <w:p w14:paraId="1FD452BB" w14:textId="56A6F1AB" w:rsidR="009972EB" w:rsidRDefault="009972EB" w:rsidP="009972EB">
            <w:pPr>
              <w:jc w:val="center"/>
              <w:rPr>
                <w:color w:val="000000"/>
              </w:rPr>
            </w:pPr>
            <w:r>
              <w:rPr>
                <w:color w:val="000000"/>
              </w:rPr>
              <w:t>204,1</w:t>
            </w:r>
          </w:p>
        </w:tc>
        <w:tc>
          <w:tcPr>
            <w:tcW w:w="1235" w:type="dxa"/>
            <w:shd w:val="clear" w:color="auto" w:fill="auto"/>
            <w:vAlign w:val="center"/>
          </w:tcPr>
          <w:p w14:paraId="2F768ECD" w14:textId="5D922348" w:rsidR="009972EB" w:rsidRDefault="009972EB" w:rsidP="009972EB">
            <w:pPr>
              <w:jc w:val="center"/>
              <w:rPr>
                <w:color w:val="000000"/>
              </w:rPr>
            </w:pPr>
            <w:r>
              <w:rPr>
                <w:color w:val="000000"/>
              </w:rPr>
              <w:t>70</w:t>
            </w:r>
          </w:p>
        </w:tc>
        <w:tc>
          <w:tcPr>
            <w:tcW w:w="2226" w:type="dxa"/>
            <w:vMerge w:val="restart"/>
            <w:shd w:val="clear" w:color="auto" w:fill="auto"/>
            <w:vAlign w:val="center"/>
          </w:tcPr>
          <w:p w14:paraId="72511128" w14:textId="7AB9BDB6" w:rsidR="009972EB" w:rsidRDefault="009972EB" w:rsidP="009972EB">
            <w:pPr>
              <w:jc w:val="center"/>
              <w:rPr>
                <w:color w:val="000000"/>
              </w:rPr>
            </w:pPr>
            <w:r>
              <w:rPr>
                <w:color w:val="000000"/>
              </w:rPr>
              <w:t>70,0</w:t>
            </w:r>
          </w:p>
        </w:tc>
        <w:tc>
          <w:tcPr>
            <w:tcW w:w="1570" w:type="dxa"/>
            <w:vMerge w:val="restart"/>
            <w:shd w:val="clear" w:color="auto" w:fill="auto"/>
            <w:vAlign w:val="center"/>
          </w:tcPr>
          <w:p w14:paraId="2B0C1EB3" w14:textId="4208B3D8" w:rsidR="009972EB" w:rsidRDefault="009972EB" w:rsidP="009972EB">
            <w:pPr>
              <w:jc w:val="center"/>
              <w:rPr>
                <w:color w:val="000000"/>
              </w:rPr>
            </w:pPr>
            <w:r>
              <w:rPr>
                <w:color w:val="000000"/>
              </w:rPr>
              <w:t>204,1</w:t>
            </w:r>
          </w:p>
        </w:tc>
      </w:tr>
      <w:tr w:rsidR="009972EB" w14:paraId="47D71525" w14:textId="77777777" w:rsidTr="00EA285C">
        <w:trPr>
          <w:trHeight w:val="303"/>
        </w:trPr>
        <w:tc>
          <w:tcPr>
            <w:tcW w:w="1954" w:type="dxa"/>
            <w:vMerge/>
            <w:shd w:val="clear" w:color="auto" w:fill="auto"/>
            <w:vAlign w:val="bottom"/>
          </w:tcPr>
          <w:p w14:paraId="590D9213" w14:textId="1E2B043F" w:rsidR="009972EB" w:rsidRDefault="009972EB" w:rsidP="009972EB">
            <w:pPr>
              <w:jc w:val="center"/>
              <w:rPr>
                <w:color w:val="000000"/>
              </w:rPr>
            </w:pPr>
          </w:p>
        </w:tc>
        <w:tc>
          <w:tcPr>
            <w:tcW w:w="1455" w:type="dxa"/>
            <w:shd w:val="clear" w:color="auto" w:fill="auto"/>
            <w:vAlign w:val="bottom"/>
          </w:tcPr>
          <w:p w14:paraId="78A9CE32" w14:textId="7896F929" w:rsidR="009972EB" w:rsidRDefault="009972EB" w:rsidP="009972EB">
            <w:pPr>
              <w:jc w:val="center"/>
              <w:rPr>
                <w:color w:val="000000"/>
              </w:rPr>
            </w:pPr>
            <w:r>
              <w:rPr>
                <w:color w:val="000000"/>
              </w:rPr>
              <w:t>КВм-1,86</w:t>
            </w:r>
          </w:p>
        </w:tc>
        <w:tc>
          <w:tcPr>
            <w:tcW w:w="653" w:type="dxa"/>
            <w:shd w:val="clear" w:color="auto" w:fill="auto"/>
            <w:vAlign w:val="bottom"/>
          </w:tcPr>
          <w:p w14:paraId="25585890" w14:textId="52E1991F" w:rsidR="009972EB" w:rsidRDefault="009972EB" w:rsidP="009972EB">
            <w:pPr>
              <w:jc w:val="center"/>
              <w:rPr>
                <w:color w:val="000000"/>
              </w:rPr>
            </w:pPr>
            <w:r>
              <w:rPr>
                <w:color w:val="000000"/>
              </w:rPr>
              <w:t>1</w:t>
            </w:r>
          </w:p>
        </w:tc>
        <w:tc>
          <w:tcPr>
            <w:tcW w:w="1261" w:type="dxa"/>
            <w:shd w:val="clear" w:color="auto" w:fill="auto"/>
            <w:vAlign w:val="bottom"/>
          </w:tcPr>
          <w:p w14:paraId="494A64A7" w14:textId="33BC2496" w:rsidR="009972EB" w:rsidRDefault="009972EB" w:rsidP="009972EB">
            <w:pPr>
              <w:jc w:val="center"/>
              <w:rPr>
                <w:color w:val="000000"/>
              </w:rPr>
            </w:pPr>
            <w:r>
              <w:rPr>
                <w:color w:val="000000"/>
              </w:rPr>
              <w:t>2005</w:t>
            </w:r>
          </w:p>
        </w:tc>
        <w:tc>
          <w:tcPr>
            <w:tcW w:w="1304" w:type="dxa"/>
            <w:shd w:val="clear" w:color="auto" w:fill="auto"/>
            <w:vAlign w:val="bottom"/>
          </w:tcPr>
          <w:p w14:paraId="46043A6D" w14:textId="53D45EAA" w:rsidR="009972EB" w:rsidRDefault="009972EB" w:rsidP="009972EB">
            <w:pPr>
              <w:jc w:val="center"/>
              <w:rPr>
                <w:color w:val="000000"/>
              </w:rPr>
            </w:pPr>
            <w:r>
              <w:rPr>
                <w:color w:val="000000"/>
              </w:rPr>
              <w:t>1,6</w:t>
            </w:r>
          </w:p>
        </w:tc>
        <w:tc>
          <w:tcPr>
            <w:tcW w:w="1331" w:type="dxa"/>
            <w:vMerge/>
            <w:shd w:val="clear" w:color="auto" w:fill="auto"/>
            <w:vAlign w:val="bottom"/>
          </w:tcPr>
          <w:p w14:paraId="2B4246AF" w14:textId="39F0F423" w:rsidR="009972EB" w:rsidRDefault="009972EB" w:rsidP="009972EB">
            <w:pPr>
              <w:jc w:val="center"/>
              <w:rPr>
                <w:color w:val="000000"/>
              </w:rPr>
            </w:pPr>
          </w:p>
        </w:tc>
        <w:tc>
          <w:tcPr>
            <w:tcW w:w="1749" w:type="dxa"/>
            <w:shd w:val="clear" w:color="auto" w:fill="auto"/>
            <w:vAlign w:val="bottom"/>
          </w:tcPr>
          <w:p w14:paraId="289E6E4F" w14:textId="6790DCB7" w:rsidR="009972EB" w:rsidRDefault="009972EB" w:rsidP="009972EB">
            <w:pPr>
              <w:jc w:val="center"/>
              <w:rPr>
                <w:color w:val="000000"/>
              </w:rPr>
            </w:pPr>
            <w:r>
              <w:rPr>
                <w:color w:val="000000"/>
              </w:rPr>
              <w:t>204,1</w:t>
            </w:r>
          </w:p>
        </w:tc>
        <w:tc>
          <w:tcPr>
            <w:tcW w:w="1235" w:type="dxa"/>
            <w:shd w:val="clear" w:color="auto" w:fill="auto"/>
            <w:vAlign w:val="bottom"/>
          </w:tcPr>
          <w:p w14:paraId="60FA9228" w14:textId="3B70431B" w:rsidR="009972EB" w:rsidRDefault="009972EB" w:rsidP="009972EB">
            <w:pPr>
              <w:jc w:val="center"/>
              <w:rPr>
                <w:color w:val="000000"/>
              </w:rPr>
            </w:pPr>
            <w:r>
              <w:rPr>
                <w:color w:val="000000"/>
              </w:rPr>
              <w:t>70</w:t>
            </w:r>
          </w:p>
        </w:tc>
        <w:tc>
          <w:tcPr>
            <w:tcW w:w="2226" w:type="dxa"/>
            <w:vMerge/>
            <w:shd w:val="clear" w:color="auto" w:fill="auto"/>
            <w:vAlign w:val="bottom"/>
          </w:tcPr>
          <w:p w14:paraId="07C5F0FC" w14:textId="6D2843F5" w:rsidR="009972EB" w:rsidRDefault="009972EB" w:rsidP="009972EB">
            <w:pPr>
              <w:jc w:val="center"/>
              <w:rPr>
                <w:color w:val="000000"/>
              </w:rPr>
            </w:pPr>
          </w:p>
        </w:tc>
        <w:tc>
          <w:tcPr>
            <w:tcW w:w="1570" w:type="dxa"/>
            <w:vMerge/>
            <w:shd w:val="clear" w:color="auto" w:fill="auto"/>
            <w:vAlign w:val="bottom"/>
          </w:tcPr>
          <w:p w14:paraId="4FBAAEF7" w14:textId="10C2894F" w:rsidR="009972EB" w:rsidRDefault="009972EB" w:rsidP="009972EB">
            <w:pPr>
              <w:jc w:val="center"/>
              <w:rPr>
                <w:color w:val="000000"/>
              </w:rPr>
            </w:pPr>
          </w:p>
        </w:tc>
      </w:tr>
      <w:tr w:rsidR="009972EB" w14:paraId="24C3FDB7" w14:textId="77777777" w:rsidTr="00EA285C">
        <w:trPr>
          <w:trHeight w:val="303"/>
        </w:trPr>
        <w:tc>
          <w:tcPr>
            <w:tcW w:w="1954" w:type="dxa"/>
            <w:vMerge/>
            <w:shd w:val="clear" w:color="auto" w:fill="auto"/>
            <w:vAlign w:val="bottom"/>
          </w:tcPr>
          <w:p w14:paraId="27FD6B78" w14:textId="469F57C9" w:rsidR="009972EB" w:rsidRDefault="009972EB" w:rsidP="009972EB">
            <w:pPr>
              <w:jc w:val="center"/>
              <w:rPr>
                <w:color w:val="000000"/>
              </w:rPr>
            </w:pPr>
          </w:p>
        </w:tc>
        <w:tc>
          <w:tcPr>
            <w:tcW w:w="1455" w:type="dxa"/>
            <w:shd w:val="clear" w:color="auto" w:fill="auto"/>
            <w:vAlign w:val="bottom"/>
          </w:tcPr>
          <w:p w14:paraId="4010B5C8" w14:textId="3B28D44C" w:rsidR="009972EB" w:rsidRDefault="009972EB" w:rsidP="009972EB">
            <w:pPr>
              <w:jc w:val="center"/>
              <w:rPr>
                <w:color w:val="000000"/>
              </w:rPr>
            </w:pPr>
            <w:r>
              <w:rPr>
                <w:color w:val="000000"/>
              </w:rPr>
              <w:t>КВм-2,0</w:t>
            </w:r>
          </w:p>
        </w:tc>
        <w:tc>
          <w:tcPr>
            <w:tcW w:w="653" w:type="dxa"/>
            <w:shd w:val="clear" w:color="auto" w:fill="auto"/>
            <w:vAlign w:val="bottom"/>
          </w:tcPr>
          <w:p w14:paraId="5C1A95AB" w14:textId="28654DF7" w:rsidR="009972EB" w:rsidRDefault="009972EB" w:rsidP="009972EB">
            <w:pPr>
              <w:jc w:val="center"/>
              <w:rPr>
                <w:color w:val="000000"/>
              </w:rPr>
            </w:pPr>
            <w:r>
              <w:rPr>
                <w:color w:val="000000"/>
              </w:rPr>
              <w:t>1</w:t>
            </w:r>
          </w:p>
        </w:tc>
        <w:tc>
          <w:tcPr>
            <w:tcW w:w="1261" w:type="dxa"/>
            <w:shd w:val="clear" w:color="auto" w:fill="auto"/>
            <w:vAlign w:val="bottom"/>
          </w:tcPr>
          <w:p w14:paraId="02EC9D10" w14:textId="516CB4DA" w:rsidR="009972EB" w:rsidRDefault="009972EB" w:rsidP="009972EB">
            <w:pPr>
              <w:jc w:val="center"/>
              <w:rPr>
                <w:color w:val="000000"/>
              </w:rPr>
            </w:pPr>
            <w:r>
              <w:rPr>
                <w:color w:val="000000"/>
              </w:rPr>
              <w:t>2020</w:t>
            </w:r>
          </w:p>
        </w:tc>
        <w:tc>
          <w:tcPr>
            <w:tcW w:w="1304" w:type="dxa"/>
            <w:shd w:val="clear" w:color="auto" w:fill="auto"/>
            <w:vAlign w:val="bottom"/>
          </w:tcPr>
          <w:p w14:paraId="4A521D6B" w14:textId="5262EAE8" w:rsidR="009972EB" w:rsidRDefault="009972EB" w:rsidP="009972EB">
            <w:pPr>
              <w:jc w:val="center"/>
              <w:rPr>
                <w:color w:val="000000"/>
              </w:rPr>
            </w:pPr>
            <w:r>
              <w:rPr>
                <w:color w:val="000000"/>
              </w:rPr>
              <w:t>1,72</w:t>
            </w:r>
          </w:p>
        </w:tc>
        <w:tc>
          <w:tcPr>
            <w:tcW w:w="1331" w:type="dxa"/>
            <w:vMerge/>
            <w:shd w:val="clear" w:color="auto" w:fill="auto"/>
            <w:vAlign w:val="bottom"/>
          </w:tcPr>
          <w:p w14:paraId="4B3F6AF6" w14:textId="3718BB86" w:rsidR="009972EB" w:rsidRDefault="009972EB" w:rsidP="009972EB">
            <w:pPr>
              <w:jc w:val="center"/>
              <w:rPr>
                <w:color w:val="000000"/>
              </w:rPr>
            </w:pPr>
          </w:p>
        </w:tc>
        <w:tc>
          <w:tcPr>
            <w:tcW w:w="1749" w:type="dxa"/>
            <w:shd w:val="clear" w:color="auto" w:fill="auto"/>
            <w:vAlign w:val="bottom"/>
          </w:tcPr>
          <w:p w14:paraId="5AF74F15" w14:textId="5B208135" w:rsidR="009972EB" w:rsidRDefault="009972EB" w:rsidP="009972EB">
            <w:pPr>
              <w:jc w:val="center"/>
              <w:rPr>
                <w:color w:val="000000"/>
              </w:rPr>
            </w:pPr>
            <w:r>
              <w:rPr>
                <w:color w:val="000000"/>
              </w:rPr>
              <w:t>204,1</w:t>
            </w:r>
          </w:p>
        </w:tc>
        <w:tc>
          <w:tcPr>
            <w:tcW w:w="1235" w:type="dxa"/>
            <w:shd w:val="clear" w:color="auto" w:fill="auto"/>
            <w:vAlign w:val="bottom"/>
          </w:tcPr>
          <w:p w14:paraId="5CA1D229" w14:textId="0909A5D9" w:rsidR="009972EB" w:rsidRDefault="009972EB" w:rsidP="009972EB">
            <w:pPr>
              <w:jc w:val="center"/>
              <w:rPr>
                <w:color w:val="000000"/>
              </w:rPr>
            </w:pPr>
            <w:r>
              <w:rPr>
                <w:color w:val="000000"/>
              </w:rPr>
              <w:t>70</w:t>
            </w:r>
          </w:p>
        </w:tc>
        <w:tc>
          <w:tcPr>
            <w:tcW w:w="2226" w:type="dxa"/>
            <w:vMerge/>
            <w:shd w:val="clear" w:color="auto" w:fill="auto"/>
            <w:vAlign w:val="bottom"/>
          </w:tcPr>
          <w:p w14:paraId="47086090" w14:textId="5636B4E4" w:rsidR="009972EB" w:rsidRDefault="009972EB" w:rsidP="009972EB">
            <w:pPr>
              <w:jc w:val="center"/>
              <w:rPr>
                <w:color w:val="000000"/>
              </w:rPr>
            </w:pPr>
          </w:p>
        </w:tc>
        <w:tc>
          <w:tcPr>
            <w:tcW w:w="1570" w:type="dxa"/>
            <w:vMerge/>
            <w:shd w:val="clear" w:color="auto" w:fill="auto"/>
            <w:vAlign w:val="bottom"/>
          </w:tcPr>
          <w:p w14:paraId="276D3CD8" w14:textId="2BEDB3A2" w:rsidR="009972EB" w:rsidRDefault="009972EB" w:rsidP="009972EB">
            <w:pPr>
              <w:jc w:val="center"/>
              <w:rPr>
                <w:color w:val="000000"/>
              </w:rPr>
            </w:pPr>
          </w:p>
        </w:tc>
      </w:tr>
      <w:tr w:rsidR="009972EB" w14:paraId="0B4B4F94" w14:textId="77777777" w:rsidTr="00EA285C">
        <w:trPr>
          <w:trHeight w:val="303"/>
        </w:trPr>
        <w:tc>
          <w:tcPr>
            <w:tcW w:w="1954" w:type="dxa"/>
            <w:vMerge/>
            <w:shd w:val="clear" w:color="auto" w:fill="auto"/>
            <w:vAlign w:val="bottom"/>
          </w:tcPr>
          <w:p w14:paraId="4F056463" w14:textId="44F58C22" w:rsidR="009972EB" w:rsidRDefault="009972EB" w:rsidP="009972EB">
            <w:pPr>
              <w:jc w:val="center"/>
              <w:rPr>
                <w:color w:val="000000"/>
              </w:rPr>
            </w:pPr>
          </w:p>
        </w:tc>
        <w:tc>
          <w:tcPr>
            <w:tcW w:w="1455" w:type="dxa"/>
            <w:shd w:val="clear" w:color="auto" w:fill="auto"/>
            <w:vAlign w:val="bottom"/>
          </w:tcPr>
          <w:p w14:paraId="1CE90F0C" w14:textId="6BFEF538" w:rsidR="009972EB" w:rsidRDefault="009972EB" w:rsidP="009972EB">
            <w:pPr>
              <w:jc w:val="center"/>
              <w:rPr>
                <w:color w:val="000000"/>
              </w:rPr>
            </w:pPr>
            <w:r>
              <w:rPr>
                <w:color w:val="000000"/>
              </w:rPr>
              <w:t>КВм-2,0</w:t>
            </w:r>
          </w:p>
        </w:tc>
        <w:tc>
          <w:tcPr>
            <w:tcW w:w="653" w:type="dxa"/>
            <w:shd w:val="clear" w:color="auto" w:fill="auto"/>
            <w:vAlign w:val="bottom"/>
          </w:tcPr>
          <w:p w14:paraId="33F2F41C" w14:textId="2F125C08" w:rsidR="009972EB" w:rsidRDefault="009972EB" w:rsidP="009972EB">
            <w:pPr>
              <w:jc w:val="center"/>
              <w:rPr>
                <w:color w:val="000000"/>
              </w:rPr>
            </w:pPr>
            <w:r>
              <w:rPr>
                <w:color w:val="000000"/>
              </w:rPr>
              <w:t>1</w:t>
            </w:r>
          </w:p>
        </w:tc>
        <w:tc>
          <w:tcPr>
            <w:tcW w:w="1261" w:type="dxa"/>
            <w:shd w:val="clear" w:color="auto" w:fill="auto"/>
            <w:vAlign w:val="bottom"/>
          </w:tcPr>
          <w:p w14:paraId="0A8BAB38" w14:textId="6E616DF4" w:rsidR="009972EB" w:rsidRDefault="009972EB" w:rsidP="009972EB">
            <w:pPr>
              <w:jc w:val="center"/>
              <w:rPr>
                <w:color w:val="000000"/>
              </w:rPr>
            </w:pPr>
            <w:r>
              <w:rPr>
                <w:color w:val="000000"/>
              </w:rPr>
              <w:t>2012</w:t>
            </w:r>
          </w:p>
        </w:tc>
        <w:tc>
          <w:tcPr>
            <w:tcW w:w="1304" w:type="dxa"/>
            <w:shd w:val="clear" w:color="auto" w:fill="auto"/>
            <w:vAlign w:val="bottom"/>
          </w:tcPr>
          <w:p w14:paraId="2B343D0A" w14:textId="2AC41BAF" w:rsidR="009972EB" w:rsidRDefault="009972EB" w:rsidP="009972EB">
            <w:pPr>
              <w:jc w:val="center"/>
              <w:rPr>
                <w:color w:val="000000"/>
              </w:rPr>
            </w:pPr>
            <w:r>
              <w:rPr>
                <w:color w:val="000000"/>
              </w:rPr>
              <w:t>1,72</w:t>
            </w:r>
          </w:p>
        </w:tc>
        <w:tc>
          <w:tcPr>
            <w:tcW w:w="1331" w:type="dxa"/>
            <w:vMerge/>
            <w:shd w:val="clear" w:color="auto" w:fill="auto"/>
            <w:vAlign w:val="bottom"/>
          </w:tcPr>
          <w:p w14:paraId="0E167D3B" w14:textId="3DBEC23A" w:rsidR="009972EB" w:rsidRDefault="009972EB" w:rsidP="009972EB">
            <w:pPr>
              <w:jc w:val="center"/>
              <w:rPr>
                <w:color w:val="000000"/>
              </w:rPr>
            </w:pPr>
          </w:p>
        </w:tc>
        <w:tc>
          <w:tcPr>
            <w:tcW w:w="1749" w:type="dxa"/>
            <w:shd w:val="clear" w:color="auto" w:fill="auto"/>
            <w:vAlign w:val="bottom"/>
          </w:tcPr>
          <w:p w14:paraId="0FCEF6AF" w14:textId="42EF71E0" w:rsidR="009972EB" w:rsidRDefault="009972EB" w:rsidP="009972EB">
            <w:pPr>
              <w:jc w:val="center"/>
              <w:rPr>
                <w:color w:val="000000"/>
              </w:rPr>
            </w:pPr>
            <w:r>
              <w:rPr>
                <w:color w:val="000000"/>
              </w:rPr>
              <w:t>204,1</w:t>
            </w:r>
          </w:p>
        </w:tc>
        <w:tc>
          <w:tcPr>
            <w:tcW w:w="1235" w:type="dxa"/>
            <w:shd w:val="clear" w:color="auto" w:fill="auto"/>
            <w:vAlign w:val="bottom"/>
          </w:tcPr>
          <w:p w14:paraId="11DA5E89" w14:textId="76F06A46" w:rsidR="009972EB" w:rsidRDefault="009972EB" w:rsidP="009972EB">
            <w:pPr>
              <w:jc w:val="center"/>
              <w:rPr>
                <w:color w:val="000000"/>
              </w:rPr>
            </w:pPr>
            <w:r>
              <w:rPr>
                <w:color w:val="000000"/>
              </w:rPr>
              <w:t>70</w:t>
            </w:r>
          </w:p>
        </w:tc>
        <w:tc>
          <w:tcPr>
            <w:tcW w:w="2226" w:type="dxa"/>
            <w:vMerge/>
            <w:shd w:val="clear" w:color="auto" w:fill="auto"/>
            <w:vAlign w:val="bottom"/>
          </w:tcPr>
          <w:p w14:paraId="016961C6" w14:textId="026B3389" w:rsidR="009972EB" w:rsidRDefault="009972EB" w:rsidP="009972EB">
            <w:pPr>
              <w:jc w:val="center"/>
              <w:rPr>
                <w:color w:val="000000"/>
              </w:rPr>
            </w:pPr>
          </w:p>
        </w:tc>
        <w:tc>
          <w:tcPr>
            <w:tcW w:w="1570" w:type="dxa"/>
            <w:vMerge/>
            <w:shd w:val="clear" w:color="auto" w:fill="auto"/>
            <w:vAlign w:val="bottom"/>
          </w:tcPr>
          <w:p w14:paraId="42D89EA7" w14:textId="328AD73D" w:rsidR="009972EB" w:rsidRDefault="009972EB" w:rsidP="009972EB">
            <w:pPr>
              <w:jc w:val="center"/>
              <w:rPr>
                <w:color w:val="000000"/>
              </w:rPr>
            </w:pPr>
          </w:p>
        </w:tc>
      </w:tr>
      <w:tr w:rsidR="009972EB" w14:paraId="36C49DA5" w14:textId="77777777" w:rsidTr="00EA285C">
        <w:trPr>
          <w:trHeight w:val="303"/>
        </w:trPr>
        <w:tc>
          <w:tcPr>
            <w:tcW w:w="1954" w:type="dxa"/>
            <w:vMerge/>
            <w:shd w:val="clear" w:color="auto" w:fill="auto"/>
            <w:vAlign w:val="bottom"/>
          </w:tcPr>
          <w:p w14:paraId="212F246A" w14:textId="1D901E02" w:rsidR="009972EB" w:rsidRDefault="009972EB" w:rsidP="009972EB">
            <w:pPr>
              <w:jc w:val="center"/>
              <w:rPr>
                <w:color w:val="000000"/>
              </w:rPr>
            </w:pPr>
          </w:p>
        </w:tc>
        <w:tc>
          <w:tcPr>
            <w:tcW w:w="1455" w:type="dxa"/>
            <w:shd w:val="clear" w:color="auto" w:fill="auto"/>
            <w:vAlign w:val="bottom"/>
          </w:tcPr>
          <w:p w14:paraId="2894B24D" w14:textId="7488285A" w:rsidR="009972EB" w:rsidRDefault="009972EB" w:rsidP="009972EB">
            <w:pPr>
              <w:jc w:val="center"/>
              <w:rPr>
                <w:color w:val="000000"/>
              </w:rPr>
            </w:pPr>
            <w:r>
              <w:rPr>
                <w:color w:val="000000"/>
              </w:rPr>
              <w:t>КВм-2,0</w:t>
            </w:r>
          </w:p>
        </w:tc>
        <w:tc>
          <w:tcPr>
            <w:tcW w:w="653" w:type="dxa"/>
            <w:shd w:val="clear" w:color="auto" w:fill="auto"/>
            <w:vAlign w:val="bottom"/>
          </w:tcPr>
          <w:p w14:paraId="6B890BDC" w14:textId="2680EE7F" w:rsidR="009972EB" w:rsidRDefault="009972EB" w:rsidP="009972EB">
            <w:pPr>
              <w:jc w:val="center"/>
              <w:rPr>
                <w:color w:val="000000"/>
              </w:rPr>
            </w:pPr>
            <w:r>
              <w:rPr>
                <w:color w:val="000000"/>
              </w:rPr>
              <w:t>1</w:t>
            </w:r>
          </w:p>
        </w:tc>
        <w:tc>
          <w:tcPr>
            <w:tcW w:w="1261" w:type="dxa"/>
            <w:shd w:val="clear" w:color="auto" w:fill="auto"/>
            <w:vAlign w:val="bottom"/>
          </w:tcPr>
          <w:p w14:paraId="0398F99A" w14:textId="3B4A43E5" w:rsidR="009972EB" w:rsidRDefault="009972EB" w:rsidP="009972EB">
            <w:pPr>
              <w:jc w:val="center"/>
              <w:rPr>
                <w:color w:val="000000"/>
              </w:rPr>
            </w:pPr>
            <w:r>
              <w:rPr>
                <w:color w:val="000000"/>
              </w:rPr>
              <w:t>2013</w:t>
            </w:r>
          </w:p>
        </w:tc>
        <w:tc>
          <w:tcPr>
            <w:tcW w:w="1304" w:type="dxa"/>
            <w:shd w:val="clear" w:color="auto" w:fill="auto"/>
            <w:vAlign w:val="bottom"/>
          </w:tcPr>
          <w:p w14:paraId="1EAC3408" w14:textId="2B1B8627" w:rsidR="009972EB" w:rsidRDefault="009972EB" w:rsidP="009972EB">
            <w:pPr>
              <w:jc w:val="center"/>
              <w:rPr>
                <w:color w:val="000000"/>
              </w:rPr>
            </w:pPr>
            <w:r>
              <w:rPr>
                <w:color w:val="000000"/>
              </w:rPr>
              <w:t>1,72</w:t>
            </w:r>
          </w:p>
        </w:tc>
        <w:tc>
          <w:tcPr>
            <w:tcW w:w="1331" w:type="dxa"/>
            <w:vMerge/>
            <w:shd w:val="clear" w:color="auto" w:fill="auto"/>
            <w:vAlign w:val="bottom"/>
          </w:tcPr>
          <w:p w14:paraId="4F54DB64" w14:textId="565CEB1B" w:rsidR="009972EB" w:rsidRDefault="009972EB" w:rsidP="009972EB">
            <w:pPr>
              <w:jc w:val="center"/>
              <w:rPr>
                <w:color w:val="000000"/>
              </w:rPr>
            </w:pPr>
          </w:p>
        </w:tc>
        <w:tc>
          <w:tcPr>
            <w:tcW w:w="1749" w:type="dxa"/>
            <w:shd w:val="clear" w:color="auto" w:fill="auto"/>
            <w:vAlign w:val="bottom"/>
          </w:tcPr>
          <w:p w14:paraId="057165EC" w14:textId="5A864D24" w:rsidR="009972EB" w:rsidRDefault="009972EB" w:rsidP="009972EB">
            <w:pPr>
              <w:jc w:val="center"/>
              <w:rPr>
                <w:color w:val="000000"/>
              </w:rPr>
            </w:pPr>
            <w:r>
              <w:rPr>
                <w:color w:val="000000"/>
              </w:rPr>
              <w:t>204,1</w:t>
            </w:r>
          </w:p>
        </w:tc>
        <w:tc>
          <w:tcPr>
            <w:tcW w:w="1235" w:type="dxa"/>
            <w:shd w:val="clear" w:color="auto" w:fill="auto"/>
            <w:vAlign w:val="bottom"/>
          </w:tcPr>
          <w:p w14:paraId="6A5FB2FF" w14:textId="6D4A40E8" w:rsidR="009972EB" w:rsidRDefault="009972EB" w:rsidP="009972EB">
            <w:pPr>
              <w:jc w:val="center"/>
              <w:rPr>
                <w:color w:val="000000"/>
              </w:rPr>
            </w:pPr>
            <w:r>
              <w:rPr>
                <w:color w:val="000000"/>
              </w:rPr>
              <w:t>70</w:t>
            </w:r>
          </w:p>
        </w:tc>
        <w:tc>
          <w:tcPr>
            <w:tcW w:w="2226" w:type="dxa"/>
            <w:vMerge/>
            <w:shd w:val="clear" w:color="auto" w:fill="auto"/>
            <w:vAlign w:val="bottom"/>
          </w:tcPr>
          <w:p w14:paraId="7462DD8A" w14:textId="748096EF" w:rsidR="009972EB" w:rsidRDefault="009972EB" w:rsidP="009972EB">
            <w:pPr>
              <w:jc w:val="center"/>
              <w:rPr>
                <w:color w:val="000000"/>
              </w:rPr>
            </w:pPr>
          </w:p>
        </w:tc>
        <w:tc>
          <w:tcPr>
            <w:tcW w:w="1570" w:type="dxa"/>
            <w:vMerge/>
            <w:shd w:val="clear" w:color="auto" w:fill="auto"/>
            <w:vAlign w:val="bottom"/>
          </w:tcPr>
          <w:p w14:paraId="0FD9EF79" w14:textId="66C5905A" w:rsidR="009972EB" w:rsidRDefault="009972EB" w:rsidP="009972EB">
            <w:pPr>
              <w:jc w:val="center"/>
              <w:rPr>
                <w:color w:val="000000"/>
              </w:rPr>
            </w:pPr>
          </w:p>
        </w:tc>
      </w:tr>
    </w:tbl>
    <w:p w14:paraId="62C8F3F9" w14:textId="77777777" w:rsidR="004B7023" w:rsidRPr="00A5506B" w:rsidRDefault="004B7023" w:rsidP="004B7023">
      <w:pPr>
        <w:tabs>
          <w:tab w:val="left" w:pos="2565"/>
        </w:tabs>
        <w:rPr>
          <w:b/>
        </w:rPr>
      </w:pPr>
    </w:p>
    <w:p w14:paraId="68BF953E" w14:textId="3CA6B794" w:rsidR="0052504B" w:rsidRDefault="0052504B" w:rsidP="0002414A">
      <w:pPr>
        <w:tabs>
          <w:tab w:val="left" w:pos="4305"/>
        </w:tabs>
        <w:ind w:firstLine="709"/>
        <w:jc w:val="both"/>
        <w:rPr>
          <w:b/>
          <w:highlight w:val="yellow"/>
        </w:rPr>
      </w:pPr>
    </w:p>
    <w:p w14:paraId="62DD8F31" w14:textId="77777777" w:rsidR="00E2698B" w:rsidRPr="00A5506B" w:rsidRDefault="00E2698B" w:rsidP="0002414A">
      <w:pPr>
        <w:tabs>
          <w:tab w:val="left" w:pos="4305"/>
        </w:tabs>
        <w:ind w:firstLine="709"/>
        <w:jc w:val="both"/>
        <w:rPr>
          <w:b/>
          <w:highlight w:val="yellow"/>
        </w:rPr>
      </w:pPr>
    </w:p>
    <w:p w14:paraId="665F82B1" w14:textId="77777777" w:rsidR="00E2698B" w:rsidRDefault="00E2698B" w:rsidP="00CB53DE">
      <w:pPr>
        <w:jc w:val="center"/>
        <w:outlineLvl w:val="0"/>
        <w:rPr>
          <w:b/>
        </w:rPr>
        <w:sectPr w:rsidR="00E2698B" w:rsidSect="006D1EEE">
          <w:pgSz w:w="16838" w:h="11906" w:orient="landscape" w:code="9"/>
          <w:pgMar w:top="1276" w:right="1134" w:bottom="851" w:left="1134" w:header="709" w:footer="709" w:gutter="0"/>
          <w:cols w:space="708"/>
          <w:titlePg/>
          <w:docGrid w:linePitch="360"/>
        </w:sectPr>
      </w:pPr>
      <w:bookmarkStart w:id="32" w:name="_Toc34309891"/>
    </w:p>
    <w:p w14:paraId="18CD5BB2" w14:textId="77777777" w:rsidR="00185F51" w:rsidRPr="00A5506B" w:rsidRDefault="00185F51" w:rsidP="00CB53DE">
      <w:pPr>
        <w:jc w:val="center"/>
        <w:outlineLvl w:val="0"/>
        <w:rPr>
          <w:b/>
        </w:rPr>
      </w:pPr>
      <w:bookmarkStart w:id="33" w:name="_Toc102382782"/>
      <w:r w:rsidRPr="00A5506B">
        <w:rPr>
          <w:b/>
        </w:rPr>
        <w:lastRenderedPageBreak/>
        <w:t xml:space="preserve">2.1.2. </w:t>
      </w:r>
      <w:r w:rsidRPr="00A5506B">
        <w:rPr>
          <w:b/>
          <w:color w:val="000000"/>
        </w:rPr>
        <w:t>Перспективные</w:t>
      </w:r>
      <w:r w:rsidRPr="00A5506B">
        <w:rPr>
          <w:b/>
        </w:rPr>
        <w:t xml:space="preserve"> </w:t>
      </w:r>
      <w:r w:rsidR="0040656A" w:rsidRPr="00A5506B">
        <w:rPr>
          <w:b/>
        </w:rPr>
        <w:t>зоны действия</w:t>
      </w:r>
      <w:r w:rsidRPr="00A5506B">
        <w:rPr>
          <w:b/>
        </w:rPr>
        <w:t xml:space="preserve"> систем теплоснабжения и источников тепловой энергии</w:t>
      </w:r>
      <w:bookmarkEnd w:id="32"/>
      <w:bookmarkEnd w:id="33"/>
    </w:p>
    <w:p w14:paraId="4274CF7C" w14:textId="77777777" w:rsidR="004B7023" w:rsidRDefault="004B7023" w:rsidP="00AF516E">
      <w:pPr>
        <w:ind w:firstLine="709"/>
        <w:jc w:val="both"/>
      </w:pPr>
    </w:p>
    <w:p w14:paraId="19436BEC" w14:textId="60979B42" w:rsidR="00E37CBA" w:rsidRPr="00A5506B" w:rsidRDefault="00E35E31" w:rsidP="00AF516E">
      <w:pPr>
        <w:ind w:firstLine="709"/>
        <w:jc w:val="both"/>
      </w:pPr>
      <w:r>
        <w:t xml:space="preserve">В </w:t>
      </w:r>
      <w:r w:rsidR="00E2698B">
        <w:t>период действия настоящей схемы теплоснабжения не планируется</w:t>
      </w:r>
      <w:r>
        <w:t xml:space="preserve"> расширение зон действия котельн</w:t>
      </w:r>
      <w:r w:rsidR="00E2698B">
        <w:t>ых.</w:t>
      </w:r>
      <w:r>
        <w:t xml:space="preserve"> Зон</w:t>
      </w:r>
      <w:r w:rsidR="00E2698B">
        <w:t>ы</w:t>
      </w:r>
      <w:r>
        <w:t xml:space="preserve"> действия </w:t>
      </w:r>
      <w:r w:rsidR="00E2698B">
        <w:t xml:space="preserve">котельных </w:t>
      </w:r>
      <w:r>
        <w:t>приведен</w:t>
      </w:r>
      <w:r w:rsidR="00E2698B">
        <w:t>ы</w:t>
      </w:r>
      <w:r>
        <w:t xml:space="preserve"> в Приложении 1 Обосновывающих материалов</w:t>
      </w:r>
      <w:r w:rsidR="00321404">
        <w:t xml:space="preserve">. </w:t>
      </w:r>
    </w:p>
    <w:p w14:paraId="4A8FEF50" w14:textId="77777777" w:rsidR="00AF516E" w:rsidRPr="00A5506B" w:rsidRDefault="00AF516E" w:rsidP="00AF516E">
      <w:pPr>
        <w:ind w:firstLine="709"/>
        <w:jc w:val="both"/>
      </w:pPr>
    </w:p>
    <w:p w14:paraId="1F2370C3" w14:textId="77777777" w:rsidR="00185F51" w:rsidRPr="00A5506B" w:rsidRDefault="00185F51" w:rsidP="00CB53DE">
      <w:pPr>
        <w:jc w:val="center"/>
        <w:outlineLvl w:val="0"/>
        <w:rPr>
          <w:b/>
        </w:rPr>
      </w:pPr>
      <w:bookmarkStart w:id="34" w:name="_Toc34309892"/>
      <w:bookmarkStart w:id="35" w:name="_Toc43671621"/>
      <w:bookmarkStart w:id="36" w:name="_Toc102382783"/>
      <w:r w:rsidRPr="00A5506B">
        <w:rPr>
          <w:b/>
        </w:rPr>
        <w:t xml:space="preserve">2.2. Описание </w:t>
      </w:r>
      <w:r w:rsidRPr="00A5506B">
        <w:rPr>
          <w:b/>
          <w:color w:val="000000"/>
        </w:rPr>
        <w:t>существующих</w:t>
      </w:r>
      <w:r w:rsidRPr="00A5506B">
        <w:rPr>
          <w:b/>
        </w:rPr>
        <w:t xml:space="preserve"> и перспективных зон действия индивидуальных источников тепловой энергии</w:t>
      </w:r>
      <w:bookmarkEnd w:id="34"/>
      <w:bookmarkEnd w:id="35"/>
      <w:bookmarkEnd w:id="36"/>
    </w:p>
    <w:p w14:paraId="2DA9A0D0" w14:textId="77777777" w:rsidR="00185F51" w:rsidRPr="00A5506B" w:rsidRDefault="00185F51" w:rsidP="00185F51">
      <w:pPr>
        <w:ind w:firstLine="720"/>
        <w:jc w:val="both"/>
        <w:rPr>
          <w:bCs/>
        </w:rPr>
      </w:pPr>
      <w:r w:rsidRPr="00A5506B">
        <w:rPr>
          <w:bCs/>
        </w:rPr>
        <w:t>Определение условий организации индивидуального теплоснабжения в зонах застройки населенных пунктов жилыми зданиями производится в соответствии с пунктом 109 раздела VI Методики по разработке схем теплоснабжения.</w:t>
      </w:r>
    </w:p>
    <w:p w14:paraId="5F8B1956" w14:textId="77777777" w:rsidR="00185F51" w:rsidRPr="00A5506B" w:rsidRDefault="00185F51" w:rsidP="00185F51">
      <w:pPr>
        <w:ind w:firstLine="720"/>
        <w:jc w:val="both"/>
        <w:rPr>
          <w:bCs/>
        </w:rPr>
      </w:pPr>
      <w:r w:rsidRPr="00A5506B">
        <w:rPr>
          <w:bCs/>
        </w:rPr>
        <w:t xml:space="preserve">Предложения по организации индивидуального теплоснабжения, осуществляются только в зонах застройки </w:t>
      </w:r>
      <w:r w:rsidR="0017615F" w:rsidRPr="00A5506B">
        <w:rPr>
          <w:bCs/>
        </w:rPr>
        <w:t>поселение</w:t>
      </w:r>
      <w:r w:rsidRPr="00A5506B">
        <w:rPr>
          <w:bCs/>
        </w:rPr>
        <w:t xml:space="preserve"> малоэтажными жилыми зданиями и плотностью теплово</w:t>
      </w:r>
      <w:r w:rsidR="002F7CB8" w:rsidRPr="00A5506B">
        <w:rPr>
          <w:bCs/>
        </w:rPr>
        <w:t>й нагрузки меньше 0,01 Гкал/га.</w:t>
      </w:r>
    </w:p>
    <w:p w14:paraId="7657E6E9" w14:textId="77777777" w:rsidR="00185F51" w:rsidRPr="00A5506B" w:rsidRDefault="00185F51" w:rsidP="00185F51">
      <w:pPr>
        <w:ind w:firstLine="720"/>
        <w:jc w:val="both"/>
      </w:pPr>
      <w:r w:rsidRPr="00A5506B">
        <w:rPr>
          <w:bCs/>
        </w:rPr>
        <w:t>Подключение индивидуальных домов от централизованных или автономных источников является не выгодным и по причинам малого теплосъема по сравнению с капитальными и эксплуатационными затратами, необходимыми для строительства ист</w:t>
      </w:r>
      <w:r w:rsidR="006D7CE9" w:rsidRPr="00A5506B">
        <w:rPr>
          <w:bCs/>
        </w:rPr>
        <w:t>очников и тепловых сетей, а так</w:t>
      </w:r>
      <w:r w:rsidRPr="00A5506B">
        <w:rPr>
          <w:bCs/>
        </w:rPr>
        <w:t>же трудностями в определении балансовой принадлежности тепловых сетей, расположенных в границах частных владений.</w:t>
      </w:r>
      <w:r w:rsidR="006D7CE9" w:rsidRPr="00A5506B">
        <w:t xml:space="preserve"> </w:t>
      </w:r>
    </w:p>
    <w:p w14:paraId="25425D5A" w14:textId="77777777" w:rsidR="00185F51" w:rsidRPr="00A5506B" w:rsidRDefault="00E57DE9" w:rsidP="00185F51">
      <w:pPr>
        <w:ind w:firstLine="851"/>
        <w:jc w:val="both"/>
        <w:rPr>
          <w:bCs/>
        </w:rPr>
      </w:pPr>
      <w:r w:rsidRPr="00A5506B">
        <w:t xml:space="preserve"> </w:t>
      </w:r>
    </w:p>
    <w:p w14:paraId="7E03FDF7" w14:textId="77777777" w:rsidR="00185F51" w:rsidRPr="00A5506B" w:rsidRDefault="00185F51" w:rsidP="00CB53DE">
      <w:pPr>
        <w:jc w:val="center"/>
        <w:outlineLvl w:val="0"/>
        <w:rPr>
          <w:b/>
        </w:rPr>
      </w:pPr>
      <w:bookmarkStart w:id="37" w:name="_Toc34309893"/>
      <w:bookmarkStart w:id="38" w:name="_Toc43671622"/>
      <w:bookmarkStart w:id="39" w:name="_Toc102382784"/>
      <w:r w:rsidRPr="00A5506B">
        <w:rPr>
          <w:b/>
        </w:rPr>
        <w:t xml:space="preserve">2.3. </w:t>
      </w:r>
      <w:r w:rsidRPr="00A5506B">
        <w:rPr>
          <w:b/>
          <w:color w:val="000000"/>
        </w:rPr>
        <w:t>Существующие</w:t>
      </w:r>
      <w:r w:rsidRPr="00A5506B">
        <w:rPr>
          <w:b/>
        </w:rPr>
        <w:t xml:space="preserve"> и перспективные балансы</w:t>
      </w:r>
      <w:bookmarkEnd w:id="37"/>
      <w:r w:rsidRPr="00A5506B">
        <w:rPr>
          <w:b/>
        </w:rPr>
        <w:t xml:space="preserve"> </w:t>
      </w:r>
      <w:bookmarkStart w:id="40" w:name="_Toc34309894"/>
      <w:r w:rsidRPr="00A5506B">
        <w:rPr>
          <w:b/>
        </w:rPr>
        <w:t>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8"/>
      <w:bookmarkEnd w:id="39"/>
      <w:bookmarkEnd w:id="40"/>
    </w:p>
    <w:p w14:paraId="7A32D660" w14:textId="3C6E068B" w:rsidR="00185F51" w:rsidRPr="00A5506B" w:rsidRDefault="00CA4972" w:rsidP="00185F51">
      <w:pPr>
        <w:ind w:firstLine="851"/>
        <w:jc w:val="both"/>
        <w:rPr>
          <w:bCs/>
        </w:rPr>
      </w:pPr>
      <w:r>
        <w:rPr>
          <w:bCs/>
        </w:rPr>
        <w:t>Существующие и перспективные балансы тепловой мощности и тепловой нагрузки</w:t>
      </w:r>
      <w:r w:rsidR="00185F51" w:rsidRPr="00A5506B">
        <w:rPr>
          <w:bCs/>
        </w:rPr>
        <w:t xml:space="preserve"> </w:t>
      </w:r>
      <w:r>
        <w:rPr>
          <w:bCs/>
        </w:rPr>
        <w:t xml:space="preserve">приведены </w:t>
      </w:r>
      <w:r w:rsidR="00185F51" w:rsidRPr="00A5506B">
        <w:rPr>
          <w:bCs/>
        </w:rPr>
        <w:t>в таблиц</w:t>
      </w:r>
      <w:r>
        <w:rPr>
          <w:bCs/>
        </w:rPr>
        <w:t>ах</w:t>
      </w:r>
      <w:r w:rsidR="00185F51" w:rsidRPr="00A5506B">
        <w:rPr>
          <w:bCs/>
        </w:rPr>
        <w:t xml:space="preserve"> 2.3.1</w:t>
      </w:r>
      <w:r>
        <w:rPr>
          <w:bCs/>
        </w:rPr>
        <w:t xml:space="preserve"> – 2.1.12</w:t>
      </w:r>
    </w:p>
    <w:p w14:paraId="0B572594" w14:textId="77777777" w:rsidR="00185F51" w:rsidRPr="00A5506B" w:rsidRDefault="00185F51" w:rsidP="00185F51">
      <w:pPr>
        <w:ind w:firstLine="851"/>
        <w:jc w:val="both"/>
        <w:rPr>
          <w:bCs/>
        </w:rPr>
      </w:pPr>
    </w:p>
    <w:p w14:paraId="29494641" w14:textId="1CEC0767" w:rsidR="00185F51" w:rsidRPr="00A5506B" w:rsidRDefault="00185F51" w:rsidP="00CA4972">
      <w:pPr>
        <w:ind w:firstLine="851"/>
        <w:jc w:val="right"/>
        <w:rPr>
          <w:bCs/>
        </w:rPr>
      </w:pPr>
      <w:bookmarkStart w:id="41" w:name="_Hlk102376021"/>
      <w:r w:rsidRPr="00A5506B">
        <w:rPr>
          <w:bCs/>
        </w:rPr>
        <w:t xml:space="preserve">Таблица 2.3.1. </w:t>
      </w:r>
      <w:r w:rsidR="00CA4972">
        <w:rPr>
          <w:bCs/>
        </w:rPr>
        <w:t>Балансы тепловой мощности и тепловой нагрузки котельной №3</w:t>
      </w:r>
    </w:p>
    <w:tbl>
      <w:tblPr>
        <w:tblW w:w="7792" w:type="dxa"/>
        <w:jc w:val="center"/>
        <w:tblLook w:val="04A0" w:firstRow="1" w:lastRow="0" w:firstColumn="1" w:lastColumn="0" w:noHBand="0" w:noVBand="1"/>
      </w:tblPr>
      <w:tblGrid>
        <w:gridCol w:w="960"/>
        <w:gridCol w:w="3146"/>
        <w:gridCol w:w="2126"/>
        <w:gridCol w:w="1560"/>
      </w:tblGrid>
      <w:tr w:rsidR="00CA4972" w:rsidRPr="00CA4972" w14:paraId="51C858D4" w14:textId="77777777" w:rsidTr="00CA4972">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1"/>
          <w:p w14:paraId="47611458" w14:textId="77777777" w:rsidR="00CA4972" w:rsidRPr="00CA4972" w:rsidRDefault="00CA4972" w:rsidP="00CA4972">
            <w:pPr>
              <w:jc w:val="center"/>
              <w:rPr>
                <w:color w:val="000000"/>
              </w:rPr>
            </w:pPr>
            <w:r w:rsidRPr="00CA4972">
              <w:rPr>
                <w:color w:val="000000"/>
              </w:rPr>
              <w:t>Год</w:t>
            </w:r>
          </w:p>
        </w:tc>
        <w:tc>
          <w:tcPr>
            <w:tcW w:w="3146" w:type="dxa"/>
            <w:tcBorders>
              <w:top w:val="single" w:sz="4" w:space="0" w:color="auto"/>
              <w:left w:val="nil"/>
              <w:bottom w:val="single" w:sz="4" w:space="0" w:color="auto"/>
              <w:right w:val="single" w:sz="4" w:space="0" w:color="auto"/>
            </w:tcBorders>
            <w:shd w:val="clear" w:color="auto" w:fill="auto"/>
            <w:noWrap/>
            <w:vAlign w:val="center"/>
            <w:hideMark/>
          </w:tcPr>
          <w:p w14:paraId="7256421E" w14:textId="77777777" w:rsidR="00CA4972" w:rsidRPr="00CA4972" w:rsidRDefault="00CA4972" w:rsidP="00CA4972">
            <w:pPr>
              <w:jc w:val="center"/>
              <w:rPr>
                <w:color w:val="000000"/>
              </w:rPr>
            </w:pPr>
            <w:r w:rsidRPr="00CA4972">
              <w:rPr>
                <w:color w:val="000000"/>
              </w:rPr>
              <w:t>Располагаемая мощность котельной, Гкал/ч</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33640B" w14:textId="77777777" w:rsidR="00CA4972" w:rsidRPr="00CA4972" w:rsidRDefault="00CA4972" w:rsidP="00CA4972">
            <w:pPr>
              <w:jc w:val="center"/>
              <w:rPr>
                <w:color w:val="000000"/>
              </w:rPr>
            </w:pPr>
            <w:r w:rsidRPr="00CA4972">
              <w:rPr>
                <w:color w:val="000000"/>
              </w:rPr>
              <w:t>Присоединенная нагрузка, Гкал/ч</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891F09C" w14:textId="77777777" w:rsidR="00CA4972" w:rsidRPr="00CA4972" w:rsidRDefault="00CA4972" w:rsidP="00CA4972">
            <w:pPr>
              <w:jc w:val="center"/>
              <w:rPr>
                <w:color w:val="000000"/>
              </w:rPr>
            </w:pPr>
            <w:r w:rsidRPr="00CA4972">
              <w:rPr>
                <w:color w:val="000000"/>
              </w:rPr>
              <w:t>Резерв, Гкал/ч</w:t>
            </w:r>
          </w:p>
        </w:tc>
      </w:tr>
      <w:tr w:rsidR="00CA4972" w:rsidRPr="00CA4972" w14:paraId="2BE3165D"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493C9" w14:textId="77777777" w:rsidR="00CA4972" w:rsidRPr="00CA4972" w:rsidRDefault="00CA4972" w:rsidP="00CA4972">
            <w:pPr>
              <w:jc w:val="center"/>
              <w:rPr>
                <w:color w:val="000000"/>
              </w:rPr>
            </w:pPr>
            <w:r w:rsidRPr="00CA4972">
              <w:rPr>
                <w:color w:val="000000"/>
              </w:rPr>
              <w:t>2022</w:t>
            </w:r>
          </w:p>
        </w:tc>
        <w:tc>
          <w:tcPr>
            <w:tcW w:w="3146" w:type="dxa"/>
            <w:tcBorders>
              <w:top w:val="nil"/>
              <w:left w:val="nil"/>
              <w:bottom w:val="single" w:sz="4" w:space="0" w:color="auto"/>
              <w:right w:val="single" w:sz="4" w:space="0" w:color="auto"/>
            </w:tcBorders>
            <w:shd w:val="clear" w:color="auto" w:fill="auto"/>
            <w:noWrap/>
            <w:vAlign w:val="center"/>
            <w:hideMark/>
          </w:tcPr>
          <w:p w14:paraId="60A64688"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65ECB84E"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45676D90" w14:textId="77777777" w:rsidR="00CA4972" w:rsidRPr="00CA4972" w:rsidRDefault="00CA4972" w:rsidP="00CA4972">
            <w:pPr>
              <w:jc w:val="center"/>
              <w:rPr>
                <w:color w:val="000000"/>
              </w:rPr>
            </w:pPr>
            <w:r w:rsidRPr="00CA4972">
              <w:rPr>
                <w:color w:val="000000"/>
              </w:rPr>
              <w:t>7,564</w:t>
            </w:r>
          </w:p>
        </w:tc>
      </w:tr>
      <w:tr w:rsidR="00CA4972" w:rsidRPr="00CA4972" w14:paraId="646625FD"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DBA96" w14:textId="77777777" w:rsidR="00CA4972" w:rsidRPr="00CA4972" w:rsidRDefault="00CA4972" w:rsidP="00CA4972">
            <w:pPr>
              <w:jc w:val="center"/>
              <w:rPr>
                <w:color w:val="000000"/>
              </w:rPr>
            </w:pPr>
            <w:r w:rsidRPr="00CA4972">
              <w:rPr>
                <w:color w:val="000000"/>
              </w:rPr>
              <w:t>2023</w:t>
            </w:r>
          </w:p>
        </w:tc>
        <w:tc>
          <w:tcPr>
            <w:tcW w:w="3146" w:type="dxa"/>
            <w:tcBorders>
              <w:top w:val="nil"/>
              <w:left w:val="nil"/>
              <w:bottom w:val="single" w:sz="4" w:space="0" w:color="auto"/>
              <w:right w:val="single" w:sz="4" w:space="0" w:color="auto"/>
            </w:tcBorders>
            <w:shd w:val="clear" w:color="auto" w:fill="auto"/>
            <w:noWrap/>
            <w:vAlign w:val="center"/>
            <w:hideMark/>
          </w:tcPr>
          <w:p w14:paraId="724BED4C"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65DB7085"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2E789E85" w14:textId="77777777" w:rsidR="00CA4972" w:rsidRPr="00CA4972" w:rsidRDefault="00CA4972" w:rsidP="00CA4972">
            <w:pPr>
              <w:jc w:val="center"/>
              <w:rPr>
                <w:color w:val="000000"/>
              </w:rPr>
            </w:pPr>
            <w:r w:rsidRPr="00CA4972">
              <w:rPr>
                <w:color w:val="000000"/>
              </w:rPr>
              <w:t>7,564</w:t>
            </w:r>
          </w:p>
        </w:tc>
      </w:tr>
      <w:tr w:rsidR="00CA4972" w:rsidRPr="00CA4972" w14:paraId="0D7F933D"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CC344D" w14:textId="77777777" w:rsidR="00CA4972" w:rsidRPr="00CA4972" w:rsidRDefault="00CA4972" w:rsidP="00CA4972">
            <w:pPr>
              <w:jc w:val="center"/>
              <w:rPr>
                <w:color w:val="000000"/>
              </w:rPr>
            </w:pPr>
            <w:r w:rsidRPr="00CA4972">
              <w:rPr>
                <w:color w:val="000000"/>
              </w:rPr>
              <w:t>2024</w:t>
            </w:r>
          </w:p>
        </w:tc>
        <w:tc>
          <w:tcPr>
            <w:tcW w:w="3146" w:type="dxa"/>
            <w:tcBorders>
              <w:top w:val="nil"/>
              <w:left w:val="nil"/>
              <w:bottom w:val="single" w:sz="4" w:space="0" w:color="auto"/>
              <w:right w:val="single" w:sz="4" w:space="0" w:color="auto"/>
            </w:tcBorders>
            <w:shd w:val="clear" w:color="auto" w:fill="auto"/>
            <w:noWrap/>
            <w:vAlign w:val="center"/>
            <w:hideMark/>
          </w:tcPr>
          <w:p w14:paraId="5DFF3C32"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23B53C48"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7AD66221" w14:textId="77777777" w:rsidR="00CA4972" w:rsidRPr="00CA4972" w:rsidRDefault="00CA4972" w:rsidP="00CA4972">
            <w:pPr>
              <w:jc w:val="center"/>
              <w:rPr>
                <w:color w:val="000000"/>
              </w:rPr>
            </w:pPr>
            <w:r w:rsidRPr="00CA4972">
              <w:rPr>
                <w:color w:val="000000"/>
              </w:rPr>
              <w:t>7,564</w:t>
            </w:r>
          </w:p>
        </w:tc>
      </w:tr>
      <w:tr w:rsidR="00CA4972" w:rsidRPr="00CA4972" w14:paraId="5DE022F1"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403963" w14:textId="77777777" w:rsidR="00CA4972" w:rsidRPr="00CA4972" w:rsidRDefault="00CA4972" w:rsidP="00CA4972">
            <w:pPr>
              <w:jc w:val="center"/>
              <w:rPr>
                <w:color w:val="000000"/>
              </w:rPr>
            </w:pPr>
            <w:r w:rsidRPr="00CA4972">
              <w:rPr>
                <w:color w:val="000000"/>
              </w:rPr>
              <w:t>2025</w:t>
            </w:r>
          </w:p>
        </w:tc>
        <w:tc>
          <w:tcPr>
            <w:tcW w:w="3146" w:type="dxa"/>
            <w:tcBorders>
              <w:top w:val="nil"/>
              <w:left w:val="nil"/>
              <w:bottom w:val="single" w:sz="4" w:space="0" w:color="auto"/>
              <w:right w:val="single" w:sz="4" w:space="0" w:color="auto"/>
            </w:tcBorders>
            <w:shd w:val="clear" w:color="auto" w:fill="auto"/>
            <w:noWrap/>
            <w:vAlign w:val="center"/>
            <w:hideMark/>
          </w:tcPr>
          <w:p w14:paraId="24E68DF1"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3BE01D82"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1FD8DE98" w14:textId="77777777" w:rsidR="00CA4972" w:rsidRPr="00CA4972" w:rsidRDefault="00CA4972" w:rsidP="00CA4972">
            <w:pPr>
              <w:jc w:val="center"/>
              <w:rPr>
                <w:color w:val="000000"/>
              </w:rPr>
            </w:pPr>
            <w:r w:rsidRPr="00CA4972">
              <w:rPr>
                <w:color w:val="000000"/>
              </w:rPr>
              <w:t>7,564</w:t>
            </w:r>
          </w:p>
        </w:tc>
      </w:tr>
      <w:tr w:rsidR="00CA4972" w:rsidRPr="00CA4972" w14:paraId="331B3307"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A95A74" w14:textId="77777777" w:rsidR="00CA4972" w:rsidRPr="00CA4972" w:rsidRDefault="00CA4972" w:rsidP="00CA4972">
            <w:pPr>
              <w:jc w:val="center"/>
              <w:rPr>
                <w:color w:val="000000"/>
              </w:rPr>
            </w:pPr>
            <w:r w:rsidRPr="00CA4972">
              <w:rPr>
                <w:color w:val="000000"/>
              </w:rPr>
              <w:t>2026</w:t>
            </w:r>
          </w:p>
        </w:tc>
        <w:tc>
          <w:tcPr>
            <w:tcW w:w="3146" w:type="dxa"/>
            <w:tcBorders>
              <w:top w:val="nil"/>
              <w:left w:val="nil"/>
              <w:bottom w:val="single" w:sz="4" w:space="0" w:color="auto"/>
              <w:right w:val="single" w:sz="4" w:space="0" w:color="auto"/>
            </w:tcBorders>
            <w:shd w:val="clear" w:color="auto" w:fill="auto"/>
            <w:noWrap/>
            <w:vAlign w:val="center"/>
            <w:hideMark/>
          </w:tcPr>
          <w:p w14:paraId="4E000B5A"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72C0553B"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5792BAF5" w14:textId="77777777" w:rsidR="00CA4972" w:rsidRPr="00CA4972" w:rsidRDefault="00CA4972" w:rsidP="00CA4972">
            <w:pPr>
              <w:jc w:val="center"/>
              <w:rPr>
                <w:color w:val="000000"/>
              </w:rPr>
            </w:pPr>
            <w:r w:rsidRPr="00CA4972">
              <w:rPr>
                <w:color w:val="000000"/>
              </w:rPr>
              <w:t>7,564</w:t>
            </w:r>
          </w:p>
        </w:tc>
      </w:tr>
      <w:tr w:rsidR="00CA4972" w:rsidRPr="00CA4972" w14:paraId="382A4AC4"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16E35" w14:textId="77777777" w:rsidR="00CA4972" w:rsidRPr="00CA4972" w:rsidRDefault="00CA4972" w:rsidP="00CA4972">
            <w:pPr>
              <w:jc w:val="center"/>
              <w:rPr>
                <w:color w:val="000000"/>
              </w:rPr>
            </w:pPr>
            <w:r w:rsidRPr="00CA4972">
              <w:rPr>
                <w:color w:val="000000"/>
              </w:rPr>
              <w:t>2027</w:t>
            </w:r>
          </w:p>
        </w:tc>
        <w:tc>
          <w:tcPr>
            <w:tcW w:w="3146" w:type="dxa"/>
            <w:tcBorders>
              <w:top w:val="nil"/>
              <w:left w:val="nil"/>
              <w:bottom w:val="single" w:sz="4" w:space="0" w:color="auto"/>
              <w:right w:val="single" w:sz="4" w:space="0" w:color="auto"/>
            </w:tcBorders>
            <w:shd w:val="clear" w:color="auto" w:fill="auto"/>
            <w:noWrap/>
            <w:vAlign w:val="center"/>
            <w:hideMark/>
          </w:tcPr>
          <w:p w14:paraId="416DB8DA"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2959559E"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633660BE" w14:textId="77777777" w:rsidR="00CA4972" w:rsidRPr="00CA4972" w:rsidRDefault="00CA4972" w:rsidP="00CA4972">
            <w:pPr>
              <w:jc w:val="center"/>
              <w:rPr>
                <w:color w:val="000000"/>
              </w:rPr>
            </w:pPr>
            <w:r w:rsidRPr="00CA4972">
              <w:rPr>
                <w:color w:val="000000"/>
              </w:rPr>
              <w:t>7,564</w:t>
            </w:r>
          </w:p>
        </w:tc>
      </w:tr>
      <w:tr w:rsidR="00CA4972" w:rsidRPr="00CA4972" w14:paraId="406AB6C2"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8310B4" w14:textId="77777777" w:rsidR="00CA4972" w:rsidRPr="00CA4972" w:rsidRDefault="00CA4972" w:rsidP="00CA4972">
            <w:pPr>
              <w:jc w:val="center"/>
              <w:rPr>
                <w:color w:val="000000"/>
              </w:rPr>
            </w:pPr>
            <w:r w:rsidRPr="00CA4972">
              <w:rPr>
                <w:color w:val="000000"/>
              </w:rPr>
              <w:t>2028</w:t>
            </w:r>
          </w:p>
        </w:tc>
        <w:tc>
          <w:tcPr>
            <w:tcW w:w="3146" w:type="dxa"/>
            <w:tcBorders>
              <w:top w:val="nil"/>
              <w:left w:val="nil"/>
              <w:bottom w:val="single" w:sz="4" w:space="0" w:color="auto"/>
              <w:right w:val="single" w:sz="4" w:space="0" w:color="auto"/>
            </w:tcBorders>
            <w:shd w:val="clear" w:color="auto" w:fill="auto"/>
            <w:noWrap/>
            <w:vAlign w:val="center"/>
            <w:hideMark/>
          </w:tcPr>
          <w:p w14:paraId="44249884"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4AFBD299"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39CB1ED5" w14:textId="77777777" w:rsidR="00CA4972" w:rsidRPr="00CA4972" w:rsidRDefault="00CA4972" w:rsidP="00CA4972">
            <w:pPr>
              <w:jc w:val="center"/>
              <w:rPr>
                <w:color w:val="000000"/>
              </w:rPr>
            </w:pPr>
            <w:r w:rsidRPr="00CA4972">
              <w:rPr>
                <w:color w:val="000000"/>
              </w:rPr>
              <w:t>7,564</w:t>
            </w:r>
          </w:p>
        </w:tc>
      </w:tr>
      <w:tr w:rsidR="00CA4972" w:rsidRPr="00CA4972" w14:paraId="7B6DD770" w14:textId="77777777" w:rsidTr="00CA4972">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20119" w14:textId="77777777" w:rsidR="00CA4972" w:rsidRPr="00CA4972" w:rsidRDefault="00CA4972" w:rsidP="00CA4972">
            <w:pPr>
              <w:jc w:val="center"/>
              <w:rPr>
                <w:color w:val="000000"/>
              </w:rPr>
            </w:pPr>
            <w:r w:rsidRPr="00CA4972">
              <w:rPr>
                <w:color w:val="000000"/>
              </w:rPr>
              <w:t>2029</w:t>
            </w:r>
          </w:p>
        </w:tc>
        <w:tc>
          <w:tcPr>
            <w:tcW w:w="3146" w:type="dxa"/>
            <w:tcBorders>
              <w:top w:val="nil"/>
              <w:left w:val="nil"/>
              <w:bottom w:val="single" w:sz="4" w:space="0" w:color="auto"/>
              <w:right w:val="single" w:sz="4" w:space="0" w:color="auto"/>
            </w:tcBorders>
            <w:shd w:val="clear" w:color="auto" w:fill="auto"/>
            <w:noWrap/>
            <w:vAlign w:val="center"/>
            <w:hideMark/>
          </w:tcPr>
          <w:p w14:paraId="57210701" w14:textId="77777777" w:rsidR="00CA4972" w:rsidRPr="00CA4972" w:rsidRDefault="00CA4972" w:rsidP="00CA4972">
            <w:pPr>
              <w:jc w:val="center"/>
              <w:rPr>
                <w:color w:val="000000"/>
              </w:rPr>
            </w:pPr>
            <w:r w:rsidRPr="00CA4972">
              <w:rPr>
                <w:color w:val="000000"/>
              </w:rPr>
              <w:t>12,9</w:t>
            </w:r>
          </w:p>
        </w:tc>
        <w:tc>
          <w:tcPr>
            <w:tcW w:w="2126" w:type="dxa"/>
            <w:tcBorders>
              <w:top w:val="nil"/>
              <w:left w:val="nil"/>
              <w:bottom w:val="single" w:sz="4" w:space="0" w:color="auto"/>
              <w:right w:val="single" w:sz="4" w:space="0" w:color="auto"/>
            </w:tcBorders>
            <w:shd w:val="clear" w:color="auto" w:fill="auto"/>
            <w:noWrap/>
            <w:vAlign w:val="center"/>
            <w:hideMark/>
          </w:tcPr>
          <w:p w14:paraId="291692EC" w14:textId="77777777" w:rsidR="00CA4972" w:rsidRPr="00CA4972" w:rsidRDefault="00CA4972" w:rsidP="00CA4972">
            <w:pPr>
              <w:jc w:val="center"/>
              <w:rPr>
                <w:color w:val="000000"/>
              </w:rPr>
            </w:pPr>
            <w:r w:rsidRPr="00CA4972">
              <w:rPr>
                <w:color w:val="000000"/>
              </w:rPr>
              <w:t>5,336</w:t>
            </w:r>
          </w:p>
        </w:tc>
        <w:tc>
          <w:tcPr>
            <w:tcW w:w="1560" w:type="dxa"/>
            <w:tcBorders>
              <w:top w:val="nil"/>
              <w:left w:val="nil"/>
              <w:bottom w:val="single" w:sz="4" w:space="0" w:color="auto"/>
              <w:right w:val="single" w:sz="4" w:space="0" w:color="auto"/>
            </w:tcBorders>
            <w:shd w:val="clear" w:color="auto" w:fill="auto"/>
            <w:noWrap/>
            <w:vAlign w:val="center"/>
            <w:hideMark/>
          </w:tcPr>
          <w:p w14:paraId="620F2E3D" w14:textId="77777777" w:rsidR="00CA4972" w:rsidRPr="00CA4972" w:rsidRDefault="00CA4972" w:rsidP="00CA4972">
            <w:pPr>
              <w:jc w:val="center"/>
              <w:rPr>
                <w:color w:val="000000"/>
              </w:rPr>
            </w:pPr>
            <w:r w:rsidRPr="00CA4972">
              <w:rPr>
                <w:color w:val="000000"/>
              </w:rPr>
              <w:t>7,564</w:t>
            </w:r>
          </w:p>
        </w:tc>
      </w:tr>
    </w:tbl>
    <w:p w14:paraId="1999A3ED" w14:textId="03A5106F" w:rsidR="00AF516E" w:rsidRDefault="00AF516E" w:rsidP="00AF516E">
      <w:pPr>
        <w:jc w:val="both"/>
        <w:rPr>
          <w:bCs/>
        </w:rPr>
      </w:pPr>
    </w:p>
    <w:p w14:paraId="78E39AC1" w14:textId="40218529" w:rsidR="00CA4972" w:rsidRPr="00A5506B" w:rsidRDefault="00CA4972" w:rsidP="00CA4972">
      <w:pPr>
        <w:ind w:firstLine="851"/>
        <w:jc w:val="right"/>
        <w:rPr>
          <w:bCs/>
        </w:rPr>
      </w:pPr>
      <w:r w:rsidRPr="00A5506B">
        <w:rPr>
          <w:bCs/>
        </w:rPr>
        <w:t>Таблица 2.3.</w:t>
      </w:r>
      <w:r w:rsidR="00FA1A4A">
        <w:rPr>
          <w:bCs/>
        </w:rPr>
        <w:t>2</w:t>
      </w:r>
      <w:r w:rsidRPr="00A5506B">
        <w:rPr>
          <w:bCs/>
        </w:rPr>
        <w:t xml:space="preserve">. </w:t>
      </w:r>
      <w:r>
        <w:rPr>
          <w:bCs/>
        </w:rPr>
        <w:t xml:space="preserve">Балансы тепловой мощности и тепловой нагрузки котельной </w:t>
      </w:r>
      <w:r>
        <w:rPr>
          <w:bCs/>
        </w:rPr>
        <w:t>АПК</w:t>
      </w:r>
    </w:p>
    <w:tbl>
      <w:tblPr>
        <w:tblW w:w="7988" w:type="dxa"/>
        <w:jc w:val="center"/>
        <w:tblLook w:val="04A0" w:firstRow="1" w:lastRow="0" w:firstColumn="1" w:lastColumn="0" w:noHBand="0" w:noVBand="1"/>
      </w:tblPr>
      <w:tblGrid>
        <w:gridCol w:w="960"/>
        <w:gridCol w:w="3004"/>
        <w:gridCol w:w="2127"/>
        <w:gridCol w:w="1897"/>
      </w:tblGrid>
      <w:tr w:rsidR="00217E7C" w:rsidRPr="00217E7C" w14:paraId="3A317D6C" w14:textId="77777777" w:rsidTr="00217E7C">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EA753" w14:textId="77777777" w:rsidR="00217E7C" w:rsidRPr="00217E7C" w:rsidRDefault="00217E7C" w:rsidP="00217E7C">
            <w:pPr>
              <w:jc w:val="center"/>
              <w:rPr>
                <w:color w:val="000000"/>
              </w:rPr>
            </w:pPr>
            <w:r w:rsidRPr="00217E7C">
              <w:rPr>
                <w:color w:val="000000"/>
              </w:rPr>
              <w:t>Год</w:t>
            </w:r>
          </w:p>
        </w:tc>
        <w:tc>
          <w:tcPr>
            <w:tcW w:w="3004" w:type="dxa"/>
            <w:tcBorders>
              <w:top w:val="single" w:sz="4" w:space="0" w:color="auto"/>
              <w:left w:val="nil"/>
              <w:bottom w:val="single" w:sz="4" w:space="0" w:color="auto"/>
              <w:right w:val="single" w:sz="4" w:space="0" w:color="auto"/>
            </w:tcBorders>
            <w:shd w:val="clear" w:color="auto" w:fill="auto"/>
            <w:noWrap/>
            <w:vAlign w:val="center"/>
            <w:hideMark/>
          </w:tcPr>
          <w:p w14:paraId="1A560062" w14:textId="77777777" w:rsidR="00217E7C" w:rsidRPr="00217E7C" w:rsidRDefault="00217E7C" w:rsidP="00217E7C">
            <w:pPr>
              <w:jc w:val="center"/>
              <w:rPr>
                <w:color w:val="000000"/>
              </w:rPr>
            </w:pPr>
            <w:r w:rsidRPr="00217E7C">
              <w:rPr>
                <w:color w:val="000000"/>
              </w:rPr>
              <w:t>Располагаемая мощность котельной, Гкал/ч</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059725C" w14:textId="77777777" w:rsidR="00217E7C" w:rsidRPr="00217E7C" w:rsidRDefault="00217E7C" w:rsidP="00217E7C">
            <w:pPr>
              <w:jc w:val="center"/>
              <w:rPr>
                <w:color w:val="000000"/>
              </w:rPr>
            </w:pPr>
            <w:r w:rsidRPr="00217E7C">
              <w:rPr>
                <w:color w:val="000000"/>
              </w:rPr>
              <w:t>Присоединенная нагрузка, Гкал/ч</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32852D8E" w14:textId="77777777" w:rsidR="00217E7C" w:rsidRPr="00217E7C" w:rsidRDefault="00217E7C" w:rsidP="00217E7C">
            <w:pPr>
              <w:jc w:val="center"/>
              <w:rPr>
                <w:color w:val="000000"/>
              </w:rPr>
            </w:pPr>
            <w:r w:rsidRPr="00217E7C">
              <w:rPr>
                <w:color w:val="000000"/>
              </w:rPr>
              <w:t>Резерв, Гкал/ч</w:t>
            </w:r>
          </w:p>
        </w:tc>
      </w:tr>
      <w:tr w:rsidR="00217E7C" w:rsidRPr="00217E7C" w14:paraId="4622CC2C"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A57419" w14:textId="77777777" w:rsidR="00217E7C" w:rsidRPr="00217E7C" w:rsidRDefault="00217E7C" w:rsidP="00217E7C">
            <w:pPr>
              <w:jc w:val="center"/>
              <w:rPr>
                <w:color w:val="000000"/>
              </w:rPr>
            </w:pPr>
            <w:r w:rsidRPr="00217E7C">
              <w:rPr>
                <w:color w:val="000000"/>
              </w:rPr>
              <w:t>2022</w:t>
            </w:r>
          </w:p>
        </w:tc>
        <w:tc>
          <w:tcPr>
            <w:tcW w:w="3004" w:type="dxa"/>
            <w:tcBorders>
              <w:top w:val="nil"/>
              <w:left w:val="nil"/>
              <w:bottom w:val="single" w:sz="4" w:space="0" w:color="auto"/>
              <w:right w:val="single" w:sz="4" w:space="0" w:color="auto"/>
            </w:tcBorders>
            <w:shd w:val="clear" w:color="auto" w:fill="auto"/>
            <w:noWrap/>
            <w:vAlign w:val="center"/>
            <w:hideMark/>
          </w:tcPr>
          <w:p w14:paraId="4163B115"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288D4FD7" w14:textId="77777777" w:rsidR="00217E7C" w:rsidRPr="00217E7C" w:rsidRDefault="00217E7C" w:rsidP="00217E7C">
            <w:pPr>
              <w:jc w:val="center"/>
              <w:rPr>
                <w:color w:val="000000"/>
              </w:rPr>
            </w:pPr>
            <w:r w:rsidRPr="00217E7C">
              <w:rPr>
                <w:color w:val="000000"/>
              </w:rPr>
              <w:t>5,097</w:t>
            </w:r>
          </w:p>
        </w:tc>
        <w:tc>
          <w:tcPr>
            <w:tcW w:w="1897" w:type="dxa"/>
            <w:tcBorders>
              <w:top w:val="nil"/>
              <w:left w:val="nil"/>
              <w:bottom w:val="single" w:sz="4" w:space="0" w:color="auto"/>
              <w:right w:val="single" w:sz="4" w:space="0" w:color="auto"/>
            </w:tcBorders>
            <w:shd w:val="clear" w:color="auto" w:fill="auto"/>
            <w:noWrap/>
            <w:vAlign w:val="center"/>
            <w:hideMark/>
          </w:tcPr>
          <w:p w14:paraId="503CC372" w14:textId="77777777" w:rsidR="00217E7C" w:rsidRPr="00217E7C" w:rsidRDefault="00217E7C" w:rsidP="00217E7C">
            <w:pPr>
              <w:jc w:val="center"/>
              <w:rPr>
                <w:color w:val="000000"/>
              </w:rPr>
            </w:pPr>
            <w:r w:rsidRPr="00217E7C">
              <w:rPr>
                <w:color w:val="000000"/>
              </w:rPr>
              <w:t>5,963</w:t>
            </w:r>
          </w:p>
        </w:tc>
      </w:tr>
      <w:tr w:rsidR="00217E7C" w:rsidRPr="00217E7C" w14:paraId="6DE1E0C9"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FF9312" w14:textId="77777777" w:rsidR="00217E7C" w:rsidRPr="00217E7C" w:rsidRDefault="00217E7C" w:rsidP="00217E7C">
            <w:pPr>
              <w:jc w:val="center"/>
              <w:rPr>
                <w:color w:val="000000"/>
              </w:rPr>
            </w:pPr>
            <w:r w:rsidRPr="00217E7C">
              <w:rPr>
                <w:color w:val="000000"/>
              </w:rPr>
              <w:t>2023</w:t>
            </w:r>
          </w:p>
        </w:tc>
        <w:tc>
          <w:tcPr>
            <w:tcW w:w="3004" w:type="dxa"/>
            <w:tcBorders>
              <w:top w:val="nil"/>
              <w:left w:val="nil"/>
              <w:bottom w:val="single" w:sz="4" w:space="0" w:color="auto"/>
              <w:right w:val="single" w:sz="4" w:space="0" w:color="auto"/>
            </w:tcBorders>
            <w:shd w:val="clear" w:color="auto" w:fill="auto"/>
            <w:noWrap/>
            <w:vAlign w:val="center"/>
            <w:hideMark/>
          </w:tcPr>
          <w:p w14:paraId="4AB9E045"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57DDA2E3" w14:textId="77777777" w:rsidR="00217E7C" w:rsidRPr="00217E7C" w:rsidRDefault="00217E7C" w:rsidP="00217E7C">
            <w:pPr>
              <w:jc w:val="center"/>
              <w:rPr>
                <w:color w:val="000000"/>
              </w:rPr>
            </w:pPr>
            <w:r w:rsidRPr="00217E7C">
              <w:rPr>
                <w:color w:val="000000"/>
              </w:rPr>
              <w:t>5,097</w:t>
            </w:r>
          </w:p>
        </w:tc>
        <w:tc>
          <w:tcPr>
            <w:tcW w:w="1897" w:type="dxa"/>
            <w:tcBorders>
              <w:top w:val="nil"/>
              <w:left w:val="nil"/>
              <w:bottom w:val="single" w:sz="4" w:space="0" w:color="auto"/>
              <w:right w:val="single" w:sz="4" w:space="0" w:color="auto"/>
            </w:tcBorders>
            <w:shd w:val="clear" w:color="auto" w:fill="auto"/>
            <w:noWrap/>
            <w:vAlign w:val="center"/>
            <w:hideMark/>
          </w:tcPr>
          <w:p w14:paraId="6CBEC6EA" w14:textId="77777777" w:rsidR="00217E7C" w:rsidRPr="00217E7C" w:rsidRDefault="00217E7C" w:rsidP="00217E7C">
            <w:pPr>
              <w:jc w:val="center"/>
              <w:rPr>
                <w:color w:val="000000"/>
              </w:rPr>
            </w:pPr>
            <w:r w:rsidRPr="00217E7C">
              <w:rPr>
                <w:color w:val="000000"/>
              </w:rPr>
              <w:t>5,963</w:t>
            </w:r>
          </w:p>
        </w:tc>
      </w:tr>
      <w:tr w:rsidR="00217E7C" w:rsidRPr="00217E7C" w14:paraId="7373ED8D"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7980E0" w14:textId="77777777" w:rsidR="00217E7C" w:rsidRPr="00217E7C" w:rsidRDefault="00217E7C" w:rsidP="00217E7C">
            <w:pPr>
              <w:jc w:val="center"/>
              <w:rPr>
                <w:color w:val="000000"/>
              </w:rPr>
            </w:pPr>
            <w:r w:rsidRPr="00217E7C">
              <w:rPr>
                <w:color w:val="000000"/>
              </w:rPr>
              <w:t>2024</w:t>
            </w:r>
          </w:p>
        </w:tc>
        <w:tc>
          <w:tcPr>
            <w:tcW w:w="3004" w:type="dxa"/>
            <w:tcBorders>
              <w:top w:val="nil"/>
              <w:left w:val="nil"/>
              <w:bottom w:val="single" w:sz="4" w:space="0" w:color="auto"/>
              <w:right w:val="single" w:sz="4" w:space="0" w:color="auto"/>
            </w:tcBorders>
            <w:shd w:val="clear" w:color="auto" w:fill="auto"/>
            <w:noWrap/>
            <w:vAlign w:val="center"/>
            <w:hideMark/>
          </w:tcPr>
          <w:p w14:paraId="0951BC9D"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1FBD7F18" w14:textId="77777777" w:rsidR="00217E7C" w:rsidRPr="00217E7C" w:rsidRDefault="00217E7C" w:rsidP="00217E7C">
            <w:pPr>
              <w:jc w:val="center"/>
              <w:rPr>
                <w:color w:val="000000"/>
              </w:rPr>
            </w:pPr>
            <w:r w:rsidRPr="00217E7C">
              <w:rPr>
                <w:color w:val="000000"/>
              </w:rPr>
              <w:t>5,096</w:t>
            </w:r>
          </w:p>
        </w:tc>
        <w:tc>
          <w:tcPr>
            <w:tcW w:w="1897" w:type="dxa"/>
            <w:tcBorders>
              <w:top w:val="nil"/>
              <w:left w:val="nil"/>
              <w:bottom w:val="single" w:sz="4" w:space="0" w:color="auto"/>
              <w:right w:val="single" w:sz="4" w:space="0" w:color="auto"/>
            </w:tcBorders>
            <w:shd w:val="clear" w:color="auto" w:fill="auto"/>
            <w:noWrap/>
            <w:vAlign w:val="center"/>
            <w:hideMark/>
          </w:tcPr>
          <w:p w14:paraId="43C18E11" w14:textId="77777777" w:rsidR="00217E7C" w:rsidRPr="00217E7C" w:rsidRDefault="00217E7C" w:rsidP="00217E7C">
            <w:pPr>
              <w:jc w:val="center"/>
              <w:rPr>
                <w:color w:val="000000"/>
              </w:rPr>
            </w:pPr>
            <w:r w:rsidRPr="00217E7C">
              <w:rPr>
                <w:color w:val="000000"/>
              </w:rPr>
              <w:t>5,964</w:t>
            </w:r>
          </w:p>
        </w:tc>
      </w:tr>
      <w:tr w:rsidR="00217E7C" w:rsidRPr="00217E7C" w14:paraId="29BB13F8"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6D3016" w14:textId="77777777" w:rsidR="00217E7C" w:rsidRPr="00217E7C" w:rsidRDefault="00217E7C" w:rsidP="00217E7C">
            <w:pPr>
              <w:jc w:val="center"/>
              <w:rPr>
                <w:color w:val="000000"/>
              </w:rPr>
            </w:pPr>
            <w:r w:rsidRPr="00217E7C">
              <w:rPr>
                <w:color w:val="000000"/>
              </w:rPr>
              <w:t>2025</w:t>
            </w:r>
          </w:p>
        </w:tc>
        <w:tc>
          <w:tcPr>
            <w:tcW w:w="3004" w:type="dxa"/>
            <w:tcBorders>
              <w:top w:val="nil"/>
              <w:left w:val="nil"/>
              <w:bottom w:val="single" w:sz="4" w:space="0" w:color="auto"/>
              <w:right w:val="single" w:sz="4" w:space="0" w:color="auto"/>
            </w:tcBorders>
            <w:shd w:val="clear" w:color="auto" w:fill="auto"/>
            <w:noWrap/>
            <w:vAlign w:val="center"/>
            <w:hideMark/>
          </w:tcPr>
          <w:p w14:paraId="14DA8B32"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1F1AB06B" w14:textId="77777777" w:rsidR="00217E7C" w:rsidRPr="00217E7C" w:rsidRDefault="00217E7C" w:rsidP="00217E7C">
            <w:pPr>
              <w:jc w:val="center"/>
              <w:rPr>
                <w:color w:val="000000"/>
              </w:rPr>
            </w:pPr>
            <w:r w:rsidRPr="00217E7C">
              <w:rPr>
                <w:color w:val="000000"/>
              </w:rPr>
              <w:t>5,096</w:t>
            </w:r>
          </w:p>
        </w:tc>
        <w:tc>
          <w:tcPr>
            <w:tcW w:w="1897" w:type="dxa"/>
            <w:tcBorders>
              <w:top w:val="nil"/>
              <w:left w:val="nil"/>
              <w:bottom w:val="single" w:sz="4" w:space="0" w:color="auto"/>
              <w:right w:val="single" w:sz="4" w:space="0" w:color="auto"/>
            </w:tcBorders>
            <w:shd w:val="clear" w:color="auto" w:fill="auto"/>
            <w:noWrap/>
            <w:vAlign w:val="center"/>
            <w:hideMark/>
          </w:tcPr>
          <w:p w14:paraId="5DEEB5A3" w14:textId="77777777" w:rsidR="00217E7C" w:rsidRPr="00217E7C" w:rsidRDefault="00217E7C" w:rsidP="00217E7C">
            <w:pPr>
              <w:jc w:val="center"/>
              <w:rPr>
                <w:color w:val="000000"/>
              </w:rPr>
            </w:pPr>
            <w:r w:rsidRPr="00217E7C">
              <w:rPr>
                <w:color w:val="000000"/>
              </w:rPr>
              <w:t>5,964</w:t>
            </w:r>
          </w:p>
        </w:tc>
      </w:tr>
      <w:tr w:rsidR="00217E7C" w:rsidRPr="00217E7C" w14:paraId="58771FF6"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9DE33" w14:textId="77777777" w:rsidR="00217E7C" w:rsidRPr="00217E7C" w:rsidRDefault="00217E7C" w:rsidP="00217E7C">
            <w:pPr>
              <w:jc w:val="center"/>
              <w:rPr>
                <w:color w:val="000000"/>
              </w:rPr>
            </w:pPr>
            <w:r w:rsidRPr="00217E7C">
              <w:rPr>
                <w:color w:val="000000"/>
              </w:rPr>
              <w:t>2026</w:t>
            </w:r>
          </w:p>
        </w:tc>
        <w:tc>
          <w:tcPr>
            <w:tcW w:w="3004" w:type="dxa"/>
            <w:tcBorders>
              <w:top w:val="nil"/>
              <w:left w:val="nil"/>
              <w:bottom w:val="single" w:sz="4" w:space="0" w:color="auto"/>
              <w:right w:val="single" w:sz="4" w:space="0" w:color="auto"/>
            </w:tcBorders>
            <w:shd w:val="clear" w:color="auto" w:fill="auto"/>
            <w:noWrap/>
            <w:vAlign w:val="center"/>
            <w:hideMark/>
          </w:tcPr>
          <w:p w14:paraId="74CDFA7B"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1D0F241E" w14:textId="77777777" w:rsidR="00217E7C" w:rsidRPr="00217E7C" w:rsidRDefault="00217E7C" w:rsidP="00217E7C">
            <w:pPr>
              <w:jc w:val="center"/>
              <w:rPr>
                <w:color w:val="000000"/>
              </w:rPr>
            </w:pPr>
            <w:r w:rsidRPr="00217E7C">
              <w:rPr>
                <w:color w:val="000000"/>
              </w:rPr>
              <w:t>5,096</w:t>
            </w:r>
          </w:p>
        </w:tc>
        <w:tc>
          <w:tcPr>
            <w:tcW w:w="1897" w:type="dxa"/>
            <w:tcBorders>
              <w:top w:val="nil"/>
              <w:left w:val="nil"/>
              <w:bottom w:val="single" w:sz="4" w:space="0" w:color="auto"/>
              <w:right w:val="single" w:sz="4" w:space="0" w:color="auto"/>
            </w:tcBorders>
            <w:shd w:val="clear" w:color="auto" w:fill="auto"/>
            <w:noWrap/>
            <w:vAlign w:val="center"/>
            <w:hideMark/>
          </w:tcPr>
          <w:p w14:paraId="68E947DF" w14:textId="77777777" w:rsidR="00217E7C" w:rsidRPr="00217E7C" w:rsidRDefault="00217E7C" w:rsidP="00217E7C">
            <w:pPr>
              <w:jc w:val="center"/>
              <w:rPr>
                <w:color w:val="000000"/>
              </w:rPr>
            </w:pPr>
            <w:r w:rsidRPr="00217E7C">
              <w:rPr>
                <w:color w:val="000000"/>
              </w:rPr>
              <w:t>5,964</w:t>
            </w:r>
          </w:p>
        </w:tc>
      </w:tr>
      <w:tr w:rsidR="00217E7C" w:rsidRPr="00217E7C" w14:paraId="2147EAB6"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1F40F" w14:textId="77777777" w:rsidR="00217E7C" w:rsidRPr="00217E7C" w:rsidRDefault="00217E7C" w:rsidP="00217E7C">
            <w:pPr>
              <w:jc w:val="center"/>
              <w:rPr>
                <w:color w:val="000000"/>
              </w:rPr>
            </w:pPr>
            <w:r w:rsidRPr="00217E7C">
              <w:rPr>
                <w:color w:val="000000"/>
              </w:rPr>
              <w:t>2027</w:t>
            </w:r>
          </w:p>
        </w:tc>
        <w:tc>
          <w:tcPr>
            <w:tcW w:w="3004" w:type="dxa"/>
            <w:tcBorders>
              <w:top w:val="nil"/>
              <w:left w:val="nil"/>
              <w:bottom w:val="single" w:sz="4" w:space="0" w:color="auto"/>
              <w:right w:val="single" w:sz="4" w:space="0" w:color="auto"/>
            </w:tcBorders>
            <w:shd w:val="clear" w:color="auto" w:fill="auto"/>
            <w:noWrap/>
            <w:vAlign w:val="center"/>
            <w:hideMark/>
          </w:tcPr>
          <w:p w14:paraId="64CCDF87"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22A83674" w14:textId="77777777" w:rsidR="00217E7C" w:rsidRPr="00217E7C" w:rsidRDefault="00217E7C" w:rsidP="00217E7C">
            <w:pPr>
              <w:jc w:val="center"/>
              <w:rPr>
                <w:color w:val="000000"/>
              </w:rPr>
            </w:pPr>
            <w:r w:rsidRPr="00217E7C">
              <w:rPr>
                <w:color w:val="000000"/>
              </w:rPr>
              <w:t>5,096</w:t>
            </w:r>
          </w:p>
        </w:tc>
        <w:tc>
          <w:tcPr>
            <w:tcW w:w="1897" w:type="dxa"/>
            <w:tcBorders>
              <w:top w:val="nil"/>
              <w:left w:val="nil"/>
              <w:bottom w:val="single" w:sz="4" w:space="0" w:color="auto"/>
              <w:right w:val="single" w:sz="4" w:space="0" w:color="auto"/>
            </w:tcBorders>
            <w:shd w:val="clear" w:color="auto" w:fill="auto"/>
            <w:noWrap/>
            <w:vAlign w:val="center"/>
            <w:hideMark/>
          </w:tcPr>
          <w:p w14:paraId="2A3DD603" w14:textId="77777777" w:rsidR="00217E7C" w:rsidRPr="00217E7C" w:rsidRDefault="00217E7C" w:rsidP="00217E7C">
            <w:pPr>
              <w:jc w:val="center"/>
              <w:rPr>
                <w:color w:val="000000"/>
              </w:rPr>
            </w:pPr>
            <w:r w:rsidRPr="00217E7C">
              <w:rPr>
                <w:color w:val="000000"/>
              </w:rPr>
              <w:t>5,964</w:t>
            </w:r>
          </w:p>
        </w:tc>
      </w:tr>
      <w:tr w:rsidR="00217E7C" w:rsidRPr="00217E7C" w14:paraId="55147992"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0415BE" w14:textId="77777777" w:rsidR="00217E7C" w:rsidRPr="00217E7C" w:rsidRDefault="00217E7C" w:rsidP="00217E7C">
            <w:pPr>
              <w:jc w:val="center"/>
              <w:rPr>
                <w:color w:val="000000"/>
              </w:rPr>
            </w:pPr>
            <w:r w:rsidRPr="00217E7C">
              <w:rPr>
                <w:color w:val="000000"/>
              </w:rPr>
              <w:lastRenderedPageBreak/>
              <w:t>2028</w:t>
            </w:r>
          </w:p>
        </w:tc>
        <w:tc>
          <w:tcPr>
            <w:tcW w:w="3004" w:type="dxa"/>
            <w:tcBorders>
              <w:top w:val="nil"/>
              <w:left w:val="nil"/>
              <w:bottom w:val="single" w:sz="4" w:space="0" w:color="auto"/>
              <w:right w:val="single" w:sz="4" w:space="0" w:color="auto"/>
            </w:tcBorders>
            <w:shd w:val="clear" w:color="auto" w:fill="auto"/>
            <w:noWrap/>
            <w:vAlign w:val="center"/>
            <w:hideMark/>
          </w:tcPr>
          <w:p w14:paraId="3AC2FAC2"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651AAB0F" w14:textId="77777777" w:rsidR="00217E7C" w:rsidRPr="00217E7C" w:rsidRDefault="00217E7C" w:rsidP="00217E7C">
            <w:pPr>
              <w:jc w:val="center"/>
              <w:rPr>
                <w:color w:val="000000"/>
              </w:rPr>
            </w:pPr>
            <w:r w:rsidRPr="00217E7C">
              <w:rPr>
                <w:color w:val="000000"/>
              </w:rPr>
              <w:t>5,096</w:t>
            </w:r>
          </w:p>
        </w:tc>
        <w:tc>
          <w:tcPr>
            <w:tcW w:w="1897" w:type="dxa"/>
            <w:tcBorders>
              <w:top w:val="nil"/>
              <w:left w:val="nil"/>
              <w:bottom w:val="single" w:sz="4" w:space="0" w:color="auto"/>
              <w:right w:val="single" w:sz="4" w:space="0" w:color="auto"/>
            </w:tcBorders>
            <w:shd w:val="clear" w:color="auto" w:fill="auto"/>
            <w:noWrap/>
            <w:vAlign w:val="center"/>
            <w:hideMark/>
          </w:tcPr>
          <w:p w14:paraId="4B213C56" w14:textId="77777777" w:rsidR="00217E7C" w:rsidRPr="00217E7C" w:rsidRDefault="00217E7C" w:rsidP="00217E7C">
            <w:pPr>
              <w:jc w:val="center"/>
              <w:rPr>
                <w:color w:val="000000"/>
              </w:rPr>
            </w:pPr>
            <w:r w:rsidRPr="00217E7C">
              <w:rPr>
                <w:color w:val="000000"/>
              </w:rPr>
              <w:t>5,964</w:t>
            </w:r>
          </w:p>
        </w:tc>
      </w:tr>
      <w:tr w:rsidR="00217E7C" w:rsidRPr="00217E7C" w14:paraId="2CA02FD0" w14:textId="77777777" w:rsidTr="00217E7C">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88B713" w14:textId="77777777" w:rsidR="00217E7C" w:rsidRPr="00217E7C" w:rsidRDefault="00217E7C" w:rsidP="00217E7C">
            <w:pPr>
              <w:jc w:val="center"/>
              <w:rPr>
                <w:color w:val="000000"/>
              </w:rPr>
            </w:pPr>
            <w:r w:rsidRPr="00217E7C">
              <w:rPr>
                <w:color w:val="000000"/>
              </w:rPr>
              <w:t>2029</w:t>
            </w:r>
          </w:p>
        </w:tc>
        <w:tc>
          <w:tcPr>
            <w:tcW w:w="3004" w:type="dxa"/>
            <w:tcBorders>
              <w:top w:val="nil"/>
              <w:left w:val="nil"/>
              <w:bottom w:val="single" w:sz="4" w:space="0" w:color="auto"/>
              <w:right w:val="single" w:sz="4" w:space="0" w:color="auto"/>
            </w:tcBorders>
            <w:shd w:val="clear" w:color="auto" w:fill="auto"/>
            <w:noWrap/>
            <w:vAlign w:val="center"/>
            <w:hideMark/>
          </w:tcPr>
          <w:p w14:paraId="50E40FFE" w14:textId="77777777" w:rsidR="00217E7C" w:rsidRPr="00217E7C" w:rsidRDefault="00217E7C" w:rsidP="00217E7C">
            <w:pPr>
              <w:jc w:val="center"/>
              <w:rPr>
                <w:color w:val="000000"/>
              </w:rPr>
            </w:pPr>
            <w:r w:rsidRPr="00217E7C">
              <w:rPr>
                <w:color w:val="000000"/>
              </w:rPr>
              <w:t>11,06</w:t>
            </w:r>
          </w:p>
        </w:tc>
        <w:tc>
          <w:tcPr>
            <w:tcW w:w="2127" w:type="dxa"/>
            <w:tcBorders>
              <w:top w:val="nil"/>
              <w:left w:val="nil"/>
              <w:bottom w:val="single" w:sz="4" w:space="0" w:color="auto"/>
              <w:right w:val="single" w:sz="4" w:space="0" w:color="auto"/>
            </w:tcBorders>
            <w:shd w:val="clear" w:color="auto" w:fill="auto"/>
            <w:noWrap/>
            <w:vAlign w:val="center"/>
            <w:hideMark/>
          </w:tcPr>
          <w:p w14:paraId="58467709" w14:textId="77777777" w:rsidR="00217E7C" w:rsidRPr="00217E7C" w:rsidRDefault="00217E7C" w:rsidP="00217E7C">
            <w:pPr>
              <w:jc w:val="center"/>
              <w:rPr>
                <w:color w:val="000000"/>
              </w:rPr>
            </w:pPr>
            <w:r w:rsidRPr="00217E7C">
              <w:rPr>
                <w:color w:val="000000"/>
              </w:rPr>
              <w:t>5,096</w:t>
            </w:r>
          </w:p>
        </w:tc>
        <w:tc>
          <w:tcPr>
            <w:tcW w:w="1897" w:type="dxa"/>
            <w:tcBorders>
              <w:top w:val="nil"/>
              <w:left w:val="nil"/>
              <w:bottom w:val="single" w:sz="4" w:space="0" w:color="auto"/>
              <w:right w:val="single" w:sz="4" w:space="0" w:color="auto"/>
            </w:tcBorders>
            <w:shd w:val="clear" w:color="auto" w:fill="auto"/>
            <w:noWrap/>
            <w:vAlign w:val="center"/>
            <w:hideMark/>
          </w:tcPr>
          <w:p w14:paraId="22518676" w14:textId="77777777" w:rsidR="00217E7C" w:rsidRPr="00217E7C" w:rsidRDefault="00217E7C" w:rsidP="00217E7C">
            <w:pPr>
              <w:jc w:val="center"/>
              <w:rPr>
                <w:color w:val="000000"/>
              </w:rPr>
            </w:pPr>
            <w:r w:rsidRPr="00217E7C">
              <w:rPr>
                <w:color w:val="000000"/>
              </w:rPr>
              <w:t>5,964</w:t>
            </w:r>
          </w:p>
        </w:tc>
      </w:tr>
    </w:tbl>
    <w:p w14:paraId="09D8F129" w14:textId="62A875ED" w:rsidR="00CA4972" w:rsidRDefault="00CA4972" w:rsidP="00AF516E">
      <w:pPr>
        <w:jc w:val="both"/>
        <w:rPr>
          <w:bCs/>
        </w:rPr>
      </w:pPr>
    </w:p>
    <w:p w14:paraId="3FD34F62" w14:textId="155FE6D4" w:rsidR="00CA4972" w:rsidRPr="00A5506B" w:rsidRDefault="00CA4972" w:rsidP="00CA4972">
      <w:pPr>
        <w:ind w:firstLine="851"/>
        <w:jc w:val="right"/>
        <w:rPr>
          <w:bCs/>
        </w:rPr>
      </w:pPr>
      <w:r w:rsidRPr="00A5506B">
        <w:rPr>
          <w:bCs/>
        </w:rPr>
        <w:t>Таблица 2.3.</w:t>
      </w:r>
      <w:r w:rsidR="00FA1A4A">
        <w:rPr>
          <w:bCs/>
        </w:rPr>
        <w:t>3</w:t>
      </w:r>
      <w:r w:rsidRPr="00A5506B">
        <w:rPr>
          <w:bCs/>
        </w:rPr>
        <w:t xml:space="preserve">. </w:t>
      </w:r>
      <w:r>
        <w:rPr>
          <w:bCs/>
        </w:rPr>
        <w:t xml:space="preserve">Балансы тепловой мощности и тепловой нагрузки котельной </w:t>
      </w:r>
      <w:r>
        <w:rPr>
          <w:bCs/>
        </w:rPr>
        <w:t xml:space="preserve">АСШ </w:t>
      </w:r>
      <w:r>
        <w:rPr>
          <w:bCs/>
        </w:rPr>
        <w:t>№3</w:t>
      </w:r>
    </w:p>
    <w:tbl>
      <w:tblPr>
        <w:tblW w:w="8217" w:type="dxa"/>
        <w:jc w:val="center"/>
        <w:tblLook w:val="04A0" w:firstRow="1" w:lastRow="0" w:firstColumn="1" w:lastColumn="0" w:noHBand="0" w:noVBand="1"/>
      </w:tblPr>
      <w:tblGrid>
        <w:gridCol w:w="1000"/>
        <w:gridCol w:w="3531"/>
        <w:gridCol w:w="1931"/>
        <w:gridCol w:w="1755"/>
      </w:tblGrid>
      <w:tr w:rsidR="00217E7C" w14:paraId="2D8C9A50" w14:textId="77777777" w:rsidTr="00217E7C">
        <w:trPr>
          <w:trHeight w:val="31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B2176" w14:textId="77777777" w:rsidR="00217E7C" w:rsidRDefault="00217E7C" w:rsidP="00217E7C">
            <w:pPr>
              <w:jc w:val="center"/>
              <w:rPr>
                <w:color w:val="000000"/>
              </w:rPr>
            </w:pPr>
            <w:r>
              <w:rPr>
                <w:color w:val="000000"/>
              </w:rPr>
              <w:t>Год</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7B1F7DB0" w14:textId="77777777" w:rsidR="00217E7C" w:rsidRDefault="00217E7C" w:rsidP="00217E7C">
            <w:pPr>
              <w:jc w:val="center"/>
              <w:rPr>
                <w:color w:val="000000"/>
              </w:rPr>
            </w:pPr>
            <w:r>
              <w:rPr>
                <w:color w:val="000000"/>
              </w:rPr>
              <w:t>Располагаемая мощность котельной, Гкал/ч</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0225B045" w14:textId="77777777" w:rsidR="00217E7C" w:rsidRDefault="00217E7C" w:rsidP="00217E7C">
            <w:pPr>
              <w:jc w:val="center"/>
              <w:rPr>
                <w:color w:val="000000"/>
              </w:rPr>
            </w:pPr>
            <w:r>
              <w:rPr>
                <w:color w:val="000000"/>
              </w:rPr>
              <w:t>Присоединенная нагрузка, Гкал/ч</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7AE7E6C2" w14:textId="77777777" w:rsidR="00217E7C" w:rsidRDefault="00217E7C" w:rsidP="00217E7C">
            <w:pPr>
              <w:jc w:val="center"/>
              <w:rPr>
                <w:color w:val="000000"/>
              </w:rPr>
            </w:pPr>
            <w:r>
              <w:rPr>
                <w:color w:val="000000"/>
              </w:rPr>
              <w:t>Резерв, Гкал/ч</w:t>
            </w:r>
          </w:p>
        </w:tc>
      </w:tr>
      <w:tr w:rsidR="00217E7C" w14:paraId="225F64B2"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608C6F5" w14:textId="77777777" w:rsidR="00217E7C" w:rsidRDefault="00217E7C" w:rsidP="00217E7C">
            <w:pPr>
              <w:jc w:val="center"/>
              <w:rPr>
                <w:color w:val="000000"/>
              </w:rPr>
            </w:pPr>
            <w:r>
              <w:rPr>
                <w:color w:val="000000"/>
              </w:rPr>
              <w:t>2022</w:t>
            </w:r>
          </w:p>
        </w:tc>
        <w:tc>
          <w:tcPr>
            <w:tcW w:w="3531" w:type="dxa"/>
            <w:tcBorders>
              <w:top w:val="nil"/>
              <w:left w:val="nil"/>
              <w:bottom w:val="single" w:sz="4" w:space="0" w:color="auto"/>
              <w:right w:val="single" w:sz="4" w:space="0" w:color="auto"/>
            </w:tcBorders>
            <w:shd w:val="clear" w:color="auto" w:fill="auto"/>
            <w:noWrap/>
            <w:vAlign w:val="center"/>
            <w:hideMark/>
          </w:tcPr>
          <w:p w14:paraId="19C55AF4"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433F1416"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65F27AD7" w14:textId="77777777" w:rsidR="00217E7C" w:rsidRDefault="00217E7C" w:rsidP="00217E7C">
            <w:pPr>
              <w:jc w:val="center"/>
              <w:rPr>
                <w:color w:val="000000"/>
              </w:rPr>
            </w:pPr>
            <w:r>
              <w:rPr>
                <w:color w:val="000000"/>
              </w:rPr>
              <w:t>2,089</w:t>
            </w:r>
          </w:p>
        </w:tc>
      </w:tr>
      <w:tr w:rsidR="00217E7C" w14:paraId="718BD11B"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0A6CB4B" w14:textId="77777777" w:rsidR="00217E7C" w:rsidRDefault="00217E7C" w:rsidP="00217E7C">
            <w:pPr>
              <w:jc w:val="center"/>
              <w:rPr>
                <w:color w:val="000000"/>
              </w:rPr>
            </w:pPr>
            <w:r>
              <w:rPr>
                <w:color w:val="000000"/>
              </w:rPr>
              <w:t>2023</w:t>
            </w:r>
          </w:p>
        </w:tc>
        <w:tc>
          <w:tcPr>
            <w:tcW w:w="3531" w:type="dxa"/>
            <w:tcBorders>
              <w:top w:val="nil"/>
              <w:left w:val="nil"/>
              <w:bottom w:val="single" w:sz="4" w:space="0" w:color="auto"/>
              <w:right w:val="single" w:sz="4" w:space="0" w:color="auto"/>
            </w:tcBorders>
            <w:shd w:val="clear" w:color="auto" w:fill="auto"/>
            <w:noWrap/>
            <w:vAlign w:val="center"/>
            <w:hideMark/>
          </w:tcPr>
          <w:p w14:paraId="59D1D2C9"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6190615A"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7AF3AEF4" w14:textId="77777777" w:rsidR="00217E7C" w:rsidRDefault="00217E7C" w:rsidP="00217E7C">
            <w:pPr>
              <w:jc w:val="center"/>
              <w:rPr>
                <w:color w:val="000000"/>
              </w:rPr>
            </w:pPr>
            <w:r>
              <w:rPr>
                <w:color w:val="000000"/>
              </w:rPr>
              <w:t>2,089</w:t>
            </w:r>
          </w:p>
        </w:tc>
      </w:tr>
      <w:tr w:rsidR="00217E7C" w14:paraId="629FC95B"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E1EC6D" w14:textId="77777777" w:rsidR="00217E7C" w:rsidRDefault="00217E7C" w:rsidP="00217E7C">
            <w:pPr>
              <w:jc w:val="center"/>
              <w:rPr>
                <w:color w:val="000000"/>
              </w:rPr>
            </w:pPr>
            <w:r>
              <w:rPr>
                <w:color w:val="000000"/>
              </w:rPr>
              <w:t>2024</w:t>
            </w:r>
          </w:p>
        </w:tc>
        <w:tc>
          <w:tcPr>
            <w:tcW w:w="3531" w:type="dxa"/>
            <w:tcBorders>
              <w:top w:val="nil"/>
              <w:left w:val="nil"/>
              <w:bottom w:val="single" w:sz="4" w:space="0" w:color="auto"/>
              <w:right w:val="single" w:sz="4" w:space="0" w:color="auto"/>
            </w:tcBorders>
            <w:shd w:val="clear" w:color="auto" w:fill="auto"/>
            <w:noWrap/>
            <w:vAlign w:val="center"/>
            <w:hideMark/>
          </w:tcPr>
          <w:p w14:paraId="4537CF90"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0922A979"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11CC387D" w14:textId="77777777" w:rsidR="00217E7C" w:rsidRDefault="00217E7C" w:rsidP="00217E7C">
            <w:pPr>
              <w:jc w:val="center"/>
              <w:rPr>
                <w:color w:val="000000"/>
              </w:rPr>
            </w:pPr>
            <w:r>
              <w:rPr>
                <w:color w:val="000000"/>
              </w:rPr>
              <w:t>2,089</w:t>
            </w:r>
          </w:p>
        </w:tc>
      </w:tr>
      <w:tr w:rsidR="00217E7C" w14:paraId="27CE6912"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6FC9FDF" w14:textId="77777777" w:rsidR="00217E7C" w:rsidRDefault="00217E7C" w:rsidP="00217E7C">
            <w:pPr>
              <w:jc w:val="center"/>
              <w:rPr>
                <w:color w:val="000000"/>
              </w:rPr>
            </w:pPr>
            <w:r>
              <w:rPr>
                <w:color w:val="000000"/>
              </w:rPr>
              <w:t>2025</w:t>
            </w:r>
          </w:p>
        </w:tc>
        <w:tc>
          <w:tcPr>
            <w:tcW w:w="3531" w:type="dxa"/>
            <w:tcBorders>
              <w:top w:val="nil"/>
              <w:left w:val="nil"/>
              <w:bottom w:val="single" w:sz="4" w:space="0" w:color="auto"/>
              <w:right w:val="single" w:sz="4" w:space="0" w:color="auto"/>
            </w:tcBorders>
            <w:shd w:val="clear" w:color="auto" w:fill="auto"/>
            <w:noWrap/>
            <w:vAlign w:val="center"/>
            <w:hideMark/>
          </w:tcPr>
          <w:p w14:paraId="448DF27F"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149CCCBA"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5E66C633" w14:textId="77777777" w:rsidR="00217E7C" w:rsidRDefault="00217E7C" w:rsidP="00217E7C">
            <w:pPr>
              <w:jc w:val="center"/>
              <w:rPr>
                <w:color w:val="000000"/>
              </w:rPr>
            </w:pPr>
            <w:r>
              <w:rPr>
                <w:color w:val="000000"/>
              </w:rPr>
              <w:t>2,089</w:t>
            </w:r>
          </w:p>
        </w:tc>
      </w:tr>
      <w:tr w:rsidR="00217E7C" w14:paraId="635BD025"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4A1A983" w14:textId="77777777" w:rsidR="00217E7C" w:rsidRDefault="00217E7C" w:rsidP="00217E7C">
            <w:pPr>
              <w:jc w:val="center"/>
              <w:rPr>
                <w:color w:val="000000"/>
              </w:rPr>
            </w:pPr>
            <w:r>
              <w:rPr>
                <w:color w:val="000000"/>
              </w:rPr>
              <w:t>2026</w:t>
            </w:r>
          </w:p>
        </w:tc>
        <w:tc>
          <w:tcPr>
            <w:tcW w:w="3531" w:type="dxa"/>
            <w:tcBorders>
              <w:top w:val="nil"/>
              <w:left w:val="nil"/>
              <w:bottom w:val="single" w:sz="4" w:space="0" w:color="auto"/>
              <w:right w:val="single" w:sz="4" w:space="0" w:color="auto"/>
            </w:tcBorders>
            <w:shd w:val="clear" w:color="auto" w:fill="auto"/>
            <w:noWrap/>
            <w:vAlign w:val="center"/>
            <w:hideMark/>
          </w:tcPr>
          <w:p w14:paraId="38F0D57D"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0A3B0085"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148F9535" w14:textId="77777777" w:rsidR="00217E7C" w:rsidRDefault="00217E7C" w:rsidP="00217E7C">
            <w:pPr>
              <w:jc w:val="center"/>
              <w:rPr>
                <w:color w:val="000000"/>
              </w:rPr>
            </w:pPr>
            <w:r>
              <w:rPr>
                <w:color w:val="000000"/>
              </w:rPr>
              <w:t>2,089</w:t>
            </w:r>
          </w:p>
        </w:tc>
      </w:tr>
      <w:tr w:rsidR="00217E7C" w14:paraId="6E27AB1F"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44CF6A1" w14:textId="77777777" w:rsidR="00217E7C" w:rsidRDefault="00217E7C" w:rsidP="00217E7C">
            <w:pPr>
              <w:jc w:val="center"/>
              <w:rPr>
                <w:color w:val="000000"/>
              </w:rPr>
            </w:pPr>
            <w:r>
              <w:rPr>
                <w:color w:val="000000"/>
              </w:rPr>
              <w:t>2027</w:t>
            </w:r>
          </w:p>
        </w:tc>
        <w:tc>
          <w:tcPr>
            <w:tcW w:w="3531" w:type="dxa"/>
            <w:tcBorders>
              <w:top w:val="nil"/>
              <w:left w:val="nil"/>
              <w:bottom w:val="single" w:sz="4" w:space="0" w:color="auto"/>
              <w:right w:val="single" w:sz="4" w:space="0" w:color="auto"/>
            </w:tcBorders>
            <w:shd w:val="clear" w:color="auto" w:fill="auto"/>
            <w:noWrap/>
            <w:vAlign w:val="center"/>
            <w:hideMark/>
          </w:tcPr>
          <w:p w14:paraId="279E5A81"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0102BC71"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6103E9A8" w14:textId="77777777" w:rsidR="00217E7C" w:rsidRDefault="00217E7C" w:rsidP="00217E7C">
            <w:pPr>
              <w:jc w:val="center"/>
              <w:rPr>
                <w:color w:val="000000"/>
              </w:rPr>
            </w:pPr>
            <w:r>
              <w:rPr>
                <w:color w:val="000000"/>
              </w:rPr>
              <w:t>2,089</w:t>
            </w:r>
          </w:p>
        </w:tc>
      </w:tr>
      <w:tr w:rsidR="00217E7C" w14:paraId="13C0B959"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2DCA872" w14:textId="77777777" w:rsidR="00217E7C" w:rsidRDefault="00217E7C" w:rsidP="00217E7C">
            <w:pPr>
              <w:jc w:val="center"/>
              <w:rPr>
                <w:color w:val="000000"/>
              </w:rPr>
            </w:pPr>
            <w:r>
              <w:rPr>
                <w:color w:val="000000"/>
              </w:rPr>
              <w:t>2028</w:t>
            </w:r>
          </w:p>
        </w:tc>
        <w:tc>
          <w:tcPr>
            <w:tcW w:w="3531" w:type="dxa"/>
            <w:tcBorders>
              <w:top w:val="nil"/>
              <w:left w:val="nil"/>
              <w:bottom w:val="single" w:sz="4" w:space="0" w:color="auto"/>
              <w:right w:val="single" w:sz="4" w:space="0" w:color="auto"/>
            </w:tcBorders>
            <w:shd w:val="clear" w:color="auto" w:fill="auto"/>
            <w:noWrap/>
            <w:vAlign w:val="center"/>
            <w:hideMark/>
          </w:tcPr>
          <w:p w14:paraId="6636CB58"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5F23D612"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7CD85EFB" w14:textId="77777777" w:rsidR="00217E7C" w:rsidRDefault="00217E7C" w:rsidP="00217E7C">
            <w:pPr>
              <w:jc w:val="center"/>
              <w:rPr>
                <w:color w:val="000000"/>
              </w:rPr>
            </w:pPr>
            <w:r>
              <w:rPr>
                <w:color w:val="000000"/>
              </w:rPr>
              <w:t>2,089</w:t>
            </w:r>
          </w:p>
        </w:tc>
      </w:tr>
      <w:tr w:rsidR="00217E7C" w14:paraId="47B15D90" w14:textId="77777777" w:rsidTr="00217E7C">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393500A" w14:textId="77777777" w:rsidR="00217E7C" w:rsidRDefault="00217E7C" w:rsidP="00217E7C">
            <w:pPr>
              <w:jc w:val="center"/>
              <w:rPr>
                <w:color w:val="000000"/>
              </w:rPr>
            </w:pPr>
            <w:r>
              <w:rPr>
                <w:color w:val="000000"/>
              </w:rPr>
              <w:t>2029</w:t>
            </w:r>
          </w:p>
        </w:tc>
        <w:tc>
          <w:tcPr>
            <w:tcW w:w="3531" w:type="dxa"/>
            <w:tcBorders>
              <w:top w:val="nil"/>
              <w:left w:val="nil"/>
              <w:bottom w:val="single" w:sz="4" w:space="0" w:color="auto"/>
              <w:right w:val="single" w:sz="4" w:space="0" w:color="auto"/>
            </w:tcBorders>
            <w:shd w:val="clear" w:color="auto" w:fill="auto"/>
            <w:noWrap/>
            <w:vAlign w:val="center"/>
            <w:hideMark/>
          </w:tcPr>
          <w:p w14:paraId="25727F21" w14:textId="77777777" w:rsidR="00217E7C" w:rsidRDefault="00217E7C" w:rsidP="00217E7C">
            <w:pPr>
              <w:jc w:val="center"/>
              <w:rPr>
                <w:color w:val="000000"/>
              </w:rPr>
            </w:pPr>
            <w:r>
              <w:rPr>
                <w:color w:val="000000"/>
              </w:rPr>
              <w:t>3,75</w:t>
            </w:r>
          </w:p>
        </w:tc>
        <w:tc>
          <w:tcPr>
            <w:tcW w:w="1931" w:type="dxa"/>
            <w:tcBorders>
              <w:top w:val="nil"/>
              <w:left w:val="nil"/>
              <w:bottom w:val="single" w:sz="4" w:space="0" w:color="auto"/>
              <w:right w:val="single" w:sz="4" w:space="0" w:color="auto"/>
            </w:tcBorders>
            <w:shd w:val="clear" w:color="auto" w:fill="auto"/>
            <w:noWrap/>
            <w:vAlign w:val="center"/>
            <w:hideMark/>
          </w:tcPr>
          <w:p w14:paraId="3483D341" w14:textId="77777777" w:rsidR="00217E7C" w:rsidRDefault="00217E7C" w:rsidP="00217E7C">
            <w:pPr>
              <w:jc w:val="center"/>
              <w:rPr>
                <w:color w:val="000000"/>
              </w:rPr>
            </w:pPr>
            <w:r>
              <w:rPr>
                <w:color w:val="000000"/>
              </w:rPr>
              <w:t>1,661</w:t>
            </w:r>
          </w:p>
        </w:tc>
        <w:tc>
          <w:tcPr>
            <w:tcW w:w="1755" w:type="dxa"/>
            <w:tcBorders>
              <w:top w:val="nil"/>
              <w:left w:val="nil"/>
              <w:bottom w:val="single" w:sz="4" w:space="0" w:color="auto"/>
              <w:right w:val="single" w:sz="4" w:space="0" w:color="auto"/>
            </w:tcBorders>
            <w:shd w:val="clear" w:color="auto" w:fill="auto"/>
            <w:noWrap/>
            <w:vAlign w:val="center"/>
            <w:hideMark/>
          </w:tcPr>
          <w:p w14:paraId="404C3C48" w14:textId="77777777" w:rsidR="00217E7C" w:rsidRDefault="00217E7C" w:rsidP="00217E7C">
            <w:pPr>
              <w:jc w:val="center"/>
              <w:rPr>
                <w:color w:val="000000"/>
              </w:rPr>
            </w:pPr>
            <w:r>
              <w:rPr>
                <w:color w:val="000000"/>
              </w:rPr>
              <w:t>2,089</w:t>
            </w:r>
          </w:p>
        </w:tc>
      </w:tr>
    </w:tbl>
    <w:p w14:paraId="18C4D754" w14:textId="52858390" w:rsidR="00CA4972" w:rsidRDefault="00CA4972" w:rsidP="00AF516E">
      <w:pPr>
        <w:jc w:val="both"/>
        <w:rPr>
          <w:bCs/>
        </w:rPr>
      </w:pPr>
    </w:p>
    <w:p w14:paraId="2BDB21B2" w14:textId="4402B801" w:rsidR="00CA4972" w:rsidRPr="00A5506B" w:rsidRDefault="00CA4972" w:rsidP="00CA4972">
      <w:pPr>
        <w:ind w:firstLine="851"/>
        <w:jc w:val="right"/>
        <w:rPr>
          <w:bCs/>
        </w:rPr>
      </w:pPr>
      <w:r w:rsidRPr="00A5506B">
        <w:rPr>
          <w:bCs/>
        </w:rPr>
        <w:t>Таблица 2.3.</w:t>
      </w:r>
      <w:r w:rsidR="00FA1A4A">
        <w:rPr>
          <w:bCs/>
        </w:rPr>
        <w:t>4</w:t>
      </w:r>
      <w:r w:rsidRPr="00A5506B">
        <w:rPr>
          <w:bCs/>
        </w:rPr>
        <w:t xml:space="preserve">. </w:t>
      </w:r>
      <w:r>
        <w:rPr>
          <w:bCs/>
        </w:rPr>
        <w:t xml:space="preserve">Балансы тепловой мощности и тепловой нагрузки котельной </w:t>
      </w:r>
      <w:r>
        <w:rPr>
          <w:bCs/>
        </w:rPr>
        <w:t xml:space="preserve">АСШ </w:t>
      </w:r>
      <w:r>
        <w:rPr>
          <w:bCs/>
        </w:rPr>
        <w:t>№</w:t>
      </w:r>
      <w:r>
        <w:rPr>
          <w:bCs/>
        </w:rPr>
        <w:t>4</w:t>
      </w:r>
    </w:p>
    <w:tbl>
      <w:tblPr>
        <w:tblW w:w="8240" w:type="dxa"/>
        <w:jc w:val="center"/>
        <w:tblLook w:val="04A0" w:firstRow="1" w:lastRow="0" w:firstColumn="1" w:lastColumn="0" w:noHBand="0" w:noVBand="1"/>
      </w:tblPr>
      <w:tblGrid>
        <w:gridCol w:w="960"/>
        <w:gridCol w:w="3288"/>
        <w:gridCol w:w="2268"/>
        <w:gridCol w:w="1724"/>
      </w:tblGrid>
      <w:tr w:rsidR="00637145" w:rsidRPr="00637145" w14:paraId="49B53CCF" w14:textId="77777777" w:rsidTr="00637145">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36AA" w14:textId="77777777" w:rsidR="00637145" w:rsidRPr="00637145" w:rsidRDefault="00637145" w:rsidP="00637145">
            <w:pPr>
              <w:jc w:val="center"/>
              <w:rPr>
                <w:color w:val="000000"/>
              </w:rPr>
            </w:pPr>
            <w:r w:rsidRPr="00637145">
              <w:rPr>
                <w:color w:val="000000"/>
              </w:rPr>
              <w:t>Год</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25F6084D" w14:textId="77777777" w:rsidR="00637145" w:rsidRPr="00637145" w:rsidRDefault="00637145" w:rsidP="00637145">
            <w:pPr>
              <w:jc w:val="center"/>
              <w:rPr>
                <w:color w:val="000000"/>
              </w:rPr>
            </w:pPr>
            <w:r w:rsidRPr="00637145">
              <w:rPr>
                <w:color w:val="000000"/>
              </w:rPr>
              <w:t>Располагаемая мощность котельной, Гкал/ч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AA94537" w14:textId="77777777" w:rsidR="00637145" w:rsidRPr="00637145" w:rsidRDefault="00637145" w:rsidP="00637145">
            <w:pPr>
              <w:jc w:val="center"/>
              <w:rPr>
                <w:color w:val="000000"/>
              </w:rPr>
            </w:pPr>
            <w:r w:rsidRPr="00637145">
              <w:rPr>
                <w:color w:val="000000"/>
              </w:rPr>
              <w:t>Присоединенная нагрузка, Гкал/ч</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7AD1479D" w14:textId="77777777" w:rsidR="00637145" w:rsidRPr="00637145" w:rsidRDefault="00637145" w:rsidP="00637145">
            <w:pPr>
              <w:jc w:val="center"/>
              <w:rPr>
                <w:color w:val="000000"/>
              </w:rPr>
            </w:pPr>
            <w:r w:rsidRPr="00637145">
              <w:rPr>
                <w:color w:val="000000"/>
              </w:rPr>
              <w:t>Резерв, Гкал/ч</w:t>
            </w:r>
          </w:p>
        </w:tc>
      </w:tr>
      <w:tr w:rsidR="00637145" w:rsidRPr="00637145" w14:paraId="4978DB7A"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EAA4E5" w14:textId="77777777" w:rsidR="00637145" w:rsidRPr="00637145" w:rsidRDefault="00637145" w:rsidP="00637145">
            <w:pPr>
              <w:jc w:val="center"/>
              <w:rPr>
                <w:color w:val="000000"/>
              </w:rPr>
            </w:pPr>
            <w:r w:rsidRPr="00637145">
              <w:rPr>
                <w:color w:val="000000"/>
              </w:rPr>
              <w:t>2022</w:t>
            </w:r>
          </w:p>
        </w:tc>
        <w:tc>
          <w:tcPr>
            <w:tcW w:w="3288" w:type="dxa"/>
            <w:tcBorders>
              <w:top w:val="nil"/>
              <w:left w:val="nil"/>
              <w:bottom w:val="single" w:sz="4" w:space="0" w:color="auto"/>
              <w:right w:val="single" w:sz="4" w:space="0" w:color="auto"/>
            </w:tcBorders>
            <w:shd w:val="clear" w:color="auto" w:fill="auto"/>
            <w:noWrap/>
            <w:vAlign w:val="center"/>
            <w:hideMark/>
          </w:tcPr>
          <w:p w14:paraId="6CC4BAE8"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52434EB1"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7B2EB23E" w14:textId="77777777" w:rsidR="00637145" w:rsidRPr="00637145" w:rsidRDefault="00637145" w:rsidP="00637145">
            <w:pPr>
              <w:jc w:val="center"/>
              <w:rPr>
                <w:color w:val="000000"/>
              </w:rPr>
            </w:pPr>
            <w:r w:rsidRPr="00637145">
              <w:rPr>
                <w:color w:val="000000"/>
              </w:rPr>
              <w:t>1,464</w:t>
            </w:r>
          </w:p>
        </w:tc>
      </w:tr>
      <w:tr w:rsidR="00637145" w:rsidRPr="00637145" w14:paraId="051EB879"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88A0FA" w14:textId="77777777" w:rsidR="00637145" w:rsidRPr="00637145" w:rsidRDefault="00637145" w:rsidP="00637145">
            <w:pPr>
              <w:jc w:val="center"/>
              <w:rPr>
                <w:color w:val="000000"/>
              </w:rPr>
            </w:pPr>
            <w:r w:rsidRPr="00637145">
              <w:rPr>
                <w:color w:val="000000"/>
              </w:rPr>
              <w:t>2023</w:t>
            </w:r>
          </w:p>
        </w:tc>
        <w:tc>
          <w:tcPr>
            <w:tcW w:w="3288" w:type="dxa"/>
            <w:tcBorders>
              <w:top w:val="nil"/>
              <w:left w:val="nil"/>
              <w:bottom w:val="single" w:sz="4" w:space="0" w:color="auto"/>
              <w:right w:val="single" w:sz="4" w:space="0" w:color="auto"/>
            </w:tcBorders>
            <w:shd w:val="clear" w:color="auto" w:fill="auto"/>
            <w:noWrap/>
            <w:vAlign w:val="center"/>
            <w:hideMark/>
          </w:tcPr>
          <w:p w14:paraId="60945F80"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372092AF"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77A80D9A" w14:textId="77777777" w:rsidR="00637145" w:rsidRPr="00637145" w:rsidRDefault="00637145" w:rsidP="00637145">
            <w:pPr>
              <w:jc w:val="center"/>
              <w:rPr>
                <w:color w:val="000000"/>
              </w:rPr>
            </w:pPr>
            <w:r w:rsidRPr="00637145">
              <w:rPr>
                <w:color w:val="000000"/>
              </w:rPr>
              <w:t>1,464</w:t>
            </w:r>
          </w:p>
        </w:tc>
      </w:tr>
      <w:tr w:rsidR="00637145" w:rsidRPr="00637145" w14:paraId="47BC9561"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97A040" w14:textId="77777777" w:rsidR="00637145" w:rsidRPr="00637145" w:rsidRDefault="00637145" w:rsidP="00637145">
            <w:pPr>
              <w:jc w:val="center"/>
              <w:rPr>
                <w:color w:val="000000"/>
              </w:rPr>
            </w:pPr>
            <w:r w:rsidRPr="00637145">
              <w:rPr>
                <w:color w:val="000000"/>
              </w:rPr>
              <w:t>2024</w:t>
            </w:r>
          </w:p>
        </w:tc>
        <w:tc>
          <w:tcPr>
            <w:tcW w:w="3288" w:type="dxa"/>
            <w:tcBorders>
              <w:top w:val="nil"/>
              <w:left w:val="nil"/>
              <w:bottom w:val="single" w:sz="4" w:space="0" w:color="auto"/>
              <w:right w:val="single" w:sz="4" w:space="0" w:color="auto"/>
            </w:tcBorders>
            <w:shd w:val="clear" w:color="auto" w:fill="auto"/>
            <w:noWrap/>
            <w:vAlign w:val="center"/>
            <w:hideMark/>
          </w:tcPr>
          <w:p w14:paraId="01EB63C3"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3E5EDF45"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58A83315" w14:textId="77777777" w:rsidR="00637145" w:rsidRPr="00637145" w:rsidRDefault="00637145" w:rsidP="00637145">
            <w:pPr>
              <w:jc w:val="center"/>
              <w:rPr>
                <w:color w:val="000000"/>
              </w:rPr>
            </w:pPr>
            <w:r w:rsidRPr="00637145">
              <w:rPr>
                <w:color w:val="000000"/>
              </w:rPr>
              <w:t>1,464</w:t>
            </w:r>
          </w:p>
        </w:tc>
      </w:tr>
      <w:tr w:rsidR="00637145" w:rsidRPr="00637145" w14:paraId="5EB2947B"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BB8188" w14:textId="77777777" w:rsidR="00637145" w:rsidRPr="00637145" w:rsidRDefault="00637145" w:rsidP="00637145">
            <w:pPr>
              <w:jc w:val="center"/>
              <w:rPr>
                <w:color w:val="000000"/>
              </w:rPr>
            </w:pPr>
            <w:r w:rsidRPr="00637145">
              <w:rPr>
                <w:color w:val="000000"/>
              </w:rPr>
              <w:t>2025</w:t>
            </w:r>
          </w:p>
        </w:tc>
        <w:tc>
          <w:tcPr>
            <w:tcW w:w="3288" w:type="dxa"/>
            <w:tcBorders>
              <w:top w:val="nil"/>
              <w:left w:val="nil"/>
              <w:bottom w:val="single" w:sz="4" w:space="0" w:color="auto"/>
              <w:right w:val="single" w:sz="4" w:space="0" w:color="auto"/>
            </w:tcBorders>
            <w:shd w:val="clear" w:color="auto" w:fill="auto"/>
            <w:noWrap/>
            <w:vAlign w:val="center"/>
            <w:hideMark/>
          </w:tcPr>
          <w:p w14:paraId="3C650956"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0B23F44C"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7D5FC918" w14:textId="77777777" w:rsidR="00637145" w:rsidRPr="00637145" w:rsidRDefault="00637145" w:rsidP="00637145">
            <w:pPr>
              <w:jc w:val="center"/>
              <w:rPr>
                <w:color w:val="000000"/>
              </w:rPr>
            </w:pPr>
            <w:r w:rsidRPr="00637145">
              <w:rPr>
                <w:color w:val="000000"/>
              </w:rPr>
              <w:t>1,464</w:t>
            </w:r>
          </w:p>
        </w:tc>
      </w:tr>
      <w:tr w:rsidR="00637145" w:rsidRPr="00637145" w14:paraId="5B6561A5"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F708C8" w14:textId="77777777" w:rsidR="00637145" w:rsidRPr="00637145" w:rsidRDefault="00637145" w:rsidP="00637145">
            <w:pPr>
              <w:jc w:val="center"/>
              <w:rPr>
                <w:color w:val="000000"/>
              </w:rPr>
            </w:pPr>
            <w:r w:rsidRPr="00637145">
              <w:rPr>
                <w:color w:val="000000"/>
              </w:rPr>
              <w:t>2026</w:t>
            </w:r>
          </w:p>
        </w:tc>
        <w:tc>
          <w:tcPr>
            <w:tcW w:w="3288" w:type="dxa"/>
            <w:tcBorders>
              <w:top w:val="nil"/>
              <w:left w:val="nil"/>
              <w:bottom w:val="single" w:sz="4" w:space="0" w:color="auto"/>
              <w:right w:val="single" w:sz="4" w:space="0" w:color="auto"/>
            </w:tcBorders>
            <w:shd w:val="clear" w:color="auto" w:fill="auto"/>
            <w:noWrap/>
            <w:vAlign w:val="center"/>
            <w:hideMark/>
          </w:tcPr>
          <w:p w14:paraId="371888D2"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4345A18D"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61538014" w14:textId="77777777" w:rsidR="00637145" w:rsidRPr="00637145" w:rsidRDefault="00637145" w:rsidP="00637145">
            <w:pPr>
              <w:jc w:val="center"/>
              <w:rPr>
                <w:color w:val="000000"/>
              </w:rPr>
            </w:pPr>
            <w:r w:rsidRPr="00637145">
              <w:rPr>
                <w:color w:val="000000"/>
              </w:rPr>
              <w:t>1,464</w:t>
            </w:r>
          </w:p>
        </w:tc>
      </w:tr>
      <w:tr w:rsidR="00637145" w:rsidRPr="00637145" w14:paraId="1083126A"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5FE3BC" w14:textId="77777777" w:rsidR="00637145" w:rsidRPr="00637145" w:rsidRDefault="00637145" w:rsidP="00637145">
            <w:pPr>
              <w:jc w:val="center"/>
              <w:rPr>
                <w:color w:val="000000"/>
              </w:rPr>
            </w:pPr>
            <w:r w:rsidRPr="00637145">
              <w:rPr>
                <w:color w:val="000000"/>
              </w:rPr>
              <w:t>2027</w:t>
            </w:r>
          </w:p>
        </w:tc>
        <w:tc>
          <w:tcPr>
            <w:tcW w:w="3288" w:type="dxa"/>
            <w:tcBorders>
              <w:top w:val="nil"/>
              <w:left w:val="nil"/>
              <w:bottom w:val="single" w:sz="4" w:space="0" w:color="auto"/>
              <w:right w:val="single" w:sz="4" w:space="0" w:color="auto"/>
            </w:tcBorders>
            <w:shd w:val="clear" w:color="auto" w:fill="auto"/>
            <w:noWrap/>
            <w:vAlign w:val="center"/>
            <w:hideMark/>
          </w:tcPr>
          <w:p w14:paraId="08B0999D"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7A01C83D"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316BD2CF" w14:textId="77777777" w:rsidR="00637145" w:rsidRPr="00637145" w:rsidRDefault="00637145" w:rsidP="00637145">
            <w:pPr>
              <w:jc w:val="center"/>
              <w:rPr>
                <w:color w:val="000000"/>
              </w:rPr>
            </w:pPr>
            <w:r w:rsidRPr="00637145">
              <w:rPr>
                <w:color w:val="000000"/>
              </w:rPr>
              <w:t>1,464</w:t>
            </w:r>
          </w:p>
        </w:tc>
      </w:tr>
      <w:tr w:rsidR="00637145" w:rsidRPr="00637145" w14:paraId="7F155D84"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61D5D" w14:textId="77777777" w:rsidR="00637145" w:rsidRPr="00637145" w:rsidRDefault="00637145" w:rsidP="00637145">
            <w:pPr>
              <w:jc w:val="center"/>
              <w:rPr>
                <w:color w:val="000000"/>
              </w:rPr>
            </w:pPr>
            <w:r w:rsidRPr="00637145">
              <w:rPr>
                <w:color w:val="000000"/>
              </w:rPr>
              <w:t>2028</w:t>
            </w:r>
          </w:p>
        </w:tc>
        <w:tc>
          <w:tcPr>
            <w:tcW w:w="3288" w:type="dxa"/>
            <w:tcBorders>
              <w:top w:val="nil"/>
              <w:left w:val="nil"/>
              <w:bottom w:val="single" w:sz="4" w:space="0" w:color="auto"/>
              <w:right w:val="single" w:sz="4" w:space="0" w:color="auto"/>
            </w:tcBorders>
            <w:shd w:val="clear" w:color="auto" w:fill="auto"/>
            <w:noWrap/>
            <w:vAlign w:val="center"/>
            <w:hideMark/>
          </w:tcPr>
          <w:p w14:paraId="5B813CBE"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08043B90"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256DC46D" w14:textId="77777777" w:rsidR="00637145" w:rsidRPr="00637145" w:rsidRDefault="00637145" w:rsidP="00637145">
            <w:pPr>
              <w:jc w:val="center"/>
              <w:rPr>
                <w:color w:val="000000"/>
              </w:rPr>
            </w:pPr>
            <w:r w:rsidRPr="00637145">
              <w:rPr>
                <w:color w:val="000000"/>
              </w:rPr>
              <w:t>1,464</w:t>
            </w:r>
          </w:p>
        </w:tc>
      </w:tr>
      <w:tr w:rsidR="00637145" w:rsidRPr="00637145" w14:paraId="5953582D"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17B93" w14:textId="77777777" w:rsidR="00637145" w:rsidRPr="00637145" w:rsidRDefault="00637145" w:rsidP="00637145">
            <w:pPr>
              <w:jc w:val="center"/>
              <w:rPr>
                <w:color w:val="000000"/>
              </w:rPr>
            </w:pPr>
            <w:r w:rsidRPr="00637145">
              <w:rPr>
                <w:color w:val="000000"/>
              </w:rPr>
              <w:t>2029</w:t>
            </w:r>
          </w:p>
        </w:tc>
        <w:tc>
          <w:tcPr>
            <w:tcW w:w="3288" w:type="dxa"/>
            <w:tcBorders>
              <w:top w:val="nil"/>
              <w:left w:val="nil"/>
              <w:bottom w:val="single" w:sz="4" w:space="0" w:color="auto"/>
              <w:right w:val="single" w:sz="4" w:space="0" w:color="auto"/>
            </w:tcBorders>
            <w:shd w:val="clear" w:color="auto" w:fill="auto"/>
            <w:noWrap/>
            <w:vAlign w:val="center"/>
            <w:hideMark/>
          </w:tcPr>
          <w:p w14:paraId="40DEA286" w14:textId="77777777" w:rsidR="00637145" w:rsidRPr="00637145" w:rsidRDefault="00637145" w:rsidP="00637145">
            <w:pPr>
              <w:jc w:val="center"/>
              <w:rPr>
                <w:color w:val="000000"/>
              </w:rPr>
            </w:pPr>
            <w:r w:rsidRPr="00637145">
              <w:rPr>
                <w:color w:val="000000"/>
              </w:rPr>
              <w:t>1,87</w:t>
            </w:r>
          </w:p>
        </w:tc>
        <w:tc>
          <w:tcPr>
            <w:tcW w:w="2268" w:type="dxa"/>
            <w:tcBorders>
              <w:top w:val="nil"/>
              <w:left w:val="nil"/>
              <w:bottom w:val="single" w:sz="4" w:space="0" w:color="auto"/>
              <w:right w:val="single" w:sz="4" w:space="0" w:color="auto"/>
            </w:tcBorders>
            <w:shd w:val="clear" w:color="auto" w:fill="auto"/>
            <w:noWrap/>
            <w:vAlign w:val="center"/>
            <w:hideMark/>
          </w:tcPr>
          <w:p w14:paraId="380DCCB7" w14:textId="77777777" w:rsidR="00637145" w:rsidRPr="00637145" w:rsidRDefault="00637145" w:rsidP="00637145">
            <w:pPr>
              <w:jc w:val="center"/>
              <w:rPr>
                <w:color w:val="000000"/>
              </w:rPr>
            </w:pPr>
            <w:r w:rsidRPr="00637145">
              <w:rPr>
                <w:color w:val="000000"/>
              </w:rPr>
              <w:t>0,406</w:t>
            </w:r>
          </w:p>
        </w:tc>
        <w:tc>
          <w:tcPr>
            <w:tcW w:w="1724" w:type="dxa"/>
            <w:tcBorders>
              <w:top w:val="nil"/>
              <w:left w:val="nil"/>
              <w:bottom w:val="single" w:sz="4" w:space="0" w:color="auto"/>
              <w:right w:val="single" w:sz="4" w:space="0" w:color="auto"/>
            </w:tcBorders>
            <w:shd w:val="clear" w:color="auto" w:fill="auto"/>
            <w:noWrap/>
            <w:vAlign w:val="center"/>
            <w:hideMark/>
          </w:tcPr>
          <w:p w14:paraId="047360C0" w14:textId="77777777" w:rsidR="00637145" w:rsidRPr="00637145" w:rsidRDefault="00637145" w:rsidP="00637145">
            <w:pPr>
              <w:jc w:val="center"/>
              <w:rPr>
                <w:color w:val="000000"/>
              </w:rPr>
            </w:pPr>
            <w:r w:rsidRPr="00637145">
              <w:rPr>
                <w:color w:val="000000"/>
              </w:rPr>
              <w:t>1,464</w:t>
            </w:r>
          </w:p>
        </w:tc>
      </w:tr>
    </w:tbl>
    <w:p w14:paraId="6715012E" w14:textId="10A8774B" w:rsidR="00CA4972" w:rsidRDefault="00CA4972" w:rsidP="00AF516E">
      <w:pPr>
        <w:jc w:val="both"/>
        <w:rPr>
          <w:bCs/>
        </w:rPr>
      </w:pPr>
    </w:p>
    <w:p w14:paraId="3EA39DFB" w14:textId="0D9FAADE" w:rsidR="00CA4972" w:rsidRPr="00A5506B" w:rsidRDefault="00CA4972" w:rsidP="00CA4972">
      <w:pPr>
        <w:ind w:firstLine="851"/>
        <w:jc w:val="right"/>
        <w:rPr>
          <w:bCs/>
        </w:rPr>
      </w:pPr>
      <w:r w:rsidRPr="00A5506B">
        <w:rPr>
          <w:bCs/>
        </w:rPr>
        <w:t>Таблица 2.3.</w:t>
      </w:r>
      <w:r w:rsidR="00FA1A4A">
        <w:rPr>
          <w:bCs/>
        </w:rPr>
        <w:t>5</w:t>
      </w:r>
      <w:r w:rsidRPr="00A5506B">
        <w:rPr>
          <w:bCs/>
        </w:rPr>
        <w:t xml:space="preserve">. </w:t>
      </w:r>
      <w:r>
        <w:rPr>
          <w:bCs/>
        </w:rPr>
        <w:t xml:space="preserve">Балансы тепловой мощности и тепловой нагрузки котельной </w:t>
      </w:r>
      <w:r>
        <w:rPr>
          <w:bCs/>
        </w:rPr>
        <w:t>Баатар</w:t>
      </w:r>
    </w:p>
    <w:tbl>
      <w:tblPr>
        <w:tblW w:w="8523" w:type="dxa"/>
        <w:jc w:val="center"/>
        <w:tblLook w:val="04A0" w:firstRow="1" w:lastRow="0" w:firstColumn="1" w:lastColumn="0" w:noHBand="0" w:noVBand="1"/>
      </w:tblPr>
      <w:tblGrid>
        <w:gridCol w:w="960"/>
        <w:gridCol w:w="3146"/>
        <w:gridCol w:w="2410"/>
        <w:gridCol w:w="2007"/>
      </w:tblGrid>
      <w:tr w:rsidR="00637145" w:rsidRPr="00637145" w14:paraId="71C49681" w14:textId="77777777" w:rsidTr="00637145">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3719" w14:textId="77777777" w:rsidR="00637145" w:rsidRPr="00637145" w:rsidRDefault="00637145" w:rsidP="00637145">
            <w:pPr>
              <w:jc w:val="center"/>
              <w:rPr>
                <w:color w:val="000000"/>
              </w:rPr>
            </w:pPr>
            <w:r w:rsidRPr="00637145">
              <w:rPr>
                <w:color w:val="000000"/>
              </w:rPr>
              <w:t>Год</w:t>
            </w:r>
          </w:p>
        </w:tc>
        <w:tc>
          <w:tcPr>
            <w:tcW w:w="3146" w:type="dxa"/>
            <w:tcBorders>
              <w:top w:val="single" w:sz="4" w:space="0" w:color="auto"/>
              <w:left w:val="nil"/>
              <w:bottom w:val="single" w:sz="4" w:space="0" w:color="auto"/>
              <w:right w:val="single" w:sz="4" w:space="0" w:color="auto"/>
            </w:tcBorders>
            <w:shd w:val="clear" w:color="auto" w:fill="auto"/>
            <w:noWrap/>
            <w:vAlign w:val="center"/>
            <w:hideMark/>
          </w:tcPr>
          <w:p w14:paraId="00147FD8" w14:textId="77777777" w:rsidR="00637145" w:rsidRPr="00637145" w:rsidRDefault="00637145" w:rsidP="00637145">
            <w:pPr>
              <w:jc w:val="center"/>
              <w:rPr>
                <w:color w:val="000000"/>
              </w:rPr>
            </w:pPr>
            <w:r w:rsidRPr="00637145">
              <w:rPr>
                <w:color w:val="000000"/>
              </w:rPr>
              <w:t>Располагаемая мощность котельной, Гкал/ч</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D793911" w14:textId="77777777" w:rsidR="00637145" w:rsidRPr="00637145" w:rsidRDefault="00637145" w:rsidP="00637145">
            <w:pPr>
              <w:jc w:val="center"/>
              <w:rPr>
                <w:color w:val="000000"/>
              </w:rPr>
            </w:pPr>
            <w:r w:rsidRPr="00637145">
              <w:rPr>
                <w:color w:val="000000"/>
              </w:rPr>
              <w:t>Присоединенная нагрузка, Гкал/ч</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1E8F127A" w14:textId="77777777" w:rsidR="00637145" w:rsidRPr="00637145" w:rsidRDefault="00637145" w:rsidP="00637145">
            <w:pPr>
              <w:jc w:val="center"/>
              <w:rPr>
                <w:color w:val="000000"/>
              </w:rPr>
            </w:pPr>
            <w:r w:rsidRPr="00637145">
              <w:rPr>
                <w:color w:val="000000"/>
              </w:rPr>
              <w:t>Резерв, Гкал/ч</w:t>
            </w:r>
          </w:p>
        </w:tc>
      </w:tr>
      <w:tr w:rsidR="00637145" w:rsidRPr="00637145" w14:paraId="53963B34"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EB7F2" w14:textId="77777777" w:rsidR="00637145" w:rsidRPr="00637145" w:rsidRDefault="00637145" w:rsidP="00637145">
            <w:pPr>
              <w:jc w:val="center"/>
              <w:rPr>
                <w:color w:val="000000"/>
              </w:rPr>
            </w:pPr>
            <w:r w:rsidRPr="00637145">
              <w:rPr>
                <w:color w:val="000000"/>
              </w:rPr>
              <w:t>2022</w:t>
            </w:r>
          </w:p>
        </w:tc>
        <w:tc>
          <w:tcPr>
            <w:tcW w:w="3146" w:type="dxa"/>
            <w:tcBorders>
              <w:top w:val="nil"/>
              <w:left w:val="nil"/>
              <w:bottom w:val="single" w:sz="4" w:space="0" w:color="auto"/>
              <w:right w:val="single" w:sz="4" w:space="0" w:color="auto"/>
            </w:tcBorders>
            <w:shd w:val="clear" w:color="auto" w:fill="auto"/>
            <w:noWrap/>
            <w:vAlign w:val="center"/>
            <w:hideMark/>
          </w:tcPr>
          <w:p w14:paraId="1E7373BE" w14:textId="77777777" w:rsidR="00637145" w:rsidRPr="00637145" w:rsidRDefault="00637145" w:rsidP="00637145">
            <w:pPr>
              <w:jc w:val="center"/>
              <w:rPr>
                <w:color w:val="000000"/>
              </w:rPr>
            </w:pPr>
            <w:r w:rsidRPr="00637145">
              <w:rPr>
                <w:color w:val="000000"/>
              </w:rPr>
              <w:t>1,12</w:t>
            </w:r>
          </w:p>
        </w:tc>
        <w:tc>
          <w:tcPr>
            <w:tcW w:w="2410" w:type="dxa"/>
            <w:tcBorders>
              <w:top w:val="nil"/>
              <w:left w:val="nil"/>
              <w:bottom w:val="single" w:sz="4" w:space="0" w:color="auto"/>
              <w:right w:val="single" w:sz="4" w:space="0" w:color="auto"/>
            </w:tcBorders>
            <w:shd w:val="clear" w:color="auto" w:fill="auto"/>
            <w:noWrap/>
            <w:vAlign w:val="center"/>
            <w:hideMark/>
          </w:tcPr>
          <w:p w14:paraId="4E2BF5AC"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077CA36D" w14:textId="77777777" w:rsidR="00637145" w:rsidRPr="00637145" w:rsidRDefault="00637145" w:rsidP="00637145">
            <w:pPr>
              <w:jc w:val="center"/>
              <w:rPr>
                <w:color w:val="000000"/>
              </w:rPr>
            </w:pPr>
            <w:r w:rsidRPr="00637145">
              <w:rPr>
                <w:color w:val="000000"/>
              </w:rPr>
              <w:t>1,063</w:t>
            </w:r>
          </w:p>
        </w:tc>
      </w:tr>
      <w:tr w:rsidR="00637145" w:rsidRPr="00637145" w14:paraId="14763DAE"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6A12FB" w14:textId="77777777" w:rsidR="00637145" w:rsidRPr="00637145" w:rsidRDefault="00637145" w:rsidP="00637145">
            <w:pPr>
              <w:jc w:val="center"/>
              <w:rPr>
                <w:color w:val="000000"/>
              </w:rPr>
            </w:pPr>
            <w:r w:rsidRPr="00637145">
              <w:rPr>
                <w:color w:val="000000"/>
              </w:rPr>
              <w:t>2023</w:t>
            </w:r>
          </w:p>
        </w:tc>
        <w:tc>
          <w:tcPr>
            <w:tcW w:w="3146" w:type="dxa"/>
            <w:tcBorders>
              <w:top w:val="nil"/>
              <w:left w:val="nil"/>
              <w:bottom w:val="single" w:sz="4" w:space="0" w:color="auto"/>
              <w:right w:val="single" w:sz="4" w:space="0" w:color="auto"/>
            </w:tcBorders>
            <w:shd w:val="clear" w:color="auto" w:fill="auto"/>
            <w:noWrap/>
            <w:vAlign w:val="center"/>
            <w:hideMark/>
          </w:tcPr>
          <w:p w14:paraId="1166FFE7"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3773F6CB"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76CF9439" w14:textId="77777777" w:rsidR="00637145" w:rsidRPr="00637145" w:rsidRDefault="00637145" w:rsidP="00637145">
            <w:pPr>
              <w:jc w:val="center"/>
              <w:rPr>
                <w:color w:val="000000"/>
              </w:rPr>
            </w:pPr>
            <w:r w:rsidRPr="00637145">
              <w:rPr>
                <w:color w:val="000000"/>
              </w:rPr>
              <w:t>1,493</w:t>
            </w:r>
          </w:p>
        </w:tc>
      </w:tr>
      <w:tr w:rsidR="00637145" w:rsidRPr="00637145" w14:paraId="76F4D999"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28F024" w14:textId="77777777" w:rsidR="00637145" w:rsidRPr="00637145" w:rsidRDefault="00637145" w:rsidP="00637145">
            <w:pPr>
              <w:jc w:val="center"/>
              <w:rPr>
                <w:color w:val="000000"/>
              </w:rPr>
            </w:pPr>
            <w:r w:rsidRPr="00637145">
              <w:rPr>
                <w:color w:val="000000"/>
              </w:rPr>
              <w:t>2024</w:t>
            </w:r>
          </w:p>
        </w:tc>
        <w:tc>
          <w:tcPr>
            <w:tcW w:w="3146" w:type="dxa"/>
            <w:tcBorders>
              <w:top w:val="nil"/>
              <w:left w:val="nil"/>
              <w:bottom w:val="single" w:sz="4" w:space="0" w:color="auto"/>
              <w:right w:val="single" w:sz="4" w:space="0" w:color="auto"/>
            </w:tcBorders>
            <w:shd w:val="clear" w:color="auto" w:fill="auto"/>
            <w:noWrap/>
            <w:vAlign w:val="center"/>
            <w:hideMark/>
          </w:tcPr>
          <w:p w14:paraId="189143D6"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17E42968"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27154B42" w14:textId="77777777" w:rsidR="00637145" w:rsidRPr="00637145" w:rsidRDefault="00637145" w:rsidP="00637145">
            <w:pPr>
              <w:jc w:val="center"/>
              <w:rPr>
                <w:color w:val="000000"/>
              </w:rPr>
            </w:pPr>
            <w:r w:rsidRPr="00637145">
              <w:rPr>
                <w:color w:val="000000"/>
              </w:rPr>
              <w:t>1,493</w:t>
            </w:r>
          </w:p>
        </w:tc>
      </w:tr>
      <w:tr w:rsidR="00637145" w:rsidRPr="00637145" w14:paraId="6322A877"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4CAC62" w14:textId="77777777" w:rsidR="00637145" w:rsidRPr="00637145" w:rsidRDefault="00637145" w:rsidP="00637145">
            <w:pPr>
              <w:jc w:val="center"/>
              <w:rPr>
                <w:color w:val="000000"/>
              </w:rPr>
            </w:pPr>
            <w:r w:rsidRPr="00637145">
              <w:rPr>
                <w:color w:val="000000"/>
              </w:rPr>
              <w:t>2025</w:t>
            </w:r>
          </w:p>
        </w:tc>
        <w:tc>
          <w:tcPr>
            <w:tcW w:w="3146" w:type="dxa"/>
            <w:tcBorders>
              <w:top w:val="nil"/>
              <w:left w:val="nil"/>
              <w:bottom w:val="single" w:sz="4" w:space="0" w:color="auto"/>
              <w:right w:val="single" w:sz="4" w:space="0" w:color="auto"/>
            </w:tcBorders>
            <w:shd w:val="clear" w:color="auto" w:fill="auto"/>
            <w:noWrap/>
            <w:vAlign w:val="center"/>
            <w:hideMark/>
          </w:tcPr>
          <w:p w14:paraId="5A7DF15C"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2CA13462"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3F6364E6" w14:textId="77777777" w:rsidR="00637145" w:rsidRPr="00637145" w:rsidRDefault="00637145" w:rsidP="00637145">
            <w:pPr>
              <w:jc w:val="center"/>
              <w:rPr>
                <w:color w:val="000000"/>
              </w:rPr>
            </w:pPr>
            <w:r w:rsidRPr="00637145">
              <w:rPr>
                <w:color w:val="000000"/>
              </w:rPr>
              <w:t>1,493</w:t>
            </w:r>
          </w:p>
        </w:tc>
      </w:tr>
      <w:tr w:rsidR="00637145" w:rsidRPr="00637145" w14:paraId="3DEBF6AC"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5C010" w14:textId="77777777" w:rsidR="00637145" w:rsidRPr="00637145" w:rsidRDefault="00637145" w:rsidP="00637145">
            <w:pPr>
              <w:jc w:val="center"/>
              <w:rPr>
                <w:color w:val="000000"/>
              </w:rPr>
            </w:pPr>
            <w:r w:rsidRPr="00637145">
              <w:rPr>
                <w:color w:val="000000"/>
              </w:rPr>
              <w:t>2026</w:t>
            </w:r>
          </w:p>
        </w:tc>
        <w:tc>
          <w:tcPr>
            <w:tcW w:w="3146" w:type="dxa"/>
            <w:tcBorders>
              <w:top w:val="nil"/>
              <w:left w:val="nil"/>
              <w:bottom w:val="single" w:sz="4" w:space="0" w:color="auto"/>
              <w:right w:val="single" w:sz="4" w:space="0" w:color="auto"/>
            </w:tcBorders>
            <w:shd w:val="clear" w:color="auto" w:fill="auto"/>
            <w:noWrap/>
            <w:vAlign w:val="center"/>
            <w:hideMark/>
          </w:tcPr>
          <w:p w14:paraId="48C5EFB1"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6C8936E2"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670B7748" w14:textId="77777777" w:rsidR="00637145" w:rsidRPr="00637145" w:rsidRDefault="00637145" w:rsidP="00637145">
            <w:pPr>
              <w:jc w:val="center"/>
              <w:rPr>
                <w:color w:val="000000"/>
              </w:rPr>
            </w:pPr>
            <w:r w:rsidRPr="00637145">
              <w:rPr>
                <w:color w:val="000000"/>
              </w:rPr>
              <w:t>1,493</w:t>
            </w:r>
          </w:p>
        </w:tc>
      </w:tr>
      <w:tr w:rsidR="00637145" w:rsidRPr="00637145" w14:paraId="17094184"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630572" w14:textId="77777777" w:rsidR="00637145" w:rsidRPr="00637145" w:rsidRDefault="00637145" w:rsidP="00637145">
            <w:pPr>
              <w:jc w:val="center"/>
              <w:rPr>
                <w:color w:val="000000"/>
              </w:rPr>
            </w:pPr>
            <w:r w:rsidRPr="00637145">
              <w:rPr>
                <w:color w:val="000000"/>
              </w:rPr>
              <w:t>2027</w:t>
            </w:r>
          </w:p>
        </w:tc>
        <w:tc>
          <w:tcPr>
            <w:tcW w:w="3146" w:type="dxa"/>
            <w:tcBorders>
              <w:top w:val="nil"/>
              <w:left w:val="nil"/>
              <w:bottom w:val="single" w:sz="4" w:space="0" w:color="auto"/>
              <w:right w:val="single" w:sz="4" w:space="0" w:color="auto"/>
            </w:tcBorders>
            <w:shd w:val="clear" w:color="auto" w:fill="auto"/>
            <w:noWrap/>
            <w:vAlign w:val="center"/>
            <w:hideMark/>
          </w:tcPr>
          <w:p w14:paraId="11D49B8B"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245FCEA8"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0A87CE7D" w14:textId="77777777" w:rsidR="00637145" w:rsidRPr="00637145" w:rsidRDefault="00637145" w:rsidP="00637145">
            <w:pPr>
              <w:jc w:val="center"/>
              <w:rPr>
                <w:color w:val="000000"/>
              </w:rPr>
            </w:pPr>
            <w:r w:rsidRPr="00637145">
              <w:rPr>
                <w:color w:val="000000"/>
              </w:rPr>
              <w:t>1,493</w:t>
            </w:r>
          </w:p>
        </w:tc>
      </w:tr>
      <w:tr w:rsidR="00637145" w:rsidRPr="00637145" w14:paraId="3AD7AC5E"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232FF5" w14:textId="77777777" w:rsidR="00637145" w:rsidRPr="00637145" w:rsidRDefault="00637145" w:rsidP="00637145">
            <w:pPr>
              <w:jc w:val="center"/>
              <w:rPr>
                <w:color w:val="000000"/>
              </w:rPr>
            </w:pPr>
            <w:r w:rsidRPr="00637145">
              <w:rPr>
                <w:color w:val="000000"/>
              </w:rPr>
              <w:t>2028</w:t>
            </w:r>
          </w:p>
        </w:tc>
        <w:tc>
          <w:tcPr>
            <w:tcW w:w="3146" w:type="dxa"/>
            <w:tcBorders>
              <w:top w:val="nil"/>
              <w:left w:val="nil"/>
              <w:bottom w:val="single" w:sz="4" w:space="0" w:color="auto"/>
              <w:right w:val="single" w:sz="4" w:space="0" w:color="auto"/>
            </w:tcBorders>
            <w:shd w:val="clear" w:color="auto" w:fill="auto"/>
            <w:noWrap/>
            <w:vAlign w:val="center"/>
            <w:hideMark/>
          </w:tcPr>
          <w:p w14:paraId="35F39D07"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5DDBD2E8"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5537056B" w14:textId="77777777" w:rsidR="00637145" w:rsidRPr="00637145" w:rsidRDefault="00637145" w:rsidP="00637145">
            <w:pPr>
              <w:jc w:val="center"/>
              <w:rPr>
                <w:color w:val="000000"/>
              </w:rPr>
            </w:pPr>
            <w:r w:rsidRPr="00637145">
              <w:rPr>
                <w:color w:val="000000"/>
              </w:rPr>
              <w:t>1,493</w:t>
            </w:r>
          </w:p>
        </w:tc>
      </w:tr>
      <w:tr w:rsidR="00637145" w:rsidRPr="00637145" w14:paraId="51DBC98E"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FC6B76" w14:textId="77777777" w:rsidR="00637145" w:rsidRPr="00637145" w:rsidRDefault="00637145" w:rsidP="00637145">
            <w:pPr>
              <w:jc w:val="center"/>
              <w:rPr>
                <w:color w:val="000000"/>
              </w:rPr>
            </w:pPr>
            <w:r w:rsidRPr="00637145">
              <w:rPr>
                <w:color w:val="000000"/>
              </w:rPr>
              <w:t>2029</w:t>
            </w:r>
          </w:p>
        </w:tc>
        <w:tc>
          <w:tcPr>
            <w:tcW w:w="3146" w:type="dxa"/>
            <w:tcBorders>
              <w:top w:val="nil"/>
              <w:left w:val="nil"/>
              <w:bottom w:val="single" w:sz="4" w:space="0" w:color="auto"/>
              <w:right w:val="single" w:sz="4" w:space="0" w:color="auto"/>
            </w:tcBorders>
            <w:shd w:val="clear" w:color="auto" w:fill="auto"/>
            <w:noWrap/>
            <w:vAlign w:val="center"/>
            <w:hideMark/>
          </w:tcPr>
          <w:p w14:paraId="34B37B7D" w14:textId="77777777" w:rsidR="00637145" w:rsidRPr="00637145" w:rsidRDefault="00637145" w:rsidP="00637145">
            <w:pPr>
              <w:jc w:val="center"/>
              <w:rPr>
                <w:color w:val="000000"/>
              </w:rPr>
            </w:pPr>
            <w:r w:rsidRPr="00637145">
              <w:rPr>
                <w:color w:val="000000"/>
              </w:rPr>
              <w:t>1,55</w:t>
            </w:r>
          </w:p>
        </w:tc>
        <w:tc>
          <w:tcPr>
            <w:tcW w:w="2410" w:type="dxa"/>
            <w:tcBorders>
              <w:top w:val="nil"/>
              <w:left w:val="nil"/>
              <w:bottom w:val="single" w:sz="4" w:space="0" w:color="auto"/>
              <w:right w:val="single" w:sz="4" w:space="0" w:color="auto"/>
            </w:tcBorders>
            <w:shd w:val="clear" w:color="auto" w:fill="auto"/>
            <w:noWrap/>
            <w:vAlign w:val="center"/>
            <w:hideMark/>
          </w:tcPr>
          <w:p w14:paraId="64953A5B" w14:textId="77777777" w:rsidR="00637145" w:rsidRPr="00637145" w:rsidRDefault="00637145" w:rsidP="00637145">
            <w:pPr>
              <w:jc w:val="center"/>
              <w:rPr>
                <w:color w:val="000000"/>
              </w:rPr>
            </w:pPr>
            <w:r w:rsidRPr="00637145">
              <w:rPr>
                <w:color w:val="000000"/>
              </w:rPr>
              <w:t>0,057</w:t>
            </w:r>
          </w:p>
        </w:tc>
        <w:tc>
          <w:tcPr>
            <w:tcW w:w="2007" w:type="dxa"/>
            <w:tcBorders>
              <w:top w:val="nil"/>
              <w:left w:val="nil"/>
              <w:bottom w:val="single" w:sz="4" w:space="0" w:color="auto"/>
              <w:right w:val="single" w:sz="4" w:space="0" w:color="auto"/>
            </w:tcBorders>
            <w:shd w:val="clear" w:color="auto" w:fill="auto"/>
            <w:noWrap/>
            <w:vAlign w:val="center"/>
            <w:hideMark/>
          </w:tcPr>
          <w:p w14:paraId="4BECADFE" w14:textId="77777777" w:rsidR="00637145" w:rsidRPr="00637145" w:rsidRDefault="00637145" w:rsidP="00637145">
            <w:pPr>
              <w:jc w:val="center"/>
              <w:rPr>
                <w:color w:val="000000"/>
              </w:rPr>
            </w:pPr>
            <w:r w:rsidRPr="00637145">
              <w:rPr>
                <w:color w:val="000000"/>
              </w:rPr>
              <w:t>1,493</w:t>
            </w:r>
          </w:p>
        </w:tc>
      </w:tr>
    </w:tbl>
    <w:p w14:paraId="29F5329E" w14:textId="25F08412" w:rsidR="00CA4972" w:rsidRDefault="00CA4972" w:rsidP="00AF516E">
      <w:pPr>
        <w:jc w:val="both"/>
        <w:rPr>
          <w:bCs/>
        </w:rPr>
      </w:pPr>
    </w:p>
    <w:p w14:paraId="1381D5AF" w14:textId="360E93D3" w:rsidR="00CA4972" w:rsidRPr="00A5506B" w:rsidRDefault="00CA4972" w:rsidP="00CA4972">
      <w:pPr>
        <w:ind w:firstLine="851"/>
        <w:jc w:val="right"/>
        <w:rPr>
          <w:bCs/>
        </w:rPr>
      </w:pPr>
      <w:r w:rsidRPr="00A5506B">
        <w:rPr>
          <w:bCs/>
        </w:rPr>
        <w:t>Таблица 2.3.</w:t>
      </w:r>
      <w:r w:rsidR="00FA1A4A">
        <w:rPr>
          <w:bCs/>
        </w:rPr>
        <w:t>6</w:t>
      </w:r>
      <w:r w:rsidRPr="00A5506B">
        <w:rPr>
          <w:bCs/>
        </w:rPr>
        <w:t xml:space="preserve">. </w:t>
      </w:r>
      <w:r>
        <w:rPr>
          <w:bCs/>
        </w:rPr>
        <w:t xml:space="preserve">Балансы тепловой мощности и тепловой нагрузки котельной </w:t>
      </w:r>
      <w:r>
        <w:rPr>
          <w:bCs/>
        </w:rPr>
        <w:t>Домоуправления</w:t>
      </w:r>
    </w:p>
    <w:tbl>
      <w:tblPr>
        <w:tblW w:w="8500" w:type="dxa"/>
        <w:jc w:val="center"/>
        <w:tblLook w:val="04A0" w:firstRow="1" w:lastRow="0" w:firstColumn="1" w:lastColumn="0" w:noHBand="0" w:noVBand="1"/>
      </w:tblPr>
      <w:tblGrid>
        <w:gridCol w:w="960"/>
        <w:gridCol w:w="2863"/>
        <w:gridCol w:w="2409"/>
        <w:gridCol w:w="2268"/>
      </w:tblGrid>
      <w:tr w:rsidR="00637145" w:rsidRPr="00637145" w14:paraId="1E2813DB" w14:textId="77777777" w:rsidTr="00637145">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73235" w14:textId="77777777" w:rsidR="00637145" w:rsidRPr="00637145" w:rsidRDefault="00637145" w:rsidP="00637145">
            <w:pPr>
              <w:jc w:val="center"/>
              <w:rPr>
                <w:color w:val="000000"/>
              </w:rPr>
            </w:pPr>
            <w:r w:rsidRPr="00637145">
              <w:rPr>
                <w:color w:val="000000"/>
              </w:rPr>
              <w:t>Год</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14:paraId="79ADDD0A" w14:textId="77777777" w:rsidR="00637145" w:rsidRPr="00637145" w:rsidRDefault="00637145" w:rsidP="00637145">
            <w:pPr>
              <w:jc w:val="center"/>
              <w:rPr>
                <w:color w:val="000000"/>
              </w:rPr>
            </w:pPr>
            <w:r w:rsidRPr="00637145">
              <w:rPr>
                <w:color w:val="000000"/>
              </w:rPr>
              <w:t>Располагаемая мощность котельной, Гкал/ч</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E05B4E8" w14:textId="77777777" w:rsidR="00637145" w:rsidRPr="00637145" w:rsidRDefault="00637145" w:rsidP="00637145">
            <w:pPr>
              <w:jc w:val="center"/>
              <w:rPr>
                <w:color w:val="000000"/>
              </w:rPr>
            </w:pPr>
            <w:r w:rsidRPr="00637145">
              <w:rPr>
                <w:color w:val="000000"/>
              </w:rPr>
              <w:t>Присоединенная нагрузка, Гкал/ч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BF9EDE3" w14:textId="77777777" w:rsidR="00637145" w:rsidRPr="00637145" w:rsidRDefault="00637145" w:rsidP="00637145">
            <w:pPr>
              <w:jc w:val="center"/>
              <w:rPr>
                <w:color w:val="000000"/>
              </w:rPr>
            </w:pPr>
            <w:r w:rsidRPr="00637145">
              <w:rPr>
                <w:color w:val="000000"/>
              </w:rPr>
              <w:t>Резерв, Гкал/ч</w:t>
            </w:r>
          </w:p>
        </w:tc>
      </w:tr>
      <w:tr w:rsidR="00637145" w:rsidRPr="00637145" w14:paraId="4AA13BDE"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8E6BBD" w14:textId="77777777" w:rsidR="00637145" w:rsidRPr="00637145" w:rsidRDefault="00637145" w:rsidP="00637145">
            <w:pPr>
              <w:jc w:val="center"/>
              <w:rPr>
                <w:color w:val="000000"/>
              </w:rPr>
            </w:pPr>
            <w:r w:rsidRPr="00637145">
              <w:rPr>
                <w:color w:val="000000"/>
              </w:rPr>
              <w:t>2022</w:t>
            </w:r>
          </w:p>
        </w:tc>
        <w:tc>
          <w:tcPr>
            <w:tcW w:w="2863" w:type="dxa"/>
            <w:tcBorders>
              <w:top w:val="nil"/>
              <w:left w:val="nil"/>
              <w:bottom w:val="single" w:sz="4" w:space="0" w:color="auto"/>
              <w:right w:val="single" w:sz="4" w:space="0" w:color="auto"/>
            </w:tcBorders>
            <w:shd w:val="clear" w:color="auto" w:fill="auto"/>
            <w:noWrap/>
            <w:vAlign w:val="center"/>
            <w:hideMark/>
          </w:tcPr>
          <w:p w14:paraId="2CC7E776"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0C075D62"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119635F9" w14:textId="77777777" w:rsidR="00637145" w:rsidRPr="00637145" w:rsidRDefault="00637145" w:rsidP="00637145">
            <w:pPr>
              <w:jc w:val="center"/>
              <w:rPr>
                <w:color w:val="000000"/>
              </w:rPr>
            </w:pPr>
            <w:r w:rsidRPr="00637145">
              <w:rPr>
                <w:color w:val="000000"/>
              </w:rPr>
              <w:t>4,12</w:t>
            </w:r>
          </w:p>
        </w:tc>
      </w:tr>
      <w:tr w:rsidR="00637145" w:rsidRPr="00637145" w14:paraId="34678A75"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28625" w14:textId="77777777" w:rsidR="00637145" w:rsidRPr="00637145" w:rsidRDefault="00637145" w:rsidP="00637145">
            <w:pPr>
              <w:jc w:val="center"/>
              <w:rPr>
                <w:color w:val="000000"/>
              </w:rPr>
            </w:pPr>
            <w:r w:rsidRPr="00637145">
              <w:rPr>
                <w:color w:val="000000"/>
              </w:rPr>
              <w:t>2023</w:t>
            </w:r>
          </w:p>
        </w:tc>
        <w:tc>
          <w:tcPr>
            <w:tcW w:w="2863" w:type="dxa"/>
            <w:tcBorders>
              <w:top w:val="nil"/>
              <w:left w:val="nil"/>
              <w:bottom w:val="single" w:sz="4" w:space="0" w:color="auto"/>
              <w:right w:val="single" w:sz="4" w:space="0" w:color="auto"/>
            </w:tcBorders>
            <w:shd w:val="clear" w:color="auto" w:fill="auto"/>
            <w:noWrap/>
            <w:vAlign w:val="center"/>
            <w:hideMark/>
          </w:tcPr>
          <w:p w14:paraId="786112C1"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3F1963BC"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4C13F33F" w14:textId="77777777" w:rsidR="00637145" w:rsidRPr="00637145" w:rsidRDefault="00637145" w:rsidP="00637145">
            <w:pPr>
              <w:jc w:val="center"/>
              <w:rPr>
                <w:color w:val="000000"/>
              </w:rPr>
            </w:pPr>
            <w:r w:rsidRPr="00637145">
              <w:rPr>
                <w:color w:val="000000"/>
              </w:rPr>
              <w:t>4,12</w:t>
            </w:r>
          </w:p>
        </w:tc>
      </w:tr>
      <w:tr w:rsidR="00637145" w:rsidRPr="00637145" w14:paraId="4B61388F"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378ACA" w14:textId="77777777" w:rsidR="00637145" w:rsidRPr="00637145" w:rsidRDefault="00637145" w:rsidP="00637145">
            <w:pPr>
              <w:jc w:val="center"/>
              <w:rPr>
                <w:color w:val="000000"/>
              </w:rPr>
            </w:pPr>
            <w:r w:rsidRPr="00637145">
              <w:rPr>
                <w:color w:val="000000"/>
              </w:rPr>
              <w:t>2024</w:t>
            </w:r>
          </w:p>
        </w:tc>
        <w:tc>
          <w:tcPr>
            <w:tcW w:w="2863" w:type="dxa"/>
            <w:tcBorders>
              <w:top w:val="nil"/>
              <w:left w:val="nil"/>
              <w:bottom w:val="single" w:sz="4" w:space="0" w:color="auto"/>
              <w:right w:val="single" w:sz="4" w:space="0" w:color="auto"/>
            </w:tcBorders>
            <w:shd w:val="clear" w:color="auto" w:fill="auto"/>
            <w:noWrap/>
            <w:vAlign w:val="center"/>
            <w:hideMark/>
          </w:tcPr>
          <w:p w14:paraId="04D42A86"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5A700091"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15D299C1" w14:textId="77777777" w:rsidR="00637145" w:rsidRPr="00637145" w:rsidRDefault="00637145" w:rsidP="00637145">
            <w:pPr>
              <w:jc w:val="center"/>
              <w:rPr>
                <w:color w:val="000000"/>
              </w:rPr>
            </w:pPr>
            <w:r w:rsidRPr="00637145">
              <w:rPr>
                <w:color w:val="000000"/>
              </w:rPr>
              <w:t>4,12</w:t>
            </w:r>
          </w:p>
        </w:tc>
      </w:tr>
      <w:tr w:rsidR="00637145" w:rsidRPr="00637145" w14:paraId="7853369E"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C3AFAC" w14:textId="77777777" w:rsidR="00637145" w:rsidRPr="00637145" w:rsidRDefault="00637145" w:rsidP="00637145">
            <w:pPr>
              <w:jc w:val="center"/>
              <w:rPr>
                <w:color w:val="000000"/>
              </w:rPr>
            </w:pPr>
            <w:r w:rsidRPr="00637145">
              <w:rPr>
                <w:color w:val="000000"/>
              </w:rPr>
              <w:lastRenderedPageBreak/>
              <w:t>2025</w:t>
            </w:r>
          </w:p>
        </w:tc>
        <w:tc>
          <w:tcPr>
            <w:tcW w:w="2863" w:type="dxa"/>
            <w:tcBorders>
              <w:top w:val="nil"/>
              <w:left w:val="nil"/>
              <w:bottom w:val="single" w:sz="4" w:space="0" w:color="auto"/>
              <w:right w:val="single" w:sz="4" w:space="0" w:color="auto"/>
            </w:tcBorders>
            <w:shd w:val="clear" w:color="auto" w:fill="auto"/>
            <w:noWrap/>
            <w:vAlign w:val="center"/>
            <w:hideMark/>
          </w:tcPr>
          <w:p w14:paraId="4D373EA3"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5B6AD572"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2C8B5546" w14:textId="77777777" w:rsidR="00637145" w:rsidRPr="00637145" w:rsidRDefault="00637145" w:rsidP="00637145">
            <w:pPr>
              <w:jc w:val="center"/>
              <w:rPr>
                <w:color w:val="000000"/>
              </w:rPr>
            </w:pPr>
            <w:r w:rsidRPr="00637145">
              <w:rPr>
                <w:color w:val="000000"/>
              </w:rPr>
              <w:t>4,12</w:t>
            </w:r>
          </w:p>
        </w:tc>
      </w:tr>
      <w:tr w:rsidR="00637145" w:rsidRPr="00637145" w14:paraId="6AD5F8F1"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634396" w14:textId="77777777" w:rsidR="00637145" w:rsidRPr="00637145" w:rsidRDefault="00637145" w:rsidP="00637145">
            <w:pPr>
              <w:jc w:val="center"/>
              <w:rPr>
                <w:color w:val="000000"/>
              </w:rPr>
            </w:pPr>
            <w:r w:rsidRPr="00637145">
              <w:rPr>
                <w:color w:val="000000"/>
              </w:rPr>
              <w:t>2026</w:t>
            </w:r>
          </w:p>
        </w:tc>
        <w:tc>
          <w:tcPr>
            <w:tcW w:w="2863" w:type="dxa"/>
            <w:tcBorders>
              <w:top w:val="nil"/>
              <w:left w:val="nil"/>
              <w:bottom w:val="single" w:sz="4" w:space="0" w:color="auto"/>
              <w:right w:val="single" w:sz="4" w:space="0" w:color="auto"/>
            </w:tcBorders>
            <w:shd w:val="clear" w:color="auto" w:fill="auto"/>
            <w:noWrap/>
            <w:vAlign w:val="center"/>
            <w:hideMark/>
          </w:tcPr>
          <w:p w14:paraId="1A249275"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0813587E"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69367FE9" w14:textId="77777777" w:rsidR="00637145" w:rsidRPr="00637145" w:rsidRDefault="00637145" w:rsidP="00637145">
            <w:pPr>
              <w:jc w:val="center"/>
              <w:rPr>
                <w:color w:val="000000"/>
              </w:rPr>
            </w:pPr>
            <w:r w:rsidRPr="00637145">
              <w:rPr>
                <w:color w:val="000000"/>
              </w:rPr>
              <w:t>4,12</w:t>
            </w:r>
          </w:p>
        </w:tc>
      </w:tr>
      <w:tr w:rsidR="00637145" w:rsidRPr="00637145" w14:paraId="16098835"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C1396" w14:textId="77777777" w:rsidR="00637145" w:rsidRPr="00637145" w:rsidRDefault="00637145" w:rsidP="00637145">
            <w:pPr>
              <w:jc w:val="center"/>
              <w:rPr>
                <w:color w:val="000000"/>
              </w:rPr>
            </w:pPr>
            <w:r w:rsidRPr="00637145">
              <w:rPr>
                <w:color w:val="000000"/>
              </w:rPr>
              <w:t>2027</w:t>
            </w:r>
          </w:p>
        </w:tc>
        <w:tc>
          <w:tcPr>
            <w:tcW w:w="2863" w:type="dxa"/>
            <w:tcBorders>
              <w:top w:val="nil"/>
              <w:left w:val="nil"/>
              <w:bottom w:val="single" w:sz="4" w:space="0" w:color="auto"/>
              <w:right w:val="single" w:sz="4" w:space="0" w:color="auto"/>
            </w:tcBorders>
            <w:shd w:val="clear" w:color="auto" w:fill="auto"/>
            <w:noWrap/>
            <w:vAlign w:val="center"/>
            <w:hideMark/>
          </w:tcPr>
          <w:p w14:paraId="234839D6"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24DF8024"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2D439DCD" w14:textId="77777777" w:rsidR="00637145" w:rsidRPr="00637145" w:rsidRDefault="00637145" w:rsidP="00637145">
            <w:pPr>
              <w:jc w:val="center"/>
              <w:rPr>
                <w:color w:val="000000"/>
              </w:rPr>
            </w:pPr>
            <w:r w:rsidRPr="00637145">
              <w:rPr>
                <w:color w:val="000000"/>
              </w:rPr>
              <w:t>4,12</w:t>
            </w:r>
          </w:p>
        </w:tc>
      </w:tr>
      <w:tr w:rsidR="00637145" w:rsidRPr="00637145" w14:paraId="14D2D8ED"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BB1EB7" w14:textId="77777777" w:rsidR="00637145" w:rsidRPr="00637145" w:rsidRDefault="00637145" w:rsidP="00637145">
            <w:pPr>
              <w:jc w:val="center"/>
              <w:rPr>
                <w:color w:val="000000"/>
              </w:rPr>
            </w:pPr>
            <w:r w:rsidRPr="00637145">
              <w:rPr>
                <w:color w:val="000000"/>
              </w:rPr>
              <w:t>2028</w:t>
            </w:r>
          </w:p>
        </w:tc>
        <w:tc>
          <w:tcPr>
            <w:tcW w:w="2863" w:type="dxa"/>
            <w:tcBorders>
              <w:top w:val="nil"/>
              <w:left w:val="nil"/>
              <w:bottom w:val="single" w:sz="4" w:space="0" w:color="auto"/>
              <w:right w:val="single" w:sz="4" w:space="0" w:color="auto"/>
            </w:tcBorders>
            <w:shd w:val="clear" w:color="auto" w:fill="auto"/>
            <w:noWrap/>
            <w:vAlign w:val="center"/>
            <w:hideMark/>
          </w:tcPr>
          <w:p w14:paraId="53961491"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3F9FE075"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7372C3EA" w14:textId="77777777" w:rsidR="00637145" w:rsidRPr="00637145" w:rsidRDefault="00637145" w:rsidP="00637145">
            <w:pPr>
              <w:jc w:val="center"/>
              <w:rPr>
                <w:color w:val="000000"/>
              </w:rPr>
            </w:pPr>
            <w:r w:rsidRPr="00637145">
              <w:rPr>
                <w:color w:val="000000"/>
              </w:rPr>
              <w:t>4,12</w:t>
            </w:r>
          </w:p>
        </w:tc>
      </w:tr>
      <w:tr w:rsidR="00637145" w:rsidRPr="00637145" w14:paraId="4388F13C" w14:textId="77777777" w:rsidTr="00637145">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D8CBBE" w14:textId="77777777" w:rsidR="00637145" w:rsidRPr="00637145" w:rsidRDefault="00637145" w:rsidP="00637145">
            <w:pPr>
              <w:jc w:val="center"/>
              <w:rPr>
                <w:color w:val="000000"/>
              </w:rPr>
            </w:pPr>
            <w:r w:rsidRPr="00637145">
              <w:rPr>
                <w:color w:val="000000"/>
              </w:rPr>
              <w:t>2029</w:t>
            </w:r>
          </w:p>
        </w:tc>
        <w:tc>
          <w:tcPr>
            <w:tcW w:w="2863" w:type="dxa"/>
            <w:tcBorders>
              <w:top w:val="nil"/>
              <w:left w:val="nil"/>
              <w:bottom w:val="single" w:sz="4" w:space="0" w:color="auto"/>
              <w:right w:val="single" w:sz="4" w:space="0" w:color="auto"/>
            </w:tcBorders>
            <w:shd w:val="clear" w:color="auto" w:fill="auto"/>
            <w:noWrap/>
            <w:vAlign w:val="center"/>
            <w:hideMark/>
          </w:tcPr>
          <w:p w14:paraId="530D3B72" w14:textId="77777777" w:rsidR="00637145" w:rsidRPr="00637145" w:rsidRDefault="00637145" w:rsidP="00637145">
            <w:pPr>
              <w:jc w:val="center"/>
              <w:rPr>
                <w:color w:val="000000"/>
              </w:rPr>
            </w:pPr>
            <w:r w:rsidRPr="00637145">
              <w:rPr>
                <w:color w:val="000000"/>
              </w:rPr>
              <w:t>4,12</w:t>
            </w:r>
          </w:p>
        </w:tc>
        <w:tc>
          <w:tcPr>
            <w:tcW w:w="2409" w:type="dxa"/>
            <w:tcBorders>
              <w:top w:val="nil"/>
              <w:left w:val="nil"/>
              <w:bottom w:val="single" w:sz="4" w:space="0" w:color="auto"/>
              <w:right w:val="single" w:sz="4" w:space="0" w:color="auto"/>
            </w:tcBorders>
            <w:shd w:val="clear" w:color="auto" w:fill="auto"/>
            <w:noWrap/>
            <w:vAlign w:val="center"/>
            <w:hideMark/>
          </w:tcPr>
          <w:p w14:paraId="3DAE7555" w14:textId="77777777" w:rsidR="00637145" w:rsidRPr="00637145" w:rsidRDefault="00637145" w:rsidP="00637145">
            <w:pPr>
              <w:jc w:val="center"/>
              <w:rPr>
                <w:color w:val="000000"/>
              </w:rPr>
            </w:pPr>
            <w:r w:rsidRPr="00637145">
              <w:rPr>
                <w:color w:val="000000"/>
              </w:rPr>
              <w:t>1,477</w:t>
            </w:r>
          </w:p>
        </w:tc>
        <w:tc>
          <w:tcPr>
            <w:tcW w:w="2268" w:type="dxa"/>
            <w:tcBorders>
              <w:top w:val="nil"/>
              <w:left w:val="nil"/>
              <w:bottom w:val="single" w:sz="4" w:space="0" w:color="auto"/>
              <w:right w:val="single" w:sz="4" w:space="0" w:color="auto"/>
            </w:tcBorders>
            <w:shd w:val="clear" w:color="auto" w:fill="auto"/>
            <w:noWrap/>
            <w:vAlign w:val="center"/>
            <w:hideMark/>
          </w:tcPr>
          <w:p w14:paraId="68D80D73" w14:textId="77777777" w:rsidR="00637145" w:rsidRPr="00637145" w:rsidRDefault="00637145" w:rsidP="00637145">
            <w:pPr>
              <w:jc w:val="center"/>
              <w:rPr>
                <w:color w:val="000000"/>
              </w:rPr>
            </w:pPr>
            <w:r w:rsidRPr="00637145">
              <w:rPr>
                <w:color w:val="000000"/>
              </w:rPr>
              <w:t>4,12</w:t>
            </w:r>
          </w:p>
        </w:tc>
      </w:tr>
    </w:tbl>
    <w:p w14:paraId="170770DF" w14:textId="76EF56AA" w:rsidR="00CA4972" w:rsidRDefault="00CA4972" w:rsidP="00AF516E">
      <w:pPr>
        <w:jc w:val="both"/>
        <w:rPr>
          <w:bCs/>
        </w:rPr>
      </w:pPr>
    </w:p>
    <w:p w14:paraId="6AACFF94" w14:textId="739CE720" w:rsidR="00CA4972" w:rsidRPr="00CA4972" w:rsidRDefault="00CA4972" w:rsidP="00CA4972">
      <w:pPr>
        <w:jc w:val="right"/>
        <w:rPr>
          <w:bCs/>
        </w:rPr>
      </w:pPr>
      <w:r w:rsidRPr="00CA4972">
        <w:rPr>
          <w:bCs/>
        </w:rPr>
        <w:t>Таблица 2.3.</w:t>
      </w:r>
      <w:r w:rsidR="00FA1A4A">
        <w:rPr>
          <w:bCs/>
        </w:rPr>
        <w:t>7</w:t>
      </w:r>
      <w:r w:rsidRPr="00CA4972">
        <w:rPr>
          <w:bCs/>
        </w:rPr>
        <w:t xml:space="preserve">. Балансы тепловой мощности и тепловой нагрузки котельной </w:t>
      </w:r>
      <w:r w:rsidR="00217E7C">
        <w:rPr>
          <w:bCs/>
        </w:rPr>
        <w:t>ДСУ</w:t>
      </w:r>
    </w:p>
    <w:tbl>
      <w:tblPr>
        <w:tblW w:w="8500" w:type="dxa"/>
        <w:jc w:val="center"/>
        <w:tblLook w:val="04A0" w:firstRow="1" w:lastRow="0" w:firstColumn="1" w:lastColumn="0" w:noHBand="0" w:noVBand="1"/>
      </w:tblPr>
      <w:tblGrid>
        <w:gridCol w:w="960"/>
        <w:gridCol w:w="3288"/>
        <w:gridCol w:w="2268"/>
        <w:gridCol w:w="1984"/>
      </w:tblGrid>
      <w:tr w:rsidR="00902980" w:rsidRPr="00902980" w14:paraId="3B7E158C" w14:textId="77777777" w:rsidTr="00902980">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1435" w14:textId="77777777" w:rsidR="00902980" w:rsidRPr="00902980" w:rsidRDefault="00902980" w:rsidP="00902980">
            <w:pPr>
              <w:jc w:val="center"/>
              <w:rPr>
                <w:color w:val="000000"/>
              </w:rPr>
            </w:pPr>
            <w:r w:rsidRPr="00902980">
              <w:rPr>
                <w:color w:val="000000"/>
              </w:rPr>
              <w:t>Год</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00662CB2" w14:textId="77777777" w:rsidR="00902980" w:rsidRPr="00902980" w:rsidRDefault="00902980" w:rsidP="00902980">
            <w:pPr>
              <w:jc w:val="center"/>
              <w:rPr>
                <w:color w:val="000000"/>
              </w:rPr>
            </w:pPr>
            <w:r w:rsidRPr="00902980">
              <w:rPr>
                <w:color w:val="000000"/>
              </w:rPr>
              <w:t>Располагаемая мощность котельной, Гкал/ч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ACD4A4E" w14:textId="77777777" w:rsidR="00902980" w:rsidRPr="00902980" w:rsidRDefault="00902980" w:rsidP="00902980">
            <w:pPr>
              <w:jc w:val="center"/>
              <w:rPr>
                <w:color w:val="000000"/>
              </w:rPr>
            </w:pPr>
            <w:r w:rsidRPr="00902980">
              <w:rPr>
                <w:color w:val="000000"/>
              </w:rPr>
              <w:t>Присоединенная нагрузка, Гкал/ч</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0A88188" w14:textId="77777777" w:rsidR="00902980" w:rsidRPr="00902980" w:rsidRDefault="00902980" w:rsidP="00902980">
            <w:pPr>
              <w:jc w:val="center"/>
              <w:rPr>
                <w:color w:val="000000"/>
              </w:rPr>
            </w:pPr>
            <w:r w:rsidRPr="00902980">
              <w:rPr>
                <w:color w:val="000000"/>
              </w:rPr>
              <w:t>Резерв, Гкал/ч</w:t>
            </w:r>
          </w:p>
        </w:tc>
      </w:tr>
      <w:tr w:rsidR="00902980" w:rsidRPr="00902980" w14:paraId="44A08C89"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D7F36" w14:textId="77777777" w:rsidR="00902980" w:rsidRPr="00902980" w:rsidRDefault="00902980" w:rsidP="00902980">
            <w:pPr>
              <w:jc w:val="center"/>
              <w:rPr>
                <w:color w:val="000000"/>
              </w:rPr>
            </w:pPr>
            <w:r w:rsidRPr="00902980">
              <w:rPr>
                <w:color w:val="000000"/>
              </w:rPr>
              <w:t>2022</w:t>
            </w:r>
          </w:p>
        </w:tc>
        <w:tc>
          <w:tcPr>
            <w:tcW w:w="3288" w:type="dxa"/>
            <w:tcBorders>
              <w:top w:val="nil"/>
              <w:left w:val="nil"/>
              <w:bottom w:val="single" w:sz="4" w:space="0" w:color="auto"/>
              <w:right w:val="single" w:sz="4" w:space="0" w:color="auto"/>
            </w:tcBorders>
            <w:shd w:val="clear" w:color="auto" w:fill="auto"/>
            <w:noWrap/>
            <w:vAlign w:val="center"/>
            <w:hideMark/>
          </w:tcPr>
          <w:p w14:paraId="73D63546" w14:textId="77777777" w:rsidR="00902980" w:rsidRPr="00902980" w:rsidRDefault="00902980" w:rsidP="00902980">
            <w:pPr>
              <w:jc w:val="center"/>
              <w:rPr>
                <w:color w:val="000000"/>
              </w:rPr>
            </w:pPr>
            <w:r w:rsidRPr="00902980">
              <w:rPr>
                <w:color w:val="000000"/>
              </w:rPr>
              <w:t>2,14</w:t>
            </w:r>
          </w:p>
        </w:tc>
        <w:tc>
          <w:tcPr>
            <w:tcW w:w="2268" w:type="dxa"/>
            <w:tcBorders>
              <w:top w:val="nil"/>
              <w:left w:val="nil"/>
              <w:bottom w:val="single" w:sz="4" w:space="0" w:color="auto"/>
              <w:right w:val="single" w:sz="4" w:space="0" w:color="auto"/>
            </w:tcBorders>
            <w:shd w:val="clear" w:color="auto" w:fill="auto"/>
            <w:noWrap/>
            <w:vAlign w:val="center"/>
            <w:hideMark/>
          </w:tcPr>
          <w:p w14:paraId="7BC6A59A" w14:textId="77777777" w:rsidR="00902980" w:rsidRPr="00902980" w:rsidRDefault="00902980" w:rsidP="00902980">
            <w:pPr>
              <w:jc w:val="center"/>
              <w:rPr>
                <w:color w:val="000000"/>
              </w:rPr>
            </w:pPr>
            <w:r w:rsidRPr="00902980">
              <w:rPr>
                <w:color w:val="000000"/>
              </w:rPr>
              <w:t>0,336</w:t>
            </w:r>
          </w:p>
        </w:tc>
        <w:tc>
          <w:tcPr>
            <w:tcW w:w="1984" w:type="dxa"/>
            <w:tcBorders>
              <w:top w:val="nil"/>
              <w:left w:val="nil"/>
              <w:bottom w:val="single" w:sz="4" w:space="0" w:color="auto"/>
              <w:right w:val="single" w:sz="4" w:space="0" w:color="auto"/>
            </w:tcBorders>
            <w:shd w:val="clear" w:color="auto" w:fill="auto"/>
            <w:noWrap/>
            <w:vAlign w:val="center"/>
            <w:hideMark/>
          </w:tcPr>
          <w:p w14:paraId="0ECC09CC" w14:textId="77777777" w:rsidR="00902980" w:rsidRPr="00902980" w:rsidRDefault="00902980" w:rsidP="00902980">
            <w:pPr>
              <w:jc w:val="center"/>
              <w:rPr>
                <w:color w:val="000000"/>
              </w:rPr>
            </w:pPr>
            <w:r w:rsidRPr="00902980">
              <w:rPr>
                <w:color w:val="000000"/>
              </w:rPr>
              <w:t>1,804</w:t>
            </w:r>
          </w:p>
        </w:tc>
      </w:tr>
      <w:tr w:rsidR="00902980" w:rsidRPr="00902980" w14:paraId="6E193570"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3C2ACD" w14:textId="77777777" w:rsidR="00902980" w:rsidRPr="00902980" w:rsidRDefault="00902980" w:rsidP="00902980">
            <w:pPr>
              <w:jc w:val="center"/>
              <w:rPr>
                <w:color w:val="000000"/>
              </w:rPr>
            </w:pPr>
            <w:r w:rsidRPr="00902980">
              <w:rPr>
                <w:color w:val="000000"/>
              </w:rPr>
              <w:t>2023</w:t>
            </w:r>
          </w:p>
        </w:tc>
        <w:tc>
          <w:tcPr>
            <w:tcW w:w="3288" w:type="dxa"/>
            <w:tcBorders>
              <w:top w:val="nil"/>
              <w:left w:val="nil"/>
              <w:bottom w:val="single" w:sz="4" w:space="0" w:color="auto"/>
              <w:right w:val="single" w:sz="4" w:space="0" w:color="auto"/>
            </w:tcBorders>
            <w:shd w:val="clear" w:color="auto" w:fill="auto"/>
            <w:noWrap/>
            <w:vAlign w:val="center"/>
            <w:hideMark/>
          </w:tcPr>
          <w:p w14:paraId="4542DBCE"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30F745CE" w14:textId="77777777" w:rsidR="00902980" w:rsidRPr="00902980" w:rsidRDefault="00902980" w:rsidP="00902980">
            <w:pPr>
              <w:jc w:val="center"/>
              <w:rPr>
                <w:color w:val="000000"/>
              </w:rPr>
            </w:pPr>
            <w:r w:rsidRPr="00902980">
              <w:rPr>
                <w:color w:val="000000"/>
              </w:rPr>
              <w:t>0,336</w:t>
            </w:r>
          </w:p>
        </w:tc>
        <w:tc>
          <w:tcPr>
            <w:tcW w:w="1984" w:type="dxa"/>
            <w:tcBorders>
              <w:top w:val="nil"/>
              <w:left w:val="nil"/>
              <w:bottom w:val="single" w:sz="4" w:space="0" w:color="auto"/>
              <w:right w:val="single" w:sz="4" w:space="0" w:color="auto"/>
            </w:tcBorders>
            <w:shd w:val="clear" w:color="auto" w:fill="auto"/>
            <w:noWrap/>
            <w:vAlign w:val="center"/>
            <w:hideMark/>
          </w:tcPr>
          <w:p w14:paraId="193DACC1" w14:textId="77777777" w:rsidR="00902980" w:rsidRPr="00902980" w:rsidRDefault="00902980" w:rsidP="00902980">
            <w:pPr>
              <w:jc w:val="center"/>
              <w:rPr>
                <w:color w:val="000000"/>
              </w:rPr>
            </w:pPr>
            <w:r w:rsidRPr="00902980">
              <w:rPr>
                <w:color w:val="000000"/>
              </w:rPr>
              <w:t>2,234</w:t>
            </w:r>
          </w:p>
        </w:tc>
      </w:tr>
      <w:tr w:rsidR="00902980" w:rsidRPr="00902980" w14:paraId="67A19E76"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3F4E9" w14:textId="77777777" w:rsidR="00902980" w:rsidRPr="00902980" w:rsidRDefault="00902980" w:rsidP="00902980">
            <w:pPr>
              <w:jc w:val="center"/>
              <w:rPr>
                <w:color w:val="000000"/>
              </w:rPr>
            </w:pPr>
            <w:r w:rsidRPr="00902980">
              <w:rPr>
                <w:color w:val="000000"/>
              </w:rPr>
              <w:t>2024</w:t>
            </w:r>
          </w:p>
        </w:tc>
        <w:tc>
          <w:tcPr>
            <w:tcW w:w="3288" w:type="dxa"/>
            <w:tcBorders>
              <w:top w:val="nil"/>
              <w:left w:val="nil"/>
              <w:bottom w:val="single" w:sz="4" w:space="0" w:color="auto"/>
              <w:right w:val="single" w:sz="4" w:space="0" w:color="auto"/>
            </w:tcBorders>
            <w:shd w:val="clear" w:color="auto" w:fill="auto"/>
            <w:noWrap/>
            <w:vAlign w:val="center"/>
            <w:hideMark/>
          </w:tcPr>
          <w:p w14:paraId="767765C8"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5D88B35F" w14:textId="77777777" w:rsidR="00902980" w:rsidRPr="00902980" w:rsidRDefault="00902980" w:rsidP="00902980">
            <w:pPr>
              <w:jc w:val="center"/>
              <w:rPr>
                <w:color w:val="000000"/>
              </w:rPr>
            </w:pPr>
            <w:r w:rsidRPr="00902980">
              <w:rPr>
                <w:color w:val="000000"/>
              </w:rPr>
              <w:t>0,313</w:t>
            </w:r>
          </w:p>
        </w:tc>
        <w:tc>
          <w:tcPr>
            <w:tcW w:w="1984" w:type="dxa"/>
            <w:tcBorders>
              <w:top w:val="nil"/>
              <w:left w:val="nil"/>
              <w:bottom w:val="single" w:sz="4" w:space="0" w:color="auto"/>
              <w:right w:val="single" w:sz="4" w:space="0" w:color="auto"/>
            </w:tcBorders>
            <w:shd w:val="clear" w:color="auto" w:fill="auto"/>
            <w:noWrap/>
            <w:vAlign w:val="center"/>
            <w:hideMark/>
          </w:tcPr>
          <w:p w14:paraId="60563E51" w14:textId="77777777" w:rsidR="00902980" w:rsidRPr="00902980" w:rsidRDefault="00902980" w:rsidP="00902980">
            <w:pPr>
              <w:jc w:val="center"/>
              <w:rPr>
                <w:color w:val="000000"/>
              </w:rPr>
            </w:pPr>
            <w:r w:rsidRPr="00902980">
              <w:rPr>
                <w:color w:val="000000"/>
              </w:rPr>
              <w:t>2,257</w:t>
            </w:r>
          </w:p>
        </w:tc>
      </w:tr>
      <w:tr w:rsidR="00902980" w:rsidRPr="00902980" w14:paraId="0F814A00"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90A6E" w14:textId="77777777" w:rsidR="00902980" w:rsidRPr="00902980" w:rsidRDefault="00902980" w:rsidP="00902980">
            <w:pPr>
              <w:jc w:val="center"/>
              <w:rPr>
                <w:color w:val="000000"/>
              </w:rPr>
            </w:pPr>
            <w:r w:rsidRPr="00902980">
              <w:rPr>
                <w:color w:val="000000"/>
              </w:rPr>
              <w:t>2025</w:t>
            </w:r>
          </w:p>
        </w:tc>
        <w:tc>
          <w:tcPr>
            <w:tcW w:w="3288" w:type="dxa"/>
            <w:tcBorders>
              <w:top w:val="nil"/>
              <w:left w:val="nil"/>
              <w:bottom w:val="single" w:sz="4" w:space="0" w:color="auto"/>
              <w:right w:val="single" w:sz="4" w:space="0" w:color="auto"/>
            </w:tcBorders>
            <w:shd w:val="clear" w:color="auto" w:fill="auto"/>
            <w:noWrap/>
            <w:vAlign w:val="center"/>
            <w:hideMark/>
          </w:tcPr>
          <w:p w14:paraId="1321F794"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1923A589" w14:textId="77777777" w:rsidR="00902980" w:rsidRPr="00902980" w:rsidRDefault="00902980" w:rsidP="00902980">
            <w:pPr>
              <w:jc w:val="center"/>
              <w:rPr>
                <w:color w:val="000000"/>
              </w:rPr>
            </w:pPr>
            <w:r w:rsidRPr="00902980">
              <w:rPr>
                <w:color w:val="000000"/>
              </w:rPr>
              <w:t>0,313</w:t>
            </w:r>
          </w:p>
        </w:tc>
        <w:tc>
          <w:tcPr>
            <w:tcW w:w="1984" w:type="dxa"/>
            <w:tcBorders>
              <w:top w:val="nil"/>
              <w:left w:val="nil"/>
              <w:bottom w:val="single" w:sz="4" w:space="0" w:color="auto"/>
              <w:right w:val="single" w:sz="4" w:space="0" w:color="auto"/>
            </w:tcBorders>
            <w:shd w:val="clear" w:color="auto" w:fill="auto"/>
            <w:noWrap/>
            <w:vAlign w:val="center"/>
            <w:hideMark/>
          </w:tcPr>
          <w:p w14:paraId="0792382A" w14:textId="77777777" w:rsidR="00902980" w:rsidRPr="00902980" w:rsidRDefault="00902980" w:rsidP="00902980">
            <w:pPr>
              <w:jc w:val="center"/>
              <w:rPr>
                <w:color w:val="000000"/>
              </w:rPr>
            </w:pPr>
            <w:r w:rsidRPr="00902980">
              <w:rPr>
                <w:color w:val="000000"/>
              </w:rPr>
              <w:t>2,257</w:t>
            </w:r>
          </w:p>
        </w:tc>
      </w:tr>
      <w:tr w:rsidR="00902980" w:rsidRPr="00902980" w14:paraId="3DF14CD9"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0091F4" w14:textId="77777777" w:rsidR="00902980" w:rsidRPr="00902980" w:rsidRDefault="00902980" w:rsidP="00902980">
            <w:pPr>
              <w:jc w:val="center"/>
              <w:rPr>
                <w:color w:val="000000"/>
              </w:rPr>
            </w:pPr>
            <w:r w:rsidRPr="00902980">
              <w:rPr>
                <w:color w:val="000000"/>
              </w:rPr>
              <w:t>2026</w:t>
            </w:r>
          </w:p>
        </w:tc>
        <w:tc>
          <w:tcPr>
            <w:tcW w:w="3288" w:type="dxa"/>
            <w:tcBorders>
              <w:top w:val="nil"/>
              <w:left w:val="nil"/>
              <w:bottom w:val="single" w:sz="4" w:space="0" w:color="auto"/>
              <w:right w:val="single" w:sz="4" w:space="0" w:color="auto"/>
            </w:tcBorders>
            <w:shd w:val="clear" w:color="auto" w:fill="auto"/>
            <w:noWrap/>
            <w:vAlign w:val="center"/>
            <w:hideMark/>
          </w:tcPr>
          <w:p w14:paraId="26EC2113"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4BBD8AE0" w14:textId="77777777" w:rsidR="00902980" w:rsidRPr="00902980" w:rsidRDefault="00902980" w:rsidP="00902980">
            <w:pPr>
              <w:jc w:val="center"/>
              <w:rPr>
                <w:color w:val="000000"/>
              </w:rPr>
            </w:pPr>
            <w:r w:rsidRPr="00902980">
              <w:rPr>
                <w:color w:val="000000"/>
              </w:rPr>
              <w:t>0,313</w:t>
            </w:r>
          </w:p>
        </w:tc>
        <w:tc>
          <w:tcPr>
            <w:tcW w:w="1984" w:type="dxa"/>
            <w:tcBorders>
              <w:top w:val="nil"/>
              <w:left w:val="nil"/>
              <w:bottom w:val="single" w:sz="4" w:space="0" w:color="auto"/>
              <w:right w:val="single" w:sz="4" w:space="0" w:color="auto"/>
            </w:tcBorders>
            <w:shd w:val="clear" w:color="auto" w:fill="auto"/>
            <w:noWrap/>
            <w:vAlign w:val="center"/>
            <w:hideMark/>
          </w:tcPr>
          <w:p w14:paraId="41859D53" w14:textId="77777777" w:rsidR="00902980" w:rsidRPr="00902980" w:rsidRDefault="00902980" w:rsidP="00902980">
            <w:pPr>
              <w:jc w:val="center"/>
              <w:rPr>
                <w:color w:val="000000"/>
              </w:rPr>
            </w:pPr>
            <w:r w:rsidRPr="00902980">
              <w:rPr>
                <w:color w:val="000000"/>
              </w:rPr>
              <w:t>2,257</w:t>
            </w:r>
          </w:p>
        </w:tc>
      </w:tr>
      <w:tr w:rsidR="00902980" w:rsidRPr="00902980" w14:paraId="12E14DB8"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DF68C" w14:textId="77777777" w:rsidR="00902980" w:rsidRPr="00902980" w:rsidRDefault="00902980" w:rsidP="00902980">
            <w:pPr>
              <w:jc w:val="center"/>
              <w:rPr>
                <w:color w:val="000000"/>
              </w:rPr>
            </w:pPr>
            <w:r w:rsidRPr="00902980">
              <w:rPr>
                <w:color w:val="000000"/>
              </w:rPr>
              <w:t>2027</w:t>
            </w:r>
          </w:p>
        </w:tc>
        <w:tc>
          <w:tcPr>
            <w:tcW w:w="3288" w:type="dxa"/>
            <w:tcBorders>
              <w:top w:val="nil"/>
              <w:left w:val="nil"/>
              <w:bottom w:val="single" w:sz="4" w:space="0" w:color="auto"/>
              <w:right w:val="single" w:sz="4" w:space="0" w:color="auto"/>
            </w:tcBorders>
            <w:shd w:val="clear" w:color="auto" w:fill="auto"/>
            <w:noWrap/>
            <w:vAlign w:val="center"/>
            <w:hideMark/>
          </w:tcPr>
          <w:p w14:paraId="31885145"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55A29A02" w14:textId="77777777" w:rsidR="00902980" w:rsidRPr="00902980" w:rsidRDefault="00902980" w:rsidP="00902980">
            <w:pPr>
              <w:jc w:val="center"/>
              <w:rPr>
                <w:color w:val="000000"/>
              </w:rPr>
            </w:pPr>
            <w:r w:rsidRPr="00902980">
              <w:rPr>
                <w:color w:val="000000"/>
              </w:rPr>
              <w:t>0,313</w:t>
            </w:r>
          </w:p>
        </w:tc>
        <w:tc>
          <w:tcPr>
            <w:tcW w:w="1984" w:type="dxa"/>
            <w:tcBorders>
              <w:top w:val="nil"/>
              <w:left w:val="nil"/>
              <w:bottom w:val="single" w:sz="4" w:space="0" w:color="auto"/>
              <w:right w:val="single" w:sz="4" w:space="0" w:color="auto"/>
            </w:tcBorders>
            <w:shd w:val="clear" w:color="auto" w:fill="auto"/>
            <w:noWrap/>
            <w:vAlign w:val="center"/>
            <w:hideMark/>
          </w:tcPr>
          <w:p w14:paraId="59FB25AD" w14:textId="77777777" w:rsidR="00902980" w:rsidRPr="00902980" w:rsidRDefault="00902980" w:rsidP="00902980">
            <w:pPr>
              <w:jc w:val="center"/>
              <w:rPr>
                <w:color w:val="000000"/>
              </w:rPr>
            </w:pPr>
            <w:r w:rsidRPr="00902980">
              <w:rPr>
                <w:color w:val="000000"/>
              </w:rPr>
              <w:t>2,257</w:t>
            </w:r>
          </w:p>
        </w:tc>
      </w:tr>
      <w:tr w:rsidR="00902980" w:rsidRPr="00902980" w14:paraId="6BD2996F"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6F4696" w14:textId="77777777" w:rsidR="00902980" w:rsidRPr="00902980" w:rsidRDefault="00902980" w:rsidP="00902980">
            <w:pPr>
              <w:jc w:val="center"/>
              <w:rPr>
                <w:color w:val="000000"/>
              </w:rPr>
            </w:pPr>
            <w:r w:rsidRPr="00902980">
              <w:rPr>
                <w:color w:val="000000"/>
              </w:rPr>
              <w:t>2028</w:t>
            </w:r>
          </w:p>
        </w:tc>
        <w:tc>
          <w:tcPr>
            <w:tcW w:w="3288" w:type="dxa"/>
            <w:tcBorders>
              <w:top w:val="nil"/>
              <w:left w:val="nil"/>
              <w:bottom w:val="single" w:sz="4" w:space="0" w:color="auto"/>
              <w:right w:val="single" w:sz="4" w:space="0" w:color="auto"/>
            </w:tcBorders>
            <w:shd w:val="clear" w:color="auto" w:fill="auto"/>
            <w:noWrap/>
            <w:vAlign w:val="center"/>
            <w:hideMark/>
          </w:tcPr>
          <w:p w14:paraId="0FF3D1EB"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17C8EDA7" w14:textId="77777777" w:rsidR="00902980" w:rsidRPr="00902980" w:rsidRDefault="00902980" w:rsidP="00902980">
            <w:pPr>
              <w:jc w:val="center"/>
              <w:rPr>
                <w:color w:val="000000"/>
              </w:rPr>
            </w:pPr>
            <w:r w:rsidRPr="00902980">
              <w:rPr>
                <w:color w:val="000000"/>
              </w:rPr>
              <w:t>0,313</w:t>
            </w:r>
          </w:p>
        </w:tc>
        <w:tc>
          <w:tcPr>
            <w:tcW w:w="1984" w:type="dxa"/>
            <w:tcBorders>
              <w:top w:val="nil"/>
              <w:left w:val="nil"/>
              <w:bottom w:val="single" w:sz="4" w:space="0" w:color="auto"/>
              <w:right w:val="single" w:sz="4" w:space="0" w:color="auto"/>
            </w:tcBorders>
            <w:shd w:val="clear" w:color="auto" w:fill="auto"/>
            <w:noWrap/>
            <w:vAlign w:val="center"/>
            <w:hideMark/>
          </w:tcPr>
          <w:p w14:paraId="1251EBE0" w14:textId="77777777" w:rsidR="00902980" w:rsidRPr="00902980" w:rsidRDefault="00902980" w:rsidP="00902980">
            <w:pPr>
              <w:jc w:val="center"/>
              <w:rPr>
                <w:color w:val="000000"/>
              </w:rPr>
            </w:pPr>
            <w:r w:rsidRPr="00902980">
              <w:rPr>
                <w:color w:val="000000"/>
              </w:rPr>
              <w:t>2,257</w:t>
            </w:r>
          </w:p>
        </w:tc>
      </w:tr>
      <w:tr w:rsidR="00902980" w:rsidRPr="00902980" w14:paraId="4BA3BA1B" w14:textId="77777777" w:rsidTr="00902980">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5525D9" w14:textId="77777777" w:rsidR="00902980" w:rsidRPr="00902980" w:rsidRDefault="00902980" w:rsidP="00902980">
            <w:pPr>
              <w:jc w:val="center"/>
              <w:rPr>
                <w:color w:val="000000"/>
              </w:rPr>
            </w:pPr>
            <w:r w:rsidRPr="00902980">
              <w:rPr>
                <w:color w:val="000000"/>
              </w:rPr>
              <w:t>2029</w:t>
            </w:r>
          </w:p>
        </w:tc>
        <w:tc>
          <w:tcPr>
            <w:tcW w:w="3288" w:type="dxa"/>
            <w:tcBorders>
              <w:top w:val="nil"/>
              <w:left w:val="nil"/>
              <w:bottom w:val="single" w:sz="4" w:space="0" w:color="auto"/>
              <w:right w:val="single" w:sz="4" w:space="0" w:color="auto"/>
            </w:tcBorders>
            <w:shd w:val="clear" w:color="auto" w:fill="auto"/>
            <w:noWrap/>
            <w:vAlign w:val="center"/>
            <w:hideMark/>
          </w:tcPr>
          <w:p w14:paraId="2299A650" w14:textId="77777777" w:rsidR="00902980" w:rsidRPr="00902980" w:rsidRDefault="00902980" w:rsidP="00902980">
            <w:pPr>
              <w:jc w:val="center"/>
              <w:rPr>
                <w:color w:val="000000"/>
              </w:rPr>
            </w:pPr>
            <w:r w:rsidRPr="00902980">
              <w:rPr>
                <w:color w:val="000000"/>
              </w:rPr>
              <w:t>2,57</w:t>
            </w:r>
          </w:p>
        </w:tc>
        <w:tc>
          <w:tcPr>
            <w:tcW w:w="2268" w:type="dxa"/>
            <w:tcBorders>
              <w:top w:val="nil"/>
              <w:left w:val="nil"/>
              <w:bottom w:val="single" w:sz="4" w:space="0" w:color="auto"/>
              <w:right w:val="single" w:sz="4" w:space="0" w:color="auto"/>
            </w:tcBorders>
            <w:shd w:val="clear" w:color="auto" w:fill="auto"/>
            <w:noWrap/>
            <w:vAlign w:val="center"/>
            <w:hideMark/>
          </w:tcPr>
          <w:p w14:paraId="7B8E128A" w14:textId="77777777" w:rsidR="00902980" w:rsidRPr="00902980" w:rsidRDefault="00902980" w:rsidP="00902980">
            <w:pPr>
              <w:jc w:val="center"/>
              <w:rPr>
                <w:color w:val="000000"/>
              </w:rPr>
            </w:pPr>
            <w:r w:rsidRPr="00902980">
              <w:rPr>
                <w:color w:val="000000"/>
              </w:rPr>
              <w:t>0,313</w:t>
            </w:r>
          </w:p>
        </w:tc>
        <w:tc>
          <w:tcPr>
            <w:tcW w:w="1984" w:type="dxa"/>
            <w:tcBorders>
              <w:top w:val="nil"/>
              <w:left w:val="nil"/>
              <w:bottom w:val="single" w:sz="4" w:space="0" w:color="auto"/>
              <w:right w:val="single" w:sz="4" w:space="0" w:color="auto"/>
            </w:tcBorders>
            <w:shd w:val="clear" w:color="auto" w:fill="auto"/>
            <w:noWrap/>
            <w:vAlign w:val="center"/>
            <w:hideMark/>
          </w:tcPr>
          <w:p w14:paraId="146A4347" w14:textId="77777777" w:rsidR="00902980" w:rsidRPr="00902980" w:rsidRDefault="00902980" w:rsidP="00902980">
            <w:pPr>
              <w:jc w:val="center"/>
              <w:rPr>
                <w:color w:val="000000"/>
              </w:rPr>
            </w:pPr>
            <w:r w:rsidRPr="00902980">
              <w:rPr>
                <w:color w:val="000000"/>
              </w:rPr>
              <w:t>2,257</w:t>
            </w:r>
          </w:p>
        </w:tc>
      </w:tr>
    </w:tbl>
    <w:p w14:paraId="56DCAB85" w14:textId="26594CE8" w:rsidR="00CA4972" w:rsidRDefault="00CA4972" w:rsidP="00902980">
      <w:pPr>
        <w:jc w:val="right"/>
        <w:rPr>
          <w:bCs/>
        </w:rPr>
      </w:pPr>
    </w:p>
    <w:p w14:paraId="148D308F" w14:textId="099E9EE8" w:rsidR="00CA4972" w:rsidRPr="00A5506B" w:rsidRDefault="00CA4972" w:rsidP="00CA4972">
      <w:pPr>
        <w:ind w:firstLine="851"/>
        <w:jc w:val="right"/>
        <w:rPr>
          <w:bCs/>
        </w:rPr>
      </w:pPr>
      <w:r w:rsidRPr="00A5506B">
        <w:rPr>
          <w:bCs/>
        </w:rPr>
        <w:t>Таблица 2.3.</w:t>
      </w:r>
      <w:r w:rsidR="00FA1A4A">
        <w:rPr>
          <w:bCs/>
        </w:rPr>
        <w:t>8</w:t>
      </w:r>
      <w:r w:rsidRPr="00A5506B">
        <w:rPr>
          <w:bCs/>
        </w:rPr>
        <w:t xml:space="preserve">. </w:t>
      </w:r>
      <w:r>
        <w:rPr>
          <w:bCs/>
        </w:rPr>
        <w:t xml:space="preserve">Балансы тепловой мощности и тепловой нагрузки котельной </w:t>
      </w:r>
      <w:r w:rsidR="00217E7C">
        <w:rPr>
          <w:bCs/>
        </w:rPr>
        <w:t>Западная</w:t>
      </w:r>
    </w:p>
    <w:tbl>
      <w:tblPr>
        <w:tblW w:w="8500" w:type="dxa"/>
        <w:jc w:val="center"/>
        <w:tblLook w:val="04A0" w:firstRow="1" w:lastRow="0" w:firstColumn="1" w:lastColumn="0" w:noHBand="0" w:noVBand="1"/>
      </w:tblPr>
      <w:tblGrid>
        <w:gridCol w:w="1000"/>
        <w:gridCol w:w="3248"/>
        <w:gridCol w:w="2268"/>
        <w:gridCol w:w="1984"/>
      </w:tblGrid>
      <w:tr w:rsidR="00902980" w14:paraId="79121712" w14:textId="77777777" w:rsidTr="00902980">
        <w:trPr>
          <w:trHeight w:val="31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5FA7" w14:textId="77777777" w:rsidR="00902980" w:rsidRDefault="00902980" w:rsidP="00902980">
            <w:pPr>
              <w:jc w:val="center"/>
              <w:rPr>
                <w:color w:val="000000"/>
              </w:rPr>
            </w:pPr>
            <w:r>
              <w:rPr>
                <w:color w:val="000000"/>
              </w:rPr>
              <w:t>Год</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4B14672E" w14:textId="77777777" w:rsidR="00902980" w:rsidRDefault="00902980" w:rsidP="00902980">
            <w:pPr>
              <w:jc w:val="center"/>
              <w:rPr>
                <w:color w:val="000000"/>
              </w:rPr>
            </w:pPr>
            <w:r>
              <w:rPr>
                <w:color w:val="000000"/>
              </w:rPr>
              <w:t>Располагаемая мощность котельной, Гкал/ч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8C71D8F" w14:textId="77777777" w:rsidR="00902980" w:rsidRDefault="00902980" w:rsidP="00902980">
            <w:pPr>
              <w:jc w:val="center"/>
              <w:rPr>
                <w:color w:val="000000"/>
              </w:rPr>
            </w:pPr>
            <w:r>
              <w:rPr>
                <w:color w:val="000000"/>
              </w:rPr>
              <w:t>Присоединенная нагрузка, Гкал/ч</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9C5EC96" w14:textId="77777777" w:rsidR="00902980" w:rsidRDefault="00902980" w:rsidP="00902980">
            <w:pPr>
              <w:jc w:val="center"/>
              <w:rPr>
                <w:color w:val="000000"/>
              </w:rPr>
            </w:pPr>
            <w:r>
              <w:rPr>
                <w:color w:val="000000"/>
              </w:rPr>
              <w:t>Резерв, Гкал/ч</w:t>
            </w:r>
          </w:p>
        </w:tc>
      </w:tr>
      <w:tr w:rsidR="00902980" w14:paraId="59CD0559"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60C12E9" w14:textId="77777777" w:rsidR="00902980" w:rsidRDefault="00902980" w:rsidP="00902980">
            <w:pPr>
              <w:jc w:val="center"/>
              <w:rPr>
                <w:color w:val="000000"/>
              </w:rPr>
            </w:pPr>
            <w:r>
              <w:rPr>
                <w:color w:val="000000"/>
              </w:rPr>
              <w:t>2022</w:t>
            </w:r>
          </w:p>
        </w:tc>
        <w:tc>
          <w:tcPr>
            <w:tcW w:w="3248" w:type="dxa"/>
            <w:tcBorders>
              <w:top w:val="nil"/>
              <w:left w:val="nil"/>
              <w:bottom w:val="single" w:sz="4" w:space="0" w:color="auto"/>
              <w:right w:val="single" w:sz="4" w:space="0" w:color="auto"/>
            </w:tcBorders>
            <w:shd w:val="clear" w:color="auto" w:fill="auto"/>
            <w:noWrap/>
            <w:vAlign w:val="center"/>
            <w:hideMark/>
          </w:tcPr>
          <w:p w14:paraId="583E5AC5"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6B2D2782"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3E518E4D" w14:textId="77777777" w:rsidR="00902980" w:rsidRDefault="00902980" w:rsidP="00902980">
            <w:pPr>
              <w:jc w:val="center"/>
              <w:rPr>
                <w:color w:val="000000"/>
              </w:rPr>
            </w:pPr>
            <w:r>
              <w:rPr>
                <w:color w:val="000000"/>
              </w:rPr>
              <w:t>3,689</w:t>
            </w:r>
          </w:p>
        </w:tc>
      </w:tr>
      <w:tr w:rsidR="00902980" w14:paraId="307DF9E7"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9531E52" w14:textId="77777777" w:rsidR="00902980" w:rsidRDefault="00902980" w:rsidP="00902980">
            <w:pPr>
              <w:jc w:val="center"/>
              <w:rPr>
                <w:color w:val="000000"/>
              </w:rPr>
            </w:pPr>
            <w:r>
              <w:rPr>
                <w:color w:val="000000"/>
              </w:rPr>
              <w:t>2023</w:t>
            </w:r>
          </w:p>
        </w:tc>
        <w:tc>
          <w:tcPr>
            <w:tcW w:w="3248" w:type="dxa"/>
            <w:tcBorders>
              <w:top w:val="nil"/>
              <w:left w:val="nil"/>
              <w:bottom w:val="single" w:sz="4" w:space="0" w:color="auto"/>
              <w:right w:val="single" w:sz="4" w:space="0" w:color="auto"/>
            </w:tcBorders>
            <w:shd w:val="clear" w:color="auto" w:fill="auto"/>
            <w:noWrap/>
            <w:vAlign w:val="center"/>
            <w:hideMark/>
          </w:tcPr>
          <w:p w14:paraId="74BEF458"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5CB0DBE3"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07F0807D" w14:textId="77777777" w:rsidR="00902980" w:rsidRDefault="00902980" w:rsidP="00902980">
            <w:pPr>
              <w:jc w:val="center"/>
              <w:rPr>
                <w:color w:val="000000"/>
              </w:rPr>
            </w:pPr>
            <w:r>
              <w:rPr>
                <w:color w:val="000000"/>
              </w:rPr>
              <w:t>3,689</w:t>
            </w:r>
          </w:p>
        </w:tc>
      </w:tr>
      <w:tr w:rsidR="00902980" w14:paraId="51633C67"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E8D920" w14:textId="77777777" w:rsidR="00902980" w:rsidRDefault="00902980" w:rsidP="00902980">
            <w:pPr>
              <w:jc w:val="center"/>
              <w:rPr>
                <w:color w:val="000000"/>
              </w:rPr>
            </w:pPr>
            <w:r>
              <w:rPr>
                <w:color w:val="000000"/>
              </w:rPr>
              <w:t>2024</w:t>
            </w:r>
          </w:p>
        </w:tc>
        <w:tc>
          <w:tcPr>
            <w:tcW w:w="3248" w:type="dxa"/>
            <w:tcBorders>
              <w:top w:val="nil"/>
              <w:left w:val="nil"/>
              <w:bottom w:val="single" w:sz="4" w:space="0" w:color="auto"/>
              <w:right w:val="single" w:sz="4" w:space="0" w:color="auto"/>
            </w:tcBorders>
            <w:shd w:val="clear" w:color="auto" w:fill="auto"/>
            <w:noWrap/>
            <w:vAlign w:val="center"/>
            <w:hideMark/>
          </w:tcPr>
          <w:p w14:paraId="5EDE8208"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192F4BD8"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467D5644" w14:textId="77777777" w:rsidR="00902980" w:rsidRDefault="00902980" w:rsidP="00902980">
            <w:pPr>
              <w:jc w:val="center"/>
              <w:rPr>
                <w:color w:val="000000"/>
              </w:rPr>
            </w:pPr>
            <w:r>
              <w:rPr>
                <w:color w:val="000000"/>
              </w:rPr>
              <w:t>3,689</w:t>
            </w:r>
          </w:p>
        </w:tc>
      </w:tr>
      <w:tr w:rsidR="00902980" w14:paraId="684FDAD8"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11231E" w14:textId="77777777" w:rsidR="00902980" w:rsidRDefault="00902980" w:rsidP="00902980">
            <w:pPr>
              <w:jc w:val="center"/>
              <w:rPr>
                <w:color w:val="000000"/>
              </w:rPr>
            </w:pPr>
            <w:r>
              <w:rPr>
                <w:color w:val="000000"/>
              </w:rPr>
              <w:t>2025</w:t>
            </w:r>
          </w:p>
        </w:tc>
        <w:tc>
          <w:tcPr>
            <w:tcW w:w="3248" w:type="dxa"/>
            <w:tcBorders>
              <w:top w:val="nil"/>
              <w:left w:val="nil"/>
              <w:bottom w:val="single" w:sz="4" w:space="0" w:color="auto"/>
              <w:right w:val="single" w:sz="4" w:space="0" w:color="auto"/>
            </w:tcBorders>
            <w:shd w:val="clear" w:color="auto" w:fill="auto"/>
            <w:noWrap/>
            <w:vAlign w:val="center"/>
            <w:hideMark/>
          </w:tcPr>
          <w:p w14:paraId="177D1EBA"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36107D78"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31AA2B67" w14:textId="77777777" w:rsidR="00902980" w:rsidRDefault="00902980" w:rsidP="00902980">
            <w:pPr>
              <w:jc w:val="center"/>
              <w:rPr>
                <w:color w:val="000000"/>
              </w:rPr>
            </w:pPr>
            <w:r>
              <w:rPr>
                <w:color w:val="000000"/>
              </w:rPr>
              <w:t>3,689</w:t>
            </w:r>
          </w:p>
        </w:tc>
      </w:tr>
      <w:tr w:rsidR="00902980" w14:paraId="1D41A9DB"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A8B74CC" w14:textId="77777777" w:rsidR="00902980" w:rsidRDefault="00902980" w:rsidP="00902980">
            <w:pPr>
              <w:jc w:val="center"/>
              <w:rPr>
                <w:color w:val="000000"/>
              </w:rPr>
            </w:pPr>
            <w:r>
              <w:rPr>
                <w:color w:val="000000"/>
              </w:rPr>
              <w:t>2026</w:t>
            </w:r>
          </w:p>
        </w:tc>
        <w:tc>
          <w:tcPr>
            <w:tcW w:w="3248" w:type="dxa"/>
            <w:tcBorders>
              <w:top w:val="nil"/>
              <w:left w:val="nil"/>
              <w:bottom w:val="single" w:sz="4" w:space="0" w:color="auto"/>
              <w:right w:val="single" w:sz="4" w:space="0" w:color="auto"/>
            </w:tcBorders>
            <w:shd w:val="clear" w:color="auto" w:fill="auto"/>
            <w:noWrap/>
            <w:vAlign w:val="center"/>
            <w:hideMark/>
          </w:tcPr>
          <w:p w14:paraId="330C9844"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053A4099"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26CCE388" w14:textId="77777777" w:rsidR="00902980" w:rsidRDefault="00902980" w:rsidP="00902980">
            <w:pPr>
              <w:jc w:val="center"/>
              <w:rPr>
                <w:color w:val="000000"/>
              </w:rPr>
            </w:pPr>
            <w:r>
              <w:rPr>
                <w:color w:val="000000"/>
              </w:rPr>
              <w:t>3,689</w:t>
            </w:r>
          </w:p>
        </w:tc>
      </w:tr>
      <w:tr w:rsidR="00902980" w14:paraId="196F61B3"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B1DFB0A" w14:textId="77777777" w:rsidR="00902980" w:rsidRDefault="00902980" w:rsidP="00902980">
            <w:pPr>
              <w:jc w:val="center"/>
              <w:rPr>
                <w:color w:val="000000"/>
              </w:rPr>
            </w:pPr>
            <w:r>
              <w:rPr>
                <w:color w:val="000000"/>
              </w:rPr>
              <w:t>2027</w:t>
            </w:r>
          </w:p>
        </w:tc>
        <w:tc>
          <w:tcPr>
            <w:tcW w:w="3248" w:type="dxa"/>
            <w:tcBorders>
              <w:top w:val="nil"/>
              <w:left w:val="nil"/>
              <w:bottom w:val="single" w:sz="4" w:space="0" w:color="auto"/>
              <w:right w:val="single" w:sz="4" w:space="0" w:color="auto"/>
            </w:tcBorders>
            <w:shd w:val="clear" w:color="auto" w:fill="auto"/>
            <w:noWrap/>
            <w:vAlign w:val="center"/>
            <w:hideMark/>
          </w:tcPr>
          <w:p w14:paraId="4834AF96"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2840D833"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5AB2D3AC" w14:textId="77777777" w:rsidR="00902980" w:rsidRDefault="00902980" w:rsidP="00902980">
            <w:pPr>
              <w:jc w:val="center"/>
              <w:rPr>
                <w:color w:val="000000"/>
              </w:rPr>
            </w:pPr>
            <w:r>
              <w:rPr>
                <w:color w:val="000000"/>
              </w:rPr>
              <w:t>3,689</w:t>
            </w:r>
          </w:p>
        </w:tc>
      </w:tr>
      <w:tr w:rsidR="00902980" w14:paraId="3BC7EFFD"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103DF4D" w14:textId="77777777" w:rsidR="00902980" w:rsidRDefault="00902980" w:rsidP="00902980">
            <w:pPr>
              <w:jc w:val="center"/>
              <w:rPr>
                <w:color w:val="000000"/>
              </w:rPr>
            </w:pPr>
            <w:r>
              <w:rPr>
                <w:color w:val="000000"/>
              </w:rPr>
              <w:t>2028</w:t>
            </w:r>
          </w:p>
        </w:tc>
        <w:tc>
          <w:tcPr>
            <w:tcW w:w="3248" w:type="dxa"/>
            <w:tcBorders>
              <w:top w:val="nil"/>
              <w:left w:val="nil"/>
              <w:bottom w:val="single" w:sz="4" w:space="0" w:color="auto"/>
              <w:right w:val="single" w:sz="4" w:space="0" w:color="auto"/>
            </w:tcBorders>
            <w:shd w:val="clear" w:color="auto" w:fill="auto"/>
            <w:noWrap/>
            <w:vAlign w:val="center"/>
            <w:hideMark/>
          </w:tcPr>
          <w:p w14:paraId="6C9A6D8E"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7B69BF97"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22E81059" w14:textId="77777777" w:rsidR="00902980" w:rsidRDefault="00902980" w:rsidP="00902980">
            <w:pPr>
              <w:jc w:val="center"/>
              <w:rPr>
                <w:color w:val="000000"/>
              </w:rPr>
            </w:pPr>
            <w:r>
              <w:rPr>
                <w:color w:val="000000"/>
              </w:rPr>
              <w:t>3,689</w:t>
            </w:r>
          </w:p>
        </w:tc>
      </w:tr>
      <w:tr w:rsidR="00902980" w14:paraId="4B6BE11E"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04E8598" w14:textId="77777777" w:rsidR="00902980" w:rsidRDefault="00902980" w:rsidP="00902980">
            <w:pPr>
              <w:jc w:val="center"/>
              <w:rPr>
                <w:color w:val="000000"/>
              </w:rPr>
            </w:pPr>
            <w:r>
              <w:rPr>
                <w:color w:val="000000"/>
              </w:rPr>
              <w:t>2029</w:t>
            </w:r>
          </w:p>
        </w:tc>
        <w:tc>
          <w:tcPr>
            <w:tcW w:w="3248" w:type="dxa"/>
            <w:tcBorders>
              <w:top w:val="nil"/>
              <w:left w:val="nil"/>
              <w:bottom w:val="single" w:sz="4" w:space="0" w:color="auto"/>
              <w:right w:val="single" w:sz="4" w:space="0" w:color="auto"/>
            </w:tcBorders>
            <w:shd w:val="clear" w:color="auto" w:fill="auto"/>
            <w:noWrap/>
            <w:vAlign w:val="center"/>
            <w:hideMark/>
          </w:tcPr>
          <w:p w14:paraId="5F67D309" w14:textId="77777777" w:rsidR="00902980" w:rsidRDefault="00902980" w:rsidP="00902980">
            <w:pPr>
              <w:jc w:val="center"/>
              <w:rPr>
                <w:color w:val="000000"/>
              </w:rPr>
            </w:pPr>
            <w:r>
              <w:rPr>
                <w:color w:val="000000"/>
              </w:rPr>
              <w:t>5,85</w:t>
            </w:r>
          </w:p>
        </w:tc>
        <w:tc>
          <w:tcPr>
            <w:tcW w:w="2268" w:type="dxa"/>
            <w:tcBorders>
              <w:top w:val="nil"/>
              <w:left w:val="nil"/>
              <w:bottom w:val="single" w:sz="4" w:space="0" w:color="auto"/>
              <w:right w:val="single" w:sz="4" w:space="0" w:color="auto"/>
            </w:tcBorders>
            <w:shd w:val="clear" w:color="auto" w:fill="auto"/>
            <w:noWrap/>
            <w:vAlign w:val="center"/>
            <w:hideMark/>
          </w:tcPr>
          <w:p w14:paraId="2D17F0AA" w14:textId="77777777" w:rsidR="00902980" w:rsidRDefault="00902980" w:rsidP="00902980">
            <w:pPr>
              <w:jc w:val="center"/>
              <w:rPr>
                <w:color w:val="000000"/>
              </w:rPr>
            </w:pPr>
            <w:r>
              <w:rPr>
                <w:color w:val="000000"/>
              </w:rPr>
              <w:t>2,161</w:t>
            </w:r>
          </w:p>
        </w:tc>
        <w:tc>
          <w:tcPr>
            <w:tcW w:w="1984" w:type="dxa"/>
            <w:tcBorders>
              <w:top w:val="nil"/>
              <w:left w:val="nil"/>
              <w:bottom w:val="single" w:sz="4" w:space="0" w:color="auto"/>
              <w:right w:val="single" w:sz="4" w:space="0" w:color="auto"/>
            </w:tcBorders>
            <w:shd w:val="clear" w:color="auto" w:fill="auto"/>
            <w:noWrap/>
            <w:vAlign w:val="center"/>
            <w:hideMark/>
          </w:tcPr>
          <w:p w14:paraId="0A787D4E" w14:textId="77777777" w:rsidR="00902980" w:rsidRDefault="00902980" w:rsidP="00902980">
            <w:pPr>
              <w:jc w:val="center"/>
              <w:rPr>
                <w:color w:val="000000"/>
              </w:rPr>
            </w:pPr>
            <w:r>
              <w:rPr>
                <w:color w:val="000000"/>
              </w:rPr>
              <w:t>3,689</w:t>
            </w:r>
          </w:p>
        </w:tc>
      </w:tr>
    </w:tbl>
    <w:p w14:paraId="4AE81B2D" w14:textId="078C91F4" w:rsidR="00CA4972" w:rsidRDefault="00CA4972" w:rsidP="00AF516E">
      <w:pPr>
        <w:jc w:val="both"/>
        <w:rPr>
          <w:bCs/>
        </w:rPr>
      </w:pPr>
    </w:p>
    <w:p w14:paraId="065AC440" w14:textId="13FCADBA" w:rsidR="00CA4972" w:rsidRPr="00A5506B" w:rsidRDefault="00CA4972" w:rsidP="00CA4972">
      <w:pPr>
        <w:ind w:firstLine="851"/>
        <w:jc w:val="right"/>
        <w:rPr>
          <w:bCs/>
        </w:rPr>
      </w:pPr>
      <w:r w:rsidRPr="00A5506B">
        <w:rPr>
          <w:bCs/>
        </w:rPr>
        <w:t>Таблица 2.3.</w:t>
      </w:r>
      <w:r w:rsidR="00FA1A4A">
        <w:rPr>
          <w:bCs/>
        </w:rPr>
        <w:t>9</w:t>
      </w:r>
      <w:r w:rsidRPr="00A5506B">
        <w:rPr>
          <w:bCs/>
        </w:rPr>
        <w:t xml:space="preserve">. </w:t>
      </w:r>
      <w:r>
        <w:rPr>
          <w:bCs/>
        </w:rPr>
        <w:t xml:space="preserve">Балансы тепловой мощности и тепловой нагрузки котельной </w:t>
      </w:r>
      <w:r w:rsidR="00217E7C">
        <w:rPr>
          <w:bCs/>
        </w:rPr>
        <w:t>Заречная</w:t>
      </w:r>
    </w:p>
    <w:tbl>
      <w:tblPr>
        <w:tblW w:w="8642" w:type="dxa"/>
        <w:jc w:val="center"/>
        <w:tblLook w:val="04A0" w:firstRow="1" w:lastRow="0" w:firstColumn="1" w:lastColumn="0" w:noHBand="0" w:noVBand="1"/>
      </w:tblPr>
      <w:tblGrid>
        <w:gridCol w:w="1000"/>
        <w:gridCol w:w="3531"/>
        <w:gridCol w:w="2268"/>
        <w:gridCol w:w="1843"/>
      </w:tblGrid>
      <w:tr w:rsidR="00902980" w14:paraId="60C34F3E" w14:textId="77777777" w:rsidTr="00902980">
        <w:trPr>
          <w:trHeight w:val="31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5EA4" w14:textId="77777777" w:rsidR="00902980" w:rsidRDefault="00902980" w:rsidP="00902980">
            <w:pPr>
              <w:jc w:val="center"/>
              <w:rPr>
                <w:color w:val="000000"/>
              </w:rPr>
            </w:pPr>
            <w:r>
              <w:rPr>
                <w:color w:val="000000"/>
              </w:rPr>
              <w:t>Год</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40E1A566" w14:textId="77777777" w:rsidR="00902980" w:rsidRDefault="00902980" w:rsidP="00902980">
            <w:pPr>
              <w:jc w:val="center"/>
              <w:rPr>
                <w:color w:val="000000"/>
              </w:rPr>
            </w:pPr>
            <w:r>
              <w:rPr>
                <w:color w:val="000000"/>
              </w:rPr>
              <w:t>Располагаемая мощность котельной, Гкал/ч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B932295" w14:textId="77777777" w:rsidR="00902980" w:rsidRDefault="00902980" w:rsidP="00902980">
            <w:pPr>
              <w:jc w:val="center"/>
              <w:rPr>
                <w:color w:val="000000"/>
              </w:rPr>
            </w:pPr>
            <w:r>
              <w:rPr>
                <w:color w:val="000000"/>
              </w:rPr>
              <w:t>Присоединенная нагрузка, Гкал/ч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6A27084" w14:textId="77777777" w:rsidR="00902980" w:rsidRDefault="00902980" w:rsidP="00902980">
            <w:pPr>
              <w:jc w:val="center"/>
              <w:rPr>
                <w:color w:val="000000"/>
              </w:rPr>
            </w:pPr>
            <w:r>
              <w:rPr>
                <w:color w:val="000000"/>
              </w:rPr>
              <w:t>Резерв, Гкал/ч</w:t>
            </w:r>
          </w:p>
        </w:tc>
      </w:tr>
      <w:tr w:rsidR="00902980" w14:paraId="67A4DF1E"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FC3EED1" w14:textId="77777777" w:rsidR="00902980" w:rsidRDefault="00902980" w:rsidP="00902980">
            <w:pPr>
              <w:jc w:val="center"/>
              <w:rPr>
                <w:color w:val="000000"/>
              </w:rPr>
            </w:pPr>
            <w:r>
              <w:rPr>
                <w:color w:val="000000"/>
              </w:rPr>
              <w:t>2022</w:t>
            </w:r>
          </w:p>
        </w:tc>
        <w:tc>
          <w:tcPr>
            <w:tcW w:w="3531" w:type="dxa"/>
            <w:tcBorders>
              <w:top w:val="nil"/>
              <w:left w:val="nil"/>
              <w:bottom w:val="single" w:sz="4" w:space="0" w:color="auto"/>
              <w:right w:val="single" w:sz="4" w:space="0" w:color="auto"/>
            </w:tcBorders>
            <w:shd w:val="clear" w:color="auto" w:fill="auto"/>
            <w:noWrap/>
            <w:vAlign w:val="center"/>
            <w:hideMark/>
          </w:tcPr>
          <w:p w14:paraId="5AAD93FA"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5012C5AC"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7B3627E1" w14:textId="77777777" w:rsidR="00902980" w:rsidRDefault="00902980" w:rsidP="00902980">
            <w:pPr>
              <w:jc w:val="center"/>
              <w:rPr>
                <w:color w:val="000000"/>
              </w:rPr>
            </w:pPr>
            <w:r>
              <w:rPr>
                <w:color w:val="000000"/>
              </w:rPr>
              <w:t>4,371</w:t>
            </w:r>
          </w:p>
        </w:tc>
      </w:tr>
      <w:tr w:rsidR="00902980" w14:paraId="6C19C15A"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B106FD2" w14:textId="77777777" w:rsidR="00902980" w:rsidRDefault="00902980" w:rsidP="00902980">
            <w:pPr>
              <w:jc w:val="center"/>
              <w:rPr>
                <w:color w:val="000000"/>
              </w:rPr>
            </w:pPr>
            <w:r>
              <w:rPr>
                <w:color w:val="000000"/>
              </w:rPr>
              <w:t>2023</w:t>
            </w:r>
          </w:p>
        </w:tc>
        <w:tc>
          <w:tcPr>
            <w:tcW w:w="3531" w:type="dxa"/>
            <w:tcBorders>
              <w:top w:val="nil"/>
              <w:left w:val="nil"/>
              <w:bottom w:val="single" w:sz="4" w:space="0" w:color="auto"/>
              <w:right w:val="single" w:sz="4" w:space="0" w:color="auto"/>
            </w:tcBorders>
            <w:shd w:val="clear" w:color="auto" w:fill="auto"/>
            <w:noWrap/>
            <w:vAlign w:val="center"/>
            <w:hideMark/>
          </w:tcPr>
          <w:p w14:paraId="009E90AD"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5E20F7F7"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31D5A4A3" w14:textId="77777777" w:rsidR="00902980" w:rsidRDefault="00902980" w:rsidP="00902980">
            <w:pPr>
              <w:jc w:val="center"/>
              <w:rPr>
                <w:color w:val="000000"/>
              </w:rPr>
            </w:pPr>
            <w:r>
              <w:rPr>
                <w:color w:val="000000"/>
              </w:rPr>
              <w:t>4,371</w:t>
            </w:r>
          </w:p>
        </w:tc>
      </w:tr>
      <w:tr w:rsidR="00902980" w14:paraId="61F6B455"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31B861E" w14:textId="77777777" w:rsidR="00902980" w:rsidRDefault="00902980" w:rsidP="00902980">
            <w:pPr>
              <w:jc w:val="center"/>
              <w:rPr>
                <w:color w:val="000000"/>
              </w:rPr>
            </w:pPr>
            <w:r>
              <w:rPr>
                <w:color w:val="000000"/>
              </w:rPr>
              <w:t>2024</w:t>
            </w:r>
          </w:p>
        </w:tc>
        <w:tc>
          <w:tcPr>
            <w:tcW w:w="3531" w:type="dxa"/>
            <w:tcBorders>
              <w:top w:val="nil"/>
              <w:left w:val="nil"/>
              <w:bottom w:val="single" w:sz="4" w:space="0" w:color="auto"/>
              <w:right w:val="single" w:sz="4" w:space="0" w:color="auto"/>
            </w:tcBorders>
            <w:shd w:val="clear" w:color="auto" w:fill="auto"/>
            <w:noWrap/>
            <w:vAlign w:val="center"/>
            <w:hideMark/>
          </w:tcPr>
          <w:p w14:paraId="41F50072"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6F1EDD31"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0E18A175" w14:textId="77777777" w:rsidR="00902980" w:rsidRDefault="00902980" w:rsidP="00902980">
            <w:pPr>
              <w:jc w:val="center"/>
              <w:rPr>
                <w:color w:val="000000"/>
              </w:rPr>
            </w:pPr>
            <w:r>
              <w:rPr>
                <w:color w:val="000000"/>
              </w:rPr>
              <w:t>4,371</w:t>
            </w:r>
          </w:p>
        </w:tc>
      </w:tr>
      <w:tr w:rsidR="00902980" w14:paraId="2B735541"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710EDF" w14:textId="77777777" w:rsidR="00902980" w:rsidRDefault="00902980" w:rsidP="00902980">
            <w:pPr>
              <w:jc w:val="center"/>
              <w:rPr>
                <w:color w:val="000000"/>
              </w:rPr>
            </w:pPr>
            <w:r>
              <w:rPr>
                <w:color w:val="000000"/>
              </w:rPr>
              <w:t>2025</w:t>
            </w:r>
          </w:p>
        </w:tc>
        <w:tc>
          <w:tcPr>
            <w:tcW w:w="3531" w:type="dxa"/>
            <w:tcBorders>
              <w:top w:val="nil"/>
              <w:left w:val="nil"/>
              <w:bottom w:val="single" w:sz="4" w:space="0" w:color="auto"/>
              <w:right w:val="single" w:sz="4" w:space="0" w:color="auto"/>
            </w:tcBorders>
            <w:shd w:val="clear" w:color="auto" w:fill="auto"/>
            <w:noWrap/>
            <w:vAlign w:val="center"/>
            <w:hideMark/>
          </w:tcPr>
          <w:p w14:paraId="1C5473BB"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6EE883EE"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691A27BC" w14:textId="77777777" w:rsidR="00902980" w:rsidRDefault="00902980" w:rsidP="00902980">
            <w:pPr>
              <w:jc w:val="center"/>
              <w:rPr>
                <w:color w:val="000000"/>
              </w:rPr>
            </w:pPr>
            <w:r>
              <w:rPr>
                <w:color w:val="000000"/>
              </w:rPr>
              <w:t>4,371</w:t>
            </w:r>
          </w:p>
        </w:tc>
      </w:tr>
      <w:tr w:rsidR="00902980" w14:paraId="4BDF777B"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29A5F0E" w14:textId="77777777" w:rsidR="00902980" w:rsidRDefault="00902980" w:rsidP="00902980">
            <w:pPr>
              <w:jc w:val="center"/>
              <w:rPr>
                <w:color w:val="000000"/>
              </w:rPr>
            </w:pPr>
            <w:r>
              <w:rPr>
                <w:color w:val="000000"/>
              </w:rPr>
              <w:t>2026</w:t>
            </w:r>
          </w:p>
        </w:tc>
        <w:tc>
          <w:tcPr>
            <w:tcW w:w="3531" w:type="dxa"/>
            <w:tcBorders>
              <w:top w:val="nil"/>
              <w:left w:val="nil"/>
              <w:bottom w:val="single" w:sz="4" w:space="0" w:color="auto"/>
              <w:right w:val="single" w:sz="4" w:space="0" w:color="auto"/>
            </w:tcBorders>
            <w:shd w:val="clear" w:color="auto" w:fill="auto"/>
            <w:noWrap/>
            <w:vAlign w:val="center"/>
            <w:hideMark/>
          </w:tcPr>
          <w:p w14:paraId="773D57A7"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07588B06"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6ADA1834" w14:textId="77777777" w:rsidR="00902980" w:rsidRDefault="00902980" w:rsidP="00902980">
            <w:pPr>
              <w:jc w:val="center"/>
              <w:rPr>
                <w:color w:val="000000"/>
              </w:rPr>
            </w:pPr>
            <w:r>
              <w:rPr>
                <w:color w:val="000000"/>
              </w:rPr>
              <w:t>4,371</w:t>
            </w:r>
          </w:p>
        </w:tc>
      </w:tr>
      <w:tr w:rsidR="00902980" w14:paraId="1BF64F99"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6F7756F" w14:textId="77777777" w:rsidR="00902980" w:rsidRDefault="00902980" w:rsidP="00902980">
            <w:pPr>
              <w:jc w:val="center"/>
              <w:rPr>
                <w:color w:val="000000"/>
              </w:rPr>
            </w:pPr>
            <w:r>
              <w:rPr>
                <w:color w:val="000000"/>
              </w:rPr>
              <w:t>2027</w:t>
            </w:r>
          </w:p>
        </w:tc>
        <w:tc>
          <w:tcPr>
            <w:tcW w:w="3531" w:type="dxa"/>
            <w:tcBorders>
              <w:top w:val="nil"/>
              <w:left w:val="nil"/>
              <w:bottom w:val="single" w:sz="4" w:space="0" w:color="auto"/>
              <w:right w:val="single" w:sz="4" w:space="0" w:color="auto"/>
            </w:tcBorders>
            <w:shd w:val="clear" w:color="auto" w:fill="auto"/>
            <w:noWrap/>
            <w:vAlign w:val="center"/>
            <w:hideMark/>
          </w:tcPr>
          <w:p w14:paraId="6E6115AA"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1D88FBA4"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2B2A972C" w14:textId="77777777" w:rsidR="00902980" w:rsidRDefault="00902980" w:rsidP="00902980">
            <w:pPr>
              <w:jc w:val="center"/>
              <w:rPr>
                <w:color w:val="000000"/>
              </w:rPr>
            </w:pPr>
            <w:r>
              <w:rPr>
                <w:color w:val="000000"/>
              </w:rPr>
              <w:t>4,371</w:t>
            </w:r>
          </w:p>
        </w:tc>
      </w:tr>
      <w:tr w:rsidR="00902980" w14:paraId="61FDBF6C"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58678A" w14:textId="77777777" w:rsidR="00902980" w:rsidRDefault="00902980" w:rsidP="00902980">
            <w:pPr>
              <w:jc w:val="center"/>
              <w:rPr>
                <w:color w:val="000000"/>
              </w:rPr>
            </w:pPr>
            <w:r>
              <w:rPr>
                <w:color w:val="000000"/>
              </w:rPr>
              <w:t>2028</w:t>
            </w:r>
          </w:p>
        </w:tc>
        <w:tc>
          <w:tcPr>
            <w:tcW w:w="3531" w:type="dxa"/>
            <w:tcBorders>
              <w:top w:val="nil"/>
              <w:left w:val="nil"/>
              <w:bottom w:val="single" w:sz="4" w:space="0" w:color="auto"/>
              <w:right w:val="single" w:sz="4" w:space="0" w:color="auto"/>
            </w:tcBorders>
            <w:shd w:val="clear" w:color="auto" w:fill="auto"/>
            <w:noWrap/>
            <w:vAlign w:val="center"/>
            <w:hideMark/>
          </w:tcPr>
          <w:p w14:paraId="0188F380"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7DF22B38"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4E710C9D" w14:textId="77777777" w:rsidR="00902980" w:rsidRDefault="00902980" w:rsidP="00902980">
            <w:pPr>
              <w:jc w:val="center"/>
              <w:rPr>
                <w:color w:val="000000"/>
              </w:rPr>
            </w:pPr>
            <w:r>
              <w:rPr>
                <w:color w:val="000000"/>
              </w:rPr>
              <w:t>4,371</w:t>
            </w:r>
          </w:p>
        </w:tc>
      </w:tr>
      <w:tr w:rsidR="00902980" w14:paraId="49CD3333" w14:textId="77777777" w:rsidTr="00902980">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EA56AA6" w14:textId="77777777" w:rsidR="00902980" w:rsidRDefault="00902980" w:rsidP="00902980">
            <w:pPr>
              <w:jc w:val="center"/>
              <w:rPr>
                <w:color w:val="000000"/>
              </w:rPr>
            </w:pPr>
            <w:r>
              <w:rPr>
                <w:color w:val="000000"/>
              </w:rPr>
              <w:t>2029</w:t>
            </w:r>
          </w:p>
        </w:tc>
        <w:tc>
          <w:tcPr>
            <w:tcW w:w="3531" w:type="dxa"/>
            <w:tcBorders>
              <w:top w:val="nil"/>
              <w:left w:val="nil"/>
              <w:bottom w:val="single" w:sz="4" w:space="0" w:color="auto"/>
              <w:right w:val="single" w:sz="4" w:space="0" w:color="auto"/>
            </w:tcBorders>
            <w:shd w:val="clear" w:color="auto" w:fill="auto"/>
            <w:noWrap/>
            <w:vAlign w:val="center"/>
            <w:hideMark/>
          </w:tcPr>
          <w:p w14:paraId="0AF94909" w14:textId="77777777" w:rsidR="00902980" w:rsidRDefault="00902980" w:rsidP="00902980">
            <w:pPr>
              <w:jc w:val="center"/>
              <w:rPr>
                <w:color w:val="000000"/>
              </w:rPr>
            </w:pPr>
            <w:r>
              <w:rPr>
                <w:color w:val="000000"/>
              </w:rPr>
              <w:t>5,9</w:t>
            </w:r>
          </w:p>
        </w:tc>
        <w:tc>
          <w:tcPr>
            <w:tcW w:w="2268" w:type="dxa"/>
            <w:tcBorders>
              <w:top w:val="nil"/>
              <w:left w:val="nil"/>
              <w:bottom w:val="single" w:sz="4" w:space="0" w:color="auto"/>
              <w:right w:val="single" w:sz="4" w:space="0" w:color="auto"/>
            </w:tcBorders>
            <w:shd w:val="clear" w:color="auto" w:fill="auto"/>
            <w:noWrap/>
            <w:vAlign w:val="center"/>
            <w:hideMark/>
          </w:tcPr>
          <w:p w14:paraId="187392DF" w14:textId="77777777" w:rsidR="00902980" w:rsidRDefault="00902980" w:rsidP="00902980">
            <w:pPr>
              <w:jc w:val="center"/>
              <w:rPr>
                <w:color w:val="000000"/>
              </w:rPr>
            </w:pPr>
            <w:r>
              <w:rPr>
                <w:color w:val="000000"/>
              </w:rPr>
              <w:t>1,529</w:t>
            </w:r>
          </w:p>
        </w:tc>
        <w:tc>
          <w:tcPr>
            <w:tcW w:w="1843" w:type="dxa"/>
            <w:tcBorders>
              <w:top w:val="nil"/>
              <w:left w:val="nil"/>
              <w:bottom w:val="single" w:sz="4" w:space="0" w:color="auto"/>
              <w:right w:val="single" w:sz="4" w:space="0" w:color="auto"/>
            </w:tcBorders>
            <w:shd w:val="clear" w:color="auto" w:fill="auto"/>
            <w:noWrap/>
            <w:vAlign w:val="center"/>
            <w:hideMark/>
          </w:tcPr>
          <w:p w14:paraId="24D63C1F" w14:textId="77777777" w:rsidR="00902980" w:rsidRDefault="00902980" w:rsidP="00902980">
            <w:pPr>
              <w:jc w:val="center"/>
              <w:rPr>
                <w:color w:val="000000"/>
              </w:rPr>
            </w:pPr>
            <w:r>
              <w:rPr>
                <w:color w:val="000000"/>
              </w:rPr>
              <w:t>4,371</w:t>
            </w:r>
          </w:p>
        </w:tc>
      </w:tr>
    </w:tbl>
    <w:p w14:paraId="36C7F35D" w14:textId="63277F40" w:rsidR="00CA4972" w:rsidRDefault="00CA4972" w:rsidP="00AF516E">
      <w:pPr>
        <w:jc w:val="both"/>
        <w:rPr>
          <w:bCs/>
        </w:rPr>
      </w:pPr>
    </w:p>
    <w:p w14:paraId="765B7ADD" w14:textId="0710D6C0" w:rsidR="00CA4972" w:rsidRPr="00A5506B" w:rsidRDefault="00CA4972" w:rsidP="00CA4972">
      <w:pPr>
        <w:ind w:firstLine="851"/>
        <w:jc w:val="right"/>
        <w:rPr>
          <w:bCs/>
        </w:rPr>
      </w:pPr>
      <w:r w:rsidRPr="00A5506B">
        <w:rPr>
          <w:bCs/>
        </w:rPr>
        <w:t>Таблица 2.3.</w:t>
      </w:r>
      <w:r w:rsidR="00FA1A4A">
        <w:rPr>
          <w:bCs/>
        </w:rPr>
        <w:t>10</w:t>
      </w:r>
      <w:r w:rsidRPr="00A5506B">
        <w:rPr>
          <w:bCs/>
        </w:rPr>
        <w:t xml:space="preserve">. </w:t>
      </w:r>
      <w:r>
        <w:rPr>
          <w:bCs/>
        </w:rPr>
        <w:t xml:space="preserve">Балансы тепловой мощности и тепловой нагрузки котельной </w:t>
      </w:r>
      <w:r w:rsidR="00217E7C">
        <w:rPr>
          <w:bCs/>
        </w:rPr>
        <w:t>Ромашка</w:t>
      </w:r>
    </w:p>
    <w:tbl>
      <w:tblPr>
        <w:tblW w:w="8926" w:type="dxa"/>
        <w:jc w:val="center"/>
        <w:tblLook w:val="04A0" w:firstRow="1" w:lastRow="0" w:firstColumn="1" w:lastColumn="0" w:noHBand="0" w:noVBand="1"/>
      </w:tblPr>
      <w:tblGrid>
        <w:gridCol w:w="960"/>
        <w:gridCol w:w="3004"/>
        <w:gridCol w:w="2410"/>
        <w:gridCol w:w="2552"/>
      </w:tblGrid>
      <w:tr w:rsidR="00255B44" w:rsidRPr="00255B44" w14:paraId="70548216" w14:textId="77777777" w:rsidTr="00255B44">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0DD5E" w14:textId="77777777" w:rsidR="00255B44" w:rsidRPr="00255B44" w:rsidRDefault="00255B44" w:rsidP="00255B44">
            <w:pPr>
              <w:jc w:val="center"/>
              <w:rPr>
                <w:color w:val="000000"/>
              </w:rPr>
            </w:pPr>
            <w:r w:rsidRPr="00255B44">
              <w:rPr>
                <w:color w:val="000000"/>
              </w:rPr>
              <w:t>Год</w:t>
            </w:r>
          </w:p>
        </w:tc>
        <w:tc>
          <w:tcPr>
            <w:tcW w:w="3004" w:type="dxa"/>
            <w:tcBorders>
              <w:top w:val="single" w:sz="4" w:space="0" w:color="auto"/>
              <w:left w:val="nil"/>
              <w:bottom w:val="single" w:sz="4" w:space="0" w:color="auto"/>
              <w:right w:val="single" w:sz="4" w:space="0" w:color="auto"/>
            </w:tcBorders>
            <w:shd w:val="clear" w:color="auto" w:fill="auto"/>
            <w:noWrap/>
            <w:vAlign w:val="center"/>
            <w:hideMark/>
          </w:tcPr>
          <w:p w14:paraId="52390A3B" w14:textId="77777777" w:rsidR="00255B44" w:rsidRPr="00255B44" w:rsidRDefault="00255B44" w:rsidP="00255B44">
            <w:pPr>
              <w:jc w:val="center"/>
              <w:rPr>
                <w:color w:val="000000"/>
              </w:rPr>
            </w:pPr>
            <w:r w:rsidRPr="00255B44">
              <w:rPr>
                <w:color w:val="000000"/>
              </w:rPr>
              <w:t>Располагаемая мощность котельной, Гкал/ч</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14A6447" w14:textId="77777777" w:rsidR="00255B44" w:rsidRPr="00255B44" w:rsidRDefault="00255B44" w:rsidP="00255B44">
            <w:pPr>
              <w:jc w:val="center"/>
              <w:rPr>
                <w:color w:val="000000"/>
              </w:rPr>
            </w:pPr>
            <w:r w:rsidRPr="00255B44">
              <w:rPr>
                <w:color w:val="000000"/>
              </w:rPr>
              <w:t>Присоединенная нагрузка, Гкал/ч</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DF5F8BE" w14:textId="77777777" w:rsidR="00255B44" w:rsidRPr="00255B44" w:rsidRDefault="00255B44" w:rsidP="00255B44">
            <w:pPr>
              <w:jc w:val="center"/>
              <w:rPr>
                <w:color w:val="000000"/>
              </w:rPr>
            </w:pPr>
            <w:r w:rsidRPr="00255B44">
              <w:rPr>
                <w:color w:val="000000"/>
              </w:rPr>
              <w:t>Резерв, Гкал/ч</w:t>
            </w:r>
          </w:p>
        </w:tc>
      </w:tr>
      <w:tr w:rsidR="00255B44" w:rsidRPr="00255B44" w14:paraId="33517E5D"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F89DD" w14:textId="77777777" w:rsidR="00255B44" w:rsidRPr="00255B44" w:rsidRDefault="00255B44" w:rsidP="00255B44">
            <w:pPr>
              <w:jc w:val="center"/>
              <w:rPr>
                <w:color w:val="000000"/>
              </w:rPr>
            </w:pPr>
            <w:r w:rsidRPr="00255B44">
              <w:rPr>
                <w:color w:val="000000"/>
              </w:rPr>
              <w:t>2022</w:t>
            </w:r>
          </w:p>
        </w:tc>
        <w:tc>
          <w:tcPr>
            <w:tcW w:w="3004" w:type="dxa"/>
            <w:tcBorders>
              <w:top w:val="nil"/>
              <w:left w:val="nil"/>
              <w:bottom w:val="single" w:sz="4" w:space="0" w:color="auto"/>
              <w:right w:val="single" w:sz="4" w:space="0" w:color="auto"/>
            </w:tcBorders>
            <w:shd w:val="clear" w:color="auto" w:fill="auto"/>
            <w:noWrap/>
            <w:vAlign w:val="center"/>
            <w:hideMark/>
          </w:tcPr>
          <w:p w14:paraId="7028D77F"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69E018D9" w14:textId="77777777" w:rsidR="00255B44" w:rsidRPr="00255B44" w:rsidRDefault="00255B44" w:rsidP="00255B44">
            <w:pPr>
              <w:jc w:val="center"/>
              <w:rPr>
                <w:color w:val="000000"/>
              </w:rPr>
            </w:pPr>
            <w:r w:rsidRPr="00255B44">
              <w:rPr>
                <w:color w:val="000000"/>
              </w:rPr>
              <w:t>0,372</w:t>
            </w:r>
          </w:p>
        </w:tc>
        <w:tc>
          <w:tcPr>
            <w:tcW w:w="2552" w:type="dxa"/>
            <w:tcBorders>
              <w:top w:val="nil"/>
              <w:left w:val="nil"/>
              <w:bottom w:val="single" w:sz="4" w:space="0" w:color="auto"/>
              <w:right w:val="single" w:sz="4" w:space="0" w:color="auto"/>
            </w:tcBorders>
            <w:shd w:val="clear" w:color="auto" w:fill="auto"/>
            <w:noWrap/>
            <w:vAlign w:val="center"/>
            <w:hideMark/>
          </w:tcPr>
          <w:p w14:paraId="55262475" w14:textId="77777777" w:rsidR="00255B44" w:rsidRPr="00255B44" w:rsidRDefault="00255B44" w:rsidP="00255B44">
            <w:pPr>
              <w:jc w:val="center"/>
              <w:rPr>
                <w:color w:val="000000"/>
              </w:rPr>
            </w:pPr>
            <w:r w:rsidRPr="00255B44">
              <w:rPr>
                <w:color w:val="000000"/>
              </w:rPr>
              <w:t>2,498</w:t>
            </w:r>
          </w:p>
        </w:tc>
      </w:tr>
      <w:tr w:rsidR="00255B44" w:rsidRPr="00255B44" w14:paraId="3D3D1B77"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971CD" w14:textId="77777777" w:rsidR="00255B44" w:rsidRPr="00255B44" w:rsidRDefault="00255B44" w:rsidP="00255B44">
            <w:pPr>
              <w:jc w:val="center"/>
              <w:rPr>
                <w:color w:val="000000"/>
              </w:rPr>
            </w:pPr>
            <w:r w:rsidRPr="00255B44">
              <w:rPr>
                <w:color w:val="000000"/>
              </w:rPr>
              <w:lastRenderedPageBreak/>
              <w:t>2023</w:t>
            </w:r>
          </w:p>
        </w:tc>
        <w:tc>
          <w:tcPr>
            <w:tcW w:w="3004" w:type="dxa"/>
            <w:tcBorders>
              <w:top w:val="nil"/>
              <w:left w:val="nil"/>
              <w:bottom w:val="single" w:sz="4" w:space="0" w:color="auto"/>
              <w:right w:val="single" w:sz="4" w:space="0" w:color="auto"/>
            </w:tcBorders>
            <w:shd w:val="clear" w:color="auto" w:fill="auto"/>
            <w:noWrap/>
            <w:vAlign w:val="center"/>
            <w:hideMark/>
          </w:tcPr>
          <w:p w14:paraId="603FB244"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06A6D105" w14:textId="77777777" w:rsidR="00255B44" w:rsidRPr="00255B44" w:rsidRDefault="00255B44" w:rsidP="00255B44">
            <w:pPr>
              <w:jc w:val="center"/>
              <w:rPr>
                <w:color w:val="000000"/>
              </w:rPr>
            </w:pPr>
            <w:r w:rsidRPr="00255B44">
              <w:rPr>
                <w:color w:val="000000"/>
              </w:rPr>
              <w:t>0,372</w:t>
            </w:r>
          </w:p>
        </w:tc>
        <w:tc>
          <w:tcPr>
            <w:tcW w:w="2552" w:type="dxa"/>
            <w:tcBorders>
              <w:top w:val="nil"/>
              <w:left w:val="nil"/>
              <w:bottom w:val="single" w:sz="4" w:space="0" w:color="auto"/>
              <w:right w:val="single" w:sz="4" w:space="0" w:color="auto"/>
            </w:tcBorders>
            <w:shd w:val="clear" w:color="auto" w:fill="auto"/>
            <w:noWrap/>
            <w:vAlign w:val="center"/>
            <w:hideMark/>
          </w:tcPr>
          <w:p w14:paraId="48AD5906" w14:textId="77777777" w:rsidR="00255B44" w:rsidRPr="00255B44" w:rsidRDefault="00255B44" w:rsidP="00255B44">
            <w:pPr>
              <w:jc w:val="center"/>
              <w:rPr>
                <w:color w:val="000000"/>
              </w:rPr>
            </w:pPr>
            <w:r w:rsidRPr="00255B44">
              <w:rPr>
                <w:color w:val="000000"/>
              </w:rPr>
              <w:t>2,498</w:t>
            </w:r>
          </w:p>
        </w:tc>
      </w:tr>
      <w:tr w:rsidR="00255B44" w:rsidRPr="00255B44" w14:paraId="395EFAA1"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53675D" w14:textId="77777777" w:rsidR="00255B44" w:rsidRPr="00255B44" w:rsidRDefault="00255B44" w:rsidP="00255B44">
            <w:pPr>
              <w:jc w:val="center"/>
              <w:rPr>
                <w:color w:val="000000"/>
              </w:rPr>
            </w:pPr>
            <w:r w:rsidRPr="00255B44">
              <w:rPr>
                <w:color w:val="000000"/>
              </w:rPr>
              <w:t>2024</w:t>
            </w:r>
          </w:p>
        </w:tc>
        <w:tc>
          <w:tcPr>
            <w:tcW w:w="3004" w:type="dxa"/>
            <w:tcBorders>
              <w:top w:val="nil"/>
              <w:left w:val="nil"/>
              <w:bottom w:val="single" w:sz="4" w:space="0" w:color="auto"/>
              <w:right w:val="single" w:sz="4" w:space="0" w:color="auto"/>
            </w:tcBorders>
            <w:shd w:val="clear" w:color="auto" w:fill="auto"/>
            <w:noWrap/>
            <w:vAlign w:val="center"/>
            <w:hideMark/>
          </w:tcPr>
          <w:p w14:paraId="56B15165"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6B8C7E35" w14:textId="77777777" w:rsidR="00255B44" w:rsidRPr="00255B44" w:rsidRDefault="00255B44" w:rsidP="00255B44">
            <w:pPr>
              <w:jc w:val="center"/>
              <w:rPr>
                <w:color w:val="000000"/>
              </w:rPr>
            </w:pPr>
            <w:r w:rsidRPr="00255B44">
              <w:rPr>
                <w:color w:val="000000"/>
              </w:rPr>
              <w:t>0,372</w:t>
            </w:r>
          </w:p>
        </w:tc>
        <w:tc>
          <w:tcPr>
            <w:tcW w:w="2552" w:type="dxa"/>
            <w:tcBorders>
              <w:top w:val="nil"/>
              <w:left w:val="nil"/>
              <w:bottom w:val="single" w:sz="4" w:space="0" w:color="auto"/>
              <w:right w:val="single" w:sz="4" w:space="0" w:color="auto"/>
            </w:tcBorders>
            <w:shd w:val="clear" w:color="auto" w:fill="auto"/>
            <w:noWrap/>
            <w:vAlign w:val="center"/>
            <w:hideMark/>
          </w:tcPr>
          <w:p w14:paraId="07D2B463" w14:textId="77777777" w:rsidR="00255B44" w:rsidRPr="00255B44" w:rsidRDefault="00255B44" w:rsidP="00255B44">
            <w:pPr>
              <w:jc w:val="center"/>
              <w:rPr>
                <w:color w:val="000000"/>
              </w:rPr>
            </w:pPr>
            <w:r w:rsidRPr="00255B44">
              <w:rPr>
                <w:color w:val="000000"/>
              </w:rPr>
              <w:t>2,498</w:t>
            </w:r>
          </w:p>
        </w:tc>
      </w:tr>
      <w:tr w:rsidR="00255B44" w:rsidRPr="00255B44" w14:paraId="0AB8C228"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C1C2F7" w14:textId="77777777" w:rsidR="00255B44" w:rsidRPr="00255B44" w:rsidRDefault="00255B44" w:rsidP="00255B44">
            <w:pPr>
              <w:jc w:val="center"/>
              <w:rPr>
                <w:color w:val="000000"/>
              </w:rPr>
            </w:pPr>
            <w:r w:rsidRPr="00255B44">
              <w:rPr>
                <w:color w:val="000000"/>
              </w:rPr>
              <w:t>2025</w:t>
            </w:r>
          </w:p>
        </w:tc>
        <w:tc>
          <w:tcPr>
            <w:tcW w:w="3004" w:type="dxa"/>
            <w:tcBorders>
              <w:top w:val="nil"/>
              <w:left w:val="nil"/>
              <w:bottom w:val="single" w:sz="4" w:space="0" w:color="auto"/>
              <w:right w:val="single" w:sz="4" w:space="0" w:color="auto"/>
            </w:tcBorders>
            <w:shd w:val="clear" w:color="auto" w:fill="auto"/>
            <w:noWrap/>
            <w:vAlign w:val="center"/>
            <w:hideMark/>
          </w:tcPr>
          <w:p w14:paraId="2361345B"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63224A7E" w14:textId="77777777" w:rsidR="00255B44" w:rsidRPr="00255B44" w:rsidRDefault="00255B44" w:rsidP="00255B44">
            <w:pPr>
              <w:jc w:val="center"/>
              <w:rPr>
                <w:color w:val="000000"/>
              </w:rPr>
            </w:pPr>
            <w:r w:rsidRPr="00255B44">
              <w:rPr>
                <w:color w:val="000000"/>
              </w:rPr>
              <w:t>0,373</w:t>
            </w:r>
          </w:p>
        </w:tc>
        <w:tc>
          <w:tcPr>
            <w:tcW w:w="2552" w:type="dxa"/>
            <w:tcBorders>
              <w:top w:val="nil"/>
              <w:left w:val="nil"/>
              <w:bottom w:val="single" w:sz="4" w:space="0" w:color="auto"/>
              <w:right w:val="single" w:sz="4" w:space="0" w:color="auto"/>
            </w:tcBorders>
            <w:shd w:val="clear" w:color="auto" w:fill="auto"/>
            <w:noWrap/>
            <w:vAlign w:val="center"/>
            <w:hideMark/>
          </w:tcPr>
          <w:p w14:paraId="3590AFE5" w14:textId="77777777" w:rsidR="00255B44" w:rsidRPr="00255B44" w:rsidRDefault="00255B44" w:rsidP="00255B44">
            <w:pPr>
              <w:jc w:val="center"/>
              <w:rPr>
                <w:color w:val="000000"/>
              </w:rPr>
            </w:pPr>
            <w:r w:rsidRPr="00255B44">
              <w:rPr>
                <w:color w:val="000000"/>
              </w:rPr>
              <w:t>2,497</w:t>
            </w:r>
          </w:p>
        </w:tc>
      </w:tr>
      <w:tr w:rsidR="00255B44" w:rsidRPr="00255B44" w14:paraId="355A2244"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FD2376" w14:textId="77777777" w:rsidR="00255B44" w:rsidRPr="00255B44" w:rsidRDefault="00255B44" w:rsidP="00255B44">
            <w:pPr>
              <w:jc w:val="center"/>
              <w:rPr>
                <w:color w:val="000000"/>
              </w:rPr>
            </w:pPr>
            <w:r w:rsidRPr="00255B44">
              <w:rPr>
                <w:color w:val="000000"/>
              </w:rPr>
              <w:t>2026</w:t>
            </w:r>
          </w:p>
        </w:tc>
        <w:tc>
          <w:tcPr>
            <w:tcW w:w="3004" w:type="dxa"/>
            <w:tcBorders>
              <w:top w:val="nil"/>
              <w:left w:val="nil"/>
              <w:bottom w:val="single" w:sz="4" w:space="0" w:color="auto"/>
              <w:right w:val="single" w:sz="4" w:space="0" w:color="auto"/>
            </w:tcBorders>
            <w:shd w:val="clear" w:color="auto" w:fill="auto"/>
            <w:noWrap/>
            <w:vAlign w:val="center"/>
            <w:hideMark/>
          </w:tcPr>
          <w:p w14:paraId="46466924"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163C6CE9" w14:textId="77777777" w:rsidR="00255B44" w:rsidRPr="00255B44" w:rsidRDefault="00255B44" w:rsidP="00255B44">
            <w:pPr>
              <w:jc w:val="center"/>
              <w:rPr>
                <w:color w:val="000000"/>
              </w:rPr>
            </w:pPr>
            <w:r w:rsidRPr="00255B44">
              <w:rPr>
                <w:color w:val="000000"/>
              </w:rPr>
              <w:t>0,373</w:t>
            </w:r>
          </w:p>
        </w:tc>
        <w:tc>
          <w:tcPr>
            <w:tcW w:w="2552" w:type="dxa"/>
            <w:tcBorders>
              <w:top w:val="nil"/>
              <w:left w:val="nil"/>
              <w:bottom w:val="single" w:sz="4" w:space="0" w:color="auto"/>
              <w:right w:val="single" w:sz="4" w:space="0" w:color="auto"/>
            </w:tcBorders>
            <w:shd w:val="clear" w:color="auto" w:fill="auto"/>
            <w:noWrap/>
            <w:vAlign w:val="center"/>
            <w:hideMark/>
          </w:tcPr>
          <w:p w14:paraId="272AF087" w14:textId="77777777" w:rsidR="00255B44" w:rsidRPr="00255B44" w:rsidRDefault="00255B44" w:rsidP="00255B44">
            <w:pPr>
              <w:jc w:val="center"/>
              <w:rPr>
                <w:color w:val="000000"/>
              </w:rPr>
            </w:pPr>
            <w:r w:rsidRPr="00255B44">
              <w:rPr>
                <w:color w:val="000000"/>
              </w:rPr>
              <w:t>2,497</w:t>
            </w:r>
          </w:p>
        </w:tc>
      </w:tr>
      <w:tr w:rsidR="00255B44" w:rsidRPr="00255B44" w14:paraId="1792F375"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E15F85" w14:textId="77777777" w:rsidR="00255B44" w:rsidRPr="00255B44" w:rsidRDefault="00255B44" w:rsidP="00255B44">
            <w:pPr>
              <w:jc w:val="center"/>
              <w:rPr>
                <w:color w:val="000000"/>
              </w:rPr>
            </w:pPr>
            <w:r w:rsidRPr="00255B44">
              <w:rPr>
                <w:color w:val="000000"/>
              </w:rPr>
              <w:t>2027</w:t>
            </w:r>
          </w:p>
        </w:tc>
        <w:tc>
          <w:tcPr>
            <w:tcW w:w="3004" w:type="dxa"/>
            <w:tcBorders>
              <w:top w:val="nil"/>
              <w:left w:val="nil"/>
              <w:bottom w:val="single" w:sz="4" w:space="0" w:color="auto"/>
              <w:right w:val="single" w:sz="4" w:space="0" w:color="auto"/>
            </w:tcBorders>
            <w:shd w:val="clear" w:color="auto" w:fill="auto"/>
            <w:noWrap/>
            <w:vAlign w:val="center"/>
            <w:hideMark/>
          </w:tcPr>
          <w:p w14:paraId="2A1A62D6"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514E6656" w14:textId="77777777" w:rsidR="00255B44" w:rsidRPr="00255B44" w:rsidRDefault="00255B44" w:rsidP="00255B44">
            <w:pPr>
              <w:jc w:val="center"/>
              <w:rPr>
                <w:color w:val="000000"/>
              </w:rPr>
            </w:pPr>
            <w:r w:rsidRPr="00255B44">
              <w:rPr>
                <w:color w:val="000000"/>
              </w:rPr>
              <w:t>0,373</w:t>
            </w:r>
          </w:p>
        </w:tc>
        <w:tc>
          <w:tcPr>
            <w:tcW w:w="2552" w:type="dxa"/>
            <w:tcBorders>
              <w:top w:val="nil"/>
              <w:left w:val="nil"/>
              <w:bottom w:val="single" w:sz="4" w:space="0" w:color="auto"/>
              <w:right w:val="single" w:sz="4" w:space="0" w:color="auto"/>
            </w:tcBorders>
            <w:shd w:val="clear" w:color="auto" w:fill="auto"/>
            <w:noWrap/>
            <w:vAlign w:val="center"/>
            <w:hideMark/>
          </w:tcPr>
          <w:p w14:paraId="47B8CCBB" w14:textId="77777777" w:rsidR="00255B44" w:rsidRPr="00255B44" w:rsidRDefault="00255B44" w:rsidP="00255B44">
            <w:pPr>
              <w:jc w:val="center"/>
              <w:rPr>
                <w:color w:val="000000"/>
              </w:rPr>
            </w:pPr>
            <w:r w:rsidRPr="00255B44">
              <w:rPr>
                <w:color w:val="000000"/>
              </w:rPr>
              <w:t>2,497</w:t>
            </w:r>
          </w:p>
        </w:tc>
      </w:tr>
      <w:tr w:rsidR="00255B44" w:rsidRPr="00255B44" w14:paraId="001E44A1"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929AF4" w14:textId="77777777" w:rsidR="00255B44" w:rsidRPr="00255B44" w:rsidRDefault="00255B44" w:rsidP="00255B44">
            <w:pPr>
              <w:jc w:val="center"/>
              <w:rPr>
                <w:color w:val="000000"/>
              </w:rPr>
            </w:pPr>
            <w:r w:rsidRPr="00255B44">
              <w:rPr>
                <w:color w:val="000000"/>
              </w:rPr>
              <w:t>2028</w:t>
            </w:r>
          </w:p>
        </w:tc>
        <w:tc>
          <w:tcPr>
            <w:tcW w:w="3004" w:type="dxa"/>
            <w:tcBorders>
              <w:top w:val="nil"/>
              <w:left w:val="nil"/>
              <w:bottom w:val="single" w:sz="4" w:space="0" w:color="auto"/>
              <w:right w:val="single" w:sz="4" w:space="0" w:color="auto"/>
            </w:tcBorders>
            <w:shd w:val="clear" w:color="auto" w:fill="auto"/>
            <w:noWrap/>
            <w:vAlign w:val="center"/>
            <w:hideMark/>
          </w:tcPr>
          <w:p w14:paraId="424F7F79"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7EDA101B" w14:textId="77777777" w:rsidR="00255B44" w:rsidRPr="00255B44" w:rsidRDefault="00255B44" w:rsidP="00255B44">
            <w:pPr>
              <w:jc w:val="center"/>
              <w:rPr>
                <w:color w:val="000000"/>
              </w:rPr>
            </w:pPr>
            <w:r w:rsidRPr="00255B44">
              <w:rPr>
                <w:color w:val="000000"/>
              </w:rPr>
              <w:t>0,373</w:t>
            </w:r>
          </w:p>
        </w:tc>
        <w:tc>
          <w:tcPr>
            <w:tcW w:w="2552" w:type="dxa"/>
            <w:tcBorders>
              <w:top w:val="nil"/>
              <w:left w:val="nil"/>
              <w:bottom w:val="single" w:sz="4" w:space="0" w:color="auto"/>
              <w:right w:val="single" w:sz="4" w:space="0" w:color="auto"/>
            </w:tcBorders>
            <w:shd w:val="clear" w:color="auto" w:fill="auto"/>
            <w:noWrap/>
            <w:vAlign w:val="center"/>
            <w:hideMark/>
          </w:tcPr>
          <w:p w14:paraId="0EA8E322" w14:textId="77777777" w:rsidR="00255B44" w:rsidRPr="00255B44" w:rsidRDefault="00255B44" w:rsidP="00255B44">
            <w:pPr>
              <w:jc w:val="center"/>
              <w:rPr>
                <w:color w:val="000000"/>
              </w:rPr>
            </w:pPr>
            <w:r w:rsidRPr="00255B44">
              <w:rPr>
                <w:color w:val="000000"/>
              </w:rPr>
              <w:t>2,497</w:t>
            </w:r>
          </w:p>
        </w:tc>
      </w:tr>
      <w:tr w:rsidR="00255B44" w:rsidRPr="00255B44" w14:paraId="70F13408" w14:textId="77777777" w:rsidTr="00255B44">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3B8D96" w14:textId="77777777" w:rsidR="00255B44" w:rsidRPr="00255B44" w:rsidRDefault="00255B44" w:rsidP="00255B44">
            <w:pPr>
              <w:jc w:val="center"/>
              <w:rPr>
                <w:color w:val="000000"/>
              </w:rPr>
            </w:pPr>
            <w:r w:rsidRPr="00255B44">
              <w:rPr>
                <w:color w:val="000000"/>
              </w:rPr>
              <w:t>2029</w:t>
            </w:r>
          </w:p>
        </w:tc>
        <w:tc>
          <w:tcPr>
            <w:tcW w:w="3004" w:type="dxa"/>
            <w:tcBorders>
              <w:top w:val="nil"/>
              <w:left w:val="nil"/>
              <w:bottom w:val="single" w:sz="4" w:space="0" w:color="auto"/>
              <w:right w:val="single" w:sz="4" w:space="0" w:color="auto"/>
            </w:tcBorders>
            <w:shd w:val="clear" w:color="auto" w:fill="auto"/>
            <w:noWrap/>
            <w:vAlign w:val="center"/>
            <w:hideMark/>
          </w:tcPr>
          <w:p w14:paraId="1BB376B5" w14:textId="77777777" w:rsidR="00255B44" w:rsidRPr="00255B44" w:rsidRDefault="00255B44" w:rsidP="00255B44">
            <w:pPr>
              <w:jc w:val="center"/>
              <w:rPr>
                <w:color w:val="000000"/>
              </w:rPr>
            </w:pPr>
            <w:r w:rsidRPr="00255B44">
              <w:rPr>
                <w:color w:val="000000"/>
              </w:rPr>
              <w:t>2,87</w:t>
            </w:r>
          </w:p>
        </w:tc>
        <w:tc>
          <w:tcPr>
            <w:tcW w:w="2410" w:type="dxa"/>
            <w:tcBorders>
              <w:top w:val="nil"/>
              <w:left w:val="nil"/>
              <w:bottom w:val="single" w:sz="4" w:space="0" w:color="auto"/>
              <w:right w:val="single" w:sz="4" w:space="0" w:color="auto"/>
            </w:tcBorders>
            <w:shd w:val="clear" w:color="auto" w:fill="auto"/>
            <w:noWrap/>
            <w:vAlign w:val="center"/>
            <w:hideMark/>
          </w:tcPr>
          <w:p w14:paraId="4EDDBCFE" w14:textId="77777777" w:rsidR="00255B44" w:rsidRPr="00255B44" w:rsidRDefault="00255B44" w:rsidP="00255B44">
            <w:pPr>
              <w:jc w:val="center"/>
              <w:rPr>
                <w:color w:val="000000"/>
              </w:rPr>
            </w:pPr>
            <w:r w:rsidRPr="00255B44">
              <w:rPr>
                <w:color w:val="000000"/>
              </w:rPr>
              <w:t>0,373</w:t>
            </w:r>
          </w:p>
        </w:tc>
        <w:tc>
          <w:tcPr>
            <w:tcW w:w="2552" w:type="dxa"/>
            <w:tcBorders>
              <w:top w:val="nil"/>
              <w:left w:val="nil"/>
              <w:bottom w:val="single" w:sz="4" w:space="0" w:color="auto"/>
              <w:right w:val="single" w:sz="4" w:space="0" w:color="auto"/>
            </w:tcBorders>
            <w:shd w:val="clear" w:color="auto" w:fill="auto"/>
            <w:noWrap/>
            <w:vAlign w:val="center"/>
            <w:hideMark/>
          </w:tcPr>
          <w:p w14:paraId="2BA841CE" w14:textId="77777777" w:rsidR="00255B44" w:rsidRPr="00255B44" w:rsidRDefault="00255B44" w:rsidP="00255B44">
            <w:pPr>
              <w:jc w:val="center"/>
              <w:rPr>
                <w:color w:val="000000"/>
              </w:rPr>
            </w:pPr>
            <w:r w:rsidRPr="00255B44">
              <w:rPr>
                <w:color w:val="000000"/>
              </w:rPr>
              <w:t>2,497</w:t>
            </w:r>
          </w:p>
        </w:tc>
      </w:tr>
    </w:tbl>
    <w:p w14:paraId="7D499655" w14:textId="2E856553" w:rsidR="00CA4972" w:rsidRDefault="00CA4972" w:rsidP="00AF516E">
      <w:pPr>
        <w:jc w:val="both"/>
        <w:rPr>
          <w:bCs/>
        </w:rPr>
      </w:pPr>
    </w:p>
    <w:p w14:paraId="6F0869B4" w14:textId="2C0B3BDF" w:rsidR="00CA4972" w:rsidRPr="00A5506B" w:rsidRDefault="00CA4972" w:rsidP="00CA4972">
      <w:pPr>
        <w:ind w:firstLine="851"/>
        <w:jc w:val="right"/>
        <w:rPr>
          <w:bCs/>
        </w:rPr>
      </w:pPr>
      <w:r w:rsidRPr="00A5506B">
        <w:rPr>
          <w:bCs/>
        </w:rPr>
        <w:t>Таблица 2.3.1</w:t>
      </w:r>
      <w:r w:rsidR="00FA1A4A">
        <w:rPr>
          <w:bCs/>
        </w:rPr>
        <w:t>1</w:t>
      </w:r>
      <w:r w:rsidRPr="00A5506B">
        <w:rPr>
          <w:bCs/>
        </w:rPr>
        <w:t xml:space="preserve">. </w:t>
      </w:r>
      <w:r>
        <w:rPr>
          <w:bCs/>
        </w:rPr>
        <w:t xml:space="preserve">Балансы тепловой мощности и тепловой нагрузки котельной </w:t>
      </w:r>
      <w:r w:rsidR="00217E7C">
        <w:rPr>
          <w:bCs/>
        </w:rPr>
        <w:t>Хусатуй</w:t>
      </w:r>
    </w:p>
    <w:tbl>
      <w:tblPr>
        <w:tblW w:w="8926" w:type="dxa"/>
        <w:jc w:val="center"/>
        <w:tblLook w:val="04A0" w:firstRow="1" w:lastRow="0" w:firstColumn="1" w:lastColumn="0" w:noHBand="0" w:noVBand="1"/>
      </w:tblPr>
      <w:tblGrid>
        <w:gridCol w:w="1000"/>
        <w:gridCol w:w="3106"/>
        <w:gridCol w:w="2126"/>
        <w:gridCol w:w="2694"/>
      </w:tblGrid>
      <w:tr w:rsidR="00255B44" w14:paraId="4DB79345" w14:textId="77777777" w:rsidTr="00255B44">
        <w:trPr>
          <w:trHeight w:val="31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CFB5" w14:textId="77777777" w:rsidR="00255B44" w:rsidRDefault="00255B44" w:rsidP="00255B44">
            <w:pPr>
              <w:jc w:val="center"/>
              <w:rPr>
                <w:color w:val="000000"/>
              </w:rPr>
            </w:pPr>
            <w:r>
              <w:rPr>
                <w:color w:val="000000"/>
              </w:rPr>
              <w:t>Год</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186E29E6" w14:textId="77777777" w:rsidR="00255B44" w:rsidRDefault="00255B44" w:rsidP="00255B44">
            <w:pPr>
              <w:jc w:val="center"/>
              <w:rPr>
                <w:color w:val="000000"/>
              </w:rPr>
            </w:pPr>
            <w:r>
              <w:rPr>
                <w:color w:val="000000"/>
              </w:rPr>
              <w:t>Располагаемая мощность котельной, Гкал/ч</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4A198C" w14:textId="77777777" w:rsidR="00255B44" w:rsidRDefault="00255B44" w:rsidP="00255B44">
            <w:pPr>
              <w:jc w:val="center"/>
              <w:rPr>
                <w:color w:val="000000"/>
              </w:rPr>
            </w:pPr>
            <w:r>
              <w:rPr>
                <w:color w:val="000000"/>
              </w:rPr>
              <w:t>Присоединенная нагрузка, Гкал/ч</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6C2E428" w14:textId="77777777" w:rsidR="00255B44" w:rsidRDefault="00255B44" w:rsidP="00255B44">
            <w:pPr>
              <w:jc w:val="center"/>
              <w:rPr>
                <w:color w:val="000000"/>
              </w:rPr>
            </w:pPr>
            <w:r>
              <w:rPr>
                <w:color w:val="000000"/>
              </w:rPr>
              <w:t>Резерв, Гкал/ч</w:t>
            </w:r>
          </w:p>
        </w:tc>
      </w:tr>
      <w:tr w:rsidR="00255B44" w14:paraId="3CBCBF4C"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999583" w14:textId="77777777" w:rsidR="00255B44" w:rsidRDefault="00255B44" w:rsidP="00255B44">
            <w:pPr>
              <w:jc w:val="center"/>
              <w:rPr>
                <w:color w:val="000000"/>
              </w:rPr>
            </w:pPr>
            <w:r>
              <w:rPr>
                <w:color w:val="000000"/>
              </w:rPr>
              <w:t>2022</w:t>
            </w:r>
          </w:p>
        </w:tc>
        <w:tc>
          <w:tcPr>
            <w:tcW w:w="3106" w:type="dxa"/>
            <w:tcBorders>
              <w:top w:val="nil"/>
              <w:left w:val="nil"/>
              <w:bottom w:val="single" w:sz="4" w:space="0" w:color="auto"/>
              <w:right w:val="single" w:sz="4" w:space="0" w:color="auto"/>
            </w:tcBorders>
            <w:shd w:val="clear" w:color="auto" w:fill="auto"/>
            <w:noWrap/>
            <w:vAlign w:val="center"/>
            <w:hideMark/>
          </w:tcPr>
          <w:p w14:paraId="1D097518"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0EDDDD88"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70886CA4" w14:textId="77777777" w:rsidR="00255B44" w:rsidRDefault="00255B44" w:rsidP="00255B44">
            <w:pPr>
              <w:jc w:val="center"/>
              <w:rPr>
                <w:color w:val="000000"/>
              </w:rPr>
            </w:pPr>
            <w:r>
              <w:rPr>
                <w:color w:val="000000"/>
              </w:rPr>
              <w:t>4,818</w:t>
            </w:r>
          </w:p>
        </w:tc>
      </w:tr>
      <w:tr w:rsidR="00255B44" w14:paraId="116E891E"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00399DB" w14:textId="77777777" w:rsidR="00255B44" w:rsidRDefault="00255B44" w:rsidP="00255B44">
            <w:pPr>
              <w:jc w:val="center"/>
              <w:rPr>
                <w:color w:val="000000"/>
              </w:rPr>
            </w:pPr>
            <w:r>
              <w:rPr>
                <w:color w:val="000000"/>
              </w:rPr>
              <w:t>2023</w:t>
            </w:r>
          </w:p>
        </w:tc>
        <w:tc>
          <w:tcPr>
            <w:tcW w:w="3106" w:type="dxa"/>
            <w:tcBorders>
              <w:top w:val="nil"/>
              <w:left w:val="nil"/>
              <w:bottom w:val="single" w:sz="4" w:space="0" w:color="auto"/>
              <w:right w:val="single" w:sz="4" w:space="0" w:color="auto"/>
            </w:tcBorders>
            <w:shd w:val="clear" w:color="auto" w:fill="auto"/>
            <w:noWrap/>
            <w:vAlign w:val="center"/>
            <w:hideMark/>
          </w:tcPr>
          <w:p w14:paraId="153238D5"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42BB07CA"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1C26A401" w14:textId="77777777" w:rsidR="00255B44" w:rsidRDefault="00255B44" w:rsidP="00255B44">
            <w:pPr>
              <w:jc w:val="center"/>
              <w:rPr>
                <w:color w:val="000000"/>
              </w:rPr>
            </w:pPr>
            <w:r>
              <w:rPr>
                <w:color w:val="000000"/>
              </w:rPr>
              <w:t>4,818</w:t>
            </w:r>
          </w:p>
        </w:tc>
      </w:tr>
      <w:tr w:rsidR="00255B44" w14:paraId="49CAAAFE"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88EF3B4" w14:textId="77777777" w:rsidR="00255B44" w:rsidRDefault="00255B44" w:rsidP="00255B44">
            <w:pPr>
              <w:jc w:val="center"/>
              <w:rPr>
                <w:color w:val="000000"/>
              </w:rPr>
            </w:pPr>
            <w:r>
              <w:rPr>
                <w:color w:val="000000"/>
              </w:rPr>
              <w:t>2024</w:t>
            </w:r>
          </w:p>
        </w:tc>
        <w:tc>
          <w:tcPr>
            <w:tcW w:w="3106" w:type="dxa"/>
            <w:tcBorders>
              <w:top w:val="nil"/>
              <w:left w:val="nil"/>
              <w:bottom w:val="single" w:sz="4" w:space="0" w:color="auto"/>
              <w:right w:val="single" w:sz="4" w:space="0" w:color="auto"/>
            </w:tcBorders>
            <w:shd w:val="clear" w:color="auto" w:fill="auto"/>
            <w:noWrap/>
            <w:vAlign w:val="center"/>
            <w:hideMark/>
          </w:tcPr>
          <w:p w14:paraId="7F2815E1"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3FDC629B"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04BFB68B" w14:textId="77777777" w:rsidR="00255B44" w:rsidRDefault="00255B44" w:rsidP="00255B44">
            <w:pPr>
              <w:jc w:val="center"/>
              <w:rPr>
                <w:color w:val="000000"/>
              </w:rPr>
            </w:pPr>
            <w:r>
              <w:rPr>
                <w:color w:val="000000"/>
              </w:rPr>
              <w:t>4,818</w:t>
            </w:r>
          </w:p>
        </w:tc>
      </w:tr>
      <w:tr w:rsidR="00255B44" w14:paraId="7ADEDB33"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F0EAA76" w14:textId="77777777" w:rsidR="00255B44" w:rsidRDefault="00255B44" w:rsidP="00255B44">
            <w:pPr>
              <w:jc w:val="center"/>
              <w:rPr>
                <w:color w:val="000000"/>
              </w:rPr>
            </w:pPr>
            <w:r>
              <w:rPr>
                <w:color w:val="000000"/>
              </w:rPr>
              <w:t>2025</w:t>
            </w:r>
          </w:p>
        </w:tc>
        <w:tc>
          <w:tcPr>
            <w:tcW w:w="3106" w:type="dxa"/>
            <w:tcBorders>
              <w:top w:val="nil"/>
              <w:left w:val="nil"/>
              <w:bottom w:val="single" w:sz="4" w:space="0" w:color="auto"/>
              <w:right w:val="single" w:sz="4" w:space="0" w:color="auto"/>
            </w:tcBorders>
            <w:shd w:val="clear" w:color="auto" w:fill="auto"/>
            <w:noWrap/>
            <w:vAlign w:val="center"/>
            <w:hideMark/>
          </w:tcPr>
          <w:p w14:paraId="70AE690D"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6E00FF0C"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37455BC8" w14:textId="77777777" w:rsidR="00255B44" w:rsidRDefault="00255B44" w:rsidP="00255B44">
            <w:pPr>
              <w:jc w:val="center"/>
              <w:rPr>
                <w:color w:val="000000"/>
              </w:rPr>
            </w:pPr>
            <w:r>
              <w:rPr>
                <w:color w:val="000000"/>
              </w:rPr>
              <w:t>4,818</w:t>
            </w:r>
          </w:p>
        </w:tc>
      </w:tr>
      <w:tr w:rsidR="00255B44" w14:paraId="13A8A7D9"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28C21AC" w14:textId="77777777" w:rsidR="00255B44" w:rsidRDefault="00255B44" w:rsidP="00255B44">
            <w:pPr>
              <w:jc w:val="center"/>
              <w:rPr>
                <w:color w:val="000000"/>
              </w:rPr>
            </w:pPr>
            <w:r>
              <w:rPr>
                <w:color w:val="000000"/>
              </w:rPr>
              <w:t>2026</w:t>
            </w:r>
          </w:p>
        </w:tc>
        <w:tc>
          <w:tcPr>
            <w:tcW w:w="3106" w:type="dxa"/>
            <w:tcBorders>
              <w:top w:val="nil"/>
              <w:left w:val="nil"/>
              <w:bottom w:val="single" w:sz="4" w:space="0" w:color="auto"/>
              <w:right w:val="single" w:sz="4" w:space="0" w:color="auto"/>
            </w:tcBorders>
            <w:shd w:val="clear" w:color="auto" w:fill="auto"/>
            <w:noWrap/>
            <w:vAlign w:val="center"/>
            <w:hideMark/>
          </w:tcPr>
          <w:p w14:paraId="64F49DEC"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175B49CB"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242AA92B" w14:textId="77777777" w:rsidR="00255B44" w:rsidRDefault="00255B44" w:rsidP="00255B44">
            <w:pPr>
              <w:jc w:val="center"/>
              <w:rPr>
                <w:color w:val="000000"/>
              </w:rPr>
            </w:pPr>
            <w:r>
              <w:rPr>
                <w:color w:val="000000"/>
              </w:rPr>
              <w:t>4,818</w:t>
            </w:r>
          </w:p>
        </w:tc>
      </w:tr>
      <w:tr w:rsidR="00255B44" w14:paraId="5261EC02"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3BDF69" w14:textId="77777777" w:rsidR="00255B44" w:rsidRDefault="00255B44" w:rsidP="00255B44">
            <w:pPr>
              <w:jc w:val="center"/>
              <w:rPr>
                <w:color w:val="000000"/>
              </w:rPr>
            </w:pPr>
            <w:r>
              <w:rPr>
                <w:color w:val="000000"/>
              </w:rPr>
              <w:t>2027</w:t>
            </w:r>
          </w:p>
        </w:tc>
        <w:tc>
          <w:tcPr>
            <w:tcW w:w="3106" w:type="dxa"/>
            <w:tcBorders>
              <w:top w:val="nil"/>
              <w:left w:val="nil"/>
              <w:bottom w:val="single" w:sz="4" w:space="0" w:color="auto"/>
              <w:right w:val="single" w:sz="4" w:space="0" w:color="auto"/>
            </w:tcBorders>
            <w:shd w:val="clear" w:color="auto" w:fill="auto"/>
            <w:noWrap/>
            <w:vAlign w:val="center"/>
            <w:hideMark/>
          </w:tcPr>
          <w:p w14:paraId="3BF6A619"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004ED697"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6B8B1999" w14:textId="77777777" w:rsidR="00255B44" w:rsidRDefault="00255B44" w:rsidP="00255B44">
            <w:pPr>
              <w:jc w:val="center"/>
              <w:rPr>
                <w:color w:val="000000"/>
              </w:rPr>
            </w:pPr>
            <w:r>
              <w:rPr>
                <w:color w:val="000000"/>
              </w:rPr>
              <w:t>4,818</w:t>
            </w:r>
          </w:p>
        </w:tc>
      </w:tr>
      <w:tr w:rsidR="00255B44" w14:paraId="0F97EFB2"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1A7E079" w14:textId="77777777" w:rsidR="00255B44" w:rsidRDefault="00255B44" w:rsidP="00255B44">
            <w:pPr>
              <w:jc w:val="center"/>
              <w:rPr>
                <w:color w:val="000000"/>
              </w:rPr>
            </w:pPr>
            <w:r>
              <w:rPr>
                <w:color w:val="000000"/>
              </w:rPr>
              <w:t>2028</w:t>
            </w:r>
          </w:p>
        </w:tc>
        <w:tc>
          <w:tcPr>
            <w:tcW w:w="3106" w:type="dxa"/>
            <w:tcBorders>
              <w:top w:val="nil"/>
              <w:left w:val="nil"/>
              <w:bottom w:val="single" w:sz="4" w:space="0" w:color="auto"/>
              <w:right w:val="single" w:sz="4" w:space="0" w:color="auto"/>
            </w:tcBorders>
            <w:shd w:val="clear" w:color="auto" w:fill="auto"/>
            <w:noWrap/>
            <w:vAlign w:val="center"/>
            <w:hideMark/>
          </w:tcPr>
          <w:p w14:paraId="705B29F7"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7465E8C8"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04A02AD5" w14:textId="77777777" w:rsidR="00255B44" w:rsidRDefault="00255B44" w:rsidP="00255B44">
            <w:pPr>
              <w:jc w:val="center"/>
              <w:rPr>
                <w:color w:val="000000"/>
              </w:rPr>
            </w:pPr>
            <w:r>
              <w:rPr>
                <w:color w:val="000000"/>
              </w:rPr>
              <w:t>4,818</w:t>
            </w:r>
          </w:p>
        </w:tc>
      </w:tr>
      <w:tr w:rsidR="00255B44" w14:paraId="4509B34D" w14:textId="77777777" w:rsidTr="00255B44">
        <w:trPr>
          <w:trHeight w:val="312"/>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2D329A0" w14:textId="77777777" w:rsidR="00255B44" w:rsidRDefault="00255B44" w:rsidP="00255B44">
            <w:pPr>
              <w:jc w:val="center"/>
              <w:rPr>
                <w:color w:val="000000"/>
              </w:rPr>
            </w:pPr>
            <w:r>
              <w:rPr>
                <w:color w:val="000000"/>
              </w:rPr>
              <w:t>2029</w:t>
            </w:r>
          </w:p>
        </w:tc>
        <w:tc>
          <w:tcPr>
            <w:tcW w:w="3106" w:type="dxa"/>
            <w:tcBorders>
              <w:top w:val="nil"/>
              <w:left w:val="nil"/>
              <w:bottom w:val="single" w:sz="4" w:space="0" w:color="auto"/>
              <w:right w:val="single" w:sz="4" w:space="0" w:color="auto"/>
            </w:tcBorders>
            <w:shd w:val="clear" w:color="auto" w:fill="auto"/>
            <w:noWrap/>
            <w:vAlign w:val="center"/>
            <w:hideMark/>
          </w:tcPr>
          <w:p w14:paraId="09F0AE2E" w14:textId="77777777" w:rsidR="00255B44" w:rsidRDefault="00255B44" w:rsidP="00255B44">
            <w:pPr>
              <w:jc w:val="center"/>
              <w:rPr>
                <w:color w:val="000000"/>
              </w:rPr>
            </w:pPr>
            <w:r>
              <w:rPr>
                <w:color w:val="000000"/>
              </w:rPr>
              <w:t>5,9</w:t>
            </w:r>
          </w:p>
        </w:tc>
        <w:tc>
          <w:tcPr>
            <w:tcW w:w="2126" w:type="dxa"/>
            <w:tcBorders>
              <w:top w:val="nil"/>
              <w:left w:val="nil"/>
              <w:bottom w:val="single" w:sz="4" w:space="0" w:color="auto"/>
              <w:right w:val="single" w:sz="4" w:space="0" w:color="auto"/>
            </w:tcBorders>
            <w:shd w:val="clear" w:color="auto" w:fill="auto"/>
            <w:noWrap/>
            <w:vAlign w:val="center"/>
            <w:hideMark/>
          </w:tcPr>
          <w:p w14:paraId="7156C006" w14:textId="77777777" w:rsidR="00255B44" w:rsidRDefault="00255B44" w:rsidP="00255B44">
            <w:pPr>
              <w:jc w:val="center"/>
              <w:rPr>
                <w:color w:val="000000"/>
              </w:rPr>
            </w:pPr>
            <w:r>
              <w:rPr>
                <w:color w:val="000000"/>
              </w:rPr>
              <w:t>1,082</w:t>
            </w:r>
          </w:p>
        </w:tc>
        <w:tc>
          <w:tcPr>
            <w:tcW w:w="2694" w:type="dxa"/>
            <w:tcBorders>
              <w:top w:val="nil"/>
              <w:left w:val="nil"/>
              <w:bottom w:val="single" w:sz="4" w:space="0" w:color="auto"/>
              <w:right w:val="single" w:sz="4" w:space="0" w:color="auto"/>
            </w:tcBorders>
            <w:shd w:val="clear" w:color="auto" w:fill="auto"/>
            <w:noWrap/>
            <w:vAlign w:val="center"/>
            <w:hideMark/>
          </w:tcPr>
          <w:p w14:paraId="2811918E" w14:textId="77777777" w:rsidR="00255B44" w:rsidRDefault="00255B44" w:rsidP="00255B44">
            <w:pPr>
              <w:jc w:val="center"/>
              <w:rPr>
                <w:color w:val="000000"/>
              </w:rPr>
            </w:pPr>
            <w:r>
              <w:rPr>
                <w:color w:val="000000"/>
              </w:rPr>
              <w:t>4,818</w:t>
            </w:r>
          </w:p>
        </w:tc>
      </w:tr>
    </w:tbl>
    <w:p w14:paraId="4E8CF080" w14:textId="30CC2377" w:rsidR="00CA4972" w:rsidRDefault="00CA4972" w:rsidP="00AF516E">
      <w:pPr>
        <w:jc w:val="both"/>
        <w:rPr>
          <w:bCs/>
        </w:rPr>
      </w:pPr>
    </w:p>
    <w:p w14:paraId="23F7AD1D" w14:textId="4604B5B9" w:rsidR="00CA4972" w:rsidRPr="00A5506B" w:rsidRDefault="00CA4972" w:rsidP="00CA4972">
      <w:pPr>
        <w:ind w:firstLine="851"/>
        <w:jc w:val="right"/>
        <w:rPr>
          <w:bCs/>
        </w:rPr>
      </w:pPr>
      <w:r w:rsidRPr="00A5506B">
        <w:rPr>
          <w:bCs/>
        </w:rPr>
        <w:t>Таблица 2.3.1</w:t>
      </w:r>
      <w:r w:rsidR="00FA1A4A">
        <w:rPr>
          <w:bCs/>
        </w:rPr>
        <w:t>2</w:t>
      </w:r>
      <w:r w:rsidRPr="00A5506B">
        <w:rPr>
          <w:bCs/>
        </w:rPr>
        <w:t xml:space="preserve">. </w:t>
      </w:r>
      <w:r>
        <w:rPr>
          <w:bCs/>
        </w:rPr>
        <w:t xml:space="preserve">Балансы тепловой мощности и тепловой нагрузки </w:t>
      </w:r>
      <w:r w:rsidR="00217E7C">
        <w:rPr>
          <w:bCs/>
        </w:rPr>
        <w:t xml:space="preserve">Центральной </w:t>
      </w:r>
      <w:r>
        <w:rPr>
          <w:bCs/>
        </w:rPr>
        <w:t xml:space="preserve">котельной </w:t>
      </w:r>
    </w:p>
    <w:tbl>
      <w:tblPr>
        <w:tblW w:w="9067" w:type="dxa"/>
        <w:jc w:val="center"/>
        <w:tblLook w:val="04A0" w:firstRow="1" w:lastRow="0" w:firstColumn="1" w:lastColumn="0" w:noHBand="0" w:noVBand="1"/>
      </w:tblPr>
      <w:tblGrid>
        <w:gridCol w:w="1120"/>
        <w:gridCol w:w="3270"/>
        <w:gridCol w:w="2268"/>
        <w:gridCol w:w="2409"/>
      </w:tblGrid>
      <w:tr w:rsidR="00255B44" w14:paraId="01FF54FF" w14:textId="77777777" w:rsidTr="00255B44">
        <w:trPr>
          <w:trHeight w:val="312"/>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D35F" w14:textId="77777777" w:rsidR="00255B44" w:rsidRDefault="00255B44" w:rsidP="00255B44">
            <w:pPr>
              <w:jc w:val="center"/>
              <w:rPr>
                <w:color w:val="000000"/>
              </w:rPr>
            </w:pPr>
            <w:r>
              <w:rPr>
                <w:color w:val="000000"/>
              </w:rPr>
              <w:t>Год</w:t>
            </w:r>
          </w:p>
        </w:tc>
        <w:tc>
          <w:tcPr>
            <w:tcW w:w="3270" w:type="dxa"/>
            <w:tcBorders>
              <w:top w:val="single" w:sz="4" w:space="0" w:color="auto"/>
              <w:left w:val="nil"/>
              <w:bottom w:val="single" w:sz="4" w:space="0" w:color="auto"/>
              <w:right w:val="single" w:sz="4" w:space="0" w:color="auto"/>
            </w:tcBorders>
            <w:shd w:val="clear" w:color="auto" w:fill="auto"/>
            <w:noWrap/>
            <w:vAlign w:val="center"/>
            <w:hideMark/>
          </w:tcPr>
          <w:p w14:paraId="531AAE11" w14:textId="77777777" w:rsidR="00255B44" w:rsidRDefault="00255B44" w:rsidP="00255B44">
            <w:pPr>
              <w:jc w:val="center"/>
              <w:rPr>
                <w:color w:val="000000"/>
              </w:rPr>
            </w:pPr>
            <w:r>
              <w:rPr>
                <w:color w:val="000000"/>
              </w:rPr>
              <w:t>Располагаемая мощность котельной, Гкал/ч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19491C0" w14:textId="77777777" w:rsidR="00255B44" w:rsidRDefault="00255B44" w:rsidP="00255B44">
            <w:pPr>
              <w:jc w:val="center"/>
              <w:rPr>
                <w:color w:val="000000"/>
              </w:rPr>
            </w:pPr>
            <w:r>
              <w:rPr>
                <w:color w:val="000000"/>
              </w:rPr>
              <w:t>Присоединенная агрузка, Гкал/ч</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BA848D7" w14:textId="77777777" w:rsidR="00255B44" w:rsidRDefault="00255B44" w:rsidP="00255B44">
            <w:pPr>
              <w:jc w:val="center"/>
              <w:rPr>
                <w:color w:val="000000"/>
              </w:rPr>
            </w:pPr>
            <w:r>
              <w:rPr>
                <w:color w:val="000000"/>
              </w:rPr>
              <w:t>Резерв, Гкал/ч</w:t>
            </w:r>
          </w:p>
        </w:tc>
      </w:tr>
      <w:tr w:rsidR="00255B44" w14:paraId="5053A7B4"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B6C7BE6" w14:textId="77777777" w:rsidR="00255B44" w:rsidRDefault="00255B44" w:rsidP="00255B44">
            <w:pPr>
              <w:jc w:val="center"/>
              <w:rPr>
                <w:color w:val="000000"/>
              </w:rPr>
            </w:pPr>
            <w:r>
              <w:rPr>
                <w:color w:val="000000"/>
              </w:rPr>
              <w:t>2022</w:t>
            </w:r>
          </w:p>
        </w:tc>
        <w:tc>
          <w:tcPr>
            <w:tcW w:w="3270" w:type="dxa"/>
            <w:tcBorders>
              <w:top w:val="nil"/>
              <w:left w:val="nil"/>
              <w:bottom w:val="single" w:sz="4" w:space="0" w:color="auto"/>
              <w:right w:val="single" w:sz="4" w:space="0" w:color="auto"/>
            </w:tcBorders>
            <w:shd w:val="clear" w:color="auto" w:fill="auto"/>
            <w:noWrap/>
            <w:vAlign w:val="center"/>
            <w:hideMark/>
          </w:tcPr>
          <w:p w14:paraId="4BDA086A"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06819D88"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358527C6" w14:textId="77777777" w:rsidR="00255B44" w:rsidRDefault="00255B44" w:rsidP="00255B44">
            <w:pPr>
              <w:jc w:val="center"/>
              <w:rPr>
                <w:color w:val="000000"/>
              </w:rPr>
            </w:pPr>
            <w:r>
              <w:rPr>
                <w:color w:val="000000"/>
              </w:rPr>
              <w:t>4,031</w:t>
            </w:r>
          </w:p>
        </w:tc>
      </w:tr>
      <w:tr w:rsidR="00255B44" w14:paraId="2337A7B5"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45576E3" w14:textId="77777777" w:rsidR="00255B44" w:rsidRDefault="00255B44" w:rsidP="00255B44">
            <w:pPr>
              <w:jc w:val="center"/>
              <w:rPr>
                <w:color w:val="000000"/>
              </w:rPr>
            </w:pPr>
            <w:r>
              <w:rPr>
                <w:color w:val="000000"/>
              </w:rPr>
              <w:t>2023</w:t>
            </w:r>
          </w:p>
        </w:tc>
        <w:tc>
          <w:tcPr>
            <w:tcW w:w="3270" w:type="dxa"/>
            <w:tcBorders>
              <w:top w:val="nil"/>
              <w:left w:val="nil"/>
              <w:bottom w:val="single" w:sz="4" w:space="0" w:color="auto"/>
              <w:right w:val="single" w:sz="4" w:space="0" w:color="auto"/>
            </w:tcBorders>
            <w:shd w:val="clear" w:color="auto" w:fill="auto"/>
            <w:noWrap/>
            <w:vAlign w:val="center"/>
            <w:hideMark/>
          </w:tcPr>
          <w:p w14:paraId="4DBEBBC7"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2936AEEA"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31E116E2" w14:textId="77777777" w:rsidR="00255B44" w:rsidRDefault="00255B44" w:rsidP="00255B44">
            <w:pPr>
              <w:jc w:val="center"/>
              <w:rPr>
                <w:color w:val="000000"/>
              </w:rPr>
            </w:pPr>
            <w:r>
              <w:rPr>
                <w:color w:val="000000"/>
              </w:rPr>
              <w:t>4,031</w:t>
            </w:r>
          </w:p>
        </w:tc>
      </w:tr>
      <w:tr w:rsidR="00255B44" w14:paraId="0074B8E6"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92988CC" w14:textId="77777777" w:rsidR="00255B44" w:rsidRDefault="00255B44" w:rsidP="00255B44">
            <w:pPr>
              <w:jc w:val="center"/>
              <w:rPr>
                <w:color w:val="000000"/>
              </w:rPr>
            </w:pPr>
            <w:r>
              <w:rPr>
                <w:color w:val="000000"/>
              </w:rPr>
              <w:t>2024</w:t>
            </w:r>
          </w:p>
        </w:tc>
        <w:tc>
          <w:tcPr>
            <w:tcW w:w="3270" w:type="dxa"/>
            <w:tcBorders>
              <w:top w:val="nil"/>
              <w:left w:val="nil"/>
              <w:bottom w:val="single" w:sz="4" w:space="0" w:color="auto"/>
              <w:right w:val="single" w:sz="4" w:space="0" w:color="auto"/>
            </w:tcBorders>
            <w:shd w:val="clear" w:color="auto" w:fill="auto"/>
            <w:noWrap/>
            <w:vAlign w:val="center"/>
            <w:hideMark/>
          </w:tcPr>
          <w:p w14:paraId="3971BCDF"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5B678AC8"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2E43F758" w14:textId="77777777" w:rsidR="00255B44" w:rsidRDefault="00255B44" w:rsidP="00255B44">
            <w:pPr>
              <w:jc w:val="center"/>
              <w:rPr>
                <w:color w:val="000000"/>
              </w:rPr>
            </w:pPr>
            <w:r>
              <w:rPr>
                <w:color w:val="000000"/>
              </w:rPr>
              <w:t>4,031</w:t>
            </w:r>
          </w:p>
        </w:tc>
      </w:tr>
      <w:tr w:rsidR="00255B44" w14:paraId="05668CAC"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E5FF70" w14:textId="77777777" w:rsidR="00255B44" w:rsidRDefault="00255B44" w:rsidP="00255B44">
            <w:pPr>
              <w:jc w:val="center"/>
              <w:rPr>
                <w:color w:val="000000"/>
              </w:rPr>
            </w:pPr>
            <w:r>
              <w:rPr>
                <w:color w:val="000000"/>
              </w:rPr>
              <w:t>2025</w:t>
            </w:r>
          </w:p>
        </w:tc>
        <w:tc>
          <w:tcPr>
            <w:tcW w:w="3270" w:type="dxa"/>
            <w:tcBorders>
              <w:top w:val="nil"/>
              <w:left w:val="nil"/>
              <w:bottom w:val="single" w:sz="4" w:space="0" w:color="auto"/>
              <w:right w:val="single" w:sz="4" w:space="0" w:color="auto"/>
            </w:tcBorders>
            <w:shd w:val="clear" w:color="auto" w:fill="auto"/>
            <w:noWrap/>
            <w:vAlign w:val="center"/>
            <w:hideMark/>
          </w:tcPr>
          <w:p w14:paraId="4A8521C9"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706E06E7"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480BBD36" w14:textId="77777777" w:rsidR="00255B44" w:rsidRDefault="00255B44" w:rsidP="00255B44">
            <w:pPr>
              <w:jc w:val="center"/>
              <w:rPr>
                <w:color w:val="000000"/>
              </w:rPr>
            </w:pPr>
            <w:r>
              <w:rPr>
                <w:color w:val="000000"/>
              </w:rPr>
              <w:t>4,031</w:t>
            </w:r>
          </w:p>
        </w:tc>
      </w:tr>
      <w:tr w:rsidR="00255B44" w14:paraId="5DCCC889"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A2F63F9" w14:textId="77777777" w:rsidR="00255B44" w:rsidRDefault="00255B44" w:rsidP="00255B44">
            <w:pPr>
              <w:jc w:val="center"/>
              <w:rPr>
                <w:color w:val="000000"/>
              </w:rPr>
            </w:pPr>
            <w:r>
              <w:rPr>
                <w:color w:val="000000"/>
              </w:rPr>
              <w:t>2026</w:t>
            </w:r>
          </w:p>
        </w:tc>
        <w:tc>
          <w:tcPr>
            <w:tcW w:w="3270" w:type="dxa"/>
            <w:tcBorders>
              <w:top w:val="nil"/>
              <w:left w:val="nil"/>
              <w:bottom w:val="single" w:sz="4" w:space="0" w:color="auto"/>
              <w:right w:val="single" w:sz="4" w:space="0" w:color="auto"/>
            </w:tcBorders>
            <w:shd w:val="clear" w:color="auto" w:fill="auto"/>
            <w:noWrap/>
            <w:vAlign w:val="center"/>
            <w:hideMark/>
          </w:tcPr>
          <w:p w14:paraId="171B17DC"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056F0295"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0EC2AF53" w14:textId="77777777" w:rsidR="00255B44" w:rsidRDefault="00255B44" w:rsidP="00255B44">
            <w:pPr>
              <w:jc w:val="center"/>
              <w:rPr>
                <w:color w:val="000000"/>
              </w:rPr>
            </w:pPr>
            <w:r>
              <w:rPr>
                <w:color w:val="000000"/>
              </w:rPr>
              <w:t>4,031</w:t>
            </w:r>
          </w:p>
        </w:tc>
      </w:tr>
      <w:tr w:rsidR="00255B44" w14:paraId="23E89A91"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361141" w14:textId="77777777" w:rsidR="00255B44" w:rsidRDefault="00255B44" w:rsidP="00255B44">
            <w:pPr>
              <w:jc w:val="center"/>
              <w:rPr>
                <w:color w:val="000000"/>
              </w:rPr>
            </w:pPr>
            <w:r>
              <w:rPr>
                <w:color w:val="000000"/>
              </w:rPr>
              <w:t>2027</w:t>
            </w:r>
          </w:p>
        </w:tc>
        <w:tc>
          <w:tcPr>
            <w:tcW w:w="3270" w:type="dxa"/>
            <w:tcBorders>
              <w:top w:val="nil"/>
              <w:left w:val="nil"/>
              <w:bottom w:val="single" w:sz="4" w:space="0" w:color="auto"/>
              <w:right w:val="single" w:sz="4" w:space="0" w:color="auto"/>
            </w:tcBorders>
            <w:shd w:val="clear" w:color="auto" w:fill="auto"/>
            <w:noWrap/>
            <w:vAlign w:val="center"/>
            <w:hideMark/>
          </w:tcPr>
          <w:p w14:paraId="7940AA26"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40CC7535"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7EB94067" w14:textId="77777777" w:rsidR="00255B44" w:rsidRDefault="00255B44" w:rsidP="00255B44">
            <w:pPr>
              <w:jc w:val="center"/>
              <w:rPr>
                <w:color w:val="000000"/>
              </w:rPr>
            </w:pPr>
            <w:r>
              <w:rPr>
                <w:color w:val="000000"/>
              </w:rPr>
              <w:t>4,031</w:t>
            </w:r>
          </w:p>
        </w:tc>
      </w:tr>
      <w:tr w:rsidR="00255B44" w14:paraId="4ED38D3B"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D7E7CED" w14:textId="77777777" w:rsidR="00255B44" w:rsidRDefault="00255B44" w:rsidP="00255B44">
            <w:pPr>
              <w:jc w:val="center"/>
              <w:rPr>
                <w:color w:val="000000"/>
              </w:rPr>
            </w:pPr>
            <w:r>
              <w:rPr>
                <w:color w:val="000000"/>
              </w:rPr>
              <w:t>2028</w:t>
            </w:r>
          </w:p>
        </w:tc>
        <w:tc>
          <w:tcPr>
            <w:tcW w:w="3270" w:type="dxa"/>
            <w:tcBorders>
              <w:top w:val="nil"/>
              <w:left w:val="nil"/>
              <w:bottom w:val="single" w:sz="4" w:space="0" w:color="auto"/>
              <w:right w:val="single" w:sz="4" w:space="0" w:color="auto"/>
            </w:tcBorders>
            <w:shd w:val="clear" w:color="auto" w:fill="auto"/>
            <w:noWrap/>
            <w:vAlign w:val="center"/>
            <w:hideMark/>
          </w:tcPr>
          <w:p w14:paraId="688B582D"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44C2AC82"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7B60E239" w14:textId="77777777" w:rsidR="00255B44" w:rsidRDefault="00255B44" w:rsidP="00255B44">
            <w:pPr>
              <w:jc w:val="center"/>
              <w:rPr>
                <w:color w:val="000000"/>
              </w:rPr>
            </w:pPr>
            <w:r>
              <w:rPr>
                <w:color w:val="000000"/>
              </w:rPr>
              <w:t>4,031</w:t>
            </w:r>
          </w:p>
        </w:tc>
      </w:tr>
      <w:tr w:rsidR="00255B44" w14:paraId="2C2DDD98" w14:textId="77777777" w:rsidTr="00255B44">
        <w:trPr>
          <w:trHeight w:val="312"/>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4DDF943" w14:textId="77777777" w:rsidR="00255B44" w:rsidRDefault="00255B44" w:rsidP="00255B44">
            <w:pPr>
              <w:jc w:val="center"/>
              <w:rPr>
                <w:color w:val="000000"/>
              </w:rPr>
            </w:pPr>
            <w:r>
              <w:rPr>
                <w:color w:val="000000"/>
              </w:rPr>
              <w:t>2029</w:t>
            </w:r>
          </w:p>
        </w:tc>
        <w:tc>
          <w:tcPr>
            <w:tcW w:w="3270" w:type="dxa"/>
            <w:tcBorders>
              <w:top w:val="nil"/>
              <w:left w:val="nil"/>
              <w:bottom w:val="single" w:sz="4" w:space="0" w:color="auto"/>
              <w:right w:val="single" w:sz="4" w:space="0" w:color="auto"/>
            </w:tcBorders>
            <w:shd w:val="clear" w:color="auto" w:fill="auto"/>
            <w:noWrap/>
            <w:vAlign w:val="center"/>
            <w:hideMark/>
          </w:tcPr>
          <w:p w14:paraId="72B0373C" w14:textId="77777777" w:rsidR="00255B44" w:rsidRDefault="00255B44" w:rsidP="00255B44">
            <w:pPr>
              <w:jc w:val="center"/>
              <w:rPr>
                <w:color w:val="000000"/>
              </w:rPr>
            </w:pPr>
            <w:r>
              <w:rPr>
                <w:color w:val="000000"/>
              </w:rPr>
              <w:t>8,36</w:t>
            </w:r>
          </w:p>
        </w:tc>
        <w:tc>
          <w:tcPr>
            <w:tcW w:w="2268" w:type="dxa"/>
            <w:tcBorders>
              <w:top w:val="nil"/>
              <w:left w:val="nil"/>
              <w:bottom w:val="single" w:sz="4" w:space="0" w:color="auto"/>
              <w:right w:val="single" w:sz="4" w:space="0" w:color="auto"/>
            </w:tcBorders>
            <w:shd w:val="clear" w:color="auto" w:fill="auto"/>
            <w:noWrap/>
            <w:vAlign w:val="center"/>
            <w:hideMark/>
          </w:tcPr>
          <w:p w14:paraId="6D43E5F7" w14:textId="77777777" w:rsidR="00255B44" w:rsidRDefault="00255B44" w:rsidP="00255B44">
            <w:pPr>
              <w:jc w:val="center"/>
              <w:rPr>
                <w:color w:val="000000"/>
              </w:rPr>
            </w:pPr>
            <w:r>
              <w:rPr>
                <w:color w:val="000000"/>
              </w:rPr>
              <w:t>4,329</w:t>
            </w:r>
          </w:p>
        </w:tc>
        <w:tc>
          <w:tcPr>
            <w:tcW w:w="2409" w:type="dxa"/>
            <w:tcBorders>
              <w:top w:val="nil"/>
              <w:left w:val="nil"/>
              <w:bottom w:val="single" w:sz="4" w:space="0" w:color="auto"/>
              <w:right w:val="single" w:sz="4" w:space="0" w:color="auto"/>
            </w:tcBorders>
            <w:shd w:val="clear" w:color="auto" w:fill="auto"/>
            <w:noWrap/>
            <w:vAlign w:val="center"/>
            <w:hideMark/>
          </w:tcPr>
          <w:p w14:paraId="60DA2798" w14:textId="77777777" w:rsidR="00255B44" w:rsidRDefault="00255B44" w:rsidP="00255B44">
            <w:pPr>
              <w:jc w:val="center"/>
              <w:rPr>
                <w:color w:val="000000"/>
              </w:rPr>
            </w:pPr>
            <w:r>
              <w:rPr>
                <w:color w:val="000000"/>
              </w:rPr>
              <w:t>4,031</w:t>
            </w:r>
          </w:p>
        </w:tc>
      </w:tr>
    </w:tbl>
    <w:p w14:paraId="2279567D" w14:textId="77777777" w:rsidR="00CA4972" w:rsidRPr="00A5506B" w:rsidRDefault="00CA4972" w:rsidP="00AF516E">
      <w:pPr>
        <w:jc w:val="both"/>
        <w:rPr>
          <w:bCs/>
        </w:rPr>
      </w:pPr>
    </w:p>
    <w:p w14:paraId="363274EF" w14:textId="77777777" w:rsidR="00185F51" w:rsidRPr="00A5506B" w:rsidRDefault="00185F51" w:rsidP="00185F51">
      <w:pPr>
        <w:ind w:firstLine="851"/>
        <w:jc w:val="center"/>
        <w:rPr>
          <w:b/>
          <w:bCs/>
          <w:highlight w:val="yellow"/>
        </w:rPr>
      </w:pPr>
    </w:p>
    <w:p w14:paraId="48BCC81B" w14:textId="77777777" w:rsidR="00185F51" w:rsidRPr="00A5506B" w:rsidRDefault="00185F51" w:rsidP="00CB53DE">
      <w:pPr>
        <w:jc w:val="center"/>
        <w:outlineLvl w:val="0"/>
        <w:rPr>
          <w:b/>
        </w:rPr>
      </w:pPr>
      <w:bookmarkStart w:id="42" w:name="_Toc34309895"/>
      <w:bookmarkStart w:id="43" w:name="_Toc43671623"/>
      <w:bookmarkStart w:id="44" w:name="_Toc102382785"/>
      <w:r w:rsidRPr="00A5506B">
        <w:rPr>
          <w:b/>
        </w:rPr>
        <w:t xml:space="preserve">2.4. </w:t>
      </w:r>
      <w:r w:rsidRPr="00A5506B">
        <w:rPr>
          <w:b/>
          <w:color w:val="000000"/>
        </w:rPr>
        <w:t>Перспективные</w:t>
      </w:r>
      <w:r w:rsidRPr="00A5506B">
        <w:rPr>
          <w:b/>
        </w:rPr>
        <w:t xml:space="preserve">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w:t>
      </w:r>
      <w:r w:rsidR="003D7230">
        <w:rPr>
          <w:b/>
        </w:rPr>
        <w:t>сельское</w:t>
      </w:r>
      <w:r w:rsidRPr="00A5506B">
        <w:rPr>
          <w:b/>
        </w:rPr>
        <w:t xml:space="preserve"> округа (</w:t>
      </w:r>
      <w:r w:rsidR="0017615F" w:rsidRPr="00A5506B">
        <w:rPr>
          <w:b/>
        </w:rPr>
        <w:t>поселение</w:t>
      </w:r>
      <w:r w:rsidRPr="00A5506B">
        <w:rPr>
          <w:b/>
        </w:rPr>
        <w:t xml:space="preserve">)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w:t>
      </w:r>
      <w:r w:rsidR="0017615F" w:rsidRPr="00A5506B">
        <w:rPr>
          <w:b/>
        </w:rPr>
        <w:t>поселение</w:t>
      </w:r>
      <w:r w:rsidRPr="00A5506B">
        <w:rPr>
          <w:b/>
        </w:rPr>
        <w:t xml:space="preserve">, </w:t>
      </w:r>
      <w:r w:rsidR="003D7230">
        <w:rPr>
          <w:b/>
        </w:rPr>
        <w:t>сельское</w:t>
      </w:r>
      <w:r w:rsidRPr="00A5506B">
        <w:rPr>
          <w:b/>
        </w:rPr>
        <w:t xml:space="preserve"> округа, города федерального значения</w:t>
      </w:r>
      <w:bookmarkEnd w:id="42"/>
      <w:bookmarkEnd w:id="43"/>
      <w:bookmarkEnd w:id="44"/>
    </w:p>
    <w:p w14:paraId="0D559CB6" w14:textId="3EED1B66" w:rsidR="00185F51" w:rsidRPr="00A5506B" w:rsidRDefault="00185F51" w:rsidP="00185F51">
      <w:pPr>
        <w:ind w:firstLine="851"/>
        <w:jc w:val="both"/>
      </w:pPr>
      <w:r w:rsidRPr="00A5506B">
        <w:t>Зон</w:t>
      </w:r>
      <w:r w:rsidR="00255B44">
        <w:t>ы</w:t>
      </w:r>
      <w:r w:rsidRPr="00A5506B">
        <w:t xml:space="preserve"> действия источников тепловой энергии расположены в границах одного </w:t>
      </w:r>
      <w:r w:rsidR="0017615F" w:rsidRPr="00A5506B">
        <w:t>поселени</w:t>
      </w:r>
      <w:r w:rsidR="00DF6C32" w:rsidRPr="00A5506B">
        <w:t>я</w:t>
      </w:r>
      <w:r w:rsidRPr="00A5506B">
        <w:t>.</w:t>
      </w:r>
    </w:p>
    <w:p w14:paraId="2869B0FC" w14:textId="77777777" w:rsidR="00185F51" w:rsidRPr="00A5506B" w:rsidRDefault="00185F51" w:rsidP="00185F51">
      <w:pPr>
        <w:ind w:firstLine="851"/>
        <w:jc w:val="both"/>
      </w:pPr>
    </w:p>
    <w:p w14:paraId="79B7763B" w14:textId="77777777" w:rsidR="00185F51" w:rsidRPr="00A5506B" w:rsidRDefault="00185F51" w:rsidP="00CB53DE">
      <w:pPr>
        <w:jc w:val="center"/>
        <w:outlineLvl w:val="0"/>
        <w:rPr>
          <w:b/>
          <w:color w:val="000000"/>
        </w:rPr>
      </w:pPr>
      <w:bookmarkStart w:id="45" w:name="_Toc34309896"/>
      <w:bookmarkStart w:id="46" w:name="_Toc43671624"/>
      <w:bookmarkStart w:id="47" w:name="_Toc102382786"/>
      <w:r w:rsidRPr="00A5506B">
        <w:rPr>
          <w:b/>
          <w:color w:val="000000"/>
        </w:rPr>
        <w:t xml:space="preserve">2.5. Радиус эффективного теплоснабжения, определяемый в соответствии с </w:t>
      </w:r>
      <w:hyperlink r:id="rId11" w:history="1">
        <w:r w:rsidRPr="00A5506B">
          <w:rPr>
            <w:rFonts w:cs="Times New Roman CYR"/>
            <w:b/>
            <w:color w:val="000000"/>
          </w:rPr>
          <w:t>методическими указаниями</w:t>
        </w:r>
      </w:hyperlink>
      <w:r w:rsidRPr="00A5506B">
        <w:rPr>
          <w:b/>
          <w:color w:val="000000"/>
        </w:rPr>
        <w:t xml:space="preserve"> по разработке схем теплоснабжения</w:t>
      </w:r>
      <w:bookmarkEnd w:id="45"/>
      <w:bookmarkEnd w:id="46"/>
      <w:bookmarkEnd w:id="47"/>
    </w:p>
    <w:p w14:paraId="6D140664" w14:textId="7C3C5F5D" w:rsidR="00AA5DA3" w:rsidRPr="00A5506B" w:rsidRDefault="00FA1A4A" w:rsidP="00FA1A4A">
      <w:pPr>
        <w:ind w:firstLine="851"/>
        <w:jc w:val="both"/>
        <w:rPr>
          <w:bCs/>
        </w:rPr>
      </w:pPr>
      <w:r>
        <w:rPr>
          <w:bCs/>
        </w:rPr>
        <w:lastRenderedPageBreak/>
        <w:t>Радиус эффективного теплоснабжения рассчитывается на основании данных о перспективной тепловой нагрузке и стоимости подключения. В связи с отсутствием перспективных подключений радиус эффективного теплоснабжения не рас</w:t>
      </w:r>
      <w:r w:rsidR="00EA285C">
        <w:rPr>
          <w:bCs/>
        </w:rPr>
        <w:t>с</w:t>
      </w:r>
      <w:r>
        <w:rPr>
          <w:bCs/>
        </w:rPr>
        <w:t>читывался.</w:t>
      </w:r>
    </w:p>
    <w:p w14:paraId="34461BC5" w14:textId="77777777" w:rsidR="00DF6C32" w:rsidRPr="00A5506B" w:rsidRDefault="00DF6C32" w:rsidP="00185F51">
      <w:pPr>
        <w:ind w:firstLine="851"/>
        <w:jc w:val="center"/>
        <w:rPr>
          <w:b/>
          <w:bCs/>
          <w:color w:val="000000"/>
          <w:highlight w:val="yellow"/>
        </w:rPr>
      </w:pPr>
    </w:p>
    <w:p w14:paraId="00A42EB6" w14:textId="77777777" w:rsidR="00185F51" w:rsidRPr="00A5506B" w:rsidRDefault="00185F51" w:rsidP="00CB53DE">
      <w:pPr>
        <w:jc w:val="center"/>
        <w:outlineLvl w:val="0"/>
        <w:rPr>
          <w:b/>
        </w:rPr>
      </w:pPr>
      <w:bookmarkStart w:id="48" w:name="_Toc383772997"/>
      <w:bookmarkStart w:id="49" w:name="_Toc382826430"/>
      <w:bookmarkStart w:id="50" w:name="_Toc499203858"/>
      <w:bookmarkStart w:id="51" w:name="_Toc452633014"/>
      <w:bookmarkStart w:id="52" w:name="_Toc34309897"/>
      <w:bookmarkStart w:id="53" w:name="_Toc43671625"/>
      <w:bookmarkStart w:id="54" w:name="_Toc102382787"/>
      <w:r w:rsidRPr="00A5506B">
        <w:rPr>
          <w:b/>
        </w:rPr>
        <w:t>2.6. Перспективные балансы тепловой мощности и тепловой нагрузки в каждой системе теплоснабжения и зоне действия источников тепловой энергии</w:t>
      </w:r>
      <w:bookmarkEnd w:id="48"/>
      <w:bookmarkEnd w:id="49"/>
      <w:bookmarkEnd w:id="50"/>
      <w:bookmarkEnd w:id="51"/>
      <w:bookmarkEnd w:id="52"/>
      <w:bookmarkEnd w:id="53"/>
      <w:bookmarkEnd w:id="54"/>
    </w:p>
    <w:p w14:paraId="35A09CF0" w14:textId="77777777" w:rsidR="00185F51" w:rsidRPr="00A5506B" w:rsidRDefault="00185F51" w:rsidP="00AA5DA3">
      <w:pPr>
        <w:jc w:val="both"/>
        <w:rPr>
          <w:b/>
        </w:rPr>
      </w:pPr>
    </w:p>
    <w:p w14:paraId="6DB16C17" w14:textId="77777777" w:rsidR="00185F51" w:rsidRPr="00A5506B" w:rsidRDefault="00DA5ACB" w:rsidP="00CB53DE">
      <w:pPr>
        <w:jc w:val="center"/>
        <w:outlineLvl w:val="0"/>
        <w:rPr>
          <w:b/>
        </w:rPr>
      </w:pPr>
      <w:bookmarkStart w:id="55" w:name="_Toc34309898"/>
      <w:bookmarkStart w:id="56" w:name="_Toc382826431"/>
      <w:bookmarkStart w:id="57" w:name="_Toc383772998"/>
      <w:bookmarkStart w:id="58" w:name="_Toc499203859"/>
      <w:bookmarkStart w:id="59" w:name="_Toc452633015"/>
      <w:bookmarkStart w:id="60" w:name="_Toc43671626"/>
      <w:bookmarkStart w:id="61" w:name="_Toc102382788"/>
      <w:r w:rsidRPr="00A5506B">
        <w:rPr>
          <w:b/>
        </w:rPr>
        <w:t>2.6.</w:t>
      </w:r>
      <w:r w:rsidR="0045747F" w:rsidRPr="00A5506B">
        <w:rPr>
          <w:b/>
        </w:rPr>
        <w:t>1. Существующие</w:t>
      </w:r>
      <w:r w:rsidR="00185F51" w:rsidRPr="00A5506B">
        <w:rPr>
          <w:b/>
        </w:rPr>
        <w:t xml:space="preserve"> и перспективные значения установленной тепловой мощности основного оборудования источника (источников)</w:t>
      </w:r>
      <w:bookmarkStart w:id="62" w:name="_Toc34309899"/>
      <w:bookmarkEnd w:id="55"/>
      <w:r w:rsidRPr="00A5506B">
        <w:rPr>
          <w:b/>
        </w:rPr>
        <w:t xml:space="preserve"> </w:t>
      </w:r>
      <w:r w:rsidR="00185F51" w:rsidRPr="00A5506B">
        <w:rPr>
          <w:b/>
        </w:rPr>
        <w:t>тепловой энергии</w:t>
      </w:r>
      <w:bookmarkEnd w:id="56"/>
      <w:bookmarkEnd w:id="57"/>
      <w:bookmarkEnd w:id="58"/>
      <w:bookmarkEnd w:id="59"/>
      <w:bookmarkEnd w:id="60"/>
      <w:bookmarkEnd w:id="61"/>
      <w:bookmarkEnd w:id="62"/>
    </w:p>
    <w:p w14:paraId="4A8CAFE8" w14:textId="7923DE1E" w:rsidR="00185F51" w:rsidRPr="00A5506B" w:rsidRDefault="00DF6C32" w:rsidP="00185F51">
      <w:pPr>
        <w:ind w:firstLine="851"/>
        <w:jc w:val="both"/>
        <w:rPr>
          <w:bCs/>
        </w:rPr>
      </w:pPr>
      <w:r w:rsidRPr="00A5506B">
        <w:rPr>
          <w:bCs/>
        </w:rPr>
        <w:t>Перспективные балансы установленной мощности источников тепловой энергии приведены в таблиц</w:t>
      </w:r>
      <w:r w:rsidR="00FA1A4A">
        <w:rPr>
          <w:bCs/>
        </w:rPr>
        <w:t>ах</w:t>
      </w:r>
      <w:r w:rsidRPr="00A5506B">
        <w:rPr>
          <w:bCs/>
        </w:rPr>
        <w:t xml:space="preserve"> 2.</w:t>
      </w:r>
      <w:r w:rsidR="003776B7">
        <w:rPr>
          <w:bCs/>
        </w:rPr>
        <w:t>3.1</w:t>
      </w:r>
      <w:r w:rsidR="00FA1A4A">
        <w:rPr>
          <w:bCs/>
        </w:rPr>
        <w:t xml:space="preserve"> – 2.3.12</w:t>
      </w:r>
    </w:p>
    <w:p w14:paraId="1245335F" w14:textId="77777777" w:rsidR="00DF6C32" w:rsidRPr="00A5506B" w:rsidRDefault="00DF6C32" w:rsidP="00DF6C32">
      <w:pPr>
        <w:jc w:val="both"/>
        <w:rPr>
          <w:bCs/>
        </w:rPr>
      </w:pPr>
    </w:p>
    <w:p w14:paraId="03D0800F" w14:textId="77777777" w:rsidR="00185F51" w:rsidRPr="00A5506B" w:rsidRDefault="00185F51" w:rsidP="00CB53DE">
      <w:pPr>
        <w:jc w:val="center"/>
        <w:outlineLvl w:val="0"/>
        <w:rPr>
          <w:b/>
        </w:rPr>
      </w:pPr>
      <w:bookmarkStart w:id="63" w:name="_Toc382826432"/>
      <w:bookmarkStart w:id="64" w:name="_Toc383772999"/>
      <w:bookmarkStart w:id="65" w:name="_Toc499203860"/>
      <w:bookmarkStart w:id="66" w:name="_Toc452633016"/>
      <w:bookmarkStart w:id="67" w:name="_Toc34309900"/>
      <w:bookmarkStart w:id="68" w:name="_Toc43671627"/>
      <w:bookmarkStart w:id="69" w:name="_Toc102382789"/>
      <w:r w:rsidRPr="00A5506B">
        <w:rPr>
          <w:b/>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63"/>
      <w:bookmarkEnd w:id="64"/>
      <w:bookmarkEnd w:id="65"/>
      <w:bookmarkEnd w:id="66"/>
      <w:bookmarkEnd w:id="67"/>
      <w:bookmarkEnd w:id="68"/>
      <w:bookmarkEnd w:id="69"/>
    </w:p>
    <w:p w14:paraId="70CD69EE" w14:textId="700D0EEB" w:rsidR="00185F51" w:rsidRPr="00A5506B" w:rsidRDefault="003776B7" w:rsidP="00185F51">
      <w:pPr>
        <w:ind w:firstLine="851"/>
        <w:jc w:val="both"/>
        <w:rPr>
          <w:bCs/>
        </w:rPr>
      </w:pPr>
      <w:r>
        <w:rPr>
          <w:bCs/>
        </w:rPr>
        <w:t xml:space="preserve">Балансовых испытаний котельного оборудования </w:t>
      </w:r>
      <w:r w:rsidR="00F22FD5">
        <w:rPr>
          <w:bCs/>
        </w:rPr>
        <w:t xml:space="preserve">на момент актуализации схемы теплоснабжения </w:t>
      </w:r>
      <w:r>
        <w:rPr>
          <w:bCs/>
        </w:rPr>
        <w:t xml:space="preserve">не проводилось. </w:t>
      </w:r>
    </w:p>
    <w:p w14:paraId="1365CF4B" w14:textId="77777777" w:rsidR="00185F51" w:rsidRPr="00A5506B" w:rsidRDefault="00185F51" w:rsidP="00185F51">
      <w:pPr>
        <w:jc w:val="center"/>
        <w:outlineLvl w:val="0"/>
        <w:rPr>
          <w:b/>
          <w:highlight w:val="yellow"/>
        </w:rPr>
      </w:pPr>
      <w:bookmarkStart w:id="70" w:name="_Toc34309901"/>
      <w:bookmarkStart w:id="71" w:name="_Toc382826433"/>
      <w:bookmarkStart w:id="72" w:name="_Toc383773000"/>
      <w:bookmarkStart w:id="73" w:name="_Toc499203861"/>
      <w:bookmarkStart w:id="74" w:name="_Toc452633017"/>
    </w:p>
    <w:p w14:paraId="43CE1F3A" w14:textId="77777777" w:rsidR="00185F51" w:rsidRPr="00A5506B" w:rsidRDefault="00185F51" w:rsidP="003776B7">
      <w:pPr>
        <w:jc w:val="center"/>
        <w:rPr>
          <w:b/>
        </w:rPr>
      </w:pPr>
      <w:bookmarkStart w:id="75" w:name="_Toc43671628"/>
      <w:r w:rsidRPr="00A5506B">
        <w:rPr>
          <w:b/>
        </w:rPr>
        <w:t>2.6.3. Существующие и перспективные затраты тепловой мощности на</w:t>
      </w:r>
      <w:bookmarkEnd w:id="70"/>
      <w:r w:rsidRPr="00A5506B">
        <w:rPr>
          <w:b/>
        </w:rPr>
        <w:t xml:space="preserve"> </w:t>
      </w:r>
      <w:bookmarkStart w:id="76" w:name="_Toc34309902"/>
      <w:r w:rsidRPr="00A5506B">
        <w:rPr>
          <w:b/>
        </w:rPr>
        <w:t>собственные и хозяйственные нужды источников тепловой энергии</w:t>
      </w:r>
      <w:bookmarkEnd w:id="71"/>
      <w:bookmarkEnd w:id="72"/>
      <w:bookmarkEnd w:id="73"/>
      <w:bookmarkEnd w:id="74"/>
      <w:bookmarkEnd w:id="75"/>
      <w:bookmarkEnd w:id="76"/>
    </w:p>
    <w:p w14:paraId="5590C9A3" w14:textId="1F6B1FA9" w:rsidR="00F22FD5" w:rsidRDefault="00B47D93" w:rsidP="00185F51">
      <w:pPr>
        <w:ind w:firstLine="851"/>
        <w:jc w:val="both"/>
        <w:rPr>
          <w:bCs/>
        </w:rPr>
      </w:pPr>
      <w:r>
        <w:rPr>
          <w:bCs/>
        </w:rPr>
        <w:t>Балансы потребления тепловой мощности на собственные нужды приведены в таблицах 1.2.13 – 1.2.24</w:t>
      </w:r>
    </w:p>
    <w:p w14:paraId="2E945CB0" w14:textId="77777777" w:rsidR="00185F51" w:rsidRPr="00A5506B" w:rsidRDefault="00185F51" w:rsidP="00185F51">
      <w:pPr>
        <w:ind w:firstLine="851"/>
        <w:jc w:val="both"/>
        <w:rPr>
          <w:bCs/>
        </w:rPr>
      </w:pPr>
    </w:p>
    <w:p w14:paraId="0CB4AA0D" w14:textId="77777777" w:rsidR="00185F51" w:rsidRPr="00A5506B" w:rsidRDefault="00185F51" w:rsidP="00CB53DE">
      <w:pPr>
        <w:jc w:val="center"/>
        <w:outlineLvl w:val="0"/>
        <w:rPr>
          <w:b/>
        </w:rPr>
      </w:pPr>
      <w:bookmarkStart w:id="77" w:name="_Toc382826434"/>
      <w:bookmarkStart w:id="78" w:name="_Toc383773001"/>
      <w:bookmarkStart w:id="79" w:name="_Toc499203862"/>
      <w:bookmarkStart w:id="80" w:name="_Toc452633018"/>
      <w:bookmarkStart w:id="81" w:name="_Toc34309903"/>
      <w:bookmarkStart w:id="82" w:name="_Toc43671629"/>
      <w:bookmarkStart w:id="83" w:name="_Toc102382790"/>
      <w:r w:rsidRPr="00A5506B">
        <w:rPr>
          <w:b/>
        </w:rPr>
        <w:t>2.6.4. Значения существующей и перспективной тепловой мощности источников тепловой энергии нетто</w:t>
      </w:r>
      <w:bookmarkEnd w:id="77"/>
      <w:bookmarkEnd w:id="78"/>
      <w:bookmarkEnd w:id="79"/>
      <w:bookmarkEnd w:id="80"/>
      <w:bookmarkEnd w:id="81"/>
      <w:bookmarkEnd w:id="82"/>
      <w:bookmarkEnd w:id="83"/>
    </w:p>
    <w:p w14:paraId="09EC6D99" w14:textId="3CF7E2AC" w:rsidR="00E871CB" w:rsidRPr="00413B73" w:rsidRDefault="00413B73" w:rsidP="00413B73">
      <w:pPr>
        <w:ind w:firstLine="851"/>
        <w:rPr>
          <w:bCs/>
          <w:iCs/>
        </w:rPr>
      </w:pPr>
      <w:r w:rsidRPr="00413B73">
        <w:rPr>
          <w:bCs/>
          <w:iCs/>
        </w:rPr>
        <w:t xml:space="preserve">Значения </w:t>
      </w:r>
      <w:r>
        <w:rPr>
          <w:bCs/>
          <w:iCs/>
        </w:rPr>
        <w:t xml:space="preserve">существующей и перспективной тепловой мощности </w:t>
      </w:r>
      <w:r w:rsidR="00FA1A4A">
        <w:rPr>
          <w:bCs/>
          <w:iCs/>
        </w:rPr>
        <w:t>источников тепловой энергии</w:t>
      </w:r>
      <w:r>
        <w:rPr>
          <w:bCs/>
          <w:iCs/>
        </w:rPr>
        <w:t xml:space="preserve"> приведены в таблиц</w:t>
      </w:r>
      <w:r w:rsidR="00B47D93">
        <w:rPr>
          <w:bCs/>
          <w:iCs/>
        </w:rPr>
        <w:t>ах</w:t>
      </w:r>
      <w:r>
        <w:rPr>
          <w:bCs/>
          <w:iCs/>
        </w:rPr>
        <w:t xml:space="preserve"> 2.3.1</w:t>
      </w:r>
      <w:r w:rsidR="00B47D93">
        <w:rPr>
          <w:bCs/>
          <w:iCs/>
        </w:rPr>
        <w:t xml:space="preserve"> – 2.3.12</w:t>
      </w:r>
    </w:p>
    <w:p w14:paraId="4E3534E3" w14:textId="77777777" w:rsidR="00034B2D" w:rsidRPr="00A5506B" w:rsidRDefault="00034B2D" w:rsidP="00034B2D">
      <w:pPr>
        <w:jc w:val="both"/>
        <w:rPr>
          <w:b/>
          <w:bCs/>
          <w:color w:val="000000"/>
          <w:highlight w:val="yellow"/>
        </w:rPr>
      </w:pPr>
    </w:p>
    <w:p w14:paraId="6A3ACC0B" w14:textId="77777777" w:rsidR="00185F51" w:rsidRPr="00A5506B" w:rsidRDefault="00185F51" w:rsidP="00CB53DE">
      <w:pPr>
        <w:jc w:val="center"/>
        <w:outlineLvl w:val="0"/>
        <w:rPr>
          <w:b/>
        </w:rPr>
      </w:pPr>
      <w:bookmarkStart w:id="84" w:name="_Toc34309904"/>
      <w:bookmarkStart w:id="85" w:name="_Toc382826435"/>
      <w:bookmarkStart w:id="86" w:name="_Toc383773002"/>
      <w:bookmarkStart w:id="87" w:name="_Toc499203863"/>
      <w:bookmarkStart w:id="88" w:name="_Toc452633019"/>
      <w:bookmarkStart w:id="89" w:name="_Toc43671630"/>
      <w:bookmarkStart w:id="90" w:name="_Toc102382791"/>
      <w:r w:rsidRPr="00A5506B">
        <w:rPr>
          <w:b/>
        </w:rPr>
        <w:t>2.6.5. Значения существующих и перспективных потерь тепловой энергии при ее передаче по тепловым сетям, включая потери тепловой энергии в тепловых</w:t>
      </w:r>
      <w:bookmarkEnd w:id="84"/>
      <w:r w:rsidRPr="00A5506B">
        <w:rPr>
          <w:b/>
        </w:rPr>
        <w:t xml:space="preserve"> </w:t>
      </w:r>
      <w:bookmarkStart w:id="91" w:name="_Toc34309905"/>
      <w:r w:rsidRPr="00A5506B">
        <w:rPr>
          <w:b/>
        </w:rPr>
        <w:t>сетях теплопередачей через теплоизоляционные конструкции теплопроводов и потери теплоносителя, с указанием затрат теплоносителя на компенсацию</w:t>
      </w:r>
      <w:bookmarkEnd w:id="91"/>
      <w:r w:rsidRPr="00A5506B">
        <w:rPr>
          <w:b/>
        </w:rPr>
        <w:t xml:space="preserve"> </w:t>
      </w:r>
      <w:bookmarkStart w:id="92" w:name="_Toc34309906"/>
      <w:r w:rsidRPr="00A5506B">
        <w:rPr>
          <w:b/>
        </w:rPr>
        <w:t>этих потерь</w:t>
      </w:r>
      <w:bookmarkEnd w:id="85"/>
      <w:bookmarkEnd w:id="86"/>
      <w:bookmarkEnd w:id="87"/>
      <w:bookmarkEnd w:id="88"/>
      <w:bookmarkEnd w:id="89"/>
      <w:bookmarkEnd w:id="90"/>
      <w:bookmarkEnd w:id="92"/>
    </w:p>
    <w:p w14:paraId="6CB2AB31" w14:textId="648628DA" w:rsidR="00185F51" w:rsidRPr="00A5506B" w:rsidRDefault="00185F51" w:rsidP="00CF584A">
      <w:pPr>
        <w:ind w:firstLine="708"/>
        <w:jc w:val="both"/>
        <w:rPr>
          <w:bCs/>
        </w:rPr>
      </w:pPr>
      <w:r w:rsidRPr="00A5506B">
        <w:rPr>
          <w:bCs/>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представлены в таблиц</w:t>
      </w:r>
      <w:r w:rsidR="00B47D93">
        <w:rPr>
          <w:bCs/>
        </w:rPr>
        <w:t>ах</w:t>
      </w:r>
      <w:r w:rsidRPr="00A5506B">
        <w:rPr>
          <w:bCs/>
        </w:rPr>
        <w:t xml:space="preserve"> 2.6.5.1</w:t>
      </w:r>
      <w:r w:rsidR="00B47D93">
        <w:rPr>
          <w:bCs/>
        </w:rPr>
        <w:t xml:space="preserve"> – 2.6.5.12</w:t>
      </w:r>
    </w:p>
    <w:p w14:paraId="1D5E77E8" w14:textId="77777777" w:rsidR="00185F51" w:rsidRPr="00A5506B" w:rsidRDefault="00185F51" w:rsidP="00185F51">
      <w:pPr>
        <w:rPr>
          <w:bCs/>
          <w:highlight w:val="yellow"/>
        </w:rPr>
      </w:pPr>
    </w:p>
    <w:p w14:paraId="7C4ED72C" w14:textId="6C3AA2AF" w:rsidR="00185F51" w:rsidRPr="00A5506B" w:rsidRDefault="00185F51" w:rsidP="00B47D93">
      <w:pPr>
        <w:jc w:val="right"/>
        <w:rPr>
          <w:bCs/>
        </w:rPr>
      </w:pPr>
      <w:bookmarkStart w:id="93" w:name="_Hlk102377992"/>
      <w:r w:rsidRPr="00A5506B">
        <w:rPr>
          <w:bCs/>
        </w:rPr>
        <w:t>Таблица 2.6.5.1. Значения существующих и перспективных потерь тепловой энергии</w:t>
      </w:r>
      <w:r w:rsidR="00B47D93">
        <w:rPr>
          <w:bCs/>
        </w:rPr>
        <w:t xml:space="preserve"> котельной №3</w:t>
      </w:r>
    </w:p>
    <w:tbl>
      <w:tblPr>
        <w:tblW w:w="7366" w:type="dxa"/>
        <w:jc w:val="center"/>
        <w:tblLook w:val="04A0" w:firstRow="1" w:lastRow="0" w:firstColumn="1" w:lastColumn="0" w:noHBand="0" w:noVBand="1"/>
      </w:tblPr>
      <w:tblGrid>
        <w:gridCol w:w="2200"/>
        <w:gridCol w:w="1906"/>
        <w:gridCol w:w="1701"/>
        <w:gridCol w:w="1559"/>
      </w:tblGrid>
      <w:tr w:rsidR="000A4995" w14:paraId="6FEC2371" w14:textId="77777777" w:rsidTr="000A4995">
        <w:trPr>
          <w:trHeight w:val="312"/>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93"/>
          <w:p w14:paraId="481B5B58" w14:textId="77777777" w:rsidR="000A4995" w:rsidRDefault="000A4995" w:rsidP="000A4995">
            <w:pPr>
              <w:jc w:val="center"/>
              <w:rPr>
                <w:color w:val="000000"/>
              </w:rPr>
            </w:pPr>
            <w:r>
              <w:rPr>
                <w:color w:val="000000"/>
              </w:rPr>
              <w:t>год</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14:paraId="5C8C0879" w14:textId="77777777" w:rsidR="000A4995" w:rsidRDefault="000A4995" w:rsidP="000A4995">
            <w:pPr>
              <w:jc w:val="center"/>
              <w:rPr>
                <w:color w:val="000000"/>
              </w:rPr>
            </w:pPr>
            <w:r>
              <w:rPr>
                <w:color w:val="000000"/>
              </w:rPr>
              <w:t>Через изоляцию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2DEB11" w14:textId="77777777" w:rsidR="000A4995" w:rsidRDefault="000A4995" w:rsidP="000A4995">
            <w:pPr>
              <w:jc w:val="center"/>
              <w:rPr>
                <w:color w:val="000000"/>
              </w:rPr>
            </w:pPr>
            <w:r>
              <w:rPr>
                <w:color w:val="000000"/>
              </w:rPr>
              <w:t>С утечкой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9FAE3D" w14:textId="77777777" w:rsidR="000A4995" w:rsidRDefault="000A4995" w:rsidP="000A4995">
            <w:pPr>
              <w:jc w:val="center"/>
              <w:rPr>
                <w:color w:val="000000"/>
              </w:rPr>
            </w:pPr>
            <w:r>
              <w:rPr>
                <w:color w:val="000000"/>
              </w:rPr>
              <w:t>Всего</w:t>
            </w:r>
          </w:p>
        </w:tc>
      </w:tr>
      <w:tr w:rsidR="000A4995" w14:paraId="3BD29CF7"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1188941" w14:textId="77777777" w:rsidR="000A4995" w:rsidRDefault="000A4995" w:rsidP="000A4995">
            <w:pPr>
              <w:jc w:val="center"/>
              <w:rPr>
                <w:color w:val="000000"/>
              </w:rPr>
            </w:pPr>
            <w:r>
              <w:rPr>
                <w:color w:val="000000"/>
              </w:rPr>
              <w:t>2022</w:t>
            </w:r>
          </w:p>
        </w:tc>
        <w:tc>
          <w:tcPr>
            <w:tcW w:w="1906" w:type="dxa"/>
            <w:tcBorders>
              <w:top w:val="nil"/>
              <w:left w:val="nil"/>
              <w:bottom w:val="single" w:sz="4" w:space="0" w:color="auto"/>
              <w:right w:val="single" w:sz="4" w:space="0" w:color="auto"/>
            </w:tcBorders>
            <w:shd w:val="clear" w:color="auto" w:fill="auto"/>
            <w:noWrap/>
            <w:vAlign w:val="center"/>
            <w:hideMark/>
          </w:tcPr>
          <w:p w14:paraId="35566F56"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4FF9FF39"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44C10466" w14:textId="77777777" w:rsidR="000A4995" w:rsidRDefault="000A4995" w:rsidP="000A4995">
            <w:pPr>
              <w:jc w:val="center"/>
              <w:rPr>
                <w:color w:val="000000"/>
              </w:rPr>
            </w:pPr>
            <w:r>
              <w:rPr>
                <w:color w:val="000000"/>
              </w:rPr>
              <w:t>1635,27</w:t>
            </w:r>
          </w:p>
        </w:tc>
      </w:tr>
      <w:tr w:rsidR="000A4995" w14:paraId="0322FE6F"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9DC7664" w14:textId="77777777" w:rsidR="000A4995" w:rsidRDefault="000A4995" w:rsidP="000A4995">
            <w:pPr>
              <w:jc w:val="center"/>
              <w:rPr>
                <w:color w:val="000000"/>
              </w:rPr>
            </w:pPr>
            <w:r>
              <w:rPr>
                <w:color w:val="000000"/>
              </w:rPr>
              <w:t>2023</w:t>
            </w:r>
          </w:p>
        </w:tc>
        <w:tc>
          <w:tcPr>
            <w:tcW w:w="1906" w:type="dxa"/>
            <w:tcBorders>
              <w:top w:val="nil"/>
              <w:left w:val="nil"/>
              <w:bottom w:val="single" w:sz="4" w:space="0" w:color="auto"/>
              <w:right w:val="single" w:sz="4" w:space="0" w:color="auto"/>
            </w:tcBorders>
            <w:shd w:val="clear" w:color="auto" w:fill="auto"/>
            <w:noWrap/>
            <w:vAlign w:val="center"/>
            <w:hideMark/>
          </w:tcPr>
          <w:p w14:paraId="39B698D2"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2D117680"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11FBC78C" w14:textId="77777777" w:rsidR="000A4995" w:rsidRDefault="000A4995" w:rsidP="000A4995">
            <w:pPr>
              <w:jc w:val="center"/>
              <w:rPr>
                <w:color w:val="000000"/>
              </w:rPr>
            </w:pPr>
            <w:r>
              <w:rPr>
                <w:color w:val="000000"/>
              </w:rPr>
              <w:t>1635,27</w:t>
            </w:r>
          </w:p>
        </w:tc>
      </w:tr>
      <w:tr w:rsidR="000A4995" w14:paraId="3BE6B3B2"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087A11E" w14:textId="77777777" w:rsidR="000A4995" w:rsidRDefault="000A4995" w:rsidP="000A4995">
            <w:pPr>
              <w:jc w:val="center"/>
              <w:rPr>
                <w:color w:val="000000"/>
              </w:rPr>
            </w:pPr>
            <w:r>
              <w:rPr>
                <w:color w:val="000000"/>
              </w:rPr>
              <w:t>2024</w:t>
            </w:r>
          </w:p>
        </w:tc>
        <w:tc>
          <w:tcPr>
            <w:tcW w:w="1906" w:type="dxa"/>
            <w:tcBorders>
              <w:top w:val="nil"/>
              <w:left w:val="nil"/>
              <w:bottom w:val="single" w:sz="4" w:space="0" w:color="auto"/>
              <w:right w:val="single" w:sz="4" w:space="0" w:color="auto"/>
            </w:tcBorders>
            <w:shd w:val="clear" w:color="auto" w:fill="auto"/>
            <w:noWrap/>
            <w:vAlign w:val="center"/>
            <w:hideMark/>
          </w:tcPr>
          <w:p w14:paraId="1E3CEFF8"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22CEAF13"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6E1F254C" w14:textId="77777777" w:rsidR="000A4995" w:rsidRDefault="000A4995" w:rsidP="000A4995">
            <w:pPr>
              <w:jc w:val="center"/>
              <w:rPr>
                <w:color w:val="000000"/>
              </w:rPr>
            </w:pPr>
            <w:r>
              <w:rPr>
                <w:color w:val="000000"/>
              </w:rPr>
              <w:t>1635,27</w:t>
            </w:r>
          </w:p>
        </w:tc>
      </w:tr>
      <w:tr w:rsidR="000A4995" w14:paraId="51C90C4A"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C887A79" w14:textId="77777777" w:rsidR="000A4995" w:rsidRDefault="000A4995" w:rsidP="000A4995">
            <w:pPr>
              <w:jc w:val="center"/>
              <w:rPr>
                <w:color w:val="000000"/>
              </w:rPr>
            </w:pPr>
            <w:r>
              <w:rPr>
                <w:color w:val="000000"/>
              </w:rPr>
              <w:t>2025</w:t>
            </w:r>
          </w:p>
        </w:tc>
        <w:tc>
          <w:tcPr>
            <w:tcW w:w="1906" w:type="dxa"/>
            <w:tcBorders>
              <w:top w:val="nil"/>
              <w:left w:val="nil"/>
              <w:bottom w:val="single" w:sz="4" w:space="0" w:color="auto"/>
              <w:right w:val="single" w:sz="4" w:space="0" w:color="auto"/>
            </w:tcBorders>
            <w:shd w:val="clear" w:color="auto" w:fill="auto"/>
            <w:noWrap/>
            <w:vAlign w:val="center"/>
            <w:hideMark/>
          </w:tcPr>
          <w:p w14:paraId="3ACF4062"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3BE5D3EE"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7B00339D" w14:textId="77777777" w:rsidR="000A4995" w:rsidRDefault="000A4995" w:rsidP="000A4995">
            <w:pPr>
              <w:jc w:val="center"/>
              <w:rPr>
                <w:color w:val="000000"/>
              </w:rPr>
            </w:pPr>
            <w:r>
              <w:rPr>
                <w:color w:val="000000"/>
              </w:rPr>
              <w:t>1635,27</w:t>
            </w:r>
          </w:p>
        </w:tc>
      </w:tr>
      <w:tr w:rsidR="000A4995" w14:paraId="11A6FB48"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8E94F45" w14:textId="77777777" w:rsidR="000A4995" w:rsidRDefault="000A4995" w:rsidP="000A4995">
            <w:pPr>
              <w:jc w:val="center"/>
              <w:rPr>
                <w:color w:val="000000"/>
              </w:rPr>
            </w:pPr>
            <w:r>
              <w:rPr>
                <w:color w:val="000000"/>
              </w:rPr>
              <w:t>2026</w:t>
            </w:r>
          </w:p>
        </w:tc>
        <w:tc>
          <w:tcPr>
            <w:tcW w:w="1906" w:type="dxa"/>
            <w:tcBorders>
              <w:top w:val="nil"/>
              <w:left w:val="nil"/>
              <w:bottom w:val="single" w:sz="4" w:space="0" w:color="auto"/>
              <w:right w:val="single" w:sz="4" w:space="0" w:color="auto"/>
            </w:tcBorders>
            <w:shd w:val="clear" w:color="auto" w:fill="auto"/>
            <w:noWrap/>
            <w:vAlign w:val="center"/>
            <w:hideMark/>
          </w:tcPr>
          <w:p w14:paraId="1992E27C"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33076F69"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3F49EA1C" w14:textId="77777777" w:rsidR="000A4995" w:rsidRDefault="000A4995" w:rsidP="000A4995">
            <w:pPr>
              <w:jc w:val="center"/>
              <w:rPr>
                <w:color w:val="000000"/>
              </w:rPr>
            </w:pPr>
            <w:r>
              <w:rPr>
                <w:color w:val="000000"/>
              </w:rPr>
              <w:t>1635,27</w:t>
            </w:r>
          </w:p>
        </w:tc>
      </w:tr>
      <w:tr w:rsidR="000A4995" w14:paraId="787ACB2B"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E02BB18" w14:textId="77777777" w:rsidR="000A4995" w:rsidRDefault="000A4995" w:rsidP="000A4995">
            <w:pPr>
              <w:jc w:val="center"/>
              <w:rPr>
                <w:color w:val="000000"/>
              </w:rPr>
            </w:pPr>
            <w:r>
              <w:rPr>
                <w:color w:val="000000"/>
              </w:rPr>
              <w:t>2027</w:t>
            </w:r>
          </w:p>
        </w:tc>
        <w:tc>
          <w:tcPr>
            <w:tcW w:w="1906" w:type="dxa"/>
            <w:tcBorders>
              <w:top w:val="nil"/>
              <w:left w:val="nil"/>
              <w:bottom w:val="single" w:sz="4" w:space="0" w:color="auto"/>
              <w:right w:val="single" w:sz="4" w:space="0" w:color="auto"/>
            </w:tcBorders>
            <w:shd w:val="clear" w:color="auto" w:fill="auto"/>
            <w:noWrap/>
            <w:vAlign w:val="center"/>
            <w:hideMark/>
          </w:tcPr>
          <w:p w14:paraId="59D05B90"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295586F8"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5127A1E6" w14:textId="77777777" w:rsidR="000A4995" w:rsidRDefault="000A4995" w:rsidP="000A4995">
            <w:pPr>
              <w:jc w:val="center"/>
              <w:rPr>
                <w:color w:val="000000"/>
              </w:rPr>
            </w:pPr>
            <w:r>
              <w:rPr>
                <w:color w:val="000000"/>
              </w:rPr>
              <w:t>1635,27</w:t>
            </w:r>
          </w:p>
        </w:tc>
      </w:tr>
      <w:tr w:rsidR="000A4995" w14:paraId="5E6447CF"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9D12FED" w14:textId="77777777" w:rsidR="000A4995" w:rsidRDefault="000A4995" w:rsidP="000A4995">
            <w:pPr>
              <w:jc w:val="center"/>
              <w:rPr>
                <w:color w:val="000000"/>
              </w:rPr>
            </w:pPr>
            <w:r>
              <w:rPr>
                <w:color w:val="000000"/>
              </w:rPr>
              <w:t>2028</w:t>
            </w:r>
          </w:p>
        </w:tc>
        <w:tc>
          <w:tcPr>
            <w:tcW w:w="1906" w:type="dxa"/>
            <w:tcBorders>
              <w:top w:val="nil"/>
              <w:left w:val="nil"/>
              <w:bottom w:val="single" w:sz="4" w:space="0" w:color="auto"/>
              <w:right w:val="single" w:sz="4" w:space="0" w:color="auto"/>
            </w:tcBorders>
            <w:shd w:val="clear" w:color="auto" w:fill="auto"/>
            <w:noWrap/>
            <w:vAlign w:val="center"/>
            <w:hideMark/>
          </w:tcPr>
          <w:p w14:paraId="092861F4"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6D4292B9"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2E03AF2E" w14:textId="77777777" w:rsidR="000A4995" w:rsidRDefault="000A4995" w:rsidP="000A4995">
            <w:pPr>
              <w:jc w:val="center"/>
              <w:rPr>
                <w:color w:val="000000"/>
              </w:rPr>
            </w:pPr>
            <w:r>
              <w:rPr>
                <w:color w:val="000000"/>
              </w:rPr>
              <w:t>1635,27</w:t>
            </w:r>
          </w:p>
        </w:tc>
      </w:tr>
      <w:tr w:rsidR="000A4995" w14:paraId="630706B3" w14:textId="77777777" w:rsidTr="000A4995">
        <w:trPr>
          <w:trHeight w:val="312"/>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823B0B5" w14:textId="77777777" w:rsidR="000A4995" w:rsidRDefault="000A4995" w:rsidP="000A4995">
            <w:pPr>
              <w:jc w:val="center"/>
              <w:rPr>
                <w:color w:val="000000"/>
              </w:rPr>
            </w:pPr>
            <w:r>
              <w:rPr>
                <w:color w:val="000000"/>
              </w:rPr>
              <w:t>2029</w:t>
            </w:r>
          </w:p>
        </w:tc>
        <w:tc>
          <w:tcPr>
            <w:tcW w:w="1906" w:type="dxa"/>
            <w:tcBorders>
              <w:top w:val="nil"/>
              <w:left w:val="nil"/>
              <w:bottom w:val="single" w:sz="4" w:space="0" w:color="auto"/>
              <w:right w:val="single" w:sz="4" w:space="0" w:color="auto"/>
            </w:tcBorders>
            <w:shd w:val="clear" w:color="auto" w:fill="auto"/>
            <w:noWrap/>
            <w:vAlign w:val="center"/>
            <w:hideMark/>
          </w:tcPr>
          <w:p w14:paraId="1C3EE7CC" w14:textId="77777777" w:rsidR="000A4995" w:rsidRDefault="000A4995" w:rsidP="000A4995">
            <w:pPr>
              <w:jc w:val="center"/>
              <w:rPr>
                <w:color w:val="000000"/>
              </w:rPr>
            </w:pPr>
            <w:r>
              <w:rPr>
                <w:color w:val="000000"/>
              </w:rPr>
              <w:t>1545,68</w:t>
            </w:r>
          </w:p>
        </w:tc>
        <w:tc>
          <w:tcPr>
            <w:tcW w:w="1701" w:type="dxa"/>
            <w:tcBorders>
              <w:top w:val="nil"/>
              <w:left w:val="nil"/>
              <w:bottom w:val="single" w:sz="4" w:space="0" w:color="auto"/>
              <w:right w:val="single" w:sz="4" w:space="0" w:color="auto"/>
            </w:tcBorders>
            <w:shd w:val="clear" w:color="auto" w:fill="auto"/>
            <w:noWrap/>
            <w:vAlign w:val="center"/>
            <w:hideMark/>
          </w:tcPr>
          <w:p w14:paraId="344F40FF" w14:textId="77777777" w:rsidR="000A4995" w:rsidRDefault="000A4995" w:rsidP="000A4995">
            <w:pPr>
              <w:jc w:val="center"/>
              <w:rPr>
                <w:color w:val="000000"/>
              </w:rPr>
            </w:pPr>
            <w:r>
              <w:rPr>
                <w:color w:val="000000"/>
              </w:rPr>
              <w:t>89,59</w:t>
            </w:r>
          </w:p>
        </w:tc>
        <w:tc>
          <w:tcPr>
            <w:tcW w:w="1559" w:type="dxa"/>
            <w:tcBorders>
              <w:top w:val="nil"/>
              <w:left w:val="nil"/>
              <w:bottom w:val="single" w:sz="4" w:space="0" w:color="auto"/>
              <w:right w:val="single" w:sz="4" w:space="0" w:color="auto"/>
            </w:tcBorders>
            <w:shd w:val="clear" w:color="auto" w:fill="auto"/>
            <w:noWrap/>
            <w:vAlign w:val="center"/>
            <w:hideMark/>
          </w:tcPr>
          <w:p w14:paraId="5F7D3FD7" w14:textId="77777777" w:rsidR="000A4995" w:rsidRDefault="000A4995" w:rsidP="000A4995">
            <w:pPr>
              <w:jc w:val="center"/>
              <w:rPr>
                <w:color w:val="000000"/>
              </w:rPr>
            </w:pPr>
            <w:r>
              <w:rPr>
                <w:color w:val="000000"/>
              </w:rPr>
              <w:t>1635,27</w:t>
            </w:r>
          </w:p>
        </w:tc>
      </w:tr>
    </w:tbl>
    <w:p w14:paraId="77A1BC1A" w14:textId="6CB88A9A" w:rsidR="0040656A" w:rsidRDefault="0040656A" w:rsidP="00185F51">
      <w:pPr>
        <w:rPr>
          <w:sz w:val="20"/>
          <w:szCs w:val="20"/>
        </w:rPr>
      </w:pPr>
    </w:p>
    <w:p w14:paraId="606B1E51" w14:textId="7AC0226A" w:rsidR="00B47D93" w:rsidRPr="00A5506B" w:rsidRDefault="00B47D93" w:rsidP="00B47D93">
      <w:pPr>
        <w:jc w:val="right"/>
        <w:rPr>
          <w:bCs/>
        </w:rPr>
      </w:pPr>
      <w:r w:rsidRPr="00A5506B">
        <w:rPr>
          <w:bCs/>
        </w:rPr>
        <w:lastRenderedPageBreak/>
        <w:t>Таблица 2.6.5.</w:t>
      </w:r>
      <w:r>
        <w:rPr>
          <w:bCs/>
        </w:rPr>
        <w:t>2</w:t>
      </w:r>
      <w:r w:rsidRPr="00A5506B">
        <w:rPr>
          <w:bCs/>
        </w:rPr>
        <w:t>. Значения существующих и перспективных потерь тепловой энергии</w:t>
      </w:r>
      <w:r>
        <w:rPr>
          <w:bCs/>
        </w:rPr>
        <w:t xml:space="preserve"> котельной </w:t>
      </w:r>
      <w:r>
        <w:rPr>
          <w:bCs/>
        </w:rPr>
        <w:t>АПК</w:t>
      </w:r>
    </w:p>
    <w:tbl>
      <w:tblPr>
        <w:tblW w:w="7508" w:type="dxa"/>
        <w:jc w:val="center"/>
        <w:tblLook w:val="04A0" w:firstRow="1" w:lastRow="0" w:firstColumn="1" w:lastColumn="0" w:noHBand="0" w:noVBand="1"/>
      </w:tblPr>
      <w:tblGrid>
        <w:gridCol w:w="1696"/>
        <w:gridCol w:w="2127"/>
        <w:gridCol w:w="1842"/>
        <w:gridCol w:w="1843"/>
      </w:tblGrid>
      <w:tr w:rsidR="000A4995" w14:paraId="6FD30E75" w14:textId="77777777" w:rsidTr="000A4995">
        <w:trPr>
          <w:trHeight w:val="312"/>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78C8" w14:textId="77777777" w:rsidR="000A4995" w:rsidRDefault="000A4995" w:rsidP="000A4995">
            <w:pPr>
              <w:jc w:val="center"/>
              <w:rPr>
                <w:color w:val="000000"/>
              </w:rPr>
            </w:pPr>
            <w:r>
              <w:rPr>
                <w:color w:val="000000"/>
              </w:rPr>
              <w:t>год</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C4E4960" w14:textId="77777777" w:rsidR="000A4995" w:rsidRDefault="000A4995" w:rsidP="000A4995">
            <w:pPr>
              <w:jc w:val="center"/>
              <w:rPr>
                <w:color w:val="000000"/>
              </w:rPr>
            </w:pPr>
            <w:r>
              <w:rPr>
                <w:color w:val="000000"/>
              </w:rPr>
              <w:t>Через изоляцию</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261D4F9" w14:textId="77777777" w:rsidR="000A4995" w:rsidRDefault="000A4995" w:rsidP="000A4995">
            <w:pPr>
              <w:jc w:val="center"/>
              <w:rPr>
                <w:color w:val="000000"/>
              </w:rPr>
            </w:pPr>
            <w:r>
              <w:rPr>
                <w:color w:val="000000"/>
              </w:rPr>
              <w:t>С утечкой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3419EA" w14:textId="77777777" w:rsidR="000A4995" w:rsidRDefault="000A4995" w:rsidP="000A4995">
            <w:pPr>
              <w:jc w:val="center"/>
              <w:rPr>
                <w:color w:val="000000"/>
              </w:rPr>
            </w:pPr>
            <w:r>
              <w:rPr>
                <w:color w:val="000000"/>
              </w:rPr>
              <w:t>Всего</w:t>
            </w:r>
          </w:p>
        </w:tc>
      </w:tr>
      <w:tr w:rsidR="000A4995" w14:paraId="7F4573EE"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EDE804A" w14:textId="77777777" w:rsidR="000A4995" w:rsidRDefault="000A4995" w:rsidP="000A4995">
            <w:pPr>
              <w:jc w:val="center"/>
              <w:rPr>
                <w:color w:val="000000"/>
              </w:rPr>
            </w:pPr>
            <w:r>
              <w:rPr>
                <w:color w:val="000000"/>
              </w:rPr>
              <w:t>2022</w:t>
            </w:r>
          </w:p>
        </w:tc>
        <w:tc>
          <w:tcPr>
            <w:tcW w:w="2127" w:type="dxa"/>
            <w:tcBorders>
              <w:top w:val="nil"/>
              <w:left w:val="nil"/>
              <w:bottom w:val="single" w:sz="4" w:space="0" w:color="auto"/>
              <w:right w:val="single" w:sz="4" w:space="0" w:color="auto"/>
            </w:tcBorders>
            <w:shd w:val="clear" w:color="auto" w:fill="auto"/>
            <w:noWrap/>
            <w:vAlign w:val="center"/>
            <w:hideMark/>
          </w:tcPr>
          <w:p w14:paraId="08EC4C03" w14:textId="77777777" w:rsidR="000A4995" w:rsidRDefault="000A4995" w:rsidP="000A4995">
            <w:pPr>
              <w:jc w:val="center"/>
              <w:rPr>
                <w:color w:val="000000"/>
              </w:rPr>
            </w:pPr>
            <w:r>
              <w:rPr>
                <w:color w:val="000000"/>
              </w:rPr>
              <w:t>1078,47</w:t>
            </w:r>
          </w:p>
        </w:tc>
        <w:tc>
          <w:tcPr>
            <w:tcW w:w="1842" w:type="dxa"/>
            <w:tcBorders>
              <w:top w:val="nil"/>
              <w:left w:val="nil"/>
              <w:bottom w:val="single" w:sz="4" w:space="0" w:color="auto"/>
              <w:right w:val="single" w:sz="4" w:space="0" w:color="auto"/>
            </w:tcBorders>
            <w:shd w:val="clear" w:color="auto" w:fill="auto"/>
            <w:noWrap/>
            <w:vAlign w:val="center"/>
            <w:hideMark/>
          </w:tcPr>
          <w:p w14:paraId="6C2CBA3F"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0AF1F4B5" w14:textId="77777777" w:rsidR="000A4995" w:rsidRDefault="000A4995" w:rsidP="000A4995">
            <w:pPr>
              <w:jc w:val="center"/>
              <w:rPr>
                <w:color w:val="000000"/>
              </w:rPr>
            </w:pPr>
            <w:r>
              <w:rPr>
                <w:color w:val="000000"/>
              </w:rPr>
              <w:t>1154,61</w:t>
            </w:r>
          </w:p>
        </w:tc>
      </w:tr>
      <w:tr w:rsidR="000A4995" w14:paraId="4E59CB26"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67D69CC" w14:textId="77777777" w:rsidR="000A4995" w:rsidRDefault="000A4995" w:rsidP="000A4995">
            <w:pPr>
              <w:jc w:val="center"/>
              <w:rPr>
                <w:color w:val="000000"/>
              </w:rPr>
            </w:pPr>
            <w:r>
              <w:rPr>
                <w:color w:val="000000"/>
              </w:rPr>
              <w:t>2023</w:t>
            </w:r>
          </w:p>
        </w:tc>
        <w:tc>
          <w:tcPr>
            <w:tcW w:w="2127" w:type="dxa"/>
            <w:tcBorders>
              <w:top w:val="nil"/>
              <w:left w:val="nil"/>
              <w:bottom w:val="single" w:sz="4" w:space="0" w:color="auto"/>
              <w:right w:val="single" w:sz="4" w:space="0" w:color="auto"/>
            </w:tcBorders>
            <w:shd w:val="clear" w:color="auto" w:fill="auto"/>
            <w:noWrap/>
            <w:vAlign w:val="center"/>
            <w:hideMark/>
          </w:tcPr>
          <w:p w14:paraId="34508629" w14:textId="77777777" w:rsidR="000A4995" w:rsidRDefault="000A4995" w:rsidP="000A4995">
            <w:pPr>
              <w:jc w:val="center"/>
              <w:rPr>
                <w:color w:val="000000"/>
              </w:rPr>
            </w:pPr>
            <w:r>
              <w:rPr>
                <w:color w:val="000000"/>
              </w:rPr>
              <w:t>1078,47</w:t>
            </w:r>
          </w:p>
        </w:tc>
        <w:tc>
          <w:tcPr>
            <w:tcW w:w="1842" w:type="dxa"/>
            <w:tcBorders>
              <w:top w:val="nil"/>
              <w:left w:val="nil"/>
              <w:bottom w:val="single" w:sz="4" w:space="0" w:color="auto"/>
              <w:right w:val="single" w:sz="4" w:space="0" w:color="auto"/>
            </w:tcBorders>
            <w:shd w:val="clear" w:color="auto" w:fill="auto"/>
            <w:noWrap/>
            <w:vAlign w:val="center"/>
            <w:hideMark/>
          </w:tcPr>
          <w:p w14:paraId="10379E93"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40CB3269" w14:textId="77777777" w:rsidR="000A4995" w:rsidRDefault="000A4995" w:rsidP="000A4995">
            <w:pPr>
              <w:jc w:val="center"/>
              <w:rPr>
                <w:color w:val="000000"/>
              </w:rPr>
            </w:pPr>
            <w:r>
              <w:rPr>
                <w:color w:val="000000"/>
              </w:rPr>
              <w:t>1154,61</w:t>
            </w:r>
          </w:p>
        </w:tc>
      </w:tr>
      <w:tr w:rsidR="000A4995" w14:paraId="6C3F924E"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D344F2" w14:textId="77777777" w:rsidR="000A4995" w:rsidRDefault="000A4995" w:rsidP="000A4995">
            <w:pPr>
              <w:jc w:val="center"/>
              <w:rPr>
                <w:color w:val="000000"/>
              </w:rPr>
            </w:pPr>
            <w:r>
              <w:rPr>
                <w:color w:val="000000"/>
              </w:rPr>
              <w:t>2024</w:t>
            </w:r>
          </w:p>
        </w:tc>
        <w:tc>
          <w:tcPr>
            <w:tcW w:w="2127" w:type="dxa"/>
            <w:tcBorders>
              <w:top w:val="nil"/>
              <w:left w:val="nil"/>
              <w:bottom w:val="single" w:sz="4" w:space="0" w:color="auto"/>
              <w:right w:val="single" w:sz="4" w:space="0" w:color="auto"/>
            </w:tcBorders>
            <w:shd w:val="clear" w:color="auto" w:fill="auto"/>
            <w:noWrap/>
            <w:vAlign w:val="center"/>
            <w:hideMark/>
          </w:tcPr>
          <w:p w14:paraId="7508F770" w14:textId="77777777" w:rsidR="000A4995" w:rsidRDefault="000A4995" w:rsidP="000A4995">
            <w:pPr>
              <w:jc w:val="center"/>
              <w:rPr>
                <w:color w:val="000000"/>
              </w:rPr>
            </w:pPr>
            <w:r>
              <w:rPr>
                <w:color w:val="000000"/>
              </w:rPr>
              <w:t>1074,67</w:t>
            </w:r>
          </w:p>
        </w:tc>
        <w:tc>
          <w:tcPr>
            <w:tcW w:w="1842" w:type="dxa"/>
            <w:tcBorders>
              <w:top w:val="nil"/>
              <w:left w:val="nil"/>
              <w:bottom w:val="single" w:sz="4" w:space="0" w:color="auto"/>
              <w:right w:val="single" w:sz="4" w:space="0" w:color="auto"/>
            </w:tcBorders>
            <w:shd w:val="clear" w:color="auto" w:fill="auto"/>
            <w:noWrap/>
            <w:vAlign w:val="center"/>
            <w:hideMark/>
          </w:tcPr>
          <w:p w14:paraId="740989BB"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2CF5C97D" w14:textId="77777777" w:rsidR="000A4995" w:rsidRDefault="000A4995" w:rsidP="000A4995">
            <w:pPr>
              <w:jc w:val="center"/>
              <w:rPr>
                <w:color w:val="000000"/>
              </w:rPr>
            </w:pPr>
            <w:r>
              <w:rPr>
                <w:color w:val="000000"/>
              </w:rPr>
              <w:t>1150,80</w:t>
            </w:r>
          </w:p>
        </w:tc>
      </w:tr>
      <w:tr w:rsidR="000A4995" w14:paraId="66B2CDE9"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DCA8A1" w14:textId="77777777" w:rsidR="000A4995" w:rsidRDefault="000A4995" w:rsidP="000A4995">
            <w:pPr>
              <w:jc w:val="center"/>
              <w:rPr>
                <w:color w:val="000000"/>
              </w:rPr>
            </w:pPr>
            <w:r>
              <w:rPr>
                <w:color w:val="000000"/>
              </w:rPr>
              <w:t>2025</w:t>
            </w:r>
          </w:p>
        </w:tc>
        <w:tc>
          <w:tcPr>
            <w:tcW w:w="2127" w:type="dxa"/>
            <w:tcBorders>
              <w:top w:val="nil"/>
              <w:left w:val="nil"/>
              <w:bottom w:val="single" w:sz="4" w:space="0" w:color="auto"/>
              <w:right w:val="single" w:sz="4" w:space="0" w:color="auto"/>
            </w:tcBorders>
            <w:shd w:val="clear" w:color="auto" w:fill="auto"/>
            <w:noWrap/>
            <w:vAlign w:val="center"/>
            <w:hideMark/>
          </w:tcPr>
          <w:p w14:paraId="753E10B6" w14:textId="77777777" w:rsidR="000A4995" w:rsidRDefault="000A4995" w:rsidP="000A4995">
            <w:pPr>
              <w:jc w:val="center"/>
              <w:rPr>
                <w:color w:val="000000"/>
              </w:rPr>
            </w:pPr>
            <w:r>
              <w:rPr>
                <w:color w:val="000000"/>
              </w:rPr>
              <w:t>1074,67</w:t>
            </w:r>
          </w:p>
        </w:tc>
        <w:tc>
          <w:tcPr>
            <w:tcW w:w="1842" w:type="dxa"/>
            <w:tcBorders>
              <w:top w:val="nil"/>
              <w:left w:val="nil"/>
              <w:bottom w:val="single" w:sz="4" w:space="0" w:color="auto"/>
              <w:right w:val="single" w:sz="4" w:space="0" w:color="auto"/>
            </w:tcBorders>
            <w:shd w:val="clear" w:color="auto" w:fill="auto"/>
            <w:noWrap/>
            <w:vAlign w:val="center"/>
            <w:hideMark/>
          </w:tcPr>
          <w:p w14:paraId="6914095B"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40B7CFFC" w14:textId="77777777" w:rsidR="000A4995" w:rsidRDefault="000A4995" w:rsidP="000A4995">
            <w:pPr>
              <w:jc w:val="center"/>
              <w:rPr>
                <w:color w:val="000000"/>
              </w:rPr>
            </w:pPr>
            <w:r>
              <w:rPr>
                <w:color w:val="000000"/>
              </w:rPr>
              <w:t>1150,80</w:t>
            </w:r>
          </w:p>
        </w:tc>
      </w:tr>
      <w:tr w:rsidR="000A4995" w14:paraId="330AF4BF"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4925BE7" w14:textId="77777777" w:rsidR="000A4995" w:rsidRDefault="000A4995" w:rsidP="000A4995">
            <w:pPr>
              <w:jc w:val="center"/>
              <w:rPr>
                <w:color w:val="000000"/>
              </w:rPr>
            </w:pPr>
            <w:r>
              <w:rPr>
                <w:color w:val="000000"/>
              </w:rPr>
              <w:t>2026</w:t>
            </w:r>
          </w:p>
        </w:tc>
        <w:tc>
          <w:tcPr>
            <w:tcW w:w="2127" w:type="dxa"/>
            <w:tcBorders>
              <w:top w:val="nil"/>
              <w:left w:val="nil"/>
              <w:bottom w:val="single" w:sz="4" w:space="0" w:color="auto"/>
              <w:right w:val="single" w:sz="4" w:space="0" w:color="auto"/>
            </w:tcBorders>
            <w:shd w:val="clear" w:color="auto" w:fill="auto"/>
            <w:noWrap/>
            <w:vAlign w:val="center"/>
            <w:hideMark/>
          </w:tcPr>
          <w:p w14:paraId="2DDC9B37" w14:textId="77777777" w:rsidR="000A4995" w:rsidRDefault="000A4995" w:rsidP="000A4995">
            <w:pPr>
              <w:jc w:val="center"/>
              <w:rPr>
                <w:color w:val="000000"/>
              </w:rPr>
            </w:pPr>
            <w:r>
              <w:rPr>
                <w:color w:val="000000"/>
              </w:rPr>
              <w:t>1074,67</w:t>
            </w:r>
          </w:p>
        </w:tc>
        <w:tc>
          <w:tcPr>
            <w:tcW w:w="1842" w:type="dxa"/>
            <w:tcBorders>
              <w:top w:val="nil"/>
              <w:left w:val="nil"/>
              <w:bottom w:val="single" w:sz="4" w:space="0" w:color="auto"/>
              <w:right w:val="single" w:sz="4" w:space="0" w:color="auto"/>
            </w:tcBorders>
            <w:shd w:val="clear" w:color="auto" w:fill="auto"/>
            <w:noWrap/>
            <w:vAlign w:val="center"/>
            <w:hideMark/>
          </w:tcPr>
          <w:p w14:paraId="033B4ED9"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154C8159" w14:textId="77777777" w:rsidR="000A4995" w:rsidRDefault="000A4995" w:rsidP="000A4995">
            <w:pPr>
              <w:jc w:val="center"/>
              <w:rPr>
                <w:color w:val="000000"/>
              </w:rPr>
            </w:pPr>
            <w:r>
              <w:rPr>
                <w:color w:val="000000"/>
              </w:rPr>
              <w:t>1150,80</w:t>
            </w:r>
          </w:p>
        </w:tc>
      </w:tr>
      <w:tr w:rsidR="000A4995" w14:paraId="1CD48986"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65C23D2" w14:textId="77777777" w:rsidR="000A4995" w:rsidRDefault="000A4995" w:rsidP="000A4995">
            <w:pPr>
              <w:jc w:val="center"/>
              <w:rPr>
                <w:color w:val="000000"/>
              </w:rPr>
            </w:pPr>
            <w:r>
              <w:rPr>
                <w:color w:val="000000"/>
              </w:rPr>
              <w:t>2027</w:t>
            </w:r>
          </w:p>
        </w:tc>
        <w:tc>
          <w:tcPr>
            <w:tcW w:w="2127" w:type="dxa"/>
            <w:tcBorders>
              <w:top w:val="nil"/>
              <w:left w:val="nil"/>
              <w:bottom w:val="single" w:sz="4" w:space="0" w:color="auto"/>
              <w:right w:val="single" w:sz="4" w:space="0" w:color="auto"/>
            </w:tcBorders>
            <w:shd w:val="clear" w:color="auto" w:fill="auto"/>
            <w:noWrap/>
            <w:vAlign w:val="center"/>
            <w:hideMark/>
          </w:tcPr>
          <w:p w14:paraId="57D7005C" w14:textId="77777777" w:rsidR="000A4995" w:rsidRDefault="000A4995" w:rsidP="000A4995">
            <w:pPr>
              <w:jc w:val="center"/>
              <w:rPr>
                <w:color w:val="000000"/>
              </w:rPr>
            </w:pPr>
            <w:r>
              <w:rPr>
                <w:color w:val="000000"/>
              </w:rPr>
              <w:t>1074,67</w:t>
            </w:r>
          </w:p>
        </w:tc>
        <w:tc>
          <w:tcPr>
            <w:tcW w:w="1842" w:type="dxa"/>
            <w:tcBorders>
              <w:top w:val="nil"/>
              <w:left w:val="nil"/>
              <w:bottom w:val="single" w:sz="4" w:space="0" w:color="auto"/>
              <w:right w:val="single" w:sz="4" w:space="0" w:color="auto"/>
            </w:tcBorders>
            <w:shd w:val="clear" w:color="auto" w:fill="auto"/>
            <w:noWrap/>
            <w:vAlign w:val="center"/>
            <w:hideMark/>
          </w:tcPr>
          <w:p w14:paraId="6E35B7CA"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1DD8AF94" w14:textId="77777777" w:rsidR="000A4995" w:rsidRDefault="000A4995" w:rsidP="000A4995">
            <w:pPr>
              <w:jc w:val="center"/>
              <w:rPr>
                <w:color w:val="000000"/>
              </w:rPr>
            </w:pPr>
            <w:r>
              <w:rPr>
                <w:color w:val="000000"/>
              </w:rPr>
              <w:t>1150,80</w:t>
            </w:r>
          </w:p>
        </w:tc>
      </w:tr>
      <w:tr w:rsidR="000A4995" w14:paraId="24FF53D6"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AC9B78" w14:textId="77777777" w:rsidR="000A4995" w:rsidRDefault="000A4995" w:rsidP="000A4995">
            <w:pPr>
              <w:jc w:val="center"/>
              <w:rPr>
                <w:color w:val="000000"/>
              </w:rPr>
            </w:pPr>
            <w:r>
              <w:rPr>
                <w:color w:val="000000"/>
              </w:rPr>
              <w:t>2028</w:t>
            </w:r>
          </w:p>
        </w:tc>
        <w:tc>
          <w:tcPr>
            <w:tcW w:w="2127" w:type="dxa"/>
            <w:tcBorders>
              <w:top w:val="nil"/>
              <w:left w:val="nil"/>
              <w:bottom w:val="single" w:sz="4" w:space="0" w:color="auto"/>
              <w:right w:val="single" w:sz="4" w:space="0" w:color="auto"/>
            </w:tcBorders>
            <w:shd w:val="clear" w:color="auto" w:fill="auto"/>
            <w:noWrap/>
            <w:vAlign w:val="center"/>
            <w:hideMark/>
          </w:tcPr>
          <w:p w14:paraId="18D51081" w14:textId="77777777" w:rsidR="000A4995" w:rsidRDefault="000A4995" w:rsidP="000A4995">
            <w:pPr>
              <w:jc w:val="center"/>
              <w:rPr>
                <w:color w:val="000000"/>
              </w:rPr>
            </w:pPr>
            <w:r>
              <w:rPr>
                <w:color w:val="000000"/>
              </w:rPr>
              <w:t>1074,67</w:t>
            </w:r>
          </w:p>
        </w:tc>
        <w:tc>
          <w:tcPr>
            <w:tcW w:w="1842" w:type="dxa"/>
            <w:tcBorders>
              <w:top w:val="nil"/>
              <w:left w:val="nil"/>
              <w:bottom w:val="single" w:sz="4" w:space="0" w:color="auto"/>
              <w:right w:val="single" w:sz="4" w:space="0" w:color="auto"/>
            </w:tcBorders>
            <w:shd w:val="clear" w:color="auto" w:fill="auto"/>
            <w:noWrap/>
            <w:vAlign w:val="center"/>
            <w:hideMark/>
          </w:tcPr>
          <w:p w14:paraId="40E6EA66"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75BB141B" w14:textId="77777777" w:rsidR="000A4995" w:rsidRDefault="000A4995" w:rsidP="000A4995">
            <w:pPr>
              <w:jc w:val="center"/>
              <w:rPr>
                <w:color w:val="000000"/>
              </w:rPr>
            </w:pPr>
            <w:r>
              <w:rPr>
                <w:color w:val="000000"/>
              </w:rPr>
              <w:t>1150,80</w:t>
            </w:r>
          </w:p>
        </w:tc>
      </w:tr>
      <w:tr w:rsidR="000A4995" w14:paraId="17B31288" w14:textId="77777777" w:rsidTr="000A4995">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3FEE50" w14:textId="77777777" w:rsidR="000A4995" w:rsidRDefault="000A4995" w:rsidP="000A4995">
            <w:pPr>
              <w:jc w:val="center"/>
              <w:rPr>
                <w:color w:val="000000"/>
              </w:rPr>
            </w:pPr>
            <w:r>
              <w:rPr>
                <w:color w:val="000000"/>
              </w:rPr>
              <w:t>2029</w:t>
            </w:r>
          </w:p>
        </w:tc>
        <w:tc>
          <w:tcPr>
            <w:tcW w:w="2127" w:type="dxa"/>
            <w:tcBorders>
              <w:top w:val="nil"/>
              <w:left w:val="nil"/>
              <w:bottom w:val="single" w:sz="4" w:space="0" w:color="auto"/>
              <w:right w:val="single" w:sz="4" w:space="0" w:color="auto"/>
            </w:tcBorders>
            <w:shd w:val="clear" w:color="auto" w:fill="auto"/>
            <w:noWrap/>
            <w:vAlign w:val="center"/>
            <w:hideMark/>
          </w:tcPr>
          <w:p w14:paraId="19A66E66" w14:textId="77777777" w:rsidR="000A4995" w:rsidRDefault="000A4995" w:rsidP="000A4995">
            <w:pPr>
              <w:jc w:val="center"/>
              <w:rPr>
                <w:color w:val="000000"/>
              </w:rPr>
            </w:pPr>
            <w:r>
              <w:rPr>
                <w:color w:val="000000"/>
              </w:rPr>
              <w:t>1074,67</w:t>
            </w:r>
          </w:p>
        </w:tc>
        <w:tc>
          <w:tcPr>
            <w:tcW w:w="1842" w:type="dxa"/>
            <w:tcBorders>
              <w:top w:val="nil"/>
              <w:left w:val="nil"/>
              <w:bottom w:val="single" w:sz="4" w:space="0" w:color="auto"/>
              <w:right w:val="single" w:sz="4" w:space="0" w:color="auto"/>
            </w:tcBorders>
            <w:shd w:val="clear" w:color="auto" w:fill="auto"/>
            <w:noWrap/>
            <w:vAlign w:val="center"/>
            <w:hideMark/>
          </w:tcPr>
          <w:p w14:paraId="20E5F1EF" w14:textId="77777777" w:rsidR="000A4995" w:rsidRDefault="000A4995" w:rsidP="000A4995">
            <w:pPr>
              <w:jc w:val="center"/>
              <w:rPr>
                <w:color w:val="000000"/>
              </w:rPr>
            </w:pPr>
            <w:r>
              <w:rPr>
                <w:color w:val="000000"/>
              </w:rPr>
              <w:t>76,14</w:t>
            </w:r>
          </w:p>
        </w:tc>
        <w:tc>
          <w:tcPr>
            <w:tcW w:w="1843" w:type="dxa"/>
            <w:tcBorders>
              <w:top w:val="nil"/>
              <w:left w:val="nil"/>
              <w:bottom w:val="single" w:sz="4" w:space="0" w:color="auto"/>
              <w:right w:val="single" w:sz="4" w:space="0" w:color="auto"/>
            </w:tcBorders>
            <w:shd w:val="clear" w:color="auto" w:fill="auto"/>
            <w:noWrap/>
            <w:vAlign w:val="center"/>
            <w:hideMark/>
          </w:tcPr>
          <w:p w14:paraId="307F1E1D" w14:textId="77777777" w:rsidR="000A4995" w:rsidRDefault="000A4995" w:rsidP="000A4995">
            <w:pPr>
              <w:jc w:val="center"/>
              <w:rPr>
                <w:color w:val="000000"/>
              </w:rPr>
            </w:pPr>
            <w:r>
              <w:rPr>
                <w:color w:val="000000"/>
              </w:rPr>
              <w:t>1150,80</w:t>
            </w:r>
          </w:p>
        </w:tc>
      </w:tr>
    </w:tbl>
    <w:p w14:paraId="7EAA256F" w14:textId="0876E12C" w:rsidR="00B47D93" w:rsidRDefault="00B47D93" w:rsidP="00185F51">
      <w:pPr>
        <w:rPr>
          <w:sz w:val="20"/>
          <w:szCs w:val="20"/>
        </w:rPr>
      </w:pPr>
    </w:p>
    <w:p w14:paraId="05CB219E" w14:textId="4638A09F" w:rsidR="00B47D93" w:rsidRPr="00A5506B" w:rsidRDefault="00B47D93" w:rsidP="00B47D93">
      <w:pPr>
        <w:jc w:val="right"/>
        <w:rPr>
          <w:bCs/>
        </w:rPr>
      </w:pPr>
      <w:r w:rsidRPr="00A5506B">
        <w:rPr>
          <w:bCs/>
        </w:rPr>
        <w:t>Таблица 2.6.5.</w:t>
      </w:r>
      <w:r>
        <w:rPr>
          <w:bCs/>
        </w:rPr>
        <w:t>3</w:t>
      </w:r>
      <w:r w:rsidRPr="00A5506B">
        <w:rPr>
          <w:bCs/>
        </w:rPr>
        <w:t>. Значения существующих и перспективных потерь тепловой энергии</w:t>
      </w:r>
      <w:r>
        <w:rPr>
          <w:bCs/>
        </w:rPr>
        <w:t xml:space="preserve"> котельной </w:t>
      </w:r>
      <w:r>
        <w:rPr>
          <w:bCs/>
        </w:rPr>
        <w:t xml:space="preserve">АСШ </w:t>
      </w:r>
      <w:r>
        <w:rPr>
          <w:bCs/>
        </w:rPr>
        <w:t>№3</w:t>
      </w:r>
    </w:p>
    <w:tbl>
      <w:tblPr>
        <w:tblW w:w="7815" w:type="dxa"/>
        <w:jc w:val="center"/>
        <w:tblLook w:val="04A0" w:firstRow="1" w:lastRow="0" w:firstColumn="1" w:lastColumn="0" w:noHBand="0" w:noVBand="1"/>
      </w:tblPr>
      <w:tblGrid>
        <w:gridCol w:w="1555"/>
        <w:gridCol w:w="2300"/>
        <w:gridCol w:w="2340"/>
        <w:gridCol w:w="1620"/>
      </w:tblGrid>
      <w:tr w:rsidR="000A4995" w14:paraId="1E340029" w14:textId="77777777" w:rsidTr="000A4995">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E057A" w14:textId="77777777" w:rsidR="000A4995" w:rsidRDefault="000A4995">
            <w:pPr>
              <w:jc w:val="center"/>
              <w:rPr>
                <w:color w:val="000000"/>
              </w:rPr>
            </w:pPr>
            <w:r>
              <w:rPr>
                <w:color w:val="000000"/>
              </w:rPr>
              <w:t>год</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5B34F1F6" w14:textId="77777777" w:rsidR="000A4995" w:rsidRDefault="000A4995">
            <w:pPr>
              <w:jc w:val="center"/>
              <w:rPr>
                <w:color w:val="000000"/>
              </w:rPr>
            </w:pPr>
            <w:r>
              <w:rPr>
                <w:color w:val="000000"/>
              </w:rPr>
              <w:t>Через изоляцию</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9333FA3" w14:textId="77777777" w:rsidR="000A4995" w:rsidRDefault="000A4995">
            <w:pPr>
              <w:jc w:val="center"/>
              <w:rPr>
                <w:color w:val="000000"/>
              </w:rPr>
            </w:pPr>
            <w:r>
              <w:rPr>
                <w:color w:val="000000"/>
              </w:rPr>
              <w:t>С утечкой</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E1D1ED0" w14:textId="77777777" w:rsidR="000A4995" w:rsidRDefault="000A4995">
            <w:pPr>
              <w:jc w:val="center"/>
              <w:rPr>
                <w:color w:val="000000"/>
              </w:rPr>
            </w:pPr>
            <w:r>
              <w:rPr>
                <w:color w:val="000000"/>
              </w:rPr>
              <w:t>Всего</w:t>
            </w:r>
          </w:p>
        </w:tc>
      </w:tr>
      <w:tr w:rsidR="000A4995" w14:paraId="71F4EC71"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F6DC44" w14:textId="77777777" w:rsidR="000A4995" w:rsidRDefault="000A4995">
            <w:pPr>
              <w:jc w:val="center"/>
              <w:rPr>
                <w:color w:val="000000"/>
              </w:rPr>
            </w:pPr>
            <w:r>
              <w:rPr>
                <w:color w:val="000000"/>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586CFF75"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689114C7"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20D6F800" w14:textId="77777777" w:rsidR="000A4995" w:rsidRDefault="000A4995">
            <w:pPr>
              <w:jc w:val="center"/>
              <w:rPr>
                <w:color w:val="000000"/>
              </w:rPr>
            </w:pPr>
            <w:r>
              <w:rPr>
                <w:color w:val="000000"/>
              </w:rPr>
              <w:t>531,12</w:t>
            </w:r>
          </w:p>
        </w:tc>
      </w:tr>
      <w:tr w:rsidR="000A4995" w14:paraId="5FB18C30"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C1FA016" w14:textId="77777777" w:rsidR="000A4995" w:rsidRDefault="000A4995">
            <w:pPr>
              <w:jc w:val="center"/>
              <w:rPr>
                <w:color w:val="000000"/>
              </w:rPr>
            </w:pPr>
            <w:r>
              <w:rPr>
                <w:color w:val="000000"/>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444D61B4"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67AA1DF0"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044B8171" w14:textId="77777777" w:rsidR="000A4995" w:rsidRDefault="000A4995">
            <w:pPr>
              <w:jc w:val="center"/>
              <w:rPr>
                <w:color w:val="000000"/>
              </w:rPr>
            </w:pPr>
            <w:r>
              <w:rPr>
                <w:color w:val="000000"/>
              </w:rPr>
              <w:t>531,12</w:t>
            </w:r>
          </w:p>
        </w:tc>
      </w:tr>
      <w:tr w:rsidR="000A4995" w14:paraId="0E9A542D"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5BF9DC" w14:textId="77777777" w:rsidR="000A4995" w:rsidRDefault="000A4995">
            <w:pPr>
              <w:jc w:val="center"/>
              <w:rPr>
                <w:color w:val="000000"/>
              </w:rPr>
            </w:pPr>
            <w:r>
              <w:rPr>
                <w:color w:val="000000"/>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188D4065"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7DEC2380"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671AEA45" w14:textId="77777777" w:rsidR="000A4995" w:rsidRDefault="000A4995">
            <w:pPr>
              <w:jc w:val="center"/>
              <w:rPr>
                <w:color w:val="000000"/>
              </w:rPr>
            </w:pPr>
            <w:r>
              <w:rPr>
                <w:color w:val="000000"/>
              </w:rPr>
              <w:t>531,12</w:t>
            </w:r>
          </w:p>
        </w:tc>
      </w:tr>
      <w:tr w:rsidR="000A4995" w14:paraId="328B803F"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19C0688" w14:textId="77777777" w:rsidR="000A4995" w:rsidRDefault="000A4995">
            <w:pPr>
              <w:jc w:val="center"/>
              <w:rPr>
                <w:color w:val="000000"/>
              </w:rPr>
            </w:pPr>
            <w:r>
              <w:rPr>
                <w:color w:val="000000"/>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69B3747B"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24889429"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26A8BDF1" w14:textId="77777777" w:rsidR="000A4995" w:rsidRDefault="000A4995">
            <w:pPr>
              <w:jc w:val="center"/>
              <w:rPr>
                <w:color w:val="000000"/>
              </w:rPr>
            </w:pPr>
            <w:r>
              <w:rPr>
                <w:color w:val="000000"/>
              </w:rPr>
              <w:t>531,12</w:t>
            </w:r>
          </w:p>
        </w:tc>
      </w:tr>
      <w:tr w:rsidR="000A4995" w14:paraId="4705A297"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C3C57B" w14:textId="77777777" w:rsidR="000A4995" w:rsidRDefault="000A4995">
            <w:pPr>
              <w:jc w:val="center"/>
              <w:rPr>
                <w:color w:val="000000"/>
              </w:rPr>
            </w:pPr>
            <w:r>
              <w:rPr>
                <w:color w:val="000000"/>
              </w:rPr>
              <w:t>2026</w:t>
            </w:r>
          </w:p>
        </w:tc>
        <w:tc>
          <w:tcPr>
            <w:tcW w:w="2300" w:type="dxa"/>
            <w:tcBorders>
              <w:top w:val="nil"/>
              <w:left w:val="nil"/>
              <w:bottom w:val="single" w:sz="4" w:space="0" w:color="auto"/>
              <w:right w:val="single" w:sz="4" w:space="0" w:color="auto"/>
            </w:tcBorders>
            <w:shd w:val="clear" w:color="auto" w:fill="auto"/>
            <w:noWrap/>
            <w:vAlign w:val="bottom"/>
            <w:hideMark/>
          </w:tcPr>
          <w:p w14:paraId="6D7BDC4B"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43BF1691"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14D1931E" w14:textId="77777777" w:rsidR="000A4995" w:rsidRDefault="000A4995">
            <w:pPr>
              <w:jc w:val="center"/>
              <w:rPr>
                <w:color w:val="000000"/>
              </w:rPr>
            </w:pPr>
            <w:r>
              <w:rPr>
                <w:color w:val="000000"/>
              </w:rPr>
              <w:t>531,12</w:t>
            </w:r>
          </w:p>
        </w:tc>
      </w:tr>
      <w:tr w:rsidR="000A4995" w14:paraId="228F9860"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3B59A4" w14:textId="77777777" w:rsidR="000A4995" w:rsidRDefault="000A4995">
            <w:pPr>
              <w:jc w:val="center"/>
              <w:rPr>
                <w:color w:val="000000"/>
              </w:rPr>
            </w:pPr>
            <w:r>
              <w:rPr>
                <w:color w:val="000000"/>
              </w:rPr>
              <w:t>2027</w:t>
            </w:r>
          </w:p>
        </w:tc>
        <w:tc>
          <w:tcPr>
            <w:tcW w:w="2300" w:type="dxa"/>
            <w:tcBorders>
              <w:top w:val="nil"/>
              <w:left w:val="nil"/>
              <w:bottom w:val="single" w:sz="4" w:space="0" w:color="auto"/>
              <w:right w:val="single" w:sz="4" w:space="0" w:color="auto"/>
            </w:tcBorders>
            <w:shd w:val="clear" w:color="auto" w:fill="auto"/>
            <w:noWrap/>
            <w:vAlign w:val="bottom"/>
            <w:hideMark/>
          </w:tcPr>
          <w:p w14:paraId="05EAB9CE"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18E6C36B"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67E3A075" w14:textId="77777777" w:rsidR="000A4995" w:rsidRDefault="000A4995">
            <w:pPr>
              <w:jc w:val="center"/>
              <w:rPr>
                <w:color w:val="000000"/>
              </w:rPr>
            </w:pPr>
            <w:r>
              <w:rPr>
                <w:color w:val="000000"/>
              </w:rPr>
              <w:t>531,12</w:t>
            </w:r>
          </w:p>
        </w:tc>
      </w:tr>
      <w:tr w:rsidR="000A4995" w14:paraId="43778102"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D5559E" w14:textId="77777777" w:rsidR="000A4995" w:rsidRDefault="000A4995">
            <w:pPr>
              <w:jc w:val="center"/>
              <w:rPr>
                <w:color w:val="000000"/>
              </w:rPr>
            </w:pPr>
            <w:r>
              <w:rPr>
                <w:color w:val="000000"/>
              </w:rPr>
              <w:t>2028</w:t>
            </w:r>
          </w:p>
        </w:tc>
        <w:tc>
          <w:tcPr>
            <w:tcW w:w="2300" w:type="dxa"/>
            <w:tcBorders>
              <w:top w:val="nil"/>
              <w:left w:val="nil"/>
              <w:bottom w:val="single" w:sz="4" w:space="0" w:color="auto"/>
              <w:right w:val="single" w:sz="4" w:space="0" w:color="auto"/>
            </w:tcBorders>
            <w:shd w:val="clear" w:color="auto" w:fill="auto"/>
            <w:noWrap/>
            <w:vAlign w:val="bottom"/>
            <w:hideMark/>
          </w:tcPr>
          <w:p w14:paraId="084277D4"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78FBA301"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68A956E5" w14:textId="77777777" w:rsidR="000A4995" w:rsidRDefault="000A4995">
            <w:pPr>
              <w:jc w:val="center"/>
              <w:rPr>
                <w:color w:val="000000"/>
              </w:rPr>
            </w:pPr>
            <w:r>
              <w:rPr>
                <w:color w:val="000000"/>
              </w:rPr>
              <w:t>531,12</w:t>
            </w:r>
          </w:p>
        </w:tc>
      </w:tr>
      <w:tr w:rsidR="000A4995" w14:paraId="6F4DB379" w14:textId="77777777" w:rsidTr="000A499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9D0031" w14:textId="77777777" w:rsidR="000A4995" w:rsidRDefault="000A4995">
            <w:pPr>
              <w:jc w:val="center"/>
              <w:rPr>
                <w:color w:val="000000"/>
              </w:rPr>
            </w:pPr>
            <w:r>
              <w:rPr>
                <w:color w:val="000000"/>
              </w:rPr>
              <w:t>2029</w:t>
            </w:r>
          </w:p>
        </w:tc>
        <w:tc>
          <w:tcPr>
            <w:tcW w:w="2300" w:type="dxa"/>
            <w:tcBorders>
              <w:top w:val="nil"/>
              <w:left w:val="nil"/>
              <w:bottom w:val="single" w:sz="4" w:space="0" w:color="auto"/>
              <w:right w:val="single" w:sz="4" w:space="0" w:color="auto"/>
            </w:tcBorders>
            <w:shd w:val="clear" w:color="auto" w:fill="auto"/>
            <w:noWrap/>
            <w:vAlign w:val="bottom"/>
            <w:hideMark/>
          </w:tcPr>
          <w:p w14:paraId="541D492B" w14:textId="77777777" w:rsidR="000A4995" w:rsidRDefault="000A4995">
            <w:pPr>
              <w:jc w:val="center"/>
              <w:rPr>
                <w:color w:val="000000"/>
              </w:rPr>
            </w:pPr>
            <w:r>
              <w:rPr>
                <w:color w:val="000000"/>
              </w:rPr>
              <w:t>501,96</w:t>
            </w:r>
          </w:p>
        </w:tc>
        <w:tc>
          <w:tcPr>
            <w:tcW w:w="2340" w:type="dxa"/>
            <w:tcBorders>
              <w:top w:val="nil"/>
              <w:left w:val="nil"/>
              <w:bottom w:val="single" w:sz="4" w:space="0" w:color="auto"/>
              <w:right w:val="single" w:sz="4" w:space="0" w:color="auto"/>
            </w:tcBorders>
            <w:shd w:val="clear" w:color="auto" w:fill="auto"/>
            <w:noWrap/>
            <w:vAlign w:val="bottom"/>
            <w:hideMark/>
          </w:tcPr>
          <w:p w14:paraId="028CC9A5" w14:textId="77777777" w:rsidR="000A4995" w:rsidRDefault="000A4995">
            <w:pPr>
              <w:jc w:val="center"/>
              <w:rPr>
                <w:color w:val="000000"/>
              </w:rPr>
            </w:pPr>
            <w:r>
              <w:rPr>
                <w:color w:val="000000"/>
              </w:rPr>
              <w:t>29,16</w:t>
            </w:r>
          </w:p>
        </w:tc>
        <w:tc>
          <w:tcPr>
            <w:tcW w:w="1620" w:type="dxa"/>
            <w:tcBorders>
              <w:top w:val="nil"/>
              <w:left w:val="nil"/>
              <w:bottom w:val="single" w:sz="4" w:space="0" w:color="auto"/>
              <w:right w:val="single" w:sz="4" w:space="0" w:color="auto"/>
            </w:tcBorders>
            <w:shd w:val="clear" w:color="auto" w:fill="auto"/>
            <w:noWrap/>
            <w:vAlign w:val="bottom"/>
            <w:hideMark/>
          </w:tcPr>
          <w:p w14:paraId="6E207C4E" w14:textId="77777777" w:rsidR="000A4995" w:rsidRDefault="000A4995">
            <w:pPr>
              <w:jc w:val="center"/>
              <w:rPr>
                <w:color w:val="000000"/>
              </w:rPr>
            </w:pPr>
            <w:r>
              <w:rPr>
                <w:color w:val="000000"/>
              </w:rPr>
              <w:t>531,12</w:t>
            </w:r>
          </w:p>
        </w:tc>
      </w:tr>
    </w:tbl>
    <w:p w14:paraId="53A8FCFF" w14:textId="5CD55A93" w:rsidR="00B47D93" w:rsidRDefault="00B47D93" w:rsidP="00185F51">
      <w:pPr>
        <w:rPr>
          <w:sz w:val="20"/>
          <w:szCs w:val="20"/>
        </w:rPr>
      </w:pPr>
    </w:p>
    <w:p w14:paraId="7AAEF39E" w14:textId="6C5C8FFF" w:rsidR="00B47D93" w:rsidRPr="00A5506B" w:rsidRDefault="00B47D93" w:rsidP="00B47D93">
      <w:pPr>
        <w:jc w:val="right"/>
        <w:rPr>
          <w:bCs/>
        </w:rPr>
      </w:pPr>
      <w:r w:rsidRPr="00A5506B">
        <w:rPr>
          <w:bCs/>
        </w:rPr>
        <w:t>Таблица 2.6.5.</w:t>
      </w:r>
      <w:r>
        <w:rPr>
          <w:bCs/>
        </w:rPr>
        <w:t>4</w:t>
      </w:r>
      <w:r w:rsidRPr="00A5506B">
        <w:rPr>
          <w:bCs/>
        </w:rPr>
        <w:t>. Значения существующих и перспективных потерь тепловой энергии</w:t>
      </w:r>
      <w:r>
        <w:rPr>
          <w:bCs/>
        </w:rPr>
        <w:t xml:space="preserve"> котельной </w:t>
      </w:r>
      <w:r>
        <w:rPr>
          <w:bCs/>
        </w:rPr>
        <w:t xml:space="preserve">АСШ </w:t>
      </w:r>
      <w:r>
        <w:rPr>
          <w:bCs/>
        </w:rPr>
        <w:t>№</w:t>
      </w:r>
      <w:r>
        <w:rPr>
          <w:bCs/>
        </w:rPr>
        <w:t>4</w:t>
      </w:r>
    </w:p>
    <w:tbl>
      <w:tblPr>
        <w:tblW w:w="7508" w:type="dxa"/>
        <w:jc w:val="center"/>
        <w:tblLook w:val="04A0" w:firstRow="1" w:lastRow="0" w:firstColumn="1" w:lastColumn="0" w:noHBand="0" w:noVBand="1"/>
      </w:tblPr>
      <w:tblGrid>
        <w:gridCol w:w="1413"/>
        <w:gridCol w:w="2260"/>
        <w:gridCol w:w="1994"/>
        <w:gridCol w:w="1841"/>
      </w:tblGrid>
      <w:tr w:rsidR="000A4995" w14:paraId="6B5DCFD8" w14:textId="77777777" w:rsidTr="000A4995">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1FA85" w14:textId="77777777" w:rsidR="000A4995" w:rsidRDefault="000A4995">
            <w:pPr>
              <w:jc w:val="center"/>
              <w:rPr>
                <w:color w:val="000000"/>
              </w:rPr>
            </w:pPr>
            <w:r>
              <w:rPr>
                <w:color w:val="000000"/>
              </w:rPr>
              <w:t>год</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0646616" w14:textId="77777777" w:rsidR="000A4995" w:rsidRDefault="000A4995">
            <w:pPr>
              <w:jc w:val="center"/>
              <w:rPr>
                <w:color w:val="000000"/>
              </w:rPr>
            </w:pPr>
            <w:r>
              <w:rPr>
                <w:color w:val="000000"/>
              </w:rPr>
              <w:t>Через изоляцию</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26ACFC16" w14:textId="77777777" w:rsidR="000A4995" w:rsidRDefault="000A4995">
            <w:pPr>
              <w:jc w:val="center"/>
              <w:rPr>
                <w:color w:val="000000"/>
              </w:rPr>
            </w:pPr>
            <w:r>
              <w:rPr>
                <w:color w:val="000000"/>
              </w:rPr>
              <w:t>С утечкой</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554FA445" w14:textId="77777777" w:rsidR="000A4995" w:rsidRDefault="000A4995">
            <w:pPr>
              <w:jc w:val="center"/>
              <w:rPr>
                <w:color w:val="000000"/>
              </w:rPr>
            </w:pPr>
            <w:r>
              <w:rPr>
                <w:color w:val="000000"/>
              </w:rPr>
              <w:t>Всего</w:t>
            </w:r>
          </w:p>
        </w:tc>
      </w:tr>
      <w:tr w:rsidR="000A4995" w14:paraId="27C7C821"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FB7713" w14:textId="77777777" w:rsidR="000A4995" w:rsidRDefault="000A4995">
            <w:pPr>
              <w:jc w:val="center"/>
              <w:rPr>
                <w:color w:val="000000"/>
              </w:rPr>
            </w:pPr>
            <w:r>
              <w:rPr>
                <w:color w:val="000000"/>
              </w:rPr>
              <w:t>2022</w:t>
            </w:r>
          </w:p>
        </w:tc>
        <w:tc>
          <w:tcPr>
            <w:tcW w:w="2260" w:type="dxa"/>
            <w:tcBorders>
              <w:top w:val="nil"/>
              <w:left w:val="nil"/>
              <w:bottom w:val="single" w:sz="4" w:space="0" w:color="auto"/>
              <w:right w:val="single" w:sz="4" w:space="0" w:color="auto"/>
            </w:tcBorders>
            <w:shd w:val="clear" w:color="auto" w:fill="auto"/>
            <w:noWrap/>
            <w:vAlign w:val="bottom"/>
            <w:hideMark/>
          </w:tcPr>
          <w:p w14:paraId="3213D311"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3D9511BC"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1AD63BFB" w14:textId="77777777" w:rsidR="000A4995" w:rsidRDefault="000A4995">
            <w:pPr>
              <w:jc w:val="center"/>
              <w:rPr>
                <w:color w:val="000000"/>
              </w:rPr>
            </w:pPr>
            <w:r>
              <w:rPr>
                <w:color w:val="000000"/>
              </w:rPr>
              <w:t>146,17</w:t>
            </w:r>
          </w:p>
        </w:tc>
      </w:tr>
      <w:tr w:rsidR="000A4995" w14:paraId="050A08E5"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555974" w14:textId="77777777" w:rsidR="000A4995" w:rsidRDefault="000A4995">
            <w:pPr>
              <w:jc w:val="center"/>
              <w:rPr>
                <w:color w:val="000000"/>
              </w:rPr>
            </w:pPr>
            <w:r>
              <w:rPr>
                <w:color w:val="000000"/>
              </w:rPr>
              <w:t>2023</w:t>
            </w:r>
          </w:p>
        </w:tc>
        <w:tc>
          <w:tcPr>
            <w:tcW w:w="2260" w:type="dxa"/>
            <w:tcBorders>
              <w:top w:val="nil"/>
              <w:left w:val="nil"/>
              <w:bottom w:val="single" w:sz="4" w:space="0" w:color="auto"/>
              <w:right w:val="single" w:sz="4" w:space="0" w:color="auto"/>
            </w:tcBorders>
            <w:shd w:val="clear" w:color="auto" w:fill="auto"/>
            <w:noWrap/>
            <w:vAlign w:val="bottom"/>
            <w:hideMark/>
          </w:tcPr>
          <w:p w14:paraId="03558B37"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03CA68D1"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0723D75F" w14:textId="77777777" w:rsidR="000A4995" w:rsidRDefault="000A4995">
            <w:pPr>
              <w:jc w:val="center"/>
              <w:rPr>
                <w:color w:val="000000"/>
              </w:rPr>
            </w:pPr>
            <w:r>
              <w:rPr>
                <w:color w:val="000000"/>
              </w:rPr>
              <w:t>146,17</w:t>
            </w:r>
          </w:p>
        </w:tc>
      </w:tr>
      <w:tr w:rsidR="000A4995" w14:paraId="1FC705BD"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03E133" w14:textId="77777777" w:rsidR="000A4995" w:rsidRDefault="000A4995">
            <w:pPr>
              <w:jc w:val="center"/>
              <w:rPr>
                <w:color w:val="000000"/>
              </w:rPr>
            </w:pPr>
            <w:r>
              <w:rPr>
                <w:color w:val="000000"/>
              </w:rPr>
              <w:t>2024</w:t>
            </w:r>
          </w:p>
        </w:tc>
        <w:tc>
          <w:tcPr>
            <w:tcW w:w="2260" w:type="dxa"/>
            <w:tcBorders>
              <w:top w:val="nil"/>
              <w:left w:val="nil"/>
              <w:bottom w:val="single" w:sz="4" w:space="0" w:color="auto"/>
              <w:right w:val="single" w:sz="4" w:space="0" w:color="auto"/>
            </w:tcBorders>
            <w:shd w:val="clear" w:color="auto" w:fill="auto"/>
            <w:noWrap/>
            <w:vAlign w:val="bottom"/>
            <w:hideMark/>
          </w:tcPr>
          <w:p w14:paraId="48E36194"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562354F0"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247E63CA" w14:textId="77777777" w:rsidR="000A4995" w:rsidRDefault="000A4995">
            <w:pPr>
              <w:jc w:val="center"/>
              <w:rPr>
                <w:color w:val="000000"/>
              </w:rPr>
            </w:pPr>
            <w:r>
              <w:rPr>
                <w:color w:val="000000"/>
              </w:rPr>
              <w:t>146,17</w:t>
            </w:r>
          </w:p>
        </w:tc>
      </w:tr>
      <w:tr w:rsidR="000A4995" w14:paraId="58D9E45B"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33F6D5" w14:textId="77777777" w:rsidR="000A4995" w:rsidRDefault="000A4995">
            <w:pPr>
              <w:jc w:val="center"/>
              <w:rPr>
                <w:color w:val="000000"/>
              </w:rPr>
            </w:pPr>
            <w:r>
              <w:rPr>
                <w:color w:val="000000"/>
              </w:rPr>
              <w:t>2025</w:t>
            </w:r>
          </w:p>
        </w:tc>
        <w:tc>
          <w:tcPr>
            <w:tcW w:w="2260" w:type="dxa"/>
            <w:tcBorders>
              <w:top w:val="nil"/>
              <w:left w:val="nil"/>
              <w:bottom w:val="single" w:sz="4" w:space="0" w:color="auto"/>
              <w:right w:val="single" w:sz="4" w:space="0" w:color="auto"/>
            </w:tcBorders>
            <w:shd w:val="clear" w:color="auto" w:fill="auto"/>
            <w:noWrap/>
            <w:vAlign w:val="bottom"/>
            <w:hideMark/>
          </w:tcPr>
          <w:p w14:paraId="319114AF"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25D3461B"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35354D0E" w14:textId="77777777" w:rsidR="000A4995" w:rsidRDefault="000A4995">
            <w:pPr>
              <w:jc w:val="center"/>
              <w:rPr>
                <w:color w:val="000000"/>
              </w:rPr>
            </w:pPr>
            <w:r>
              <w:rPr>
                <w:color w:val="000000"/>
              </w:rPr>
              <w:t>146,17</w:t>
            </w:r>
          </w:p>
        </w:tc>
      </w:tr>
      <w:tr w:rsidR="000A4995" w14:paraId="201B05DE"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1A61D5" w14:textId="77777777" w:rsidR="000A4995" w:rsidRDefault="000A4995">
            <w:pPr>
              <w:jc w:val="center"/>
              <w:rPr>
                <w:color w:val="000000"/>
              </w:rPr>
            </w:pPr>
            <w:r>
              <w:rPr>
                <w:color w:val="000000"/>
              </w:rPr>
              <w:t>2026</w:t>
            </w:r>
          </w:p>
        </w:tc>
        <w:tc>
          <w:tcPr>
            <w:tcW w:w="2260" w:type="dxa"/>
            <w:tcBorders>
              <w:top w:val="nil"/>
              <w:left w:val="nil"/>
              <w:bottom w:val="single" w:sz="4" w:space="0" w:color="auto"/>
              <w:right w:val="single" w:sz="4" w:space="0" w:color="auto"/>
            </w:tcBorders>
            <w:shd w:val="clear" w:color="auto" w:fill="auto"/>
            <w:noWrap/>
            <w:vAlign w:val="bottom"/>
            <w:hideMark/>
          </w:tcPr>
          <w:p w14:paraId="2127FC00"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15FB5AC1"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66D54DEA" w14:textId="77777777" w:rsidR="000A4995" w:rsidRDefault="000A4995">
            <w:pPr>
              <w:jc w:val="center"/>
              <w:rPr>
                <w:color w:val="000000"/>
              </w:rPr>
            </w:pPr>
            <w:r>
              <w:rPr>
                <w:color w:val="000000"/>
              </w:rPr>
              <w:t>146,17</w:t>
            </w:r>
          </w:p>
        </w:tc>
      </w:tr>
      <w:tr w:rsidR="000A4995" w14:paraId="316CE86D"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BCD2CA" w14:textId="77777777" w:rsidR="000A4995" w:rsidRDefault="000A4995">
            <w:pPr>
              <w:jc w:val="center"/>
              <w:rPr>
                <w:color w:val="000000"/>
              </w:rPr>
            </w:pPr>
            <w:r>
              <w:rPr>
                <w:color w:val="000000"/>
              </w:rPr>
              <w:t>2027</w:t>
            </w:r>
          </w:p>
        </w:tc>
        <w:tc>
          <w:tcPr>
            <w:tcW w:w="2260" w:type="dxa"/>
            <w:tcBorders>
              <w:top w:val="nil"/>
              <w:left w:val="nil"/>
              <w:bottom w:val="single" w:sz="4" w:space="0" w:color="auto"/>
              <w:right w:val="single" w:sz="4" w:space="0" w:color="auto"/>
            </w:tcBorders>
            <w:shd w:val="clear" w:color="auto" w:fill="auto"/>
            <w:noWrap/>
            <w:vAlign w:val="bottom"/>
            <w:hideMark/>
          </w:tcPr>
          <w:p w14:paraId="31EF719D"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49E672E5"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28D29362" w14:textId="77777777" w:rsidR="000A4995" w:rsidRDefault="000A4995">
            <w:pPr>
              <w:jc w:val="center"/>
              <w:rPr>
                <w:color w:val="000000"/>
              </w:rPr>
            </w:pPr>
            <w:r>
              <w:rPr>
                <w:color w:val="000000"/>
              </w:rPr>
              <w:t>146,17</w:t>
            </w:r>
          </w:p>
        </w:tc>
      </w:tr>
      <w:tr w:rsidR="000A4995" w14:paraId="7AD992A0"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1D5E90" w14:textId="77777777" w:rsidR="000A4995" w:rsidRDefault="000A4995">
            <w:pPr>
              <w:jc w:val="center"/>
              <w:rPr>
                <w:color w:val="000000"/>
              </w:rPr>
            </w:pPr>
            <w:r>
              <w:rPr>
                <w:color w:val="000000"/>
              </w:rPr>
              <w:t>2028</w:t>
            </w:r>
          </w:p>
        </w:tc>
        <w:tc>
          <w:tcPr>
            <w:tcW w:w="2260" w:type="dxa"/>
            <w:tcBorders>
              <w:top w:val="nil"/>
              <w:left w:val="nil"/>
              <w:bottom w:val="single" w:sz="4" w:space="0" w:color="auto"/>
              <w:right w:val="single" w:sz="4" w:space="0" w:color="auto"/>
            </w:tcBorders>
            <w:shd w:val="clear" w:color="auto" w:fill="auto"/>
            <w:noWrap/>
            <w:vAlign w:val="bottom"/>
            <w:hideMark/>
          </w:tcPr>
          <w:p w14:paraId="13C1804C"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0163B01E"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68680D78" w14:textId="77777777" w:rsidR="000A4995" w:rsidRDefault="000A4995">
            <w:pPr>
              <w:jc w:val="center"/>
              <w:rPr>
                <w:color w:val="000000"/>
              </w:rPr>
            </w:pPr>
            <w:r>
              <w:rPr>
                <w:color w:val="000000"/>
              </w:rPr>
              <w:t>146,17</w:t>
            </w:r>
          </w:p>
        </w:tc>
      </w:tr>
      <w:tr w:rsidR="000A4995" w14:paraId="2BA1C001" w14:textId="77777777" w:rsidTr="000A499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DB0E39" w14:textId="77777777" w:rsidR="000A4995" w:rsidRDefault="000A4995">
            <w:pPr>
              <w:jc w:val="center"/>
              <w:rPr>
                <w:color w:val="000000"/>
              </w:rPr>
            </w:pPr>
            <w:r>
              <w:rPr>
                <w:color w:val="000000"/>
              </w:rPr>
              <w:t>2029</w:t>
            </w:r>
          </w:p>
        </w:tc>
        <w:tc>
          <w:tcPr>
            <w:tcW w:w="2260" w:type="dxa"/>
            <w:tcBorders>
              <w:top w:val="nil"/>
              <w:left w:val="nil"/>
              <w:bottom w:val="single" w:sz="4" w:space="0" w:color="auto"/>
              <w:right w:val="single" w:sz="4" w:space="0" w:color="auto"/>
            </w:tcBorders>
            <w:shd w:val="clear" w:color="auto" w:fill="auto"/>
            <w:noWrap/>
            <w:vAlign w:val="bottom"/>
            <w:hideMark/>
          </w:tcPr>
          <w:p w14:paraId="79BD4B30" w14:textId="77777777" w:rsidR="000A4995" w:rsidRDefault="000A4995">
            <w:pPr>
              <w:jc w:val="center"/>
              <w:rPr>
                <w:color w:val="000000"/>
              </w:rPr>
            </w:pPr>
            <w:r>
              <w:rPr>
                <w:color w:val="000000"/>
              </w:rPr>
              <w:t>143,16</w:t>
            </w:r>
          </w:p>
        </w:tc>
        <w:tc>
          <w:tcPr>
            <w:tcW w:w="1994" w:type="dxa"/>
            <w:tcBorders>
              <w:top w:val="nil"/>
              <w:left w:val="nil"/>
              <w:bottom w:val="single" w:sz="4" w:space="0" w:color="auto"/>
              <w:right w:val="single" w:sz="4" w:space="0" w:color="auto"/>
            </w:tcBorders>
            <w:shd w:val="clear" w:color="auto" w:fill="auto"/>
            <w:noWrap/>
            <w:vAlign w:val="bottom"/>
            <w:hideMark/>
          </w:tcPr>
          <w:p w14:paraId="6DFA7043" w14:textId="77777777" w:rsidR="000A4995" w:rsidRDefault="000A4995">
            <w:pPr>
              <w:jc w:val="center"/>
              <w:rPr>
                <w:color w:val="000000"/>
              </w:rPr>
            </w:pPr>
            <w:r>
              <w:rPr>
                <w:color w:val="000000"/>
              </w:rPr>
              <w:t>3,00</w:t>
            </w:r>
          </w:p>
        </w:tc>
        <w:tc>
          <w:tcPr>
            <w:tcW w:w="1841" w:type="dxa"/>
            <w:tcBorders>
              <w:top w:val="nil"/>
              <w:left w:val="nil"/>
              <w:bottom w:val="single" w:sz="4" w:space="0" w:color="auto"/>
              <w:right w:val="single" w:sz="4" w:space="0" w:color="auto"/>
            </w:tcBorders>
            <w:shd w:val="clear" w:color="auto" w:fill="auto"/>
            <w:noWrap/>
            <w:vAlign w:val="bottom"/>
            <w:hideMark/>
          </w:tcPr>
          <w:p w14:paraId="3BB1B60C" w14:textId="77777777" w:rsidR="000A4995" w:rsidRDefault="000A4995">
            <w:pPr>
              <w:jc w:val="center"/>
              <w:rPr>
                <w:color w:val="000000"/>
              </w:rPr>
            </w:pPr>
            <w:r>
              <w:rPr>
                <w:color w:val="000000"/>
              </w:rPr>
              <w:t>146,17</w:t>
            </w:r>
          </w:p>
        </w:tc>
      </w:tr>
    </w:tbl>
    <w:p w14:paraId="0000B1BE" w14:textId="24C4EA7D" w:rsidR="00B47D93" w:rsidRDefault="00B47D93" w:rsidP="00185F51">
      <w:pPr>
        <w:rPr>
          <w:sz w:val="20"/>
          <w:szCs w:val="20"/>
        </w:rPr>
      </w:pPr>
    </w:p>
    <w:p w14:paraId="504855BB" w14:textId="7289D8CC" w:rsidR="00B47D93" w:rsidRPr="00A5506B" w:rsidRDefault="00B47D93" w:rsidP="00B47D93">
      <w:pPr>
        <w:jc w:val="right"/>
        <w:rPr>
          <w:bCs/>
        </w:rPr>
      </w:pPr>
      <w:r w:rsidRPr="00A5506B">
        <w:rPr>
          <w:bCs/>
        </w:rPr>
        <w:t>Таблица 2.6.5.</w:t>
      </w:r>
      <w:r>
        <w:rPr>
          <w:bCs/>
        </w:rPr>
        <w:t>5</w:t>
      </w:r>
      <w:r w:rsidRPr="00A5506B">
        <w:rPr>
          <w:bCs/>
        </w:rPr>
        <w:t>. Значения существующих и перспективных потерь тепловой энергии</w:t>
      </w:r>
      <w:r>
        <w:rPr>
          <w:bCs/>
        </w:rPr>
        <w:t xml:space="preserve"> котельной </w:t>
      </w:r>
      <w:r>
        <w:rPr>
          <w:bCs/>
        </w:rPr>
        <w:t>Баатар</w:t>
      </w:r>
    </w:p>
    <w:tbl>
      <w:tblPr>
        <w:tblW w:w="7508" w:type="dxa"/>
        <w:jc w:val="center"/>
        <w:tblLook w:val="04A0" w:firstRow="1" w:lastRow="0" w:firstColumn="1" w:lastColumn="0" w:noHBand="0" w:noVBand="1"/>
      </w:tblPr>
      <w:tblGrid>
        <w:gridCol w:w="1413"/>
        <w:gridCol w:w="2410"/>
        <w:gridCol w:w="1994"/>
        <w:gridCol w:w="1691"/>
      </w:tblGrid>
      <w:tr w:rsidR="003F6EF2" w14:paraId="16099547" w14:textId="77777777" w:rsidTr="003F6EF2">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AE4E" w14:textId="77777777" w:rsidR="003F6EF2" w:rsidRDefault="003F6EF2">
            <w:pPr>
              <w:jc w:val="center"/>
              <w:rPr>
                <w:color w:val="000000"/>
              </w:rPr>
            </w:pPr>
            <w:r>
              <w:rPr>
                <w:color w:val="000000"/>
              </w:rPr>
              <w:t>год</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120CC3D" w14:textId="77777777" w:rsidR="003F6EF2" w:rsidRDefault="003F6EF2">
            <w:pPr>
              <w:jc w:val="center"/>
              <w:rPr>
                <w:color w:val="000000"/>
              </w:rPr>
            </w:pPr>
            <w:r>
              <w:rPr>
                <w:color w:val="000000"/>
              </w:rPr>
              <w:t>Через изоляцию</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72481B32" w14:textId="77777777" w:rsidR="003F6EF2" w:rsidRDefault="003F6EF2">
            <w:pPr>
              <w:jc w:val="center"/>
              <w:rPr>
                <w:color w:val="000000"/>
              </w:rPr>
            </w:pPr>
            <w:r>
              <w:rPr>
                <w:color w:val="000000"/>
              </w:rPr>
              <w:t>С утечкой</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14:paraId="5348419A" w14:textId="77777777" w:rsidR="003F6EF2" w:rsidRDefault="003F6EF2">
            <w:pPr>
              <w:jc w:val="center"/>
              <w:rPr>
                <w:color w:val="000000"/>
              </w:rPr>
            </w:pPr>
            <w:r>
              <w:rPr>
                <w:color w:val="000000"/>
              </w:rPr>
              <w:t>Всего</w:t>
            </w:r>
          </w:p>
        </w:tc>
      </w:tr>
      <w:tr w:rsidR="003F6EF2" w14:paraId="3BA7A3FD"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B08097" w14:textId="77777777" w:rsidR="003F6EF2" w:rsidRDefault="003F6EF2">
            <w:pPr>
              <w:jc w:val="center"/>
              <w:rPr>
                <w:color w:val="000000"/>
              </w:rPr>
            </w:pPr>
            <w:r>
              <w:rPr>
                <w:color w:val="000000"/>
              </w:rPr>
              <w:t>2022</w:t>
            </w:r>
          </w:p>
        </w:tc>
        <w:tc>
          <w:tcPr>
            <w:tcW w:w="2410" w:type="dxa"/>
            <w:tcBorders>
              <w:top w:val="nil"/>
              <w:left w:val="nil"/>
              <w:bottom w:val="single" w:sz="4" w:space="0" w:color="auto"/>
              <w:right w:val="single" w:sz="4" w:space="0" w:color="auto"/>
            </w:tcBorders>
            <w:shd w:val="clear" w:color="auto" w:fill="auto"/>
            <w:noWrap/>
            <w:vAlign w:val="bottom"/>
            <w:hideMark/>
          </w:tcPr>
          <w:p w14:paraId="7641D261"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5630D5EA"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2A8B4375" w14:textId="77777777" w:rsidR="003F6EF2" w:rsidRDefault="003F6EF2">
            <w:pPr>
              <w:jc w:val="center"/>
              <w:rPr>
                <w:color w:val="000000"/>
              </w:rPr>
            </w:pPr>
            <w:r>
              <w:rPr>
                <w:color w:val="000000"/>
              </w:rPr>
              <w:t>2,88</w:t>
            </w:r>
          </w:p>
        </w:tc>
      </w:tr>
      <w:tr w:rsidR="003F6EF2" w14:paraId="7BB6AF22"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4AFB80" w14:textId="77777777" w:rsidR="003F6EF2" w:rsidRDefault="003F6EF2">
            <w:pPr>
              <w:jc w:val="center"/>
              <w:rPr>
                <w:color w:val="000000"/>
              </w:rPr>
            </w:pPr>
            <w:r>
              <w:rPr>
                <w:color w:val="000000"/>
              </w:rPr>
              <w:t>2023</w:t>
            </w:r>
          </w:p>
        </w:tc>
        <w:tc>
          <w:tcPr>
            <w:tcW w:w="2410" w:type="dxa"/>
            <w:tcBorders>
              <w:top w:val="nil"/>
              <w:left w:val="nil"/>
              <w:bottom w:val="single" w:sz="4" w:space="0" w:color="auto"/>
              <w:right w:val="single" w:sz="4" w:space="0" w:color="auto"/>
            </w:tcBorders>
            <w:shd w:val="clear" w:color="auto" w:fill="auto"/>
            <w:noWrap/>
            <w:vAlign w:val="bottom"/>
            <w:hideMark/>
          </w:tcPr>
          <w:p w14:paraId="3C9F2821"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40D35088"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05C54362" w14:textId="77777777" w:rsidR="003F6EF2" w:rsidRDefault="003F6EF2">
            <w:pPr>
              <w:jc w:val="center"/>
              <w:rPr>
                <w:color w:val="000000"/>
              </w:rPr>
            </w:pPr>
            <w:r>
              <w:rPr>
                <w:color w:val="000000"/>
              </w:rPr>
              <w:t>2,88</w:t>
            </w:r>
          </w:p>
        </w:tc>
      </w:tr>
      <w:tr w:rsidR="003F6EF2" w14:paraId="5972C141"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69B5D2" w14:textId="77777777" w:rsidR="003F6EF2" w:rsidRDefault="003F6EF2">
            <w:pPr>
              <w:jc w:val="center"/>
              <w:rPr>
                <w:color w:val="000000"/>
              </w:rPr>
            </w:pPr>
            <w:r>
              <w:rPr>
                <w:color w:val="000000"/>
              </w:rPr>
              <w:t>2024</w:t>
            </w:r>
          </w:p>
        </w:tc>
        <w:tc>
          <w:tcPr>
            <w:tcW w:w="2410" w:type="dxa"/>
            <w:tcBorders>
              <w:top w:val="nil"/>
              <w:left w:val="nil"/>
              <w:bottom w:val="single" w:sz="4" w:space="0" w:color="auto"/>
              <w:right w:val="single" w:sz="4" w:space="0" w:color="auto"/>
            </w:tcBorders>
            <w:shd w:val="clear" w:color="auto" w:fill="auto"/>
            <w:noWrap/>
            <w:vAlign w:val="bottom"/>
            <w:hideMark/>
          </w:tcPr>
          <w:p w14:paraId="3471068B"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6F14C062"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0A257128" w14:textId="77777777" w:rsidR="003F6EF2" w:rsidRDefault="003F6EF2">
            <w:pPr>
              <w:jc w:val="center"/>
              <w:rPr>
                <w:color w:val="000000"/>
              </w:rPr>
            </w:pPr>
            <w:r>
              <w:rPr>
                <w:color w:val="000000"/>
              </w:rPr>
              <w:t>2,88</w:t>
            </w:r>
          </w:p>
        </w:tc>
      </w:tr>
      <w:tr w:rsidR="003F6EF2" w14:paraId="4234190D"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6CBD85" w14:textId="77777777" w:rsidR="003F6EF2" w:rsidRDefault="003F6EF2">
            <w:pPr>
              <w:jc w:val="center"/>
              <w:rPr>
                <w:color w:val="000000"/>
              </w:rPr>
            </w:pPr>
            <w:r>
              <w:rPr>
                <w:color w:val="000000"/>
              </w:rPr>
              <w:t>2025</w:t>
            </w:r>
          </w:p>
        </w:tc>
        <w:tc>
          <w:tcPr>
            <w:tcW w:w="2410" w:type="dxa"/>
            <w:tcBorders>
              <w:top w:val="nil"/>
              <w:left w:val="nil"/>
              <w:bottom w:val="single" w:sz="4" w:space="0" w:color="auto"/>
              <w:right w:val="single" w:sz="4" w:space="0" w:color="auto"/>
            </w:tcBorders>
            <w:shd w:val="clear" w:color="auto" w:fill="auto"/>
            <w:noWrap/>
            <w:vAlign w:val="bottom"/>
            <w:hideMark/>
          </w:tcPr>
          <w:p w14:paraId="40AF682A"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243BECB9"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29F54A67" w14:textId="77777777" w:rsidR="003F6EF2" w:rsidRDefault="003F6EF2">
            <w:pPr>
              <w:jc w:val="center"/>
              <w:rPr>
                <w:color w:val="000000"/>
              </w:rPr>
            </w:pPr>
            <w:r>
              <w:rPr>
                <w:color w:val="000000"/>
              </w:rPr>
              <w:t>2,88</w:t>
            </w:r>
          </w:p>
        </w:tc>
      </w:tr>
      <w:tr w:rsidR="003F6EF2" w14:paraId="6736F6D7"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B1D413" w14:textId="77777777" w:rsidR="003F6EF2" w:rsidRDefault="003F6EF2">
            <w:pPr>
              <w:jc w:val="center"/>
              <w:rPr>
                <w:color w:val="000000"/>
              </w:rPr>
            </w:pPr>
            <w:r>
              <w:rPr>
                <w:color w:val="000000"/>
              </w:rPr>
              <w:t>2026</w:t>
            </w:r>
          </w:p>
        </w:tc>
        <w:tc>
          <w:tcPr>
            <w:tcW w:w="2410" w:type="dxa"/>
            <w:tcBorders>
              <w:top w:val="nil"/>
              <w:left w:val="nil"/>
              <w:bottom w:val="single" w:sz="4" w:space="0" w:color="auto"/>
              <w:right w:val="single" w:sz="4" w:space="0" w:color="auto"/>
            </w:tcBorders>
            <w:shd w:val="clear" w:color="auto" w:fill="auto"/>
            <w:noWrap/>
            <w:vAlign w:val="bottom"/>
            <w:hideMark/>
          </w:tcPr>
          <w:p w14:paraId="3821BA44"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00F3829F"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18E6BEEB" w14:textId="77777777" w:rsidR="003F6EF2" w:rsidRDefault="003F6EF2">
            <w:pPr>
              <w:jc w:val="center"/>
              <w:rPr>
                <w:color w:val="000000"/>
              </w:rPr>
            </w:pPr>
            <w:r>
              <w:rPr>
                <w:color w:val="000000"/>
              </w:rPr>
              <w:t>2,88</w:t>
            </w:r>
          </w:p>
        </w:tc>
      </w:tr>
      <w:tr w:rsidR="003F6EF2" w14:paraId="68562D74"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A887A9" w14:textId="77777777" w:rsidR="003F6EF2" w:rsidRDefault="003F6EF2">
            <w:pPr>
              <w:jc w:val="center"/>
              <w:rPr>
                <w:color w:val="000000"/>
              </w:rPr>
            </w:pPr>
            <w:r>
              <w:rPr>
                <w:color w:val="000000"/>
              </w:rPr>
              <w:t>2027</w:t>
            </w:r>
          </w:p>
        </w:tc>
        <w:tc>
          <w:tcPr>
            <w:tcW w:w="2410" w:type="dxa"/>
            <w:tcBorders>
              <w:top w:val="nil"/>
              <w:left w:val="nil"/>
              <w:bottom w:val="single" w:sz="4" w:space="0" w:color="auto"/>
              <w:right w:val="single" w:sz="4" w:space="0" w:color="auto"/>
            </w:tcBorders>
            <w:shd w:val="clear" w:color="auto" w:fill="auto"/>
            <w:noWrap/>
            <w:vAlign w:val="bottom"/>
            <w:hideMark/>
          </w:tcPr>
          <w:p w14:paraId="56692F9E"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1C549658"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74186E8E" w14:textId="77777777" w:rsidR="003F6EF2" w:rsidRDefault="003F6EF2">
            <w:pPr>
              <w:jc w:val="center"/>
              <w:rPr>
                <w:color w:val="000000"/>
              </w:rPr>
            </w:pPr>
            <w:r>
              <w:rPr>
                <w:color w:val="000000"/>
              </w:rPr>
              <w:t>2,88</w:t>
            </w:r>
          </w:p>
        </w:tc>
      </w:tr>
      <w:tr w:rsidR="003F6EF2" w14:paraId="736B5EC6"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1A9C52" w14:textId="77777777" w:rsidR="003F6EF2" w:rsidRDefault="003F6EF2">
            <w:pPr>
              <w:jc w:val="center"/>
              <w:rPr>
                <w:color w:val="000000"/>
              </w:rPr>
            </w:pPr>
            <w:r>
              <w:rPr>
                <w:color w:val="000000"/>
              </w:rPr>
              <w:t>2028</w:t>
            </w:r>
          </w:p>
        </w:tc>
        <w:tc>
          <w:tcPr>
            <w:tcW w:w="2410" w:type="dxa"/>
            <w:tcBorders>
              <w:top w:val="nil"/>
              <w:left w:val="nil"/>
              <w:bottom w:val="single" w:sz="4" w:space="0" w:color="auto"/>
              <w:right w:val="single" w:sz="4" w:space="0" w:color="auto"/>
            </w:tcBorders>
            <w:shd w:val="clear" w:color="auto" w:fill="auto"/>
            <w:noWrap/>
            <w:vAlign w:val="bottom"/>
            <w:hideMark/>
          </w:tcPr>
          <w:p w14:paraId="10EBE62F"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44EA5E3C"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6E2DF05F" w14:textId="77777777" w:rsidR="003F6EF2" w:rsidRDefault="003F6EF2">
            <w:pPr>
              <w:jc w:val="center"/>
              <w:rPr>
                <w:color w:val="000000"/>
              </w:rPr>
            </w:pPr>
            <w:r>
              <w:rPr>
                <w:color w:val="000000"/>
              </w:rPr>
              <w:t>2,88</w:t>
            </w:r>
          </w:p>
        </w:tc>
      </w:tr>
      <w:tr w:rsidR="003F6EF2" w14:paraId="54EEF349"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1FD247" w14:textId="77777777" w:rsidR="003F6EF2" w:rsidRDefault="003F6EF2">
            <w:pPr>
              <w:jc w:val="center"/>
              <w:rPr>
                <w:color w:val="000000"/>
              </w:rPr>
            </w:pPr>
            <w:r>
              <w:rPr>
                <w:color w:val="000000"/>
              </w:rPr>
              <w:lastRenderedPageBreak/>
              <w:t>2029</w:t>
            </w:r>
          </w:p>
        </w:tc>
        <w:tc>
          <w:tcPr>
            <w:tcW w:w="2410" w:type="dxa"/>
            <w:tcBorders>
              <w:top w:val="nil"/>
              <w:left w:val="nil"/>
              <w:bottom w:val="single" w:sz="4" w:space="0" w:color="auto"/>
              <w:right w:val="single" w:sz="4" w:space="0" w:color="auto"/>
            </w:tcBorders>
            <w:shd w:val="clear" w:color="auto" w:fill="auto"/>
            <w:noWrap/>
            <w:vAlign w:val="bottom"/>
            <w:hideMark/>
          </w:tcPr>
          <w:p w14:paraId="54D2F3D7" w14:textId="77777777" w:rsidR="003F6EF2" w:rsidRDefault="003F6EF2">
            <w:pPr>
              <w:jc w:val="center"/>
              <w:rPr>
                <w:color w:val="000000"/>
              </w:rPr>
            </w:pPr>
            <w:r>
              <w:rPr>
                <w:color w:val="000000"/>
              </w:rPr>
              <w:t>2,71</w:t>
            </w:r>
          </w:p>
        </w:tc>
        <w:tc>
          <w:tcPr>
            <w:tcW w:w="1994" w:type="dxa"/>
            <w:tcBorders>
              <w:top w:val="nil"/>
              <w:left w:val="nil"/>
              <w:bottom w:val="single" w:sz="4" w:space="0" w:color="auto"/>
              <w:right w:val="single" w:sz="4" w:space="0" w:color="auto"/>
            </w:tcBorders>
            <w:shd w:val="clear" w:color="auto" w:fill="auto"/>
            <w:noWrap/>
            <w:vAlign w:val="bottom"/>
            <w:hideMark/>
          </w:tcPr>
          <w:p w14:paraId="3BE1574C" w14:textId="77777777" w:rsidR="003F6EF2" w:rsidRDefault="003F6EF2">
            <w:pPr>
              <w:jc w:val="center"/>
              <w:rPr>
                <w:color w:val="000000"/>
              </w:rPr>
            </w:pPr>
            <w:r>
              <w:rPr>
                <w:color w:val="000000"/>
              </w:rPr>
              <w:t>0,17</w:t>
            </w:r>
          </w:p>
        </w:tc>
        <w:tc>
          <w:tcPr>
            <w:tcW w:w="1691" w:type="dxa"/>
            <w:tcBorders>
              <w:top w:val="nil"/>
              <w:left w:val="nil"/>
              <w:bottom w:val="single" w:sz="4" w:space="0" w:color="auto"/>
              <w:right w:val="single" w:sz="4" w:space="0" w:color="auto"/>
            </w:tcBorders>
            <w:shd w:val="clear" w:color="auto" w:fill="auto"/>
            <w:noWrap/>
            <w:vAlign w:val="bottom"/>
            <w:hideMark/>
          </w:tcPr>
          <w:p w14:paraId="4EDED06E" w14:textId="77777777" w:rsidR="003F6EF2" w:rsidRDefault="003F6EF2">
            <w:pPr>
              <w:jc w:val="center"/>
              <w:rPr>
                <w:color w:val="000000"/>
              </w:rPr>
            </w:pPr>
            <w:r>
              <w:rPr>
                <w:color w:val="000000"/>
              </w:rPr>
              <w:t>2,88</w:t>
            </w:r>
          </w:p>
        </w:tc>
      </w:tr>
    </w:tbl>
    <w:p w14:paraId="31647B14" w14:textId="020DBA68" w:rsidR="00B47D93" w:rsidRDefault="00B47D93" w:rsidP="00185F51">
      <w:pPr>
        <w:rPr>
          <w:sz w:val="20"/>
          <w:szCs w:val="20"/>
        </w:rPr>
      </w:pPr>
    </w:p>
    <w:p w14:paraId="2E4BEDA2" w14:textId="39F6C962" w:rsidR="00B47D93" w:rsidRPr="00A5506B" w:rsidRDefault="00B47D93" w:rsidP="00B47D93">
      <w:pPr>
        <w:jc w:val="right"/>
        <w:rPr>
          <w:bCs/>
        </w:rPr>
      </w:pPr>
      <w:r w:rsidRPr="00A5506B">
        <w:rPr>
          <w:bCs/>
        </w:rPr>
        <w:t>Таблица 2.6.5.</w:t>
      </w:r>
      <w:r>
        <w:rPr>
          <w:bCs/>
        </w:rPr>
        <w:t>6</w:t>
      </w:r>
      <w:r w:rsidRPr="00A5506B">
        <w:rPr>
          <w:bCs/>
        </w:rPr>
        <w:t>. Значения существующих и перспективных потерь тепловой энергии</w:t>
      </w:r>
      <w:r>
        <w:rPr>
          <w:bCs/>
        </w:rPr>
        <w:t xml:space="preserve"> котельной </w:t>
      </w:r>
      <w:r>
        <w:rPr>
          <w:bCs/>
        </w:rPr>
        <w:t>Домоуправления</w:t>
      </w:r>
    </w:p>
    <w:tbl>
      <w:tblPr>
        <w:tblW w:w="7508" w:type="dxa"/>
        <w:jc w:val="center"/>
        <w:tblLook w:val="04A0" w:firstRow="1" w:lastRow="0" w:firstColumn="1" w:lastColumn="0" w:noHBand="0" w:noVBand="1"/>
      </w:tblPr>
      <w:tblGrid>
        <w:gridCol w:w="1413"/>
        <w:gridCol w:w="2126"/>
        <w:gridCol w:w="1994"/>
        <w:gridCol w:w="1975"/>
      </w:tblGrid>
      <w:tr w:rsidR="003F6EF2" w14:paraId="154621C9" w14:textId="77777777" w:rsidTr="003F6EF2">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0B0B7" w14:textId="77777777" w:rsidR="003F6EF2" w:rsidRDefault="003F6EF2">
            <w:pPr>
              <w:jc w:val="center"/>
              <w:rPr>
                <w:color w:val="000000"/>
              </w:rPr>
            </w:pPr>
            <w:r>
              <w:rPr>
                <w:color w:val="000000"/>
              </w:rPr>
              <w:t>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E285650" w14:textId="77777777" w:rsidR="003F6EF2" w:rsidRDefault="003F6EF2" w:rsidP="002909A4">
            <w:pPr>
              <w:jc w:val="center"/>
              <w:rPr>
                <w:color w:val="000000"/>
              </w:rPr>
            </w:pPr>
            <w:r>
              <w:rPr>
                <w:color w:val="000000"/>
              </w:rPr>
              <w:t>Через изоляцию</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2C84223E" w14:textId="77777777" w:rsidR="003F6EF2" w:rsidRDefault="003F6EF2" w:rsidP="002909A4">
            <w:pPr>
              <w:jc w:val="center"/>
              <w:rPr>
                <w:color w:val="000000"/>
              </w:rPr>
            </w:pPr>
            <w:r>
              <w:rPr>
                <w:color w:val="000000"/>
              </w:rPr>
              <w:t>С утечкой</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14:paraId="64225C91" w14:textId="77777777" w:rsidR="003F6EF2" w:rsidRDefault="003F6EF2" w:rsidP="002909A4">
            <w:pPr>
              <w:jc w:val="center"/>
              <w:rPr>
                <w:color w:val="000000"/>
              </w:rPr>
            </w:pPr>
            <w:r>
              <w:rPr>
                <w:color w:val="000000"/>
              </w:rPr>
              <w:t>Всего</w:t>
            </w:r>
          </w:p>
        </w:tc>
      </w:tr>
      <w:tr w:rsidR="003F6EF2" w14:paraId="669F69AA"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8AE034" w14:textId="77777777" w:rsidR="003F6EF2" w:rsidRDefault="003F6EF2">
            <w:pPr>
              <w:jc w:val="center"/>
              <w:rPr>
                <w:color w:val="000000"/>
              </w:rPr>
            </w:pPr>
            <w:r>
              <w:rPr>
                <w:color w:val="000000"/>
              </w:rPr>
              <w:t>2022</w:t>
            </w:r>
          </w:p>
        </w:tc>
        <w:tc>
          <w:tcPr>
            <w:tcW w:w="2126" w:type="dxa"/>
            <w:tcBorders>
              <w:top w:val="nil"/>
              <w:left w:val="nil"/>
              <w:bottom w:val="single" w:sz="4" w:space="0" w:color="auto"/>
              <w:right w:val="single" w:sz="4" w:space="0" w:color="auto"/>
            </w:tcBorders>
            <w:shd w:val="clear" w:color="auto" w:fill="auto"/>
            <w:noWrap/>
            <w:vAlign w:val="bottom"/>
            <w:hideMark/>
          </w:tcPr>
          <w:p w14:paraId="70C80FF7"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46197835"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5A255E4C" w14:textId="77777777" w:rsidR="003F6EF2" w:rsidRDefault="003F6EF2">
            <w:pPr>
              <w:jc w:val="center"/>
              <w:rPr>
                <w:color w:val="000000"/>
              </w:rPr>
            </w:pPr>
            <w:r>
              <w:rPr>
                <w:color w:val="000000"/>
              </w:rPr>
              <w:t>304,52</w:t>
            </w:r>
          </w:p>
        </w:tc>
      </w:tr>
      <w:tr w:rsidR="003F6EF2" w14:paraId="30452BB5"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A599B8" w14:textId="77777777" w:rsidR="003F6EF2" w:rsidRDefault="003F6EF2">
            <w:pPr>
              <w:jc w:val="center"/>
              <w:rPr>
                <w:color w:val="000000"/>
              </w:rPr>
            </w:pPr>
            <w:r>
              <w:rPr>
                <w:color w:val="000000"/>
              </w:rPr>
              <w:t>2023</w:t>
            </w:r>
          </w:p>
        </w:tc>
        <w:tc>
          <w:tcPr>
            <w:tcW w:w="2126" w:type="dxa"/>
            <w:tcBorders>
              <w:top w:val="nil"/>
              <w:left w:val="nil"/>
              <w:bottom w:val="single" w:sz="4" w:space="0" w:color="auto"/>
              <w:right w:val="single" w:sz="4" w:space="0" w:color="auto"/>
            </w:tcBorders>
            <w:shd w:val="clear" w:color="auto" w:fill="auto"/>
            <w:noWrap/>
            <w:vAlign w:val="bottom"/>
            <w:hideMark/>
          </w:tcPr>
          <w:p w14:paraId="4806DE17"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4A8305AD"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1F7D9837" w14:textId="77777777" w:rsidR="003F6EF2" w:rsidRDefault="003F6EF2">
            <w:pPr>
              <w:jc w:val="center"/>
              <w:rPr>
                <w:color w:val="000000"/>
              </w:rPr>
            </w:pPr>
            <w:r>
              <w:rPr>
                <w:color w:val="000000"/>
              </w:rPr>
              <w:t>304,52</w:t>
            </w:r>
          </w:p>
        </w:tc>
      </w:tr>
      <w:tr w:rsidR="003F6EF2" w14:paraId="365CD942"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AA7B4B" w14:textId="77777777" w:rsidR="003F6EF2" w:rsidRDefault="003F6EF2">
            <w:pPr>
              <w:jc w:val="center"/>
              <w:rPr>
                <w:color w:val="000000"/>
              </w:rPr>
            </w:pPr>
            <w:r>
              <w:rPr>
                <w:color w:val="000000"/>
              </w:rPr>
              <w:t>2024</w:t>
            </w:r>
          </w:p>
        </w:tc>
        <w:tc>
          <w:tcPr>
            <w:tcW w:w="2126" w:type="dxa"/>
            <w:tcBorders>
              <w:top w:val="nil"/>
              <w:left w:val="nil"/>
              <w:bottom w:val="single" w:sz="4" w:space="0" w:color="auto"/>
              <w:right w:val="single" w:sz="4" w:space="0" w:color="auto"/>
            </w:tcBorders>
            <w:shd w:val="clear" w:color="auto" w:fill="auto"/>
            <w:noWrap/>
            <w:vAlign w:val="bottom"/>
            <w:hideMark/>
          </w:tcPr>
          <w:p w14:paraId="6F48E374"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5A4AD8F8"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04727771" w14:textId="77777777" w:rsidR="003F6EF2" w:rsidRDefault="003F6EF2">
            <w:pPr>
              <w:jc w:val="center"/>
              <w:rPr>
                <w:color w:val="000000"/>
              </w:rPr>
            </w:pPr>
            <w:r>
              <w:rPr>
                <w:color w:val="000000"/>
              </w:rPr>
              <w:t>304,52</w:t>
            </w:r>
          </w:p>
        </w:tc>
      </w:tr>
      <w:tr w:rsidR="003F6EF2" w14:paraId="1E042931"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077D17" w14:textId="77777777" w:rsidR="003F6EF2" w:rsidRDefault="003F6EF2">
            <w:pPr>
              <w:jc w:val="center"/>
              <w:rPr>
                <w:color w:val="000000"/>
              </w:rPr>
            </w:pPr>
            <w:r>
              <w:rPr>
                <w:color w:val="000000"/>
              </w:rPr>
              <w:t>2025</w:t>
            </w:r>
          </w:p>
        </w:tc>
        <w:tc>
          <w:tcPr>
            <w:tcW w:w="2126" w:type="dxa"/>
            <w:tcBorders>
              <w:top w:val="nil"/>
              <w:left w:val="nil"/>
              <w:bottom w:val="single" w:sz="4" w:space="0" w:color="auto"/>
              <w:right w:val="single" w:sz="4" w:space="0" w:color="auto"/>
            </w:tcBorders>
            <w:shd w:val="clear" w:color="auto" w:fill="auto"/>
            <w:noWrap/>
            <w:vAlign w:val="bottom"/>
            <w:hideMark/>
          </w:tcPr>
          <w:p w14:paraId="71569319"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21562BAE"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01D686F5" w14:textId="77777777" w:rsidR="003F6EF2" w:rsidRDefault="003F6EF2">
            <w:pPr>
              <w:jc w:val="center"/>
              <w:rPr>
                <w:color w:val="000000"/>
              </w:rPr>
            </w:pPr>
            <w:r>
              <w:rPr>
                <w:color w:val="000000"/>
              </w:rPr>
              <w:t>304,52</w:t>
            </w:r>
          </w:p>
        </w:tc>
      </w:tr>
      <w:tr w:rsidR="003F6EF2" w14:paraId="0D536957"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ACFB85" w14:textId="77777777" w:rsidR="003F6EF2" w:rsidRDefault="003F6EF2">
            <w:pPr>
              <w:jc w:val="center"/>
              <w:rPr>
                <w:color w:val="000000"/>
              </w:rPr>
            </w:pPr>
            <w:r>
              <w:rPr>
                <w:color w:val="000000"/>
              </w:rPr>
              <w:t>2026</w:t>
            </w:r>
          </w:p>
        </w:tc>
        <w:tc>
          <w:tcPr>
            <w:tcW w:w="2126" w:type="dxa"/>
            <w:tcBorders>
              <w:top w:val="nil"/>
              <w:left w:val="nil"/>
              <w:bottom w:val="single" w:sz="4" w:space="0" w:color="auto"/>
              <w:right w:val="single" w:sz="4" w:space="0" w:color="auto"/>
            </w:tcBorders>
            <w:shd w:val="clear" w:color="auto" w:fill="auto"/>
            <w:noWrap/>
            <w:vAlign w:val="bottom"/>
            <w:hideMark/>
          </w:tcPr>
          <w:p w14:paraId="2739E912"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73AF2383"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20F25FD6" w14:textId="77777777" w:rsidR="003F6EF2" w:rsidRDefault="003F6EF2">
            <w:pPr>
              <w:jc w:val="center"/>
              <w:rPr>
                <w:color w:val="000000"/>
              </w:rPr>
            </w:pPr>
            <w:r>
              <w:rPr>
                <w:color w:val="000000"/>
              </w:rPr>
              <w:t>304,52</w:t>
            </w:r>
          </w:p>
        </w:tc>
      </w:tr>
      <w:tr w:rsidR="003F6EF2" w14:paraId="2B1E757F"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FCE4DA" w14:textId="77777777" w:rsidR="003F6EF2" w:rsidRDefault="003F6EF2">
            <w:pPr>
              <w:jc w:val="center"/>
              <w:rPr>
                <w:color w:val="000000"/>
              </w:rPr>
            </w:pPr>
            <w:r>
              <w:rPr>
                <w:color w:val="000000"/>
              </w:rPr>
              <w:t>2027</w:t>
            </w:r>
          </w:p>
        </w:tc>
        <w:tc>
          <w:tcPr>
            <w:tcW w:w="2126" w:type="dxa"/>
            <w:tcBorders>
              <w:top w:val="nil"/>
              <w:left w:val="nil"/>
              <w:bottom w:val="single" w:sz="4" w:space="0" w:color="auto"/>
              <w:right w:val="single" w:sz="4" w:space="0" w:color="auto"/>
            </w:tcBorders>
            <w:shd w:val="clear" w:color="auto" w:fill="auto"/>
            <w:noWrap/>
            <w:vAlign w:val="bottom"/>
            <w:hideMark/>
          </w:tcPr>
          <w:p w14:paraId="27E46C84"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0123DE52"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5814A583" w14:textId="77777777" w:rsidR="003F6EF2" w:rsidRDefault="003F6EF2">
            <w:pPr>
              <w:jc w:val="center"/>
              <w:rPr>
                <w:color w:val="000000"/>
              </w:rPr>
            </w:pPr>
            <w:r>
              <w:rPr>
                <w:color w:val="000000"/>
              </w:rPr>
              <w:t>304,52</w:t>
            </w:r>
          </w:p>
        </w:tc>
      </w:tr>
      <w:tr w:rsidR="003F6EF2" w14:paraId="6F61760C"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8E6573" w14:textId="77777777" w:rsidR="003F6EF2" w:rsidRDefault="003F6EF2">
            <w:pPr>
              <w:jc w:val="center"/>
              <w:rPr>
                <w:color w:val="000000"/>
              </w:rPr>
            </w:pPr>
            <w:r>
              <w:rPr>
                <w:color w:val="000000"/>
              </w:rPr>
              <w:t>2028</w:t>
            </w:r>
          </w:p>
        </w:tc>
        <w:tc>
          <w:tcPr>
            <w:tcW w:w="2126" w:type="dxa"/>
            <w:tcBorders>
              <w:top w:val="nil"/>
              <w:left w:val="nil"/>
              <w:bottom w:val="single" w:sz="4" w:space="0" w:color="auto"/>
              <w:right w:val="single" w:sz="4" w:space="0" w:color="auto"/>
            </w:tcBorders>
            <w:shd w:val="clear" w:color="auto" w:fill="auto"/>
            <w:noWrap/>
            <w:vAlign w:val="bottom"/>
            <w:hideMark/>
          </w:tcPr>
          <w:p w14:paraId="53D6BE39"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704C7B8D"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412CD12D" w14:textId="77777777" w:rsidR="003F6EF2" w:rsidRDefault="003F6EF2">
            <w:pPr>
              <w:jc w:val="center"/>
              <w:rPr>
                <w:color w:val="000000"/>
              </w:rPr>
            </w:pPr>
            <w:r>
              <w:rPr>
                <w:color w:val="000000"/>
              </w:rPr>
              <w:t>304,52</w:t>
            </w:r>
          </w:p>
        </w:tc>
      </w:tr>
      <w:tr w:rsidR="003F6EF2" w14:paraId="2E62B758" w14:textId="77777777" w:rsidTr="003F6EF2">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FAAE3D" w14:textId="77777777" w:rsidR="003F6EF2" w:rsidRDefault="003F6EF2">
            <w:pPr>
              <w:jc w:val="center"/>
              <w:rPr>
                <w:color w:val="000000"/>
              </w:rPr>
            </w:pPr>
            <w:r>
              <w:rPr>
                <w:color w:val="000000"/>
              </w:rPr>
              <w:t>2029</w:t>
            </w:r>
          </w:p>
        </w:tc>
        <w:tc>
          <w:tcPr>
            <w:tcW w:w="2126" w:type="dxa"/>
            <w:tcBorders>
              <w:top w:val="nil"/>
              <w:left w:val="nil"/>
              <w:bottom w:val="single" w:sz="4" w:space="0" w:color="auto"/>
              <w:right w:val="single" w:sz="4" w:space="0" w:color="auto"/>
            </w:tcBorders>
            <w:shd w:val="clear" w:color="auto" w:fill="auto"/>
            <w:noWrap/>
            <w:vAlign w:val="bottom"/>
            <w:hideMark/>
          </w:tcPr>
          <w:p w14:paraId="13FB01A6" w14:textId="77777777" w:rsidR="003F6EF2" w:rsidRDefault="003F6EF2">
            <w:pPr>
              <w:jc w:val="center"/>
              <w:rPr>
                <w:color w:val="000000"/>
              </w:rPr>
            </w:pPr>
            <w:r>
              <w:rPr>
                <w:color w:val="000000"/>
              </w:rPr>
              <w:t>291,25</w:t>
            </w:r>
          </w:p>
        </w:tc>
        <w:tc>
          <w:tcPr>
            <w:tcW w:w="1994" w:type="dxa"/>
            <w:tcBorders>
              <w:top w:val="nil"/>
              <w:left w:val="nil"/>
              <w:bottom w:val="single" w:sz="4" w:space="0" w:color="auto"/>
              <w:right w:val="single" w:sz="4" w:space="0" w:color="auto"/>
            </w:tcBorders>
            <w:shd w:val="clear" w:color="auto" w:fill="auto"/>
            <w:noWrap/>
            <w:vAlign w:val="bottom"/>
            <w:hideMark/>
          </w:tcPr>
          <w:p w14:paraId="1F7B0C95" w14:textId="77777777" w:rsidR="003F6EF2" w:rsidRDefault="003F6EF2">
            <w:pPr>
              <w:jc w:val="center"/>
              <w:rPr>
                <w:color w:val="000000"/>
              </w:rPr>
            </w:pPr>
            <w:r>
              <w:rPr>
                <w:color w:val="000000"/>
              </w:rPr>
              <w:t>13,27</w:t>
            </w:r>
          </w:p>
        </w:tc>
        <w:tc>
          <w:tcPr>
            <w:tcW w:w="1975" w:type="dxa"/>
            <w:tcBorders>
              <w:top w:val="nil"/>
              <w:left w:val="nil"/>
              <w:bottom w:val="single" w:sz="4" w:space="0" w:color="auto"/>
              <w:right w:val="single" w:sz="4" w:space="0" w:color="auto"/>
            </w:tcBorders>
            <w:shd w:val="clear" w:color="auto" w:fill="auto"/>
            <w:noWrap/>
            <w:vAlign w:val="bottom"/>
            <w:hideMark/>
          </w:tcPr>
          <w:p w14:paraId="4E9E6A59" w14:textId="77777777" w:rsidR="003F6EF2" w:rsidRDefault="003F6EF2">
            <w:pPr>
              <w:jc w:val="center"/>
              <w:rPr>
                <w:color w:val="000000"/>
              </w:rPr>
            </w:pPr>
            <w:r>
              <w:rPr>
                <w:color w:val="000000"/>
              </w:rPr>
              <w:t>304,52</w:t>
            </w:r>
          </w:p>
        </w:tc>
      </w:tr>
    </w:tbl>
    <w:p w14:paraId="63B4E898" w14:textId="31E8253D" w:rsidR="00B47D93" w:rsidRDefault="00B47D93" w:rsidP="00185F51">
      <w:pPr>
        <w:rPr>
          <w:sz w:val="20"/>
          <w:szCs w:val="20"/>
        </w:rPr>
      </w:pPr>
    </w:p>
    <w:p w14:paraId="56EBFB61" w14:textId="42456C40" w:rsidR="00B47D93" w:rsidRPr="00A5506B" w:rsidRDefault="00B47D93" w:rsidP="00B47D93">
      <w:pPr>
        <w:jc w:val="right"/>
        <w:rPr>
          <w:bCs/>
        </w:rPr>
      </w:pPr>
      <w:r w:rsidRPr="00A5506B">
        <w:rPr>
          <w:bCs/>
        </w:rPr>
        <w:t>Таблица 2.6.5.</w:t>
      </w:r>
      <w:r>
        <w:rPr>
          <w:bCs/>
        </w:rPr>
        <w:t>7</w:t>
      </w:r>
      <w:r w:rsidRPr="00A5506B">
        <w:rPr>
          <w:bCs/>
        </w:rPr>
        <w:t>. Значения существующих и перспективных потерь тепловой энергии</w:t>
      </w:r>
      <w:r>
        <w:rPr>
          <w:bCs/>
        </w:rPr>
        <w:t xml:space="preserve"> котельной </w:t>
      </w:r>
      <w:r>
        <w:rPr>
          <w:bCs/>
        </w:rPr>
        <w:t>ДСУ</w:t>
      </w:r>
    </w:p>
    <w:tbl>
      <w:tblPr>
        <w:tblW w:w="7933" w:type="dxa"/>
        <w:jc w:val="center"/>
        <w:tblLook w:val="04A0" w:firstRow="1" w:lastRow="0" w:firstColumn="1" w:lastColumn="0" w:noHBand="0" w:noVBand="1"/>
      </w:tblPr>
      <w:tblGrid>
        <w:gridCol w:w="1555"/>
        <w:gridCol w:w="2835"/>
        <w:gridCol w:w="2126"/>
        <w:gridCol w:w="1417"/>
      </w:tblGrid>
      <w:tr w:rsidR="002909A4" w14:paraId="24951ED0" w14:textId="77777777" w:rsidTr="002909A4">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304D" w14:textId="77777777" w:rsidR="002909A4" w:rsidRDefault="002909A4">
            <w:pPr>
              <w:jc w:val="center"/>
              <w:rPr>
                <w:color w:val="000000"/>
              </w:rPr>
            </w:pPr>
            <w:r>
              <w:rPr>
                <w:color w:val="000000"/>
              </w:rPr>
              <w:t>год</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78BAA86" w14:textId="77777777" w:rsidR="002909A4" w:rsidRDefault="002909A4">
            <w:pPr>
              <w:jc w:val="center"/>
              <w:rPr>
                <w:color w:val="000000"/>
              </w:rPr>
            </w:pPr>
            <w:r>
              <w:rPr>
                <w:color w:val="000000"/>
              </w:rPr>
              <w:t>Через изоляцию</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419CB7E" w14:textId="77777777" w:rsidR="002909A4" w:rsidRDefault="002909A4">
            <w:pPr>
              <w:jc w:val="center"/>
              <w:rPr>
                <w:color w:val="000000"/>
              </w:rPr>
            </w:pPr>
            <w:r>
              <w:rPr>
                <w:color w:val="000000"/>
              </w:rPr>
              <w:t>С утечкой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A08182" w14:textId="77777777" w:rsidR="002909A4" w:rsidRDefault="002909A4">
            <w:pPr>
              <w:jc w:val="center"/>
              <w:rPr>
                <w:color w:val="000000"/>
              </w:rPr>
            </w:pPr>
            <w:r>
              <w:rPr>
                <w:color w:val="000000"/>
              </w:rPr>
              <w:t>Всего</w:t>
            </w:r>
          </w:p>
        </w:tc>
      </w:tr>
      <w:tr w:rsidR="002909A4" w14:paraId="76249FC9"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CBC917" w14:textId="77777777" w:rsidR="002909A4" w:rsidRDefault="002909A4">
            <w:pPr>
              <w:jc w:val="center"/>
              <w:rPr>
                <w:color w:val="000000"/>
              </w:rPr>
            </w:pPr>
            <w:r>
              <w:rPr>
                <w:color w:val="000000"/>
              </w:rPr>
              <w:t>2022</w:t>
            </w:r>
          </w:p>
        </w:tc>
        <w:tc>
          <w:tcPr>
            <w:tcW w:w="2835" w:type="dxa"/>
            <w:tcBorders>
              <w:top w:val="nil"/>
              <w:left w:val="nil"/>
              <w:bottom w:val="single" w:sz="4" w:space="0" w:color="auto"/>
              <w:right w:val="single" w:sz="4" w:space="0" w:color="auto"/>
            </w:tcBorders>
            <w:shd w:val="clear" w:color="auto" w:fill="auto"/>
            <w:noWrap/>
            <w:vAlign w:val="bottom"/>
            <w:hideMark/>
          </w:tcPr>
          <w:p w14:paraId="2FEE1B53" w14:textId="77777777" w:rsidR="002909A4" w:rsidRDefault="002909A4">
            <w:pPr>
              <w:jc w:val="center"/>
              <w:rPr>
                <w:color w:val="000000"/>
              </w:rPr>
            </w:pPr>
            <w:r>
              <w:rPr>
                <w:color w:val="000000"/>
              </w:rPr>
              <w:t>294,92</w:t>
            </w:r>
          </w:p>
        </w:tc>
        <w:tc>
          <w:tcPr>
            <w:tcW w:w="2126" w:type="dxa"/>
            <w:tcBorders>
              <w:top w:val="nil"/>
              <w:left w:val="nil"/>
              <w:bottom w:val="single" w:sz="4" w:space="0" w:color="auto"/>
              <w:right w:val="single" w:sz="4" w:space="0" w:color="auto"/>
            </w:tcBorders>
            <w:shd w:val="clear" w:color="auto" w:fill="auto"/>
            <w:noWrap/>
            <w:vAlign w:val="bottom"/>
            <w:hideMark/>
          </w:tcPr>
          <w:p w14:paraId="5C9AF9D2"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406ECFBF" w14:textId="77777777" w:rsidR="002909A4" w:rsidRDefault="002909A4">
            <w:pPr>
              <w:jc w:val="center"/>
              <w:rPr>
                <w:color w:val="000000"/>
              </w:rPr>
            </w:pPr>
            <w:r>
              <w:rPr>
                <w:color w:val="000000"/>
              </w:rPr>
              <w:t>300,34</w:t>
            </w:r>
          </w:p>
        </w:tc>
      </w:tr>
      <w:tr w:rsidR="002909A4" w14:paraId="712D061E"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12D435" w14:textId="77777777" w:rsidR="002909A4" w:rsidRDefault="002909A4">
            <w:pPr>
              <w:jc w:val="center"/>
              <w:rPr>
                <w:color w:val="000000"/>
              </w:rPr>
            </w:pPr>
            <w:r>
              <w:rPr>
                <w:color w:val="000000"/>
              </w:rPr>
              <w:t>2023</w:t>
            </w:r>
          </w:p>
        </w:tc>
        <w:tc>
          <w:tcPr>
            <w:tcW w:w="2835" w:type="dxa"/>
            <w:tcBorders>
              <w:top w:val="nil"/>
              <w:left w:val="nil"/>
              <w:bottom w:val="single" w:sz="4" w:space="0" w:color="auto"/>
              <w:right w:val="single" w:sz="4" w:space="0" w:color="auto"/>
            </w:tcBorders>
            <w:shd w:val="clear" w:color="auto" w:fill="auto"/>
            <w:noWrap/>
            <w:vAlign w:val="bottom"/>
            <w:hideMark/>
          </w:tcPr>
          <w:p w14:paraId="4B63EE90" w14:textId="77777777" w:rsidR="002909A4" w:rsidRDefault="002909A4">
            <w:pPr>
              <w:jc w:val="center"/>
              <w:rPr>
                <w:color w:val="000000"/>
              </w:rPr>
            </w:pPr>
            <w:r>
              <w:rPr>
                <w:color w:val="000000"/>
              </w:rPr>
              <w:t>294,92</w:t>
            </w:r>
          </w:p>
        </w:tc>
        <w:tc>
          <w:tcPr>
            <w:tcW w:w="2126" w:type="dxa"/>
            <w:tcBorders>
              <w:top w:val="nil"/>
              <w:left w:val="nil"/>
              <w:bottom w:val="single" w:sz="4" w:space="0" w:color="auto"/>
              <w:right w:val="single" w:sz="4" w:space="0" w:color="auto"/>
            </w:tcBorders>
            <w:shd w:val="clear" w:color="auto" w:fill="auto"/>
            <w:noWrap/>
            <w:vAlign w:val="bottom"/>
            <w:hideMark/>
          </w:tcPr>
          <w:p w14:paraId="53C3E726"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1D8778AB" w14:textId="77777777" w:rsidR="002909A4" w:rsidRDefault="002909A4">
            <w:pPr>
              <w:jc w:val="center"/>
              <w:rPr>
                <w:color w:val="000000"/>
              </w:rPr>
            </w:pPr>
            <w:r>
              <w:rPr>
                <w:color w:val="000000"/>
              </w:rPr>
              <w:t>300,34</w:t>
            </w:r>
          </w:p>
        </w:tc>
      </w:tr>
      <w:tr w:rsidR="002909A4" w14:paraId="395CF288"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50B078" w14:textId="77777777" w:rsidR="002909A4" w:rsidRDefault="002909A4">
            <w:pPr>
              <w:jc w:val="center"/>
              <w:rPr>
                <w:color w:val="000000"/>
              </w:rPr>
            </w:pPr>
            <w:r>
              <w:rPr>
                <w:color w:val="000000"/>
              </w:rPr>
              <w:t>2024</w:t>
            </w:r>
          </w:p>
        </w:tc>
        <w:tc>
          <w:tcPr>
            <w:tcW w:w="2835" w:type="dxa"/>
            <w:tcBorders>
              <w:top w:val="nil"/>
              <w:left w:val="nil"/>
              <w:bottom w:val="single" w:sz="4" w:space="0" w:color="auto"/>
              <w:right w:val="single" w:sz="4" w:space="0" w:color="auto"/>
            </w:tcBorders>
            <w:shd w:val="clear" w:color="auto" w:fill="auto"/>
            <w:noWrap/>
            <w:vAlign w:val="bottom"/>
            <w:hideMark/>
          </w:tcPr>
          <w:p w14:paraId="1D8EEA4D" w14:textId="77777777" w:rsidR="002909A4" w:rsidRDefault="002909A4">
            <w:pPr>
              <w:jc w:val="center"/>
              <w:rPr>
                <w:color w:val="000000"/>
              </w:rPr>
            </w:pPr>
            <w:r>
              <w:rPr>
                <w:color w:val="000000"/>
              </w:rPr>
              <w:t>162,53</w:t>
            </w:r>
          </w:p>
        </w:tc>
        <w:tc>
          <w:tcPr>
            <w:tcW w:w="2126" w:type="dxa"/>
            <w:tcBorders>
              <w:top w:val="nil"/>
              <w:left w:val="nil"/>
              <w:bottom w:val="single" w:sz="4" w:space="0" w:color="auto"/>
              <w:right w:val="single" w:sz="4" w:space="0" w:color="auto"/>
            </w:tcBorders>
            <w:shd w:val="clear" w:color="auto" w:fill="auto"/>
            <w:noWrap/>
            <w:vAlign w:val="bottom"/>
            <w:hideMark/>
          </w:tcPr>
          <w:p w14:paraId="0EBF455F"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5AD5063B" w14:textId="77777777" w:rsidR="002909A4" w:rsidRDefault="002909A4">
            <w:pPr>
              <w:jc w:val="center"/>
              <w:rPr>
                <w:color w:val="000000"/>
              </w:rPr>
            </w:pPr>
            <w:r>
              <w:rPr>
                <w:color w:val="000000"/>
              </w:rPr>
              <w:t>167,95</w:t>
            </w:r>
          </w:p>
        </w:tc>
      </w:tr>
      <w:tr w:rsidR="002909A4" w14:paraId="628B3BC3"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D110DE" w14:textId="77777777" w:rsidR="002909A4" w:rsidRDefault="002909A4">
            <w:pPr>
              <w:jc w:val="center"/>
              <w:rPr>
                <w:color w:val="000000"/>
              </w:rPr>
            </w:pPr>
            <w:r>
              <w:rPr>
                <w:color w:val="000000"/>
              </w:rPr>
              <w:t>2025</w:t>
            </w:r>
          </w:p>
        </w:tc>
        <w:tc>
          <w:tcPr>
            <w:tcW w:w="2835" w:type="dxa"/>
            <w:tcBorders>
              <w:top w:val="nil"/>
              <w:left w:val="nil"/>
              <w:bottom w:val="single" w:sz="4" w:space="0" w:color="auto"/>
              <w:right w:val="single" w:sz="4" w:space="0" w:color="auto"/>
            </w:tcBorders>
            <w:shd w:val="clear" w:color="auto" w:fill="auto"/>
            <w:noWrap/>
            <w:vAlign w:val="bottom"/>
            <w:hideMark/>
          </w:tcPr>
          <w:p w14:paraId="1880D6BD" w14:textId="77777777" w:rsidR="002909A4" w:rsidRDefault="002909A4">
            <w:pPr>
              <w:jc w:val="center"/>
              <w:rPr>
                <w:color w:val="000000"/>
              </w:rPr>
            </w:pPr>
            <w:r>
              <w:rPr>
                <w:color w:val="000000"/>
              </w:rPr>
              <w:t>162,53</w:t>
            </w:r>
          </w:p>
        </w:tc>
        <w:tc>
          <w:tcPr>
            <w:tcW w:w="2126" w:type="dxa"/>
            <w:tcBorders>
              <w:top w:val="nil"/>
              <w:left w:val="nil"/>
              <w:bottom w:val="single" w:sz="4" w:space="0" w:color="auto"/>
              <w:right w:val="single" w:sz="4" w:space="0" w:color="auto"/>
            </w:tcBorders>
            <w:shd w:val="clear" w:color="auto" w:fill="auto"/>
            <w:noWrap/>
            <w:vAlign w:val="bottom"/>
            <w:hideMark/>
          </w:tcPr>
          <w:p w14:paraId="21BACC15"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1633F6AE" w14:textId="77777777" w:rsidR="002909A4" w:rsidRDefault="002909A4">
            <w:pPr>
              <w:jc w:val="center"/>
              <w:rPr>
                <w:color w:val="000000"/>
              </w:rPr>
            </w:pPr>
            <w:r>
              <w:rPr>
                <w:color w:val="000000"/>
              </w:rPr>
              <w:t>167,95</w:t>
            </w:r>
          </w:p>
        </w:tc>
      </w:tr>
      <w:tr w:rsidR="002909A4" w14:paraId="01C6AB34"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2809DC8" w14:textId="77777777" w:rsidR="002909A4" w:rsidRDefault="002909A4">
            <w:pPr>
              <w:jc w:val="center"/>
              <w:rPr>
                <w:color w:val="000000"/>
              </w:rPr>
            </w:pPr>
            <w:r>
              <w:rPr>
                <w:color w:val="000000"/>
              </w:rPr>
              <w:t>2026</w:t>
            </w:r>
          </w:p>
        </w:tc>
        <w:tc>
          <w:tcPr>
            <w:tcW w:w="2835" w:type="dxa"/>
            <w:tcBorders>
              <w:top w:val="nil"/>
              <w:left w:val="nil"/>
              <w:bottom w:val="single" w:sz="4" w:space="0" w:color="auto"/>
              <w:right w:val="single" w:sz="4" w:space="0" w:color="auto"/>
            </w:tcBorders>
            <w:shd w:val="clear" w:color="auto" w:fill="auto"/>
            <w:noWrap/>
            <w:vAlign w:val="bottom"/>
            <w:hideMark/>
          </w:tcPr>
          <w:p w14:paraId="6B31B162" w14:textId="77777777" w:rsidR="002909A4" w:rsidRDefault="002909A4">
            <w:pPr>
              <w:jc w:val="center"/>
              <w:rPr>
                <w:color w:val="000000"/>
              </w:rPr>
            </w:pPr>
            <w:r>
              <w:rPr>
                <w:color w:val="000000"/>
              </w:rPr>
              <w:t>162,53</w:t>
            </w:r>
          </w:p>
        </w:tc>
        <w:tc>
          <w:tcPr>
            <w:tcW w:w="2126" w:type="dxa"/>
            <w:tcBorders>
              <w:top w:val="nil"/>
              <w:left w:val="nil"/>
              <w:bottom w:val="single" w:sz="4" w:space="0" w:color="auto"/>
              <w:right w:val="single" w:sz="4" w:space="0" w:color="auto"/>
            </w:tcBorders>
            <w:shd w:val="clear" w:color="auto" w:fill="auto"/>
            <w:noWrap/>
            <w:vAlign w:val="bottom"/>
            <w:hideMark/>
          </w:tcPr>
          <w:p w14:paraId="6C6EF17D"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77333008" w14:textId="77777777" w:rsidR="002909A4" w:rsidRDefault="002909A4">
            <w:pPr>
              <w:jc w:val="center"/>
              <w:rPr>
                <w:color w:val="000000"/>
              </w:rPr>
            </w:pPr>
            <w:r>
              <w:rPr>
                <w:color w:val="000000"/>
              </w:rPr>
              <w:t>167,95</w:t>
            </w:r>
          </w:p>
        </w:tc>
      </w:tr>
      <w:tr w:rsidR="002909A4" w14:paraId="2B4793A0"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A2ACF4" w14:textId="77777777" w:rsidR="002909A4" w:rsidRDefault="002909A4">
            <w:pPr>
              <w:jc w:val="center"/>
              <w:rPr>
                <w:color w:val="000000"/>
              </w:rPr>
            </w:pPr>
            <w:r>
              <w:rPr>
                <w:color w:val="000000"/>
              </w:rPr>
              <w:t>2027</w:t>
            </w:r>
          </w:p>
        </w:tc>
        <w:tc>
          <w:tcPr>
            <w:tcW w:w="2835" w:type="dxa"/>
            <w:tcBorders>
              <w:top w:val="nil"/>
              <w:left w:val="nil"/>
              <w:bottom w:val="single" w:sz="4" w:space="0" w:color="auto"/>
              <w:right w:val="single" w:sz="4" w:space="0" w:color="auto"/>
            </w:tcBorders>
            <w:shd w:val="clear" w:color="auto" w:fill="auto"/>
            <w:noWrap/>
            <w:vAlign w:val="bottom"/>
            <w:hideMark/>
          </w:tcPr>
          <w:p w14:paraId="24D1D5ED" w14:textId="77777777" w:rsidR="002909A4" w:rsidRDefault="002909A4">
            <w:pPr>
              <w:jc w:val="center"/>
              <w:rPr>
                <w:color w:val="000000"/>
              </w:rPr>
            </w:pPr>
            <w:r>
              <w:rPr>
                <w:color w:val="000000"/>
              </w:rPr>
              <w:t>162,53</w:t>
            </w:r>
          </w:p>
        </w:tc>
        <w:tc>
          <w:tcPr>
            <w:tcW w:w="2126" w:type="dxa"/>
            <w:tcBorders>
              <w:top w:val="nil"/>
              <w:left w:val="nil"/>
              <w:bottom w:val="single" w:sz="4" w:space="0" w:color="auto"/>
              <w:right w:val="single" w:sz="4" w:space="0" w:color="auto"/>
            </w:tcBorders>
            <w:shd w:val="clear" w:color="auto" w:fill="auto"/>
            <w:noWrap/>
            <w:vAlign w:val="bottom"/>
            <w:hideMark/>
          </w:tcPr>
          <w:p w14:paraId="2108A1F1"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633960E8" w14:textId="77777777" w:rsidR="002909A4" w:rsidRDefault="002909A4">
            <w:pPr>
              <w:jc w:val="center"/>
              <w:rPr>
                <w:color w:val="000000"/>
              </w:rPr>
            </w:pPr>
            <w:r>
              <w:rPr>
                <w:color w:val="000000"/>
              </w:rPr>
              <w:t>167,95</w:t>
            </w:r>
          </w:p>
        </w:tc>
      </w:tr>
      <w:tr w:rsidR="002909A4" w14:paraId="31E45DB9"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3F737D0" w14:textId="77777777" w:rsidR="002909A4" w:rsidRDefault="002909A4">
            <w:pPr>
              <w:jc w:val="center"/>
              <w:rPr>
                <w:color w:val="000000"/>
              </w:rPr>
            </w:pPr>
            <w:r>
              <w:rPr>
                <w:color w:val="000000"/>
              </w:rPr>
              <w:t>2028</w:t>
            </w:r>
          </w:p>
        </w:tc>
        <w:tc>
          <w:tcPr>
            <w:tcW w:w="2835" w:type="dxa"/>
            <w:tcBorders>
              <w:top w:val="nil"/>
              <w:left w:val="nil"/>
              <w:bottom w:val="single" w:sz="4" w:space="0" w:color="auto"/>
              <w:right w:val="single" w:sz="4" w:space="0" w:color="auto"/>
            </w:tcBorders>
            <w:shd w:val="clear" w:color="auto" w:fill="auto"/>
            <w:noWrap/>
            <w:vAlign w:val="bottom"/>
            <w:hideMark/>
          </w:tcPr>
          <w:p w14:paraId="6E252CD5" w14:textId="77777777" w:rsidR="002909A4" w:rsidRDefault="002909A4">
            <w:pPr>
              <w:jc w:val="center"/>
              <w:rPr>
                <w:color w:val="000000"/>
              </w:rPr>
            </w:pPr>
            <w:r>
              <w:rPr>
                <w:color w:val="000000"/>
              </w:rPr>
              <w:t>162,53</w:t>
            </w:r>
          </w:p>
        </w:tc>
        <w:tc>
          <w:tcPr>
            <w:tcW w:w="2126" w:type="dxa"/>
            <w:tcBorders>
              <w:top w:val="nil"/>
              <w:left w:val="nil"/>
              <w:bottom w:val="single" w:sz="4" w:space="0" w:color="auto"/>
              <w:right w:val="single" w:sz="4" w:space="0" w:color="auto"/>
            </w:tcBorders>
            <w:shd w:val="clear" w:color="auto" w:fill="auto"/>
            <w:noWrap/>
            <w:vAlign w:val="bottom"/>
            <w:hideMark/>
          </w:tcPr>
          <w:p w14:paraId="2335D467"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632231FB" w14:textId="77777777" w:rsidR="002909A4" w:rsidRDefault="002909A4">
            <w:pPr>
              <w:jc w:val="center"/>
              <w:rPr>
                <w:color w:val="000000"/>
              </w:rPr>
            </w:pPr>
            <w:r>
              <w:rPr>
                <w:color w:val="000000"/>
              </w:rPr>
              <w:t>167,95</w:t>
            </w:r>
          </w:p>
        </w:tc>
      </w:tr>
      <w:tr w:rsidR="002909A4" w14:paraId="72BAFB77" w14:textId="77777777" w:rsidTr="002909A4">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EC5F7F" w14:textId="77777777" w:rsidR="002909A4" w:rsidRDefault="002909A4">
            <w:pPr>
              <w:jc w:val="center"/>
              <w:rPr>
                <w:color w:val="000000"/>
              </w:rPr>
            </w:pPr>
            <w:r>
              <w:rPr>
                <w:color w:val="000000"/>
              </w:rPr>
              <w:t>2029</w:t>
            </w:r>
          </w:p>
        </w:tc>
        <w:tc>
          <w:tcPr>
            <w:tcW w:w="2835" w:type="dxa"/>
            <w:tcBorders>
              <w:top w:val="nil"/>
              <w:left w:val="nil"/>
              <w:bottom w:val="single" w:sz="4" w:space="0" w:color="auto"/>
              <w:right w:val="single" w:sz="4" w:space="0" w:color="auto"/>
            </w:tcBorders>
            <w:shd w:val="clear" w:color="auto" w:fill="auto"/>
            <w:noWrap/>
            <w:vAlign w:val="bottom"/>
            <w:hideMark/>
          </w:tcPr>
          <w:p w14:paraId="27184416" w14:textId="77777777" w:rsidR="002909A4" w:rsidRDefault="002909A4">
            <w:pPr>
              <w:jc w:val="center"/>
              <w:rPr>
                <w:color w:val="000000"/>
              </w:rPr>
            </w:pPr>
            <w:r>
              <w:rPr>
                <w:color w:val="000000"/>
              </w:rPr>
              <w:t>162,53</w:t>
            </w:r>
          </w:p>
        </w:tc>
        <w:tc>
          <w:tcPr>
            <w:tcW w:w="2126" w:type="dxa"/>
            <w:tcBorders>
              <w:top w:val="nil"/>
              <w:left w:val="nil"/>
              <w:bottom w:val="single" w:sz="4" w:space="0" w:color="auto"/>
              <w:right w:val="single" w:sz="4" w:space="0" w:color="auto"/>
            </w:tcBorders>
            <w:shd w:val="clear" w:color="auto" w:fill="auto"/>
            <w:noWrap/>
            <w:vAlign w:val="bottom"/>
            <w:hideMark/>
          </w:tcPr>
          <w:p w14:paraId="68F8B544" w14:textId="77777777" w:rsidR="002909A4" w:rsidRDefault="002909A4">
            <w:pPr>
              <w:jc w:val="center"/>
              <w:rPr>
                <w:color w:val="000000"/>
              </w:rPr>
            </w:pPr>
            <w:r>
              <w:rPr>
                <w:color w:val="000000"/>
              </w:rPr>
              <w:t>5,42</w:t>
            </w:r>
          </w:p>
        </w:tc>
        <w:tc>
          <w:tcPr>
            <w:tcW w:w="1417" w:type="dxa"/>
            <w:tcBorders>
              <w:top w:val="nil"/>
              <w:left w:val="nil"/>
              <w:bottom w:val="single" w:sz="4" w:space="0" w:color="auto"/>
              <w:right w:val="single" w:sz="4" w:space="0" w:color="auto"/>
            </w:tcBorders>
            <w:shd w:val="clear" w:color="auto" w:fill="auto"/>
            <w:noWrap/>
            <w:vAlign w:val="bottom"/>
            <w:hideMark/>
          </w:tcPr>
          <w:p w14:paraId="284ED12A" w14:textId="77777777" w:rsidR="002909A4" w:rsidRDefault="002909A4">
            <w:pPr>
              <w:jc w:val="center"/>
              <w:rPr>
                <w:color w:val="000000"/>
              </w:rPr>
            </w:pPr>
            <w:r>
              <w:rPr>
                <w:color w:val="000000"/>
              </w:rPr>
              <w:t>167,95</w:t>
            </w:r>
          </w:p>
        </w:tc>
      </w:tr>
    </w:tbl>
    <w:p w14:paraId="31E95048" w14:textId="361795E6" w:rsidR="00B47D93" w:rsidRDefault="00B47D93" w:rsidP="00185F51">
      <w:pPr>
        <w:rPr>
          <w:sz w:val="20"/>
          <w:szCs w:val="20"/>
        </w:rPr>
      </w:pPr>
    </w:p>
    <w:p w14:paraId="094EED58" w14:textId="6E66E887" w:rsidR="00B47D93" w:rsidRPr="00A5506B" w:rsidRDefault="00B47D93" w:rsidP="00B47D93">
      <w:pPr>
        <w:jc w:val="right"/>
        <w:rPr>
          <w:bCs/>
        </w:rPr>
      </w:pPr>
      <w:r w:rsidRPr="00A5506B">
        <w:rPr>
          <w:bCs/>
        </w:rPr>
        <w:t>Таблица 2.6.5.</w:t>
      </w:r>
      <w:r>
        <w:rPr>
          <w:bCs/>
        </w:rPr>
        <w:t>8</w:t>
      </w:r>
      <w:r w:rsidRPr="00A5506B">
        <w:rPr>
          <w:bCs/>
        </w:rPr>
        <w:t>. Значения существующих и перспективных потерь тепловой энергии</w:t>
      </w:r>
      <w:r>
        <w:rPr>
          <w:bCs/>
        </w:rPr>
        <w:t xml:space="preserve"> котельной </w:t>
      </w:r>
      <w:r>
        <w:rPr>
          <w:bCs/>
        </w:rPr>
        <w:t>Западная</w:t>
      </w:r>
    </w:p>
    <w:tbl>
      <w:tblPr>
        <w:tblW w:w="7940" w:type="dxa"/>
        <w:jc w:val="center"/>
        <w:tblLook w:val="04A0" w:firstRow="1" w:lastRow="0" w:firstColumn="1" w:lastColumn="0" w:noHBand="0" w:noVBand="1"/>
      </w:tblPr>
      <w:tblGrid>
        <w:gridCol w:w="2240"/>
        <w:gridCol w:w="2300"/>
        <w:gridCol w:w="2340"/>
        <w:gridCol w:w="1060"/>
      </w:tblGrid>
      <w:tr w:rsidR="00C54412" w14:paraId="1E9EE41F" w14:textId="77777777" w:rsidTr="00C54412">
        <w:trPr>
          <w:trHeight w:val="312"/>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3FB53" w14:textId="77777777" w:rsidR="00C54412" w:rsidRDefault="00C54412">
            <w:pPr>
              <w:jc w:val="center"/>
              <w:rPr>
                <w:color w:val="000000"/>
              </w:rPr>
            </w:pPr>
            <w:r>
              <w:rPr>
                <w:color w:val="000000"/>
              </w:rPr>
              <w:t>год</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141D7D44" w14:textId="77777777" w:rsidR="00C54412" w:rsidRDefault="00C54412" w:rsidP="00C54412">
            <w:pPr>
              <w:jc w:val="center"/>
              <w:rPr>
                <w:color w:val="000000"/>
              </w:rPr>
            </w:pPr>
            <w:r>
              <w:rPr>
                <w:color w:val="000000"/>
              </w:rPr>
              <w:t>Через изоляцию</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A5B5293" w14:textId="77777777" w:rsidR="00C54412" w:rsidRDefault="00C54412" w:rsidP="00C54412">
            <w:pPr>
              <w:jc w:val="center"/>
              <w:rPr>
                <w:color w:val="000000"/>
              </w:rPr>
            </w:pPr>
            <w:r>
              <w:rPr>
                <w:color w:val="000000"/>
              </w:rPr>
              <w:t>С утечкой</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C7BA613" w14:textId="77777777" w:rsidR="00C54412" w:rsidRDefault="00C54412" w:rsidP="00C54412">
            <w:pPr>
              <w:jc w:val="center"/>
              <w:rPr>
                <w:color w:val="000000"/>
              </w:rPr>
            </w:pPr>
            <w:r>
              <w:rPr>
                <w:color w:val="000000"/>
              </w:rPr>
              <w:t>Всего</w:t>
            </w:r>
          </w:p>
        </w:tc>
      </w:tr>
      <w:tr w:rsidR="00C54412" w14:paraId="31AD1663"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0A23C19" w14:textId="77777777" w:rsidR="00C54412" w:rsidRDefault="00C54412">
            <w:pPr>
              <w:jc w:val="center"/>
              <w:rPr>
                <w:color w:val="000000"/>
              </w:rPr>
            </w:pPr>
            <w:r>
              <w:rPr>
                <w:color w:val="000000"/>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7AE865D1"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409701DB"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7C2EFD01" w14:textId="77777777" w:rsidR="00C54412" w:rsidRDefault="00C54412">
            <w:pPr>
              <w:jc w:val="center"/>
              <w:rPr>
                <w:color w:val="000000"/>
              </w:rPr>
            </w:pPr>
            <w:r>
              <w:rPr>
                <w:color w:val="000000"/>
              </w:rPr>
              <w:t>977,81</w:t>
            </w:r>
          </w:p>
        </w:tc>
      </w:tr>
      <w:tr w:rsidR="00C54412" w14:paraId="212B5178"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84093BA" w14:textId="77777777" w:rsidR="00C54412" w:rsidRDefault="00C54412">
            <w:pPr>
              <w:jc w:val="center"/>
              <w:rPr>
                <w:color w:val="000000"/>
              </w:rPr>
            </w:pPr>
            <w:r>
              <w:rPr>
                <w:color w:val="000000"/>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40703683"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2BE827AB"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04468A11" w14:textId="77777777" w:rsidR="00C54412" w:rsidRDefault="00C54412">
            <w:pPr>
              <w:jc w:val="center"/>
              <w:rPr>
                <w:color w:val="000000"/>
              </w:rPr>
            </w:pPr>
            <w:r>
              <w:rPr>
                <w:color w:val="000000"/>
              </w:rPr>
              <w:t>977,81</w:t>
            </w:r>
          </w:p>
        </w:tc>
      </w:tr>
      <w:tr w:rsidR="00C54412" w14:paraId="1E758CD2"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5E13147" w14:textId="77777777" w:rsidR="00C54412" w:rsidRDefault="00C54412">
            <w:pPr>
              <w:jc w:val="center"/>
              <w:rPr>
                <w:color w:val="000000"/>
              </w:rPr>
            </w:pPr>
            <w:r>
              <w:rPr>
                <w:color w:val="000000"/>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7B2C2B9C"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6891F010"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41B38156" w14:textId="77777777" w:rsidR="00C54412" w:rsidRDefault="00C54412">
            <w:pPr>
              <w:jc w:val="center"/>
              <w:rPr>
                <w:color w:val="000000"/>
              </w:rPr>
            </w:pPr>
            <w:r>
              <w:rPr>
                <w:color w:val="000000"/>
              </w:rPr>
              <w:t>977,81</w:t>
            </w:r>
          </w:p>
        </w:tc>
      </w:tr>
      <w:tr w:rsidR="00C54412" w14:paraId="6DF4C402"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EA82032" w14:textId="77777777" w:rsidR="00C54412" w:rsidRDefault="00C54412">
            <w:pPr>
              <w:jc w:val="center"/>
              <w:rPr>
                <w:color w:val="000000"/>
              </w:rPr>
            </w:pPr>
            <w:r>
              <w:rPr>
                <w:color w:val="000000"/>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32E7D1B7"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02653220"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7F40A487" w14:textId="77777777" w:rsidR="00C54412" w:rsidRDefault="00C54412">
            <w:pPr>
              <w:jc w:val="center"/>
              <w:rPr>
                <w:color w:val="000000"/>
              </w:rPr>
            </w:pPr>
            <w:r>
              <w:rPr>
                <w:color w:val="000000"/>
              </w:rPr>
              <w:t>977,81</w:t>
            </w:r>
          </w:p>
        </w:tc>
      </w:tr>
      <w:tr w:rsidR="00C54412" w14:paraId="574778D9"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2105FF5" w14:textId="77777777" w:rsidR="00C54412" w:rsidRDefault="00C54412">
            <w:pPr>
              <w:jc w:val="center"/>
              <w:rPr>
                <w:color w:val="000000"/>
              </w:rPr>
            </w:pPr>
            <w:r>
              <w:rPr>
                <w:color w:val="000000"/>
              </w:rPr>
              <w:t>2026</w:t>
            </w:r>
          </w:p>
        </w:tc>
        <w:tc>
          <w:tcPr>
            <w:tcW w:w="2300" w:type="dxa"/>
            <w:tcBorders>
              <w:top w:val="nil"/>
              <w:left w:val="nil"/>
              <w:bottom w:val="single" w:sz="4" w:space="0" w:color="auto"/>
              <w:right w:val="single" w:sz="4" w:space="0" w:color="auto"/>
            </w:tcBorders>
            <w:shd w:val="clear" w:color="auto" w:fill="auto"/>
            <w:noWrap/>
            <w:vAlign w:val="bottom"/>
            <w:hideMark/>
          </w:tcPr>
          <w:p w14:paraId="293E351D"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52885DB8"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548040EC" w14:textId="77777777" w:rsidR="00C54412" w:rsidRDefault="00C54412">
            <w:pPr>
              <w:jc w:val="center"/>
              <w:rPr>
                <w:color w:val="000000"/>
              </w:rPr>
            </w:pPr>
            <w:r>
              <w:rPr>
                <w:color w:val="000000"/>
              </w:rPr>
              <w:t>977,81</w:t>
            </w:r>
          </w:p>
        </w:tc>
      </w:tr>
      <w:tr w:rsidR="00C54412" w14:paraId="6A96E148"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BF3F1E0" w14:textId="77777777" w:rsidR="00C54412" w:rsidRDefault="00C54412">
            <w:pPr>
              <w:jc w:val="center"/>
              <w:rPr>
                <w:color w:val="000000"/>
              </w:rPr>
            </w:pPr>
            <w:r>
              <w:rPr>
                <w:color w:val="000000"/>
              </w:rPr>
              <w:t>2027</w:t>
            </w:r>
          </w:p>
        </w:tc>
        <w:tc>
          <w:tcPr>
            <w:tcW w:w="2300" w:type="dxa"/>
            <w:tcBorders>
              <w:top w:val="nil"/>
              <w:left w:val="nil"/>
              <w:bottom w:val="single" w:sz="4" w:space="0" w:color="auto"/>
              <w:right w:val="single" w:sz="4" w:space="0" w:color="auto"/>
            </w:tcBorders>
            <w:shd w:val="clear" w:color="auto" w:fill="auto"/>
            <w:noWrap/>
            <w:vAlign w:val="bottom"/>
            <w:hideMark/>
          </w:tcPr>
          <w:p w14:paraId="0892FE70"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0A37BD12"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175D1FBA" w14:textId="77777777" w:rsidR="00C54412" w:rsidRDefault="00C54412">
            <w:pPr>
              <w:jc w:val="center"/>
              <w:rPr>
                <w:color w:val="000000"/>
              </w:rPr>
            </w:pPr>
            <w:r>
              <w:rPr>
                <w:color w:val="000000"/>
              </w:rPr>
              <w:t>977,81</w:t>
            </w:r>
          </w:p>
        </w:tc>
      </w:tr>
      <w:tr w:rsidR="00C54412" w14:paraId="4449E1D2"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94D88A2" w14:textId="77777777" w:rsidR="00C54412" w:rsidRDefault="00C54412">
            <w:pPr>
              <w:jc w:val="center"/>
              <w:rPr>
                <w:color w:val="000000"/>
              </w:rPr>
            </w:pPr>
            <w:r>
              <w:rPr>
                <w:color w:val="000000"/>
              </w:rPr>
              <w:t>2028</w:t>
            </w:r>
          </w:p>
        </w:tc>
        <w:tc>
          <w:tcPr>
            <w:tcW w:w="2300" w:type="dxa"/>
            <w:tcBorders>
              <w:top w:val="nil"/>
              <w:left w:val="nil"/>
              <w:bottom w:val="single" w:sz="4" w:space="0" w:color="auto"/>
              <w:right w:val="single" w:sz="4" w:space="0" w:color="auto"/>
            </w:tcBorders>
            <w:shd w:val="clear" w:color="auto" w:fill="auto"/>
            <w:noWrap/>
            <w:vAlign w:val="bottom"/>
            <w:hideMark/>
          </w:tcPr>
          <w:p w14:paraId="6E7F83E5"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2CF3C840"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1F5613FF" w14:textId="77777777" w:rsidR="00C54412" w:rsidRDefault="00C54412">
            <w:pPr>
              <w:jc w:val="center"/>
              <w:rPr>
                <w:color w:val="000000"/>
              </w:rPr>
            </w:pPr>
            <w:r>
              <w:rPr>
                <w:color w:val="000000"/>
              </w:rPr>
              <w:t>977,81</w:t>
            </w:r>
          </w:p>
        </w:tc>
      </w:tr>
      <w:tr w:rsidR="00C54412" w14:paraId="5B0E2123"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1691A5E" w14:textId="77777777" w:rsidR="00C54412" w:rsidRDefault="00C54412">
            <w:pPr>
              <w:jc w:val="center"/>
              <w:rPr>
                <w:color w:val="000000"/>
              </w:rPr>
            </w:pPr>
            <w:r>
              <w:rPr>
                <w:color w:val="000000"/>
              </w:rPr>
              <w:t>2029</w:t>
            </w:r>
          </w:p>
        </w:tc>
        <w:tc>
          <w:tcPr>
            <w:tcW w:w="2300" w:type="dxa"/>
            <w:tcBorders>
              <w:top w:val="nil"/>
              <w:left w:val="nil"/>
              <w:bottom w:val="single" w:sz="4" w:space="0" w:color="auto"/>
              <w:right w:val="single" w:sz="4" w:space="0" w:color="auto"/>
            </w:tcBorders>
            <w:shd w:val="clear" w:color="auto" w:fill="auto"/>
            <w:noWrap/>
            <w:vAlign w:val="bottom"/>
            <w:hideMark/>
          </w:tcPr>
          <w:p w14:paraId="18256344" w14:textId="77777777" w:rsidR="00C54412" w:rsidRDefault="00C54412">
            <w:pPr>
              <w:jc w:val="center"/>
              <w:rPr>
                <w:color w:val="000000"/>
              </w:rPr>
            </w:pPr>
            <w:r>
              <w:rPr>
                <w:color w:val="000000"/>
              </w:rPr>
              <w:t>932,89</w:t>
            </w:r>
          </w:p>
        </w:tc>
        <w:tc>
          <w:tcPr>
            <w:tcW w:w="2340" w:type="dxa"/>
            <w:tcBorders>
              <w:top w:val="nil"/>
              <w:left w:val="nil"/>
              <w:bottom w:val="single" w:sz="4" w:space="0" w:color="auto"/>
              <w:right w:val="single" w:sz="4" w:space="0" w:color="auto"/>
            </w:tcBorders>
            <w:shd w:val="clear" w:color="auto" w:fill="auto"/>
            <w:noWrap/>
            <w:vAlign w:val="bottom"/>
            <w:hideMark/>
          </w:tcPr>
          <w:p w14:paraId="6D5DD662" w14:textId="77777777" w:rsidR="00C54412" w:rsidRDefault="00C54412">
            <w:pPr>
              <w:jc w:val="center"/>
              <w:rPr>
                <w:color w:val="000000"/>
              </w:rPr>
            </w:pPr>
            <w:r>
              <w:rPr>
                <w:color w:val="000000"/>
              </w:rPr>
              <w:t>44,93</w:t>
            </w:r>
          </w:p>
        </w:tc>
        <w:tc>
          <w:tcPr>
            <w:tcW w:w="1060" w:type="dxa"/>
            <w:tcBorders>
              <w:top w:val="nil"/>
              <w:left w:val="nil"/>
              <w:bottom w:val="single" w:sz="4" w:space="0" w:color="auto"/>
              <w:right w:val="single" w:sz="4" w:space="0" w:color="auto"/>
            </w:tcBorders>
            <w:shd w:val="clear" w:color="auto" w:fill="auto"/>
            <w:noWrap/>
            <w:vAlign w:val="bottom"/>
            <w:hideMark/>
          </w:tcPr>
          <w:p w14:paraId="43F64DA9" w14:textId="77777777" w:rsidR="00C54412" w:rsidRDefault="00C54412">
            <w:pPr>
              <w:jc w:val="center"/>
              <w:rPr>
                <w:color w:val="000000"/>
              </w:rPr>
            </w:pPr>
            <w:r>
              <w:rPr>
                <w:color w:val="000000"/>
              </w:rPr>
              <w:t>977,81</w:t>
            </w:r>
          </w:p>
        </w:tc>
      </w:tr>
    </w:tbl>
    <w:p w14:paraId="41DE7458" w14:textId="33F3F600" w:rsidR="00B47D93" w:rsidRDefault="00B47D93" w:rsidP="00185F51">
      <w:pPr>
        <w:rPr>
          <w:sz w:val="20"/>
          <w:szCs w:val="20"/>
        </w:rPr>
      </w:pPr>
    </w:p>
    <w:p w14:paraId="76B8B4B7" w14:textId="5CF9D802" w:rsidR="00B47D93" w:rsidRPr="00A5506B" w:rsidRDefault="00B47D93" w:rsidP="00B47D93">
      <w:pPr>
        <w:jc w:val="right"/>
        <w:rPr>
          <w:bCs/>
        </w:rPr>
      </w:pPr>
      <w:r w:rsidRPr="00A5506B">
        <w:rPr>
          <w:bCs/>
        </w:rPr>
        <w:t>Таблица 2.6.5.</w:t>
      </w:r>
      <w:r>
        <w:rPr>
          <w:bCs/>
        </w:rPr>
        <w:t>9</w:t>
      </w:r>
      <w:r w:rsidRPr="00A5506B">
        <w:rPr>
          <w:bCs/>
        </w:rPr>
        <w:t>. Значения существующих и перспективных потерь тепловой энергии</w:t>
      </w:r>
      <w:r>
        <w:rPr>
          <w:bCs/>
        </w:rPr>
        <w:t xml:space="preserve"> котельной </w:t>
      </w:r>
      <w:r>
        <w:rPr>
          <w:bCs/>
        </w:rPr>
        <w:t>Заречная</w:t>
      </w:r>
    </w:p>
    <w:tbl>
      <w:tblPr>
        <w:tblW w:w="7940" w:type="dxa"/>
        <w:jc w:val="center"/>
        <w:tblLook w:val="04A0" w:firstRow="1" w:lastRow="0" w:firstColumn="1" w:lastColumn="0" w:noHBand="0" w:noVBand="1"/>
      </w:tblPr>
      <w:tblGrid>
        <w:gridCol w:w="2240"/>
        <w:gridCol w:w="2300"/>
        <w:gridCol w:w="2340"/>
        <w:gridCol w:w="1060"/>
      </w:tblGrid>
      <w:tr w:rsidR="00C54412" w14:paraId="09A4CABD" w14:textId="77777777" w:rsidTr="00C54412">
        <w:trPr>
          <w:trHeight w:val="312"/>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4BE4" w14:textId="77777777" w:rsidR="00C54412" w:rsidRDefault="00C54412">
            <w:pPr>
              <w:jc w:val="center"/>
              <w:rPr>
                <w:color w:val="000000"/>
              </w:rPr>
            </w:pPr>
            <w:r>
              <w:rPr>
                <w:color w:val="000000"/>
              </w:rPr>
              <w:t>год</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732B5738" w14:textId="77777777" w:rsidR="00C54412" w:rsidRDefault="00C54412" w:rsidP="00C54412">
            <w:pPr>
              <w:jc w:val="center"/>
              <w:rPr>
                <w:color w:val="000000"/>
              </w:rPr>
            </w:pPr>
            <w:r>
              <w:rPr>
                <w:color w:val="000000"/>
              </w:rPr>
              <w:t>Через изоляцию</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0BE070A" w14:textId="77777777" w:rsidR="00C54412" w:rsidRDefault="00C54412" w:rsidP="00C54412">
            <w:pPr>
              <w:jc w:val="center"/>
              <w:rPr>
                <w:color w:val="000000"/>
              </w:rPr>
            </w:pPr>
            <w:r>
              <w:rPr>
                <w:color w:val="000000"/>
              </w:rPr>
              <w:t>С утечкой</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520E2AC" w14:textId="77777777" w:rsidR="00C54412" w:rsidRDefault="00C54412" w:rsidP="00C54412">
            <w:pPr>
              <w:jc w:val="center"/>
              <w:rPr>
                <w:color w:val="000000"/>
              </w:rPr>
            </w:pPr>
            <w:r>
              <w:rPr>
                <w:color w:val="000000"/>
              </w:rPr>
              <w:t>Всего</w:t>
            </w:r>
          </w:p>
        </w:tc>
      </w:tr>
      <w:tr w:rsidR="00C54412" w14:paraId="77DB32F6"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20257A8" w14:textId="77777777" w:rsidR="00C54412" w:rsidRDefault="00C54412">
            <w:pPr>
              <w:jc w:val="center"/>
              <w:rPr>
                <w:color w:val="000000"/>
              </w:rPr>
            </w:pPr>
            <w:r>
              <w:rPr>
                <w:color w:val="000000"/>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7EE974D6"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5D342768"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34D8AFC0" w14:textId="77777777" w:rsidR="00C54412" w:rsidRDefault="00C54412">
            <w:pPr>
              <w:jc w:val="center"/>
              <w:rPr>
                <w:color w:val="000000"/>
              </w:rPr>
            </w:pPr>
            <w:r>
              <w:rPr>
                <w:color w:val="000000"/>
              </w:rPr>
              <w:t>272,48</w:t>
            </w:r>
          </w:p>
        </w:tc>
      </w:tr>
      <w:tr w:rsidR="00C54412" w14:paraId="735E4D88"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F3EFBE2" w14:textId="77777777" w:rsidR="00C54412" w:rsidRDefault="00C54412">
            <w:pPr>
              <w:jc w:val="center"/>
              <w:rPr>
                <w:color w:val="000000"/>
              </w:rPr>
            </w:pPr>
            <w:r>
              <w:rPr>
                <w:color w:val="000000"/>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1E51D1F7"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43F0A16F"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016DFBB7" w14:textId="77777777" w:rsidR="00C54412" w:rsidRDefault="00C54412">
            <w:pPr>
              <w:jc w:val="center"/>
              <w:rPr>
                <w:color w:val="000000"/>
              </w:rPr>
            </w:pPr>
            <w:r>
              <w:rPr>
                <w:color w:val="000000"/>
              </w:rPr>
              <w:t>272,48</w:t>
            </w:r>
          </w:p>
        </w:tc>
      </w:tr>
      <w:tr w:rsidR="00C54412" w14:paraId="6CCA9206"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3D14123" w14:textId="77777777" w:rsidR="00C54412" w:rsidRDefault="00C54412">
            <w:pPr>
              <w:jc w:val="center"/>
              <w:rPr>
                <w:color w:val="000000"/>
              </w:rPr>
            </w:pPr>
            <w:r>
              <w:rPr>
                <w:color w:val="000000"/>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0DBC9BEF"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17B6C67D"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59E978C2" w14:textId="77777777" w:rsidR="00C54412" w:rsidRDefault="00C54412">
            <w:pPr>
              <w:jc w:val="center"/>
              <w:rPr>
                <w:color w:val="000000"/>
              </w:rPr>
            </w:pPr>
            <w:r>
              <w:rPr>
                <w:color w:val="000000"/>
              </w:rPr>
              <w:t>272,48</w:t>
            </w:r>
          </w:p>
        </w:tc>
      </w:tr>
      <w:tr w:rsidR="00C54412" w14:paraId="12781414"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250F16F" w14:textId="77777777" w:rsidR="00C54412" w:rsidRDefault="00C54412">
            <w:pPr>
              <w:jc w:val="center"/>
              <w:rPr>
                <w:color w:val="000000"/>
              </w:rPr>
            </w:pPr>
            <w:r>
              <w:rPr>
                <w:color w:val="000000"/>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664AEF89"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63D44E28"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62C74A3E" w14:textId="77777777" w:rsidR="00C54412" w:rsidRDefault="00C54412">
            <w:pPr>
              <w:jc w:val="center"/>
              <w:rPr>
                <w:color w:val="000000"/>
              </w:rPr>
            </w:pPr>
            <w:r>
              <w:rPr>
                <w:color w:val="000000"/>
              </w:rPr>
              <w:t>272,48</w:t>
            </w:r>
          </w:p>
        </w:tc>
      </w:tr>
      <w:tr w:rsidR="00C54412" w14:paraId="4C75F921"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3A6F7CB" w14:textId="77777777" w:rsidR="00C54412" w:rsidRDefault="00C54412">
            <w:pPr>
              <w:jc w:val="center"/>
              <w:rPr>
                <w:color w:val="000000"/>
              </w:rPr>
            </w:pPr>
            <w:r>
              <w:rPr>
                <w:color w:val="000000"/>
              </w:rPr>
              <w:t>2026</w:t>
            </w:r>
          </w:p>
        </w:tc>
        <w:tc>
          <w:tcPr>
            <w:tcW w:w="2300" w:type="dxa"/>
            <w:tcBorders>
              <w:top w:val="nil"/>
              <w:left w:val="nil"/>
              <w:bottom w:val="single" w:sz="4" w:space="0" w:color="auto"/>
              <w:right w:val="single" w:sz="4" w:space="0" w:color="auto"/>
            </w:tcBorders>
            <w:shd w:val="clear" w:color="auto" w:fill="auto"/>
            <w:noWrap/>
            <w:vAlign w:val="bottom"/>
            <w:hideMark/>
          </w:tcPr>
          <w:p w14:paraId="577CE6E2"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6DB25885"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6DFAE026" w14:textId="77777777" w:rsidR="00C54412" w:rsidRDefault="00C54412">
            <w:pPr>
              <w:jc w:val="center"/>
              <w:rPr>
                <w:color w:val="000000"/>
              </w:rPr>
            </w:pPr>
            <w:r>
              <w:rPr>
                <w:color w:val="000000"/>
              </w:rPr>
              <w:t>272,48</w:t>
            </w:r>
          </w:p>
        </w:tc>
      </w:tr>
      <w:tr w:rsidR="00C54412" w14:paraId="3D42391D"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4E35368" w14:textId="77777777" w:rsidR="00C54412" w:rsidRDefault="00C54412">
            <w:pPr>
              <w:jc w:val="center"/>
              <w:rPr>
                <w:color w:val="000000"/>
              </w:rPr>
            </w:pPr>
            <w:r>
              <w:rPr>
                <w:color w:val="000000"/>
              </w:rPr>
              <w:lastRenderedPageBreak/>
              <w:t>2027</w:t>
            </w:r>
          </w:p>
        </w:tc>
        <w:tc>
          <w:tcPr>
            <w:tcW w:w="2300" w:type="dxa"/>
            <w:tcBorders>
              <w:top w:val="nil"/>
              <w:left w:val="nil"/>
              <w:bottom w:val="single" w:sz="4" w:space="0" w:color="auto"/>
              <w:right w:val="single" w:sz="4" w:space="0" w:color="auto"/>
            </w:tcBorders>
            <w:shd w:val="clear" w:color="auto" w:fill="auto"/>
            <w:noWrap/>
            <w:vAlign w:val="bottom"/>
            <w:hideMark/>
          </w:tcPr>
          <w:p w14:paraId="0003B69E"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29818C37"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69ECD207" w14:textId="77777777" w:rsidR="00C54412" w:rsidRDefault="00C54412">
            <w:pPr>
              <w:jc w:val="center"/>
              <w:rPr>
                <w:color w:val="000000"/>
              </w:rPr>
            </w:pPr>
            <w:r>
              <w:rPr>
                <w:color w:val="000000"/>
              </w:rPr>
              <w:t>272,48</w:t>
            </w:r>
          </w:p>
        </w:tc>
      </w:tr>
      <w:tr w:rsidR="00C54412" w14:paraId="63057E63"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095D22C" w14:textId="77777777" w:rsidR="00C54412" w:rsidRDefault="00C54412">
            <w:pPr>
              <w:jc w:val="center"/>
              <w:rPr>
                <w:color w:val="000000"/>
              </w:rPr>
            </w:pPr>
            <w:r>
              <w:rPr>
                <w:color w:val="000000"/>
              </w:rPr>
              <w:t>2028</w:t>
            </w:r>
          </w:p>
        </w:tc>
        <w:tc>
          <w:tcPr>
            <w:tcW w:w="2300" w:type="dxa"/>
            <w:tcBorders>
              <w:top w:val="nil"/>
              <w:left w:val="nil"/>
              <w:bottom w:val="single" w:sz="4" w:space="0" w:color="auto"/>
              <w:right w:val="single" w:sz="4" w:space="0" w:color="auto"/>
            </w:tcBorders>
            <w:shd w:val="clear" w:color="auto" w:fill="auto"/>
            <w:noWrap/>
            <w:vAlign w:val="bottom"/>
            <w:hideMark/>
          </w:tcPr>
          <w:p w14:paraId="7EACA424"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40220831"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74A1173D" w14:textId="77777777" w:rsidR="00C54412" w:rsidRDefault="00C54412">
            <w:pPr>
              <w:jc w:val="center"/>
              <w:rPr>
                <w:color w:val="000000"/>
              </w:rPr>
            </w:pPr>
            <w:r>
              <w:rPr>
                <w:color w:val="000000"/>
              </w:rPr>
              <w:t>272,48</w:t>
            </w:r>
          </w:p>
        </w:tc>
      </w:tr>
      <w:tr w:rsidR="00C54412" w14:paraId="2141730F"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4CE8649" w14:textId="77777777" w:rsidR="00C54412" w:rsidRDefault="00C54412">
            <w:pPr>
              <w:jc w:val="center"/>
              <w:rPr>
                <w:color w:val="000000"/>
              </w:rPr>
            </w:pPr>
            <w:r>
              <w:rPr>
                <w:color w:val="000000"/>
              </w:rPr>
              <w:t>2029</w:t>
            </w:r>
          </w:p>
        </w:tc>
        <w:tc>
          <w:tcPr>
            <w:tcW w:w="2300" w:type="dxa"/>
            <w:tcBorders>
              <w:top w:val="nil"/>
              <w:left w:val="nil"/>
              <w:bottom w:val="single" w:sz="4" w:space="0" w:color="auto"/>
              <w:right w:val="single" w:sz="4" w:space="0" w:color="auto"/>
            </w:tcBorders>
            <w:shd w:val="clear" w:color="auto" w:fill="auto"/>
            <w:noWrap/>
            <w:vAlign w:val="bottom"/>
            <w:hideMark/>
          </w:tcPr>
          <w:p w14:paraId="6202950E" w14:textId="77777777" w:rsidR="00C54412" w:rsidRDefault="00C54412">
            <w:pPr>
              <w:jc w:val="center"/>
              <w:rPr>
                <w:color w:val="000000"/>
              </w:rPr>
            </w:pPr>
            <w:r>
              <w:rPr>
                <w:color w:val="000000"/>
              </w:rPr>
              <w:t>258,05</w:t>
            </w:r>
          </w:p>
        </w:tc>
        <w:tc>
          <w:tcPr>
            <w:tcW w:w="2340" w:type="dxa"/>
            <w:tcBorders>
              <w:top w:val="nil"/>
              <w:left w:val="nil"/>
              <w:bottom w:val="single" w:sz="4" w:space="0" w:color="auto"/>
              <w:right w:val="single" w:sz="4" w:space="0" w:color="auto"/>
            </w:tcBorders>
            <w:shd w:val="clear" w:color="auto" w:fill="auto"/>
            <w:noWrap/>
            <w:vAlign w:val="bottom"/>
            <w:hideMark/>
          </w:tcPr>
          <w:p w14:paraId="181D2191" w14:textId="77777777" w:rsidR="00C54412" w:rsidRDefault="00C54412">
            <w:pPr>
              <w:jc w:val="center"/>
              <w:rPr>
                <w:color w:val="000000"/>
              </w:rPr>
            </w:pPr>
            <w:r>
              <w:rPr>
                <w:color w:val="000000"/>
              </w:rPr>
              <w:t>14,43</w:t>
            </w:r>
          </w:p>
        </w:tc>
        <w:tc>
          <w:tcPr>
            <w:tcW w:w="1060" w:type="dxa"/>
            <w:tcBorders>
              <w:top w:val="nil"/>
              <w:left w:val="nil"/>
              <w:bottom w:val="single" w:sz="4" w:space="0" w:color="auto"/>
              <w:right w:val="single" w:sz="4" w:space="0" w:color="auto"/>
            </w:tcBorders>
            <w:shd w:val="clear" w:color="auto" w:fill="auto"/>
            <w:noWrap/>
            <w:vAlign w:val="bottom"/>
            <w:hideMark/>
          </w:tcPr>
          <w:p w14:paraId="309D653C" w14:textId="77777777" w:rsidR="00C54412" w:rsidRDefault="00C54412">
            <w:pPr>
              <w:jc w:val="center"/>
              <w:rPr>
                <w:color w:val="000000"/>
              </w:rPr>
            </w:pPr>
            <w:r>
              <w:rPr>
                <w:color w:val="000000"/>
              </w:rPr>
              <w:t>272,48</w:t>
            </w:r>
          </w:p>
        </w:tc>
      </w:tr>
    </w:tbl>
    <w:p w14:paraId="31313E36" w14:textId="26F9C5E5" w:rsidR="00B47D93" w:rsidRDefault="00B47D93" w:rsidP="00185F51">
      <w:pPr>
        <w:rPr>
          <w:sz w:val="20"/>
          <w:szCs w:val="20"/>
        </w:rPr>
      </w:pPr>
    </w:p>
    <w:p w14:paraId="7502E8E3" w14:textId="373EC7D4" w:rsidR="00B47D93" w:rsidRPr="00A5506B" w:rsidRDefault="00B47D93" w:rsidP="00B47D93">
      <w:pPr>
        <w:jc w:val="right"/>
        <w:rPr>
          <w:bCs/>
        </w:rPr>
      </w:pPr>
      <w:r w:rsidRPr="00A5506B">
        <w:rPr>
          <w:bCs/>
        </w:rPr>
        <w:t>Таблица 2.6.5.1</w:t>
      </w:r>
      <w:r>
        <w:rPr>
          <w:bCs/>
        </w:rPr>
        <w:t>0</w:t>
      </w:r>
      <w:r w:rsidRPr="00A5506B">
        <w:rPr>
          <w:bCs/>
        </w:rPr>
        <w:t>. Значения существующих и перспективных потерь тепловой энергии</w:t>
      </w:r>
      <w:r>
        <w:rPr>
          <w:bCs/>
        </w:rPr>
        <w:t xml:space="preserve"> котельной </w:t>
      </w:r>
      <w:r>
        <w:rPr>
          <w:bCs/>
        </w:rPr>
        <w:t>Ромашка</w:t>
      </w:r>
    </w:p>
    <w:tbl>
      <w:tblPr>
        <w:tblW w:w="8217" w:type="dxa"/>
        <w:jc w:val="center"/>
        <w:tblLook w:val="04A0" w:firstRow="1" w:lastRow="0" w:firstColumn="1" w:lastColumn="0" w:noHBand="0" w:noVBand="1"/>
      </w:tblPr>
      <w:tblGrid>
        <w:gridCol w:w="1696"/>
        <w:gridCol w:w="2552"/>
        <w:gridCol w:w="1994"/>
        <w:gridCol w:w="1975"/>
      </w:tblGrid>
      <w:tr w:rsidR="00C54412" w14:paraId="4EECB1D3" w14:textId="77777777" w:rsidTr="00C54412">
        <w:trPr>
          <w:trHeight w:val="312"/>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160A7" w14:textId="77777777" w:rsidR="00C54412" w:rsidRDefault="00C54412">
            <w:pPr>
              <w:jc w:val="center"/>
              <w:rPr>
                <w:color w:val="000000"/>
              </w:rPr>
            </w:pPr>
            <w:r>
              <w:rPr>
                <w:color w:val="000000"/>
              </w:rPr>
              <w:t>год</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A25CDB2" w14:textId="77777777" w:rsidR="00C54412" w:rsidRDefault="00C54412">
            <w:pPr>
              <w:jc w:val="center"/>
              <w:rPr>
                <w:color w:val="000000"/>
              </w:rPr>
            </w:pPr>
            <w:r>
              <w:rPr>
                <w:color w:val="000000"/>
              </w:rPr>
              <w:t>Через изоляцию</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2750F624" w14:textId="77777777" w:rsidR="00C54412" w:rsidRDefault="00C54412">
            <w:pPr>
              <w:jc w:val="center"/>
              <w:rPr>
                <w:color w:val="000000"/>
              </w:rPr>
            </w:pPr>
            <w:r>
              <w:rPr>
                <w:color w:val="000000"/>
              </w:rPr>
              <w:t>С утечкой</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14:paraId="67FF79B3" w14:textId="77777777" w:rsidR="00C54412" w:rsidRDefault="00C54412">
            <w:pPr>
              <w:jc w:val="center"/>
              <w:rPr>
                <w:color w:val="000000"/>
              </w:rPr>
            </w:pPr>
            <w:r>
              <w:rPr>
                <w:color w:val="000000"/>
              </w:rPr>
              <w:t>Всего</w:t>
            </w:r>
          </w:p>
        </w:tc>
      </w:tr>
      <w:tr w:rsidR="00C54412" w14:paraId="55468299"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96ED7C6" w14:textId="77777777" w:rsidR="00C54412" w:rsidRDefault="00C54412">
            <w:pPr>
              <w:jc w:val="center"/>
              <w:rPr>
                <w:color w:val="000000"/>
              </w:rPr>
            </w:pPr>
            <w:r>
              <w:rPr>
                <w:color w:val="000000"/>
              </w:rPr>
              <w:t>2022</w:t>
            </w:r>
          </w:p>
        </w:tc>
        <w:tc>
          <w:tcPr>
            <w:tcW w:w="2552" w:type="dxa"/>
            <w:tcBorders>
              <w:top w:val="nil"/>
              <w:left w:val="nil"/>
              <w:bottom w:val="single" w:sz="4" w:space="0" w:color="auto"/>
              <w:right w:val="single" w:sz="4" w:space="0" w:color="auto"/>
            </w:tcBorders>
            <w:shd w:val="clear" w:color="auto" w:fill="auto"/>
            <w:noWrap/>
            <w:vAlign w:val="bottom"/>
            <w:hideMark/>
          </w:tcPr>
          <w:p w14:paraId="5C58A4E3" w14:textId="77777777" w:rsidR="00C54412" w:rsidRDefault="00C54412">
            <w:pPr>
              <w:jc w:val="center"/>
              <w:rPr>
                <w:color w:val="000000"/>
              </w:rPr>
            </w:pPr>
            <w:r>
              <w:rPr>
                <w:color w:val="000000"/>
              </w:rPr>
              <w:t>131,77</w:t>
            </w:r>
          </w:p>
        </w:tc>
        <w:tc>
          <w:tcPr>
            <w:tcW w:w="1994" w:type="dxa"/>
            <w:tcBorders>
              <w:top w:val="nil"/>
              <w:left w:val="nil"/>
              <w:bottom w:val="single" w:sz="4" w:space="0" w:color="auto"/>
              <w:right w:val="single" w:sz="4" w:space="0" w:color="auto"/>
            </w:tcBorders>
            <w:shd w:val="clear" w:color="auto" w:fill="auto"/>
            <w:noWrap/>
            <w:vAlign w:val="bottom"/>
            <w:hideMark/>
          </w:tcPr>
          <w:p w14:paraId="4FBA9020" w14:textId="77777777" w:rsidR="00C54412" w:rsidRDefault="00C54412">
            <w:pPr>
              <w:jc w:val="center"/>
              <w:rPr>
                <w:color w:val="000000"/>
              </w:rPr>
            </w:pPr>
            <w:r>
              <w:rPr>
                <w:color w:val="000000"/>
              </w:rPr>
              <w:t>3,58</w:t>
            </w:r>
          </w:p>
        </w:tc>
        <w:tc>
          <w:tcPr>
            <w:tcW w:w="1975" w:type="dxa"/>
            <w:tcBorders>
              <w:top w:val="nil"/>
              <w:left w:val="nil"/>
              <w:bottom w:val="single" w:sz="4" w:space="0" w:color="auto"/>
              <w:right w:val="single" w:sz="4" w:space="0" w:color="auto"/>
            </w:tcBorders>
            <w:shd w:val="clear" w:color="auto" w:fill="auto"/>
            <w:noWrap/>
            <w:vAlign w:val="bottom"/>
            <w:hideMark/>
          </w:tcPr>
          <w:p w14:paraId="4337F889" w14:textId="77777777" w:rsidR="00C54412" w:rsidRDefault="00C54412">
            <w:pPr>
              <w:jc w:val="center"/>
              <w:rPr>
                <w:color w:val="000000"/>
              </w:rPr>
            </w:pPr>
            <w:r>
              <w:rPr>
                <w:color w:val="000000"/>
              </w:rPr>
              <w:t>135,35</w:t>
            </w:r>
          </w:p>
        </w:tc>
      </w:tr>
      <w:tr w:rsidR="00C54412" w14:paraId="44E07733"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D0D17D4" w14:textId="77777777" w:rsidR="00C54412" w:rsidRDefault="00C54412">
            <w:pPr>
              <w:jc w:val="center"/>
              <w:rPr>
                <w:color w:val="000000"/>
              </w:rPr>
            </w:pPr>
            <w:r>
              <w:rPr>
                <w:color w:val="000000"/>
              </w:rPr>
              <w:t>2023</w:t>
            </w:r>
          </w:p>
        </w:tc>
        <w:tc>
          <w:tcPr>
            <w:tcW w:w="2552" w:type="dxa"/>
            <w:tcBorders>
              <w:top w:val="nil"/>
              <w:left w:val="nil"/>
              <w:bottom w:val="single" w:sz="4" w:space="0" w:color="auto"/>
              <w:right w:val="single" w:sz="4" w:space="0" w:color="auto"/>
            </w:tcBorders>
            <w:shd w:val="clear" w:color="auto" w:fill="auto"/>
            <w:noWrap/>
            <w:vAlign w:val="bottom"/>
            <w:hideMark/>
          </w:tcPr>
          <w:p w14:paraId="4A57D73D" w14:textId="77777777" w:rsidR="00C54412" w:rsidRDefault="00C54412">
            <w:pPr>
              <w:jc w:val="center"/>
              <w:rPr>
                <w:color w:val="000000"/>
              </w:rPr>
            </w:pPr>
            <w:r>
              <w:rPr>
                <w:color w:val="000000"/>
              </w:rPr>
              <w:t>131,77</w:t>
            </w:r>
          </w:p>
        </w:tc>
        <w:tc>
          <w:tcPr>
            <w:tcW w:w="1994" w:type="dxa"/>
            <w:tcBorders>
              <w:top w:val="nil"/>
              <w:left w:val="nil"/>
              <w:bottom w:val="single" w:sz="4" w:space="0" w:color="auto"/>
              <w:right w:val="single" w:sz="4" w:space="0" w:color="auto"/>
            </w:tcBorders>
            <w:shd w:val="clear" w:color="auto" w:fill="auto"/>
            <w:noWrap/>
            <w:vAlign w:val="bottom"/>
            <w:hideMark/>
          </w:tcPr>
          <w:p w14:paraId="26E913FB" w14:textId="77777777" w:rsidR="00C54412" w:rsidRDefault="00C54412">
            <w:pPr>
              <w:jc w:val="center"/>
              <w:rPr>
                <w:color w:val="000000"/>
              </w:rPr>
            </w:pPr>
            <w:r>
              <w:rPr>
                <w:color w:val="000000"/>
              </w:rPr>
              <w:t>3,58</w:t>
            </w:r>
          </w:p>
        </w:tc>
        <w:tc>
          <w:tcPr>
            <w:tcW w:w="1975" w:type="dxa"/>
            <w:tcBorders>
              <w:top w:val="nil"/>
              <w:left w:val="nil"/>
              <w:bottom w:val="single" w:sz="4" w:space="0" w:color="auto"/>
              <w:right w:val="single" w:sz="4" w:space="0" w:color="auto"/>
            </w:tcBorders>
            <w:shd w:val="clear" w:color="auto" w:fill="auto"/>
            <w:noWrap/>
            <w:vAlign w:val="bottom"/>
            <w:hideMark/>
          </w:tcPr>
          <w:p w14:paraId="56B04F56" w14:textId="77777777" w:rsidR="00C54412" w:rsidRDefault="00C54412">
            <w:pPr>
              <w:jc w:val="center"/>
              <w:rPr>
                <w:color w:val="000000"/>
              </w:rPr>
            </w:pPr>
            <w:r>
              <w:rPr>
                <w:color w:val="000000"/>
              </w:rPr>
              <w:t>135,35</w:t>
            </w:r>
          </w:p>
        </w:tc>
      </w:tr>
      <w:tr w:rsidR="00C54412" w14:paraId="54ABF88F"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249BB03" w14:textId="77777777" w:rsidR="00C54412" w:rsidRDefault="00C54412">
            <w:pPr>
              <w:jc w:val="center"/>
              <w:rPr>
                <w:color w:val="000000"/>
              </w:rPr>
            </w:pPr>
            <w:r>
              <w:rPr>
                <w:color w:val="000000"/>
              </w:rPr>
              <w:t>2024</w:t>
            </w:r>
          </w:p>
        </w:tc>
        <w:tc>
          <w:tcPr>
            <w:tcW w:w="2552" w:type="dxa"/>
            <w:tcBorders>
              <w:top w:val="nil"/>
              <w:left w:val="nil"/>
              <w:bottom w:val="single" w:sz="4" w:space="0" w:color="auto"/>
              <w:right w:val="single" w:sz="4" w:space="0" w:color="auto"/>
            </w:tcBorders>
            <w:shd w:val="clear" w:color="auto" w:fill="auto"/>
            <w:noWrap/>
            <w:vAlign w:val="bottom"/>
            <w:hideMark/>
          </w:tcPr>
          <w:p w14:paraId="119859FA" w14:textId="77777777" w:rsidR="00C54412" w:rsidRDefault="00C54412">
            <w:pPr>
              <w:jc w:val="center"/>
              <w:rPr>
                <w:color w:val="000000"/>
              </w:rPr>
            </w:pPr>
            <w:r>
              <w:rPr>
                <w:color w:val="000000"/>
              </w:rPr>
              <w:t>131,77</w:t>
            </w:r>
          </w:p>
        </w:tc>
        <w:tc>
          <w:tcPr>
            <w:tcW w:w="1994" w:type="dxa"/>
            <w:tcBorders>
              <w:top w:val="nil"/>
              <w:left w:val="nil"/>
              <w:bottom w:val="single" w:sz="4" w:space="0" w:color="auto"/>
              <w:right w:val="single" w:sz="4" w:space="0" w:color="auto"/>
            </w:tcBorders>
            <w:shd w:val="clear" w:color="auto" w:fill="auto"/>
            <w:noWrap/>
            <w:vAlign w:val="bottom"/>
            <w:hideMark/>
          </w:tcPr>
          <w:p w14:paraId="1CC09747" w14:textId="77777777" w:rsidR="00C54412" w:rsidRDefault="00C54412">
            <w:pPr>
              <w:jc w:val="center"/>
              <w:rPr>
                <w:color w:val="000000"/>
              </w:rPr>
            </w:pPr>
            <w:r>
              <w:rPr>
                <w:color w:val="000000"/>
              </w:rPr>
              <w:t>3,58</w:t>
            </w:r>
          </w:p>
        </w:tc>
        <w:tc>
          <w:tcPr>
            <w:tcW w:w="1975" w:type="dxa"/>
            <w:tcBorders>
              <w:top w:val="nil"/>
              <w:left w:val="nil"/>
              <w:bottom w:val="single" w:sz="4" w:space="0" w:color="auto"/>
              <w:right w:val="single" w:sz="4" w:space="0" w:color="auto"/>
            </w:tcBorders>
            <w:shd w:val="clear" w:color="auto" w:fill="auto"/>
            <w:noWrap/>
            <w:vAlign w:val="bottom"/>
            <w:hideMark/>
          </w:tcPr>
          <w:p w14:paraId="23782EE6" w14:textId="77777777" w:rsidR="00C54412" w:rsidRDefault="00C54412">
            <w:pPr>
              <w:jc w:val="center"/>
              <w:rPr>
                <w:color w:val="000000"/>
              </w:rPr>
            </w:pPr>
            <w:r>
              <w:rPr>
                <w:color w:val="000000"/>
              </w:rPr>
              <w:t>135,35</w:t>
            </w:r>
          </w:p>
        </w:tc>
      </w:tr>
      <w:tr w:rsidR="00C54412" w14:paraId="429B3A09"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46B58F8" w14:textId="77777777" w:rsidR="00C54412" w:rsidRDefault="00C54412">
            <w:pPr>
              <w:jc w:val="center"/>
              <w:rPr>
                <w:color w:val="000000"/>
              </w:rPr>
            </w:pPr>
            <w:r>
              <w:rPr>
                <w:color w:val="000000"/>
              </w:rPr>
              <w:t>2025</w:t>
            </w:r>
          </w:p>
        </w:tc>
        <w:tc>
          <w:tcPr>
            <w:tcW w:w="2552" w:type="dxa"/>
            <w:tcBorders>
              <w:top w:val="nil"/>
              <w:left w:val="nil"/>
              <w:bottom w:val="single" w:sz="4" w:space="0" w:color="auto"/>
              <w:right w:val="single" w:sz="4" w:space="0" w:color="auto"/>
            </w:tcBorders>
            <w:shd w:val="clear" w:color="auto" w:fill="auto"/>
            <w:noWrap/>
            <w:vAlign w:val="bottom"/>
            <w:hideMark/>
          </w:tcPr>
          <w:p w14:paraId="054105D4" w14:textId="77777777" w:rsidR="00C54412" w:rsidRDefault="00C54412">
            <w:pPr>
              <w:jc w:val="center"/>
              <w:rPr>
                <w:color w:val="000000"/>
              </w:rPr>
            </w:pPr>
            <w:r>
              <w:rPr>
                <w:color w:val="000000"/>
              </w:rPr>
              <w:t>135,04</w:t>
            </w:r>
          </w:p>
        </w:tc>
        <w:tc>
          <w:tcPr>
            <w:tcW w:w="1994" w:type="dxa"/>
            <w:tcBorders>
              <w:top w:val="nil"/>
              <w:left w:val="nil"/>
              <w:bottom w:val="single" w:sz="4" w:space="0" w:color="auto"/>
              <w:right w:val="single" w:sz="4" w:space="0" w:color="auto"/>
            </w:tcBorders>
            <w:shd w:val="clear" w:color="auto" w:fill="auto"/>
            <w:noWrap/>
            <w:vAlign w:val="bottom"/>
            <w:hideMark/>
          </w:tcPr>
          <w:p w14:paraId="2A89406D" w14:textId="77777777" w:rsidR="00C54412" w:rsidRDefault="00C54412">
            <w:pPr>
              <w:jc w:val="center"/>
              <w:rPr>
                <w:color w:val="000000"/>
              </w:rPr>
            </w:pPr>
            <w:r>
              <w:rPr>
                <w:color w:val="000000"/>
              </w:rPr>
              <w:t>4,36</w:t>
            </w:r>
          </w:p>
        </w:tc>
        <w:tc>
          <w:tcPr>
            <w:tcW w:w="1975" w:type="dxa"/>
            <w:tcBorders>
              <w:top w:val="nil"/>
              <w:left w:val="nil"/>
              <w:bottom w:val="single" w:sz="4" w:space="0" w:color="auto"/>
              <w:right w:val="single" w:sz="4" w:space="0" w:color="auto"/>
            </w:tcBorders>
            <w:shd w:val="clear" w:color="auto" w:fill="auto"/>
            <w:noWrap/>
            <w:vAlign w:val="bottom"/>
            <w:hideMark/>
          </w:tcPr>
          <w:p w14:paraId="6E796817" w14:textId="77777777" w:rsidR="00C54412" w:rsidRDefault="00C54412">
            <w:pPr>
              <w:jc w:val="center"/>
              <w:rPr>
                <w:color w:val="000000"/>
              </w:rPr>
            </w:pPr>
            <w:r>
              <w:rPr>
                <w:color w:val="000000"/>
              </w:rPr>
              <w:t>139,40</w:t>
            </w:r>
          </w:p>
        </w:tc>
      </w:tr>
      <w:tr w:rsidR="00C54412" w14:paraId="27785B0C"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80E3286" w14:textId="77777777" w:rsidR="00C54412" w:rsidRDefault="00C54412">
            <w:pPr>
              <w:jc w:val="center"/>
              <w:rPr>
                <w:color w:val="000000"/>
              </w:rPr>
            </w:pPr>
            <w:r>
              <w:rPr>
                <w:color w:val="000000"/>
              </w:rPr>
              <w:t>2026</w:t>
            </w:r>
          </w:p>
        </w:tc>
        <w:tc>
          <w:tcPr>
            <w:tcW w:w="2552" w:type="dxa"/>
            <w:tcBorders>
              <w:top w:val="nil"/>
              <w:left w:val="nil"/>
              <w:bottom w:val="single" w:sz="4" w:space="0" w:color="auto"/>
              <w:right w:val="single" w:sz="4" w:space="0" w:color="auto"/>
            </w:tcBorders>
            <w:shd w:val="clear" w:color="auto" w:fill="auto"/>
            <w:noWrap/>
            <w:vAlign w:val="bottom"/>
            <w:hideMark/>
          </w:tcPr>
          <w:p w14:paraId="33B534EB" w14:textId="77777777" w:rsidR="00C54412" w:rsidRDefault="00C54412">
            <w:pPr>
              <w:jc w:val="center"/>
              <w:rPr>
                <w:color w:val="000000"/>
              </w:rPr>
            </w:pPr>
            <w:r>
              <w:rPr>
                <w:color w:val="000000"/>
              </w:rPr>
              <w:t>135,04</w:t>
            </w:r>
          </w:p>
        </w:tc>
        <w:tc>
          <w:tcPr>
            <w:tcW w:w="1994" w:type="dxa"/>
            <w:tcBorders>
              <w:top w:val="nil"/>
              <w:left w:val="nil"/>
              <w:bottom w:val="single" w:sz="4" w:space="0" w:color="auto"/>
              <w:right w:val="single" w:sz="4" w:space="0" w:color="auto"/>
            </w:tcBorders>
            <w:shd w:val="clear" w:color="auto" w:fill="auto"/>
            <w:noWrap/>
            <w:vAlign w:val="bottom"/>
            <w:hideMark/>
          </w:tcPr>
          <w:p w14:paraId="49BBE6F9" w14:textId="77777777" w:rsidR="00C54412" w:rsidRDefault="00C54412">
            <w:pPr>
              <w:jc w:val="center"/>
              <w:rPr>
                <w:color w:val="000000"/>
              </w:rPr>
            </w:pPr>
            <w:r>
              <w:rPr>
                <w:color w:val="000000"/>
              </w:rPr>
              <w:t>4,36</w:t>
            </w:r>
          </w:p>
        </w:tc>
        <w:tc>
          <w:tcPr>
            <w:tcW w:w="1975" w:type="dxa"/>
            <w:tcBorders>
              <w:top w:val="nil"/>
              <w:left w:val="nil"/>
              <w:bottom w:val="single" w:sz="4" w:space="0" w:color="auto"/>
              <w:right w:val="single" w:sz="4" w:space="0" w:color="auto"/>
            </w:tcBorders>
            <w:shd w:val="clear" w:color="auto" w:fill="auto"/>
            <w:noWrap/>
            <w:vAlign w:val="bottom"/>
            <w:hideMark/>
          </w:tcPr>
          <w:p w14:paraId="4898C2DC" w14:textId="77777777" w:rsidR="00C54412" w:rsidRDefault="00C54412">
            <w:pPr>
              <w:jc w:val="center"/>
              <w:rPr>
                <w:color w:val="000000"/>
              </w:rPr>
            </w:pPr>
            <w:r>
              <w:rPr>
                <w:color w:val="000000"/>
              </w:rPr>
              <w:t>139,40</w:t>
            </w:r>
          </w:p>
        </w:tc>
      </w:tr>
      <w:tr w:rsidR="00C54412" w14:paraId="72649D71"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F49AF21" w14:textId="77777777" w:rsidR="00C54412" w:rsidRDefault="00C54412">
            <w:pPr>
              <w:jc w:val="center"/>
              <w:rPr>
                <w:color w:val="000000"/>
              </w:rPr>
            </w:pPr>
            <w:r>
              <w:rPr>
                <w:color w:val="000000"/>
              </w:rPr>
              <w:t>2027</w:t>
            </w:r>
          </w:p>
        </w:tc>
        <w:tc>
          <w:tcPr>
            <w:tcW w:w="2552" w:type="dxa"/>
            <w:tcBorders>
              <w:top w:val="nil"/>
              <w:left w:val="nil"/>
              <w:bottom w:val="single" w:sz="4" w:space="0" w:color="auto"/>
              <w:right w:val="single" w:sz="4" w:space="0" w:color="auto"/>
            </w:tcBorders>
            <w:shd w:val="clear" w:color="auto" w:fill="auto"/>
            <w:noWrap/>
            <w:vAlign w:val="bottom"/>
            <w:hideMark/>
          </w:tcPr>
          <w:p w14:paraId="58D061AC" w14:textId="77777777" w:rsidR="00C54412" w:rsidRDefault="00C54412">
            <w:pPr>
              <w:jc w:val="center"/>
              <w:rPr>
                <w:color w:val="000000"/>
              </w:rPr>
            </w:pPr>
            <w:r>
              <w:rPr>
                <w:color w:val="000000"/>
              </w:rPr>
              <w:t>135,04</w:t>
            </w:r>
          </w:p>
        </w:tc>
        <w:tc>
          <w:tcPr>
            <w:tcW w:w="1994" w:type="dxa"/>
            <w:tcBorders>
              <w:top w:val="nil"/>
              <w:left w:val="nil"/>
              <w:bottom w:val="single" w:sz="4" w:space="0" w:color="auto"/>
              <w:right w:val="single" w:sz="4" w:space="0" w:color="auto"/>
            </w:tcBorders>
            <w:shd w:val="clear" w:color="auto" w:fill="auto"/>
            <w:noWrap/>
            <w:vAlign w:val="bottom"/>
            <w:hideMark/>
          </w:tcPr>
          <w:p w14:paraId="4D3FF7C6" w14:textId="77777777" w:rsidR="00C54412" w:rsidRDefault="00C54412">
            <w:pPr>
              <w:jc w:val="center"/>
              <w:rPr>
                <w:color w:val="000000"/>
              </w:rPr>
            </w:pPr>
            <w:r>
              <w:rPr>
                <w:color w:val="000000"/>
              </w:rPr>
              <w:t>4,36</w:t>
            </w:r>
          </w:p>
        </w:tc>
        <w:tc>
          <w:tcPr>
            <w:tcW w:w="1975" w:type="dxa"/>
            <w:tcBorders>
              <w:top w:val="nil"/>
              <w:left w:val="nil"/>
              <w:bottom w:val="single" w:sz="4" w:space="0" w:color="auto"/>
              <w:right w:val="single" w:sz="4" w:space="0" w:color="auto"/>
            </w:tcBorders>
            <w:shd w:val="clear" w:color="auto" w:fill="auto"/>
            <w:noWrap/>
            <w:vAlign w:val="bottom"/>
            <w:hideMark/>
          </w:tcPr>
          <w:p w14:paraId="2A113D2C" w14:textId="77777777" w:rsidR="00C54412" w:rsidRDefault="00C54412">
            <w:pPr>
              <w:jc w:val="center"/>
              <w:rPr>
                <w:color w:val="000000"/>
              </w:rPr>
            </w:pPr>
            <w:r>
              <w:rPr>
                <w:color w:val="000000"/>
              </w:rPr>
              <w:t>139,40</w:t>
            </w:r>
          </w:p>
        </w:tc>
      </w:tr>
      <w:tr w:rsidR="00C54412" w14:paraId="5DE3B445"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8F8FDCD" w14:textId="77777777" w:rsidR="00C54412" w:rsidRDefault="00C54412">
            <w:pPr>
              <w:jc w:val="center"/>
              <w:rPr>
                <w:color w:val="000000"/>
              </w:rPr>
            </w:pPr>
            <w:r>
              <w:rPr>
                <w:color w:val="000000"/>
              </w:rPr>
              <w:t>2028</w:t>
            </w:r>
          </w:p>
        </w:tc>
        <w:tc>
          <w:tcPr>
            <w:tcW w:w="2552" w:type="dxa"/>
            <w:tcBorders>
              <w:top w:val="nil"/>
              <w:left w:val="nil"/>
              <w:bottom w:val="single" w:sz="4" w:space="0" w:color="auto"/>
              <w:right w:val="single" w:sz="4" w:space="0" w:color="auto"/>
            </w:tcBorders>
            <w:shd w:val="clear" w:color="auto" w:fill="auto"/>
            <w:noWrap/>
            <w:vAlign w:val="bottom"/>
            <w:hideMark/>
          </w:tcPr>
          <w:p w14:paraId="232D5DCB" w14:textId="77777777" w:rsidR="00C54412" w:rsidRDefault="00C54412">
            <w:pPr>
              <w:jc w:val="center"/>
              <w:rPr>
                <w:color w:val="000000"/>
              </w:rPr>
            </w:pPr>
            <w:r>
              <w:rPr>
                <w:color w:val="000000"/>
              </w:rPr>
              <w:t>135,04</w:t>
            </w:r>
          </w:p>
        </w:tc>
        <w:tc>
          <w:tcPr>
            <w:tcW w:w="1994" w:type="dxa"/>
            <w:tcBorders>
              <w:top w:val="nil"/>
              <w:left w:val="nil"/>
              <w:bottom w:val="single" w:sz="4" w:space="0" w:color="auto"/>
              <w:right w:val="single" w:sz="4" w:space="0" w:color="auto"/>
            </w:tcBorders>
            <w:shd w:val="clear" w:color="auto" w:fill="auto"/>
            <w:noWrap/>
            <w:vAlign w:val="bottom"/>
            <w:hideMark/>
          </w:tcPr>
          <w:p w14:paraId="1E73F0B1" w14:textId="77777777" w:rsidR="00C54412" w:rsidRDefault="00C54412">
            <w:pPr>
              <w:jc w:val="center"/>
              <w:rPr>
                <w:color w:val="000000"/>
              </w:rPr>
            </w:pPr>
            <w:r>
              <w:rPr>
                <w:color w:val="000000"/>
              </w:rPr>
              <w:t>4,36</w:t>
            </w:r>
          </w:p>
        </w:tc>
        <w:tc>
          <w:tcPr>
            <w:tcW w:w="1975" w:type="dxa"/>
            <w:tcBorders>
              <w:top w:val="nil"/>
              <w:left w:val="nil"/>
              <w:bottom w:val="single" w:sz="4" w:space="0" w:color="auto"/>
              <w:right w:val="single" w:sz="4" w:space="0" w:color="auto"/>
            </w:tcBorders>
            <w:shd w:val="clear" w:color="auto" w:fill="auto"/>
            <w:noWrap/>
            <w:vAlign w:val="bottom"/>
            <w:hideMark/>
          </w:tcPr>
          <w:p w14:paraId="60E575C3" w14:textId="77777777" w:rsidR="00C54412" w:rsidRDefault="00C54412">
            <w:pPr>
              <w:jc w:val="center"/>
              <w:rPr>
                <w:color w:val="000000"/>
              </w:rPr>
            </w:pPr>
            <w:r>
              <w:rPr>
                <w:color w:val="000000"/>
              </w:rPr>
              <w:t>139,40</w:t>
            </w:r>
          </w:p>
        </w:tc>
      </w:tr>
      <w:tr w:rsidR="00C54412" w14:paraId="7D87258A" w14:textId="77777777" w:rsidTr="00C54412">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387B3A1" w14:textId="77777777" w:rsidR="00C54412" w:rsidRDefault="00C54412">
            <w:pPr>
              <w:jc w:val="center"/>
              <w:rPr>
                <w:color w:val="000000"/>
              </w:rPr>
            </w:pPr>
            <w:r>
              <w:rPr>
                <w:color w:val="000000"/>
              </w:rPr>
              <w:t>2029</w:t>
            </w:r>
          </w:p>
        </w:tc>
        <w:tc>
          <w:tcPr>
            <w:tcW w:w="2552" w:type="dxa"/>
            <w:tcBorders>
              <w:top w:val="nil"/>
              <w:left w:val="nil"/>
              <w:bottom w:val="single" w:sz="4" w:space="0" w:color="auto"/>
              <w:right w:val="single" w:sz="4" w:space="0" w:color="auto"/>
            </w:tcBorders>
            <w:shd w:val="clear" w:color="auto" w:fill="auto"/>
            <w:noWrap/>
            <w:vAlign w:val="bottom"/>
            <w:hideMark/>
          </w:tcPr>
          <w:p w14:paraId="0802E4EF" w14:textId="77777777" w:rsidR="00C54412" w:rsidRDefault="00C54412">
            <w:pPr>
              <w:jc w:val="center"/>
              <w:rPr>
                <w:color w:val="000000"/>
              </w:rPr>
            </w:pPr>
            <w:r>
              <w:rPr>
                <w:color w:val="000000"/>
              </w:rPr>
              <w:t>135,04</w:t>
            </w:r>
          </w:p>
        </w:tc>
        <w:tc>
          <w:tcPr>
            <w:tcW w:w="1994" w:type="dxa"/>
            <w:tcBorders>
              <w:top w:val="nil"/>
              <w:left w:val="nil"/>
              <w:bottom w:val="single" w:sz="4" w:space="0" w:color="auto"/>
              <w:right w:val="single" w:sz="4" w:space="0" w:color="auto"/>
            </w:tcBorders>
            <w:shd w:val="clear" w:color="auto" w:fill="auto"/>
            <w:noWrap/>
            <w:vAlign w:val="bottom"/>
            <w:hideMark/>
          </w:tcPr>
          <w:p w14:paraId="72155633" w14:textId="77777777" w:rsidR="00C54412" w:rsidRDefault="00C54412">
            <w:pPr>
              <w:jc w:val="center"/>
              <w:rPr>
                <w:color w:val="000000"/>
              </w:rPr>
            </w:pPr>
            <w:r>
              <w:rPr>
                <w:color w:val="000000"/>
              </w:rPr>
              <w:t>4,36</w:t>
            </w:r>
          </w:p>
        </w:tc>
        <w:tc>
          <w:tcPr>
            <w:tcW w:w="1975" w:type="dxa"/>
            <w:tcBorders>
              <w:top w:val="nil"/>
              <w:left w:val="nil"/>
              <w:bottom w:val="single" w:sz="4" w:space="0" w:color="auto"/>
              <w:right w:val="single" w:sz="4" w:space="0" w:color="auto"/>
            </w:tcBorders>
            <w:shd w:val="clear" w:color="auto" w:fill="auto"/>
            <w:noWrap/>
            <w:vAlign w:val="bottom"/>
            <w:hideMark/>
          </w:tcPr>
          <w:p w14:paraId="3798D744" w14:textId="77777777" w:rsidR="00C54412" w:rsidRDefault="00C54412">
            <w:pPr>
              <w:jc w:val="center"/>
              <w:rPr>
                <w:color w:val="000000"/>
              </w:rPr>
            </w:pPr>
            <w:r>
              <w:rPr>
                <w:color w:val="000000"/>
              </w:rPr>
              <w:t>139,40</w:t>
            </w:r>
          </w:p>
        </w:tc>
      </w:tr>
    </w:tbl>
    <w:p w14:paraId="5729ADF1" w14:textId="0BAD53B7" w:rsidR="00B47D93" w:rsidRDefault="00B47D93" w:rsidP="00185F51">
      <w:pPr>
        <w:rPr>
          <w:sz w:val="20"/>
          <w:szCs w:val="20"/>
        </w:rPr>
      </w:pPr>
    </w:p>
    <w:p w14:paraId="68194820" w14:textId="59EFD240" w:rsidR="00B47D93" w:rsidRPr="00A5506B" w:rsidRDefault="00B47D93" w:rsidP="00B47D93">
      <w:pPr>
        <w:jc w:val="right"/>
        <w:rPr>
          <w:bCs/>
        </w:rPr>
      </w:pPr>
      <w:r w:rsidRPr="00A5506B">
        <w:rPr>
          <w:bCs/>
        </w:rPr>
        <w:t>Таблица 2.6.5.1</w:t>
      </w:r>
      <w:r>
        <w:rPr>
          <w:bCs/>
        </w:rPr>
        <w:t>1</w:t>
      </w:r>
      <w:r w:rsidRPr="00A5506B">
        <w:rPr>
          <w:bCs/>
        </w:rPr>
        <w:t>. Значения существующих и перспективных потерь тепловой энергии</w:t>
      </w:r>
      <w:r>
        <w:rPr>
          <w:bCs/>
        </w:rPr>
        <w:t xml:space="preserve"> котельной </w:t>
      </w:r>
      <w:r>
        <w:rPr>
          <w:bCs/>
        </w:rPr>
        <w:t>Хусатуй</w:t>
      </w:r>
    </w:p>
    <w:tbl>
      <w:tblPr>
        <w:tblW w:w="7940" w:type="dxa"/>
        <w:jc w:val="center"/>
        <w:tblLook w:val="04A0" w:firstRow="1" w:lastRow="0" w:firstColumn="1" w:lastColumn="0" w:noHBand="0" w:noVBand="1"/>
      </w:tblPr>
      <w:tblGrid>
        <w:gridCol w:w="2240"/>
        <w:gridCol w:w="2300"/>
        <w:gridCol w:w="2340"/>
        <w:gridCol w:w="1060"/>
      </w:tblGrid>
      <w:tr w:rsidR="00C54412" w14:paraId="48C8BCC3" w14:textId="77777777" w:rsidTr="00C54412">
        <w:trPr>
          <w:trHeight w:val="312"/>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320C6" w14:textId="77777777" w:rsidR="00C54412" w:rsidRDefault="00C54412">
            <w:pPr>
              <w:jc w:val="center"/>
              <w:rPr>
                <w:color w:val="000000"/>
              </w:rPr>
            </w:pPr>
            <w:r>
              <w:rPr>
                <w:color w:val="000000"/>
              </w:rPr>
              <w:t>год</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373D1895" w14:textId="77777777" w:rsidR="00C54412" w:rsidRDefault="00C54412" w:rsidP="00C54412">
            <w:pPr>
              <w:jc w:val="center"/>
              <w:rPr>
                <w:color w:val="000000"/>
              </w:rPr>
            </w:pPr>
            <w:r>
              <w:rPr>
                <w:color w:val="000000"/>
              </w:rPr>
              <w:t>Через изоляцию</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DE4DF00" w14:textId="77777777" w:rsidR="00C54412" w:rsidRDefault="00C54412" w:rsidP="00C54412">
            <w:pPr>
              <w:jc w:val="center"/>
              <w:rPr>
                <w:color w:val="000000"/>
              </w:rPr>
            </w:pPr>
            <w:r>
              <w:rPr>
                <w:color w:val="000000"/>
              </w:rPr>
              <w:t>С утечкой</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04BD8CC" w14:textId="77777777" w:rsidR="00C54412" w:rsidRDefault="00C54412" w:rsidP="00C54412">
            <w:pPr>
              <w:jc w:val="center"/>
              <w:rPr>
                <w:color w:val="000000"/>
              </w:rPr>
            </w:pPr>
            <w:r>
              <w:rPr>
                <w:color w:val="000000"/>
              </w:rPr>
              <w:t>Всего</w:t>
            </w:r>
          </w:p>
        </w:tc>
      </w:tr>
      <w:tr w:rsidR="00C54412" w14:paraId="7FFCC0E6"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7FE5696" w14:textId="77777777" w:rsidR="00C54412" w:rsidRDefault="00C54412">
            <w:pPr>
              <w:jc w:val="center"/>
              <w:rPr>
                <w:color w:val="000000"/>
              </w:rPr>
            </w:pPr>
            <w:r>
              <w:rPr>
                <w:color w:val="000000"/>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534C98D9"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3C90AD4D"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15552F1A" w14:textId="77777777" w:rsidR="00C54412" w:rsidRDefault="00C54412">
            <w:pPr>
              <w:jc w:val="center"/>
              <w:rPr>
                <w:color w:val="000000"/>
              </w:rPr>
            </w:pPr>
            <w:r>
              <w:rPr>
                <w:color w:val="000000"/>
              </w:rPr>
              <w:t>243,12</w:t>
            </w:r>
          </w:p>
        </w:tc>
      </w:tr>
      <w:tr w:rsidR="00C54412" w14:paraId="65623CB2"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E812A33" w14:textId="77777777" w:rsidR="00C54412" w:rsidRDefault="00C54412">
            <w:pPr>
              <w:jc w:val="center"/>
              <w:rPr>
                <w:color w:val="000000"/>
              </w:rPr>
            </w:pPr>
            <w:r>
              <w:rPr>
                <w:color w:val="000000"/>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5C3C96B4"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1B6E6FBA"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76C10177" w14:textId="77777777" w:rsidR="00C54412" w:rsidRDefault="00C54412">
            <w:pPr>
              <w:jc w:val="center"/>
              <w:rPr>
                <w:color w:val="000000"/>
              </w:rPr>
            </w:pPr>
            <w:r>
              <w:rPr>
                <w:color w:val="000000"/>
              </w:rPr>
              <w:t>243,12</w:t>
            </w:r>
          </w:p>
        </w:tc>
      </w:tr>
      <w:tr w:rsidR="00C54412" w14:paraId="0B79F7F4"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4BF6C48" w14:textId="77777777" w:rsidR="00C54412" w:rsidRDefault="00C54412">
            <w:pPr>
              <w:jc w:val="center"/>
              <w:rPr>
                <w:color w:val="000000"/>
              </w:rPr>
            </w:pPr>
            <w:r>
              <w:rPr>
                <w:color w:val="000000"/>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3EA9C40C"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11D2DB8D"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613D65DF" w14:textId="77777777" w:rsidR="00C54412" w:rsidRDefault="00C54412">
            <w:pPr>
              <w:jc w:val="center"/>
              <w:rPr>
                <w:color w:val="000000"/>
              </w:rPr>
            </w:pPr>
            <w:r>
              <w:rPr>
                <w:color w:val="000000"/>
              </w:rPr>
              <w:t>243,12</w:t>
            </w:r>
          </w:p>
        </w:tc>
      </w:tr>
      <w:tr w:rsidR="00C54412" w14:paraId="6D2BF934"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129FA3F" w14:textId="77777777" w:rsidR="00C54412" w:rsidRDefault="00C54412">
            <w:pPr>
              <w:jc w:val="center"/>
              <w:rPr>
                <w:color w:val="000000"/>
              </w:rPr>
            </w:pPr>
            <w:r>
              <w:rPr>
                <w:color w:val="000000"/>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22721BFB"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0EA81E8A"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62A84A01" w14:textId="77777777" w:rsidR="00C54412" w:rsidRDefault="00C54412">
            <w:pPr>
              <w:jc w:val="center"/>
              <w:rPr>
                <w:color w:val="000000"/>
              </w:rPr>
            </w:pPr>
            <w:r>
              <w:rPr>
                <w:color w:val="000000"/>
              </w:rPr>
              <w:t>243,12</w:t>
            </w:r>
          </w:p>
        </w:tc>
      </w:tr>
      <w:tr w:rsidR="00C54412" w14:paraId="72611B9F"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B042EDC" w14:textId="77777777" w:rsidR="00C54412" w:rsidRDefault="00C54412">
            <w:pPr>
              <w:jc w:val="center"/>
              <w:rPr>
                <w:color w:val="000000"/>
              </w:rPr>
            </w:pPr>
            <w:r>
              <w:rPr>
                <w:color w:val="000000"/>
              </w:rPr>
              <w:t>2026</w:t>
            </w:r>
          </w:p>
        </w:tc>
        <w:tc>
          <w:tcPr>
            <w:tcW w:w="2300" w:type="dxa"/>
            <w:tcBorders>
              <w:top w:val="nil"/>
              <w:left w:val="nil"/>
              <w:bottom w:val="single" w:sz="4" w:space="0" w:color="auto"/>
              <w:right w:val="single" w:sz="4" w:space="0" w:color="auto"/>
            </w:tcBorders>
            <w:shd w:val="clear" w:color="auto" w:fill="auto"/>
            <w:noWrap/>
            <w:vAlign w:val="bottom"/>
            <w:hideMark/>
          </w:tcPr>
          <w:p w14:paraId="7A868835"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162454BD"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0AD39754" w14:textId="77777777" w:rsidR="00C54412" w:rsidRDefault="00C54412">
            <w:pPr>
              <w:jc w:val="center"/>
              <w:rPr>
                <w:color w:val="000000"/>
              </w:rPr>
            </w:pPr>
            <w:r>
              <w:rPr>
                <w:color w:val="000000"/>
              </w:rPr>
              <w:t>243,12</w:t>
            </w:r>
          </w:p>
        </w:tc>
      </w:tr>
      <w:tr w:rsidR="00C54412" w14:paraId="6477610D"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26DA61D" w14:textId="77777777" w:rsidR="00C54412" w:rsidRDefault="00C54412">
            <w:pPr>
              <w:jc w:val="center"/>
              <w:rPr>
                <w:color w:val="000000"/>
              </w:rPr>
            </w:pPr>
            <w:r>
              <w:rPr>
                <w:color w:val="000000"/>
              </w:rPr>
              <w:t>2027</w:t>
            </w:r>
          </w:p>
        </w:tc>
        <w:tc>
          <w:tcPr>
            <w:tcW w:w="2300" w:type="dxa"/>
            <w:tcBorders>
              <w:top w:val="nil"/>
              <w:left w:val="nil"/>
              <w:bottom w:val="single" w:sz="4" w:space="0" w:color="auto"/>
              <w:right w:val="single" w:sz="4" w:space="0" w:color="auto"/>
            </w:tcBorders>
            <w:shd w:val="clear" w:color="auto" w:fill="auto"/>
            <w:noWrap/>
            <w:vAlign w:val="bottom"/>
            <w:hideMark/>
          </w:tcPr>
          <w:p w14:paraId="138A6A0C"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40131B16"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3802F4D5" w14:textId="77777777" w:rsidR="00C54412" w:rsidRDefault="00C54412">
            <w:pPr>
              <w:jc w:val="center"/>
              <w:rPr>
                <w:color w:val="000000"/>
              </w:rPr>
            </w:pPr>
            <w:r>
              <w:rPr>
                <w:color w:val="000000"/>
              </w:rPr>
              <w:t>243,12</w:t>
            </w:r>
          </w:p>
        </w:tc>
      </w:tr>
      <w:tr w:rsidR="00C54412" w14:paraId="79B3010B"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2D3091C" w14:textId="77777777" w:rsidR="00C54412" w:rsidRDefault="00C54412">
            <w:pPr>
              <w:jc w:val="center"/>
              <w:rPr>
                <w:color w:val="000000"/>
              </w:rPr>
            </w:pPr>
            <w:r>
              <w:rPr>
                <w:color w:val="000000"/>
              </w:rPr>
              <w:t>2028</w:t>
            </w:r>
          </w:p>
        </w:tc>
        <w:tc>
          <w:tcPr>
            <w:tcW w:w="2300" w:type="dxa"/>
            <w:tcBorders>
              <w:top w:val="nil"/>
              <w:left w:val="nil"/>
              <w:bottom w:val="single" w:sz="4" w:space="0" w:color="auto"/>
              <w:right w:val="single" w:sz="4" w:space="0" w:color="auto"/>
            </w:tcBorders>
            <w:shd w:val="clear" w:color="auto" w:fill="auto"/>
            <w:noWrap/>
            <w:vAlign w:val="bottom"/>
            <w:hideMark/>
          </w:tcPr>
          <w:p w14:paraId="05116BC4"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085FE399"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61AB0A32" w14:textId="77777777" w:rsidR="00C54412" w:rsidRDefault="00C54412">
            <w:pPr>
              <w:jc w:val="center"/>
              <w:rPr>
                <w:color w:val="000000"/>
              </w:rPr>
            </w:pPr>
            <w:r>
              <w:rPr>
                <w:color w:val="000000"/>
              </w:rPr>
              <w:t>243,12</w:t>
            </w:r>
          </w:p>
        </w:tc>
      </w:tr>
      <w:tr w:rsidR="00C54412" w14:paraId="3AE0B523" w14:textId="77777777" w:rsidTr="00C54412">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33BFDE0" w14:textId="77777777" w:rsidR="00C54412" w:rsidRDefault="00C54412">
            <w:pPr>
              <w:jc w:val="center"/>
              <w:rPr>
                <w:color w:val="000000"/>
              </w:rPr>
            </w:pPr>
            <w:r>
              <w:rPr>
                <w:color w:val="000000"/>
              </w:rPr>
              <w:t>2029</w:t>
            </w:r>
          </w:p>
        </w:tc>
        <w:tc>
          <w:tcPr>
            <w:tcW w:w="2300" w:type="dxa"/>
            <w:tcBorders>
              <w:top w:val="nil"/>
              <w:left w:val="nil"/>
              <w:bottom w:val="single" w:sz="4" w:space="0" w:color="auto"/>
              <w:right w:val="single" w:sz="4" w:space="0" w:color="auto"/>
            </w:tcBorders>
            <w:shd w:val="clear" w:color="auto" w:fill="auto"/>
            <w:noWrap/>
            <w:vAlign w:val="bottom"/>
            <w:hideMark/>
          </w:tcPr>
          <w:p w14:paraId="0F877662" w14:textId="77777777" w:rsidR="00C54412" w:rsidRDefault="00C54412">
            <w:pPr>
              <w:jc w:val="center"/>
              <w:rPr>
                <w:color w:val="000000"/>
              </w:rPr>
            </w:pPr>
            <w:r>
              <w:rPr>
                <w:color w:val="000000"/>
              </w:rPr>
              <w:t>233,77</w:t>
            </w:r>
          </w:p>
        </w:tc>
        <w:tc>
          <w:tcPr>
            <w:tcW w:w="2340" w:type="dxa"/>
            <w:tcBorders>
              <w:top w:val="nil"/>
              <w:left w:val="nil"/>
              <w:bottom w:val="single" w:sz="4" w:space="0" w:color="auto"/>
              <w:right w:val="single" w:sz="4" w:space="0" w:color="auto"/>
            </w:tcBorders>
            <w:shd w:val="clear" w:color="auto" w:fill="auto"/>
            <w:noWrap/>
            <w:vAlign w:val="bottom"/>
            <w:hideMark/>
          </w:tcPr>
          <w:p w14:paraId="5AD558AE" w14:textId="77777777" w:rsidR="00C54412" w:rsidRDefault="00C54412">
            <w:pPr>
              <w:jc w:val="center"/>
              <w:rPr>
                <w:color w:val="000000"/>
              </w:rPr>
            </w:pPr>
            <w:r>
              <w:rPr>
                <w:color w:val="000000"/>
              </w:rPr>
              <w:t>9,35</w:t>
            </w:r>
          </w:p>
        </w:tc>
        <w:tc>
          <w:tcPr>
            <w:tcW w:w="1060" w:type="dxa"/>
            <w:tcBorders>
              <w:top w:val="nil"/>
              <w:left w:val="nil"/>
              <w:bottom w:val="single" w:sz="4" w:space="0" w:color="auto"/>
              <w:right w:val="single" w:sz="4" w:space="0" w:color="auto"/>
            </w:tcBorders>
            <w:shd w:val="clear" w:color="auto" w:fill="auto"/>
            <w:noWrap/>
            <w:vAlign w:val="bottom"/>
            <w:hideMark/>
          </w:tcPr>
          <w:p w14:paraId="45B7E533" w14:textId="77777777" w:rsidR="00C54412" w:rsidRDefault="00C54412">
            <w:pPr>
              <w:jc w:val="center"/>
              <w:rPr>
                <w:color w:val="000000"/>
              </w:rPr>
            </w:pPr>
            <w:r>
              <w:rPr>
                <w:color w:val="000000"/>
              </w:rPr>
              <w:t>243,12</w:t>
            </w:r>
          </w:p>
        </w:tc>
      </w:tr>
    </w:tbl>
    <w:p w14:paraId="137141B7" w14:textId="2CF0D868" w:rsidR="00B47D93" w:rsidRDefault="00B47D93" w:rsidP="00185F51">
      <w:pPr>
        <w:rPr>
          <w:sz w:val="20"/>
          <w:szCs w:val="20"/>
        </w:rPr>
      </w:pPr>
    </w:p>
    <w:p w14:paraId="1FB671E9" w14:textId="253F5F6D" w:rsidR="00B47D93" w:rsidRPr="00A5506B" w:rsidRDefault="00B47D93" w:rsidP="00B47D93">
      <w:pPr>
        <w:jc w:val="right"/>
        <w:rPr>
          <w:bCs/>
        </w:rPr>
      </w:pPr>
      <w:r w:rsidRPr="00A5506B">
        <w:rPr>
          <w:bCs/>
        </w:rPr>
        <w:t>Таблица 2.6.5.1</w:t>
      </w:r>
      <w:r>
        <w:rPr>
          <w:bCs/>
        </w:rPr>
        <w:t>2</w:t>
      </w:r>
      <w:r w:rsidRPr="00A5506B">
        <w:rPr>
          <w:bCs/>
        </w:rPr>
        <w:t>. Значения существующих и перспективных потерь тепловой энергии</w:t>
      </w:r>
      <w:r>
        <w:rPr>
          <w:bCs/>
        </w:rPr>
        <w:t xml:space="preserve"> </w:t>
      </w:r>
      <w:r>
        <w:rPr>
          <w:bCs/>
        </w:rPr>
        <w:t xml:space="preserve">Центральной </w:t>
      </w:r>
      <w:r>
        <w:rPr>
          <w:bCs/>
        </w:rPr>
        <w:t>котельной</w:t>
      </w:r>
    </w:p>
    <w:p w14:paraId="2EAACD06" w14:textId="77777777" w:rsidR="00B47D93" w:rsidRDefault="00B47D93" w:rsidP="00185F51">
      <w:pPr>
        <w:rPr>
          <w:sz w:val="20"/>
          <w:szCs w:val="20"/>
        </w:rPr>
      </w:pPr>
    </w:p>
    <w:tbl>
      <w:tblPr>
        <w:tblW w:w="7940" w:type="dxa"/>
        <w:jc w:val="center"/>
        <w:tblLook w:val="04A0" w:firstRow="1" w:lastRow="0" w:firstColumn="1" w:lastColumn="0" w:noHBand="0" w:noVBand="1"/>
      </w:tblPr>
      <w:tblGrid>
        <w:gridCol w:w="2240"/>
        <w:gridCol w:w="2300"/>
        <w:gridCol w:w="2340"/>
        <w:gridCol w:w="1060"/>
      </w:tblGrid>
      <w:tr w:rsidR="00D83568" w14:paraId="07B93BDB" w14:textId="77777777" w:rsidTr="00D83568">
        <w:trPr>
          <w:trHeight w:val="312"/>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86F2C" w14:textId="77777777" w:rsidR="00D83568" w:rsidRDefault="00D83568">
            <w:pPr>
              <w:jc w:val="center"/>
              <w:rPr>
                <w:color w:val="000000"/>
              </w:rPr>
            </w:pPr>
            <w:r>
              <w:rPr>
                <w:color w:val="000000"/>
              </w:rPr>
              <w:t>год</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468DAD39" w14:textId="77777777" w:rsidR="00D83568" w:rsidRDefault="00D83568" w:rsidP="00D83568">
            <w:pPr>
              <w:jc w:val="center"/>
              <w:rPr>
                <w:color w:val="000000"/>
              </w:rPr>
            </w:pPr>
            <w:r>
              <w:rPr>
                <w:color w:val="000000"/>
              </w:rPr>
              <w:t>Через изоляцию</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43B2D10" w14:textId="77777777" w:rsidR="00D83568" w:rsidRDefault="00D83568" w:rsidP="00D83568">
            <w:pPr>
              <w:jc w:val="center"/>
              <w:rPr>
                <w:color w:val="000000"/>
              </w:rPr>
            </w:pPr>
            <w:r>
              <w:rPr>
                <w:color w:val="000000"/>
              </w:rPr>
              <w:t>С утечкой</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D3C91FC" w14:textId="77777777" w:rsidR="00D83568" w:rsidRDefault="00D83568" w:rsidP="00D83568">
            <w:pPr>
              <w:jc w:val="center"/>
              <w:rPr>
                <w:color w:val="000000"/>
              </w:rPr>
            </w:pPr>
            <w:r>
              <w:rPr>
                <w:color w:val="000000"/>
              </w:rPr>
              <w:t>Всего</w:t>
            </w:r>
          </w:p>
        </w:tc>
      </w:tr>
      <w:tr w:rsidR="00D83568" w14:paraId="6B51D2CE"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839E2B9" w14:textId="77777777" w:rsidR="00D83568" w:rsidRDefault="00D83568">
            <w:pPr>
              <w:jc w:val="center"/>
              <w:rPr>
                <w:color w:val="000000"/>
              </w:rPr>
            </w:pPr>
            <w:r>
              <w:rPr>
                <w:color w:val="000000"/>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0FBBCCD2"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32AD4033"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3B84A8F0" w14:textId="77777777" w:rsidR="00D83568" w:rsidRDefault="00D83568">
            <w:pPr>
              <w:jc w:val="center"/>
              <w:rPr>
                <w:color w:val="000000"/>
              </w:rPr>
            </w:pPr>
            <w:r>
              <w:rPr>
                <w:color w:val="000000"/>
              </w:rPr>
              <w:t>1050,40</w:t>
            </w:r>
          </w:p>
        </w:tc>
      </w:tr>
      <w:tr w:rsidR="00D83568" w14:paraId="2769A375"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D111DF3" w14:textId="77777777" w:rsidR="00D83568" w:rsidRDefault="00D83568">
            <w:pPr>
              <w:jc w:val="center"/>
              <w:rPr>
                <w:color w:val="000000"/>
              </w:rPr>
            </w:pPr>
            <w:r>
              <w:rPr>
                <w:color w:val="000000"/>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54B6C985"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035DCFC8"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40F8E4AD" w14:textId="77777777" w:rsidR="00D83568" w:rsidRDefault="00D83568">
            <w:pPr>
              <w:jc w:val="center"/>
              <w:rPr>
                <w:color w:val="000000"/>
              </w:rPr>
            </w:pPr>
            <w:r>
              <w:rPr>
                <w:color w:val="000000"/>
              </w:rPr>
              <w:t>1050,40</w:t>
            </w:r>
          </w:p>
        </w:tc>
      </w:tr>
      <w:tr w:rsidR="00D83568" w14:paraId="5218DDDE"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AB0747B" w14:textId="77777777" w:rsidR="00D83568" w:rsidRDefault="00D83568">
            <w:pPr>
              <w:jc w:val="center"/>
              <w:rPr>
                <w:color w:val="000000"/>
              </w:rPr>
            </w:pPr>
            <w:r>
              <w:rPr>
                <w:color w:val="000000"/>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7E715644"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5D0768C3"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004AD6A3" w14:textId="77777777" w:rsidR="00D83568" w:rsidRDefault="00D83568">
            <w:pPr>
              <w:jc w:val="center"/>
              <w:rPr>
                <w:color w:val="000000"/>
              </w:rPr>
            </w:pPr>
            <w:r>
              <w:rPr>
                <w:color w:val="000000"/>
              </w:rPr>
              <w:t>1050,40</w:t>
            </w:r>
          </w:p>
        </w:tc>
      </w:tr>
      <w:tr w:rsidR="00D83568" w14:paraId="4C1161D4"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F045F66" w14:textId="77777777" w:rsidR="00D83568" w:rsidRDefault="00D83568">
            <w:pPr>
              <w:jc w:val="center"/>
              <w:rPr>
                <w:color w:val="000000"/>
              </w:rPr>
            </w:pPr>
            <w:r>
              <w:rPr>
                <w:color w:val="000000"/>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05CC9470"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14675200"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5AC17E26" w14:textId="77777777" w:rsidR="00D83568" w:rsidRDefault="00D83568">
            <w:pPr>
              <w:jc w:val="center"/>
              <w:rPr>
                <w:color w:val="000000"/>
              </w:rPr>
            </w:pPr>
            <w:r>
              <w:rPr>
                <w:color w:val="000000"/>
              </w:rPr>
              <w:t>1050,40</w:t>
            </w:r>
          </w:p>
        </w:tc>
      </w:tr>
      <w:tr w:rsidR="00D83568" w14:paraId="7AC82A8C"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1E2DCAE" w14:textId="77777777" w:rsidR="00D83568" w:rsidRDefault="00D83568">
            <w:pPr>
              <w:jc w:val="center"/>
              <w:rPr>
                <w:color w:val="000000"/>
              </w:rPr>
            </w:pPr>
            <w:r>
              <w:rPr>
                <w:color w:val="000000"/>
              </w:rPr>
              <w:t>2026</w:t>
            </w:r>
          </w:p>
        </w:tc>
        <w:tc>
          <w:tcPr>
            <w:tcW w:w="2300" w:type="dxa"/>
            <w:tcBorders>
              <w:top w:val="nil"/>
              <w:left w:val="nil"/>
              <w:bottom w:val="single" w:sz="4" w:space="0" w:color="auto"/>
              <w:right w:val="single" w:sz="4" w:space="0" w:color="auto"/>
            </w:tcBorders>
            <w:shd w:val="clear" w:color="auto" w:fill="auto"/>
            <w:noWrap/>
            <w:vAlign w:val="bottom"/>
            <w:hideMark/>
          </w:tcPr>
          <w:p w14:paraId="0738D0D0"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29AF679F"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4927111C" w14:textId="77777777" w:rsidR="00D83568" w:rsidRDefault="00D83568">
            <w:pPr>
              <w:jc w:val="center"/>
              <w:rPr>
                <w:color w:val="000000"/>
              </w:rPr>
            </w:pPr>
            <w:r>
              <w:rPr>
                <w:color w:val="000000"/>
              </w:rPr>
              <w:t>1050,40</w:t>
            </w:r>
          </w:p>
        </w:tc>
      </w:tr>
      <w:tr w:rsidR="00D83568" w14:paraId="721B39EE"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C1532B8" w14:textId="77777777" w:rsidR="00D83568" w:rsidRDefault="00D83568">
            <w:pPr>
              <w:jc w:val="center"/>
              <w:rPr>
                <w:color w:val="000000"/>
              </w:rPr>
            </w:pPr>
            <w:r>
              <w:rPr>
                <w:color w:val="000000"/>
              </w:rPr>
              <w:t>2027</w:t>
            </w:r>
          </w:p>
        </w:tc>
        <w:tc>
          <w:tcPr>
            <w:tcW w:w="2300" w:type="dxa"/>
            <w:tcBorders>
              <w:top w:val="nil"/>
              <w:left w:val="nil"/>
              <w:bottom w:val="single" w:sz="4" w:space="0" w:color="auto"/>
              <w:right w:val="single" w:sz="4" w:space="0" w:color="auto"/>
            </w:tcBorders>
            <w:shd w:val="clear" w:color="auto" w:fill="auto"/>
            <w:noWrap/>
            <w:vAlign w:val="bottom"/>
            <w:hideMark/>
          </w:tcPr>
          <w:p w14:paraId="0447B269"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4D941978"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45A1FAB1" w14:textId="77777777" w:rsidR="00D83568" w:rsidRDefault="00D83568">
            <w:pPr>
              <w:jc w:val="center"/>
              <w:rPr>
                <w:color w:val="000000"/>
              </w:rPr>
            </w:pPr>
            <w:r>
              <w:rPr>
                <w:color w:val="000000"/>
              </w:rPr>
              <w:t>1050,40</w:t>
            </w:r>
          </w:p>
        </w:tc>
      </w:tr>
      <w:tr w:rsidR="00D83568" w14:paraId="21F79F03"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98A534E" w14:textId="77777777" w:rsidR="00D83568" w:rsidRDefault="00D83568">
            <w:pPr>
              <w:jc w:val="center"/>
              <w:rPr>
                <w:color w:val="000000"/>
              </w:rPr>
            </w:pPr>
            <w:r>
              <w:rPr>
                <w:color w:val="000000"/>
              </w:rPr>
              <w:t>2028</w:t>
            </w:r>
          </w:p>
        </w:tc>
        <w:tc>
          <w:tcPr>
            <w:tcW w:w="2300" w:type="dxa"/>
            <w:tcBorders>
              <w:top w:val="nil"/>
              <w:left w:val="nil"/>
              <w:bottom w:val="single" w:sz="4" w:space="0" w:color="auto"/>
              <w:right w:val="single" w:sz="4" w:space="0" w:color="auto"/>
            </w:tcBorders>
            <w:shd w:val="clear" w:color="auto" w:fill="auto"/>
            <w:noWrap/>
            <w:vAlign w:val="bottom"/>
            <w:hideMark/>
          </w:tcPr>
          <w:p w14:paraId="6AAA83EA"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2A93AB22"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7E190C3E" w14:textId="77777777" w:rsidR="00D83568" w:rsidRDefault="00D83568">
            <w:pPr>
              <w:jc w:val="center"/>
              <w:rPr>
                <w:color w:val="000000"/>
              </w:rPr>
            </w:pPr>
            <w:r>
              <w:rPr>
                <w:color w:val="000000"/>
              </w:rPr>
              <w:t>1050,40</w:t>
            </w:r>
          </w:p>
        </w:tc>
      </w:tr>
      <w:tr w:rsidR="00D83568" w14:paraId="195BDBB6" w14:textId="77777777" w:rsidTr="00D83568">
        <w:trPr>
          <w:trHeight w:val="312"/>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39BEC90" w14:textId="77777777" w:rsidR="00D83568" w:rsidRDefault="00D83568">
            <w:pPr>
              <w:jc w:val="center"/>
              <w:rPr>
                <w:color w:val="000000"/>
              </w:rPr>
            </w:pPr>
            <w:r>
              <w:rPr>
                <w:color w:val="000000"/>
              </w:rPr>
              <w:t>2029</w:t>
            </w:r>
          </w:p>
        </w:tc>
        <w:tc>
          <w:tcPr>
            <w:tcW w:w="2300" w:type="dxa"/>
            <w:tcBorders>
              <w:top w:val="nil"/>
              <w:left w:val="nil"/>
              <w:bottom w:val="single" w:sz="4" w:space="0" w:color="auto"/>
              <w:right w:val="single" w:sz="4" w:space="0" w:color="auto"/>
            </w:tcBorders>
            <w:shd w:val="clear" w:color="auto" w:fill="auto"/>
            <w:noWrap/>
            <w:vAlign w:val="bottom"/>
            <w:hideMark/>
          </w:tcPr>
          <w:p w14:paraId="7FCF2C2C" w14:textId="77777777" w:rsidR="00D83568" w:rsidRDefault="00D83568">
            <w:pPr>
              <w:jc w:val="center"/>
              <w:rPr>
                <w:color w:val="000000"/>
              </w:rPr>
            </w:pPr>
            <w:r>
              <w:rPr>
                <w:color w:val="000000"/>
              </w:rPr>
              <w:t>998,91</w:t>
            </w:r>
          </w:p>
        </w:tc>
        <w:tc>
          <w:tcPr>
            <w:tcW w:w="2340" w:type="dxa"/>
            <w:tcBorders>
              <w:top w:val="nil"/>
              <w:left w:val="nil"/>
              <w:bottom w:val="single" w:sz="4" w:space="0" w:color="auto"/>
              <w:right w:val="single" w:sz="4" w:space="0" w:color="auto"/>
            </w:tcBorders>
            <w:shd w:val="clear" w:color="auto" w:fill="auto"/>
            <w:noWrap/>
            <w:vAlign w:val="bottom"/>
            <w:hideMark/>
          </w:tcPr>
          <w:p w14:paraId="49DE8859" w14:textId="77777777" w:rsidR="00D83568" w:rsidRDefault="00D83568">
            <w:pPr>
              <w:jc w:val="center"/>
              <w:rPr>
                <w:color w:val="000000"/>
              </w:rPr>
            </w:pPr>
            <w:r>
              <w:rPr>
                <w:color w:val="000000"/>
              </w:rPr>
              <w:t>51,49</w:t>
            </w:r>
          </w:p>
        </w:tc>
        <w:tc>
          <w:tcPr>
            <w:tcW w:w="1060" w:type="dxa"/>
            <w:tcBorders>
              <w:top w:val="nil"/>
              <w:left w:val="nil"/>
              <w:bottom w:val="single" w:sz="4" w:space="0" w:color="auto"/>
              <w:right w:val="single" w:sz="4" w:space="0" w:color="auto"/>
            </w:tcBorders>
            <w:shd w:val="clear" w:color="auto" w:fill="auto"/>
            <w:noWrap/>
            <w:vAlign w:val="bottom"/>
            <w:hideMark/>
          </w:tcPr>
          <w:p w14:paraId="79219B9D" w14:textId="77777777" w:rsidR="00D83568" w:rsidRDefault="00D83568">
            <w:pPr>
              <w:jc w:val="center"/>
              <w:rPr>
                <w:color w:val="000000"/>
              </w:rPr>
            </w:pPr>
            <w:r>
              <w:rPr>
                <w:color w:val="000000"/>
              </w:rPr>
              <w:t>1050,40</w:t>
            </w:r>
          </w:p>
        </w:tc>
      </w:tr>
    </w:tbl>
    <w:p w14:paraId="66F3922A" w14:textId="77777777" w:rsidR="00185F51" w:rsidRPr="00A5506B" w:rsidRDefault="00185F51" w:rsidP="00185F51">
      <w:pPr>
        <w:rPr>
          <w:bCs/>
          <w:color w:val="000000"/>
          <w:highlight w:val="yellow"/>
        </w:rPr>
      </w:pPr>
    </w:p>
    <w:p w14:paraId="293B4008" w14:textId="77777777" w:rsidR="00185F51" w:rsidRPr="00A5506B" w:rsidRDefault="00185F51" w:rsidP="00CB53DE">
      <w:pPr>
        <w:jc w:val="center"/>
        <w:outlineLvl w:val="0"/>
        <w:rPr>
          <w:b/>
        </w:rPr>
      </w:pPr>
      <w:bookmarkStart w:id="94" w:name="_Toc382826436"/>
      <w:bookmarkStart w:id="95" w:name="_Toc383773003"/>
      <w:bookmarkStart w:id="96" w:name="_Toc499203864"/>
      <w:bookmarkStart w:id="97" w:name="_Toc452633020"/>
      <w:bookmarkStart w:id="98" w:name="_Toc34309907"/>
      <w:bookmarkStart w:id="99" w:name="_Toc43671631"/>
      <w:bookmarkStart w:id="100" w:name="_Toc102382792"/>
      <w:r w:rsidRPr="00A5506B">
        <w:rPr>
          <w:b/>
        </w:rPr>
        <w:t>2.6.6. Затраты существующей и перспективной тепловой мощности на хозяйственные нужды тепловых сетей</w:t>
      </w:r>
      <w:bookmarkEnd w:id="94"/>
      <w:bookmarkEnd w:id="95"/>
      <w:bookmarkEnd w:id="96"/>
      <w:bookmarkEnd w:id="97"/>
      <w:bookmarkEnd w:id="98"/>
      <w:bookmarkEnd w:id="99"/>
      <w:bookmarkEnd w:id="100"/>
    </w:p>
    <w:p w14:paraId="61144686" w14:textId="77777777" w:rsidR="00185F51" w:rsidRPr="00A5506B" w:rsidRDefault="00185F51" w:rsidP="00CF584A">
      <w:pPr>
        <w:ind w:firstLine="708"/>
        <w:jc w:val="both"/>
        <w:rPr>
          <w:bCs/>
        </w:rPr>
      </w:pPr>
      <w:r w:rsidRPr="00A5506B">
        <w:rPr>
          <w:bCs/>
        </w:rPr>
        <w:t>Затраты существующей и перспективной тепловой мощности на собственные нужды тепловых сетей отсутствуют.</w:t>
      </w:r>
    </w:p>
    <w:p w14:paraId="61E277CA" w14:textId="77777777" w:rsidR="00185F51" w:rsidRPr="00A5506B" w:rsidRDefault="00185F51" w:rsidP="00185F51">
      <w:pPr>
        <w:ind w:firstLine="851"/>
        <w:jc w:val="both"/>
        <w:rPr>
          <w:bCs/>
          <w:highlight w:val="yellow"/>
        </w:rPr>
      </w:pPr>
    </w:p>
    <w:p w14:paraId="481A7CEA" w14:textId="77777777" w:rsidR="00185F51" w:rsidRPr="00A5506B" w:rsidRDefault="00185F51" w:rsidP="00CB53DE">
      <w:pPr>
        <w:jc w:val="center"/>
        <w:outlineLvl w:val="0"/>
        <w:rPr>
          <w:b/>
        </w:rPr>
      </w:pPr>
      <w:bookmarkStart w:id="101" w:name="_Toc382826437"/>
      <w:bookmarkStart w:id="102" w:name="_Toc383773004"/>
      <w:bookmarkStart w:id="103" w:name="_Toc499203865"/>
      <w:bookmarkStart w:id="104" w:name="_Toc452633021"/>
      <w:bookmarkStart w:id="105" w:name="_Toc34309908"/>
      <w:bookmarkStart w:id="106" w:name="_Toc43671632"/>
      <w:bookmarkStart w:id="107" w:name="_Toc102382793"/>
      <w:r w:rsidRPr="00A5506B">
        <w:rPr>
          <w:b/>
        </w:rPr>
        <w:lastRenderedPageBreak/>
        <w:t>2.6.7.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101"/>
      <w:bookmarkEnd w:id="102"/>
      <w:bookmarkEnd w:id="103"/>
      <w:bookmarkEnd w:id="104"/>
      <w:bookmarkEnd w:id="105"/>
      <w:bookmarkEnd w:id="106"/>
      <w:bookmarkEnd w:id="107"/>
    </w:p>
    <w:p w14:paraId="3B36F280" w14:textId="77BB7904" w:rsidR="00185F51" w:rsidRPr="00A5506B" w:rsidRDefault="00185F51" w:rsidP="00CF584A">
      <w:pPr>
        <w:ind w:firstLine="708"/>
        <w:jc w:val="both"/>
        <w:rPr>
          <w:bCs/>
        </w:rPr>
      </w:pPr>
      <w:r w:rsidRPr="00A5506B">
        <w:rPr>
          <w:bCs/>
        </w:rPr>
        <w:t>Значения существующей и перспективной резервной тепловой мощности источников теплоснабжения представлены в таблиц</w:t>
      </w:r>
      <w:r w:rsidR="00D83568">
        <w:rPr>
          <w:bCs/>
        </w:rPr>
        <w:t>ах</w:t>
      </w:r>
      <w:r w:rsidRPr="00A5506B">
        <w:rPr>
          <w:bCs/>
        </w:rPr>
        <w:t xml:space="preserve"> 2.3.1</w:t>
      </w:r>
      <w:r w:rsidR="00D83568">
        <w:rPr>
          <w:bCs/>
        </w:rPr>
        <w:t xml:space="preserve"> – 2.3.12</w:t>
      </w:r>
    </w:p>
    <w:p w14:paraId="4601FC01" w14:textId="77777777" w:rsidR="00185F51" w:rsidRPr="00A5506B" w:rsidRDefault="00185F51" w:rsidP="00185F51">
      <w:pPr>
        <w:ind w:firstLine="851"/>
        <w:jc w:val="both"/>
        <w:rPr>
          <w:bCs/>
          <w:highlight w:val="yellow"/>
        </w:rPr>
      </w:pPr>
    </w:p>
    <w:p w14:paraId="552D9498" w14:textId="77777777" w:rsidR="00185F51" w:rsidRPr="00A5506B" w:rsidRDefault="00185F51" w:rsidP="00CB53DE">
      <w:pPr>
        <w:jc w:val="center"/>
        <w:outlineLvl w:val="0"/>
        <w:rPr>
          <w:b/>
        </w:rPr>
      </w:pPr>
      <w:bookmarkStart w:id="108" w:name="_Toc382826438"/>
      <w:bookmarkStart w:id="109" w:name="_Toc383773005"/>
      <w:bookmarkStart w:id="110" w:name="_Toc499203866"/>
      <w:bookmarkStart w:id="111" w:name="_Toc452633022"/>
      <w:bookmarkStart w:id="112" w:name="_Toc34309909"/>
      <w:bookmarkStart w:id="113" w:name="_Toc43671633"/>
      <w:bookmarkStart w:id="114" w:name="_Toc102382794"/>
      <w:r w:rsidRPr="00A5506B">
        <w:rPr>
          <w:b/>
        </w:rPr>
        <w:t>2.6.8.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108"/>
      <w:bookmarkEnd w:id="109"/>
      <w:bookmarkEnd w:id="110"/>
      <w:bookmarkEnd w:id="111"/>
      <w:bookmarkEnd w:id="112"/>
      <w:bookmarkEnd w:id="113"/>
      <w:bookmarkEnd w:id="114"/>
    </w:p>
    <w:p w14:paraId="50AA6A14" w14:textId="77777777" w:rsidR="00185F51" w:rsidRPr="00A5506B" w:rsidRDefault="00185F51" w:rsidP="00185F51">
      <w:pPr>
        <w:ind w:firstLine="851"/>
        <w:jc w:val="both"/>
        <w:rPr>
          <w:bCs/>
        </w:rPr>
      </w:pPr>
      <w:r w:rsidRPr="00A5506B">
        <w:rPr>
          <w:bCs/>
        </w:rPr>
        <w:t>Потребители, для которых устанавливаются льготные тарифы на тепловую энергию и теплоноситель, с которыми заключены или могут быть заключены в перспективе договоры теплоснабжения по ценам, определенным соглашением сторон и с которыми заключены или могут быть заключены долгосрочные договоры теплоснабжения с применением долгосрочных тарифов, отсутствуют.</w:t>
      </w:r>
    </w:p>
    <w:p w14:paraId="34B45975" w14:textId="77777777" w:rsidR="00185F51" w:rsidRPr="00A5506B" w:rsidRDefault="00185F51" w:rsidP="00185F51">
      <w:pPr>
        <w:ind w:firstLine="851"/>
        <w:jc w:val="both"/>
        <w:rPr>
          <w:bCs/>
        </w:rPr>
      </w:pPr>
      <w:r w:rsidRPr="00A5506B">
        <w:rPr>
          <w:bCs/>
        </w:rPr>
        <w:t>Подключение новых объектов производится в соответствии с Правилами подключения к системам теплоснабжения, утвержденными постановлением Правительства Российской Федерации от 16.04.2012 года № 307, на основании договора о подключении.</w:t>
      </w:r>
    </w:p>
    <w:p w14:paraId="05D8AF54" w14:textId="77777777" w:rsidR="00185F51" w:rsidRPr="00A5506B" w:rsidRDefault="00185F51" w:rsidP="00185F51">
      <w:pPr>
        <w:ind w:firstLine="851"/>
        <w:jc w:val="both"/>
        <w:rPr>
          <w:bCs/>
        </w:rPr>
      </w:pPr>
      <w:r w:rsidRPr="00A5506B">
        <w:rPr>
          <w:bCs/>
        </w:rPr>
        <w:t xml:space="preserve">Плата за подключение к системе теплоснабжения определяется для каждого потребителя, в отношении которого принято решение о подключении к системе теплоснабжения в соответствии с Федеральным законом </w:t>
      </w:r>
      <w:r w:rsidRPr="00A5506B">
        <w:t>от 27.07.2010 года № 190-ФЗ «О теплоснабжении»</w:t>
      </w:r>
      <w:r w:rsidRPr="00A5506B">
        <w:rPr>
          <w:bCs/>
        </w:rPr>
        <w:t>, действующим законодательством Российской Федерации в области градостроительства, Постановлением Правительства №1075 от 22.11.2012 года «О ценообразовании в сфере теплоснабжения», а также Правилами подключения к системам теплоснабжения, утвержденными постановлением Правительства Российской Федерации от 16.04.2012 года № 307.</w:t>
      </w:r>
    </w:p>
    <w:p w14:paraId="64CAEA7A" w14:textId="77777777" w:rsidR="00185F51" w:rsidRPr="00A5506B" w:rsidRDefault="00185F51" w:rsidP="00185F51">
      <w:pPr>
        <w:ind w:firstLine="851"/>
        <w:jc w:val="both"/>
        <w:rPr>
          <w:bCs/>
        </w:rPr>
      </w:pPr>
      <w:r w:rsidRPr="00A5506B">
        <w:rPr>
          <w:bCs/>
        </w:rPr>
        <w:t>Плата за подключение разрабатывается и утверждается территориальным регулирующим органом на основании утвержденной инвестиционной программы теплоснабжающей организации. Плата за подключение (технологическое присоединение) к системе теплоснабжения устанавливается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579236AA" w14:textId="77777777" w:rsidR="00181454" w:rsidRPr="00A5506B" w:rsidRDefault="00181454" w:rsidP="00185F51">
      <w:pPr>
        <w:ind w:firstLine="851"/>
        <w:jc w:val="both"/>
        <w:rPr>
          <w:bCs/>
        </w:rPr>
      </w:pPr>
    </w:p>
    <w:p w14:paraId="1F480AA0" w14:textId="77777777" w:rsidR="00534D3F" w:rsidRPr="00A5506B" w:rsidRDefault="00534D3F" w:rsidP="00CB53DE">
      <w:pPr>
        <w:jc w:val="center"/>
        <w:outlineLvl w:val="0"/>
        <w:rPr>
          <w:b/>
          <w:bCs/>
        </w:rPr>
      </w:pPr>
      <w:bookmarkStart w:id="115" w:name="_Toc34309910"/>
      <w:bookmarkStart w:id="116" w:name="_Toc43671634"/>
      <w:bookmarkStart w:id="117" w:name="_Toc102382795"/>
      <w:r w:rsidRPr="00A5506B">
        <w:rPr>
          <w:b/>
          <w:bCs/>
        </w:rPr>
        <w:t>Раздел 3.</w:t>
      </w:r>
      <w:bookmarkStart w:id="118" w:name="_Toc375830300"/>
      <w:r w:rsidRPr="00A5506B">
        <w:rPr>
          <w:b/>
          <w:bCs/>
        </w:rPr>
        <w:t xml:space="preserve"> </w:t>
      </w:r>
      <w:bookmarkEnd w:id="118"/>
      <w:r w:rsidRPr="00A5506B">
        <w:rPr>
          <w:b/>
          <w:bCs/>
        </w:rPr>
        <w:t xml:space="preserve">Существующие и </w:t>
      </w:r>
      <w:r w:rsidRPr="00A5506B">
        <w:rPr>
          <w:b/>
        </w:rPr>
        <w:t>перспективные</w:t>
      </w:r>
      <w:r w:rsidRPr="00A5506B">
        <w:rPr>
          <w:b/>
          <w:bCs/>
        </w:rPr>
        <w:t xml:space="preserve"> балансы теплоносителя</w:t>
      </w:r>
      <w:bookmarkEnd w:id="115"/>
      <w:bookmarkEnd w:id="116"/>
      <w:bookmarkEnd w:id="117"/>
    </w:p>
    <w:p w14:paraId="29CC6110" w14:textId="77777777" w:rsidR="00534D3F" w:rsidRPr="00A5506B" w:rsidRDefault="00660FCB" w:rsidP="00CB53DE">
      <w:pPr>
        <w:jc w:val="center"/>
        <w:outlineLvl w:val="0"/>
        <w:rPr>
          <w:b/>
          <w:bCs/>
        </w:rPr>
      </w:pPr>
      <w:bookmarkStart w:id="119" w:name="_Toc34309911"/>
      <w:r w:rsidRPr="00A5506B">
        <w:rPr>
          <w:b/>
          <w:bCs/>
        </w:rPr>
        <w:t xml:space="preserve">         </w:t>
      </w:r>
      <w:bookmarkStart w:id="120" w:name="_Toc43671635"/>
      <w:bookmarkStart w:id="121" w:name="_Toc102382796"/>
      <w:r w:rsidR="00534D3F" w:rsidRPr="00A5506B">
        <w:rPr>
          <w:b/>
          <w:bCs/>
        </w:rPr>
        <w:t>3.</w:t>
      </w:r>
      <w:r w:rsidR="0045747F" w:rsidRPr="00A5506B">
        <w:rPr>
          <w:b/>
          <w:bCs/>
        </w:rPr>
        <w:t>1. Существующие</w:t>
      </w:r>
      <w:r w:rsidR="00534D3F" w:rsidRPr="00A5506B">
        <w:rPr>
          <w:b/>
          <w:bCs/>
        </w:rPr>
        <w:t xml:space="preserve"> и </w:t>
      </w:r>
      <w:r w:rsidR="00534D3F" w:rsidRPr="00A5506B">
        <w:rPr>
          <w:b/>
        </w:rPr>
        <w:t>перспективные</w:t>
      </w:r>
      <w:r w:rsidR="00534D3F" w:rsidRPr="00A5506B">
        <w:rPr>
          <w:b/>
          <w:bCs/>
        </w:rPr>
        <w:t xml:space="preserve">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19"/>
      <w:bookmarkEnd w:id="120"/>
      <w:bookmarkEnd w:id="121"/>
    </w:p>
    <w:p w14:paraId="401A57B0" w14:textId="77777777" w:rsidR="00532AB1" w:rsidRDefault="00532AB1" w:rsidP="00CD4291">
      <w:pPr>
        <w:ind w:firstLine="708"/>
        <w:jc w:val="both"/>
      </w:pPr>
    </w:p>
    <w:p w14:paraId="20B45A7D" w14:textId="43960EBB" w:rsidR="005943ED" w:rsidRPr="00A5506B" w:rsidRDefault="005943ED" w:rsidP="00CD4291">
      <w:pPr>
        <w:ind w:firstLine="708"/>
        <w:jc w:val="both"/>
      </w:pPr>
      <w:r w:rsidRPr="00A5506B">
        <w:t xml:space="preserve">Показатели потерь </w:t>
      </w:r>
      <w:r w:rsidR="00532AB1">
        <w:t>с утечкой приведены</w:t>
      </w:r>
      <w:r w:rsidRPr="00A5506B">
        <w:t xml:space="preserve"> </w:t>
      </w:r>
      <w:r w:rsidR="00E3154F" w:rsidRPr="00A5506B">
        <w:t>в таблиц</w:t>
      </w:r>
      <w:r w:rsidR="00532AB1">
        <w:t>ах</w:t>
      </w:r>
      <w:r w:rsidR="00E3154F" w:rsidRPr="00A5506B">
        <w:t xml:space="preserve"> </w:t>
      </w:r>
      <w:r w:rsidR="00E12FE7" w:rsidRPr="00A5506B">
        <w:t>3.1.1</w:t>
      </w:r>
      <w:r w:rsidR="00532AB1">
        <w:t xml:space="preserve"> – 3.1.12</w:t>
      </w:r>
    </w:p>
    <w:p w14:paraId="42001F50" w14:textId="77777777" w:rsidR="00A60151" w:rsidRPr="00A5506B" w:rsidRDefault="00E3154F" w:rsidP="00A60151">
      <w:pPr>
        <w:ind w:firstLine="709"/>
        <w:jc w:val="both"/>
      </w:pPr>
      <w:r w:rsidRPr="00A5506B">
        <w:t xml:space="preserve"> </w:t>
      </w:r>
    </w:p>
    <w:p w14:paraId="19BE18DB" w14:textId="716211A6" w:rsidR="005943ED" w:rsidRPr="00A5506B" w:rsidRDefault="005943ED" w:rsidP="00532AB1">
      <w:pPr>
        <w:ind w:firstLine="709"/>
        <w:jc w:val="right"/>
      </w:pPr>
      <w:bookmarkStart w:id="122" w:name="_Hlk102378880"/>
      <w:r w:rsidRPr="00A5506B">
        <w:t xml:space="preserve">Таблица </w:t>
      </w:r>
      <w:r w:rsidR="003D059B" w:rsidRPr="00A5506B">
        <w:t>3.1.1.</w:t>
      </w:r>
      <w:r w:rsidR="00CB2773" w:rsidRPr="00A5506B">
        <w:t xml:space="preserve"> Существующие и перспективные п</w:t>
      </w:r>
      <w:r w:rsidRPr="00A5506B">
        <w:t xml:space="preserve">оказатели потерь теплоносителя </w:t>
      </w:r>
      <w:r w:rsidR="00532AB1">
        <w:t>котельной №3</w:t>
      </w:r>
    </w:p>
    <w:bookmarkEnd w:id="122"/>
    <w:p w14:paraId="2CCC4667" w14:textId="77777777" w:rsidR="0040656A" w:rsidRDefault="0040656A" w:rsidP="00964E95">
      <w:pPr>
        <w:jc w:val="both"/>
        <w:rPr>
          <w:sz w:val="20"/>
          <w:szCs w:val="20"/>
        </w:rPr>
      </w:pPr>
    </w:p>
    <w:p w14:paraId="08DD5213" w14:textId="77777777" w:rsidR="003F0985" w:rsidRDefault="003D059B" w:rsidP="00964E95">
      <w:pPr>
        <w:jc w:val="both"/>
        <w:rPr>
          <w:highlight w:val="yellow"/>
        </w:rPr>
      </w:pPr>
      <w:r w:rsidRPr="00A5506B">
        <w:rPr>
          <w:highlight w:val="yellow"/>
        </w:rPr>
        <w:t xml:space="preserve"> </w:t>
      </w:r>
    </w:p>
    <w:tbl>
      <w:tblPr>
        <w:tblW w:w="4957" w:type="dxa"/>
        <w:jc w:val="center"/>
        <w:tblLook w:val="04A0" w:firstRow="1" w:lastRow="0" w:firstColumn="1" w:lastColumn="0" w:noHBand="0" w:noVBand="1"/>
      </w:tblPr>
      <w:tblGrid>
        <w:gridCol w:w="1555"/>
        <w:gridCol w:w="1701"/>
        <w:gridCol w:w="1701"/>
      </w:tblGrid>
      <w:tr w:rsidR="003F0985" w14:paraId="2C3839F3" w14:textId="77777777" w:rsidTr="003F0985">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4CF0" w14:textId="77777777" w:rsidR="003F0985" w:rsidRDefault="003F0985">
            <w:pPr>
              <w:jc w:val="center"/>
              <w:rPr>
                <w:color w:val="000000"/>
              </w:rPr>
            </w:pPr>
            <w:r>
              <w:rPr>
                <w:color w:val="000000"/>
              </w:rPr>
              <w:t>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66E6935" w14:textId="77777777" w:rsidR="003F0985" w:rsidRDefault="003F0985">
            <w:pPr>
              <w:jc w:val="center"/>
              <w:rPr>
                <w:color w:val="000000"/>
              </w:rPr>
            </w:pPr>
            <w:r>
              <w:rPr>
                <w:color w:val="000000"/>
              </w:rPr>
              <w:t>м3/ч</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4C6DDD0" w14:textId="77777777" w:rsidR="003F0985" w:rsidRDefault="003F0985">
            <w:pPr>
              <w:jc w:val="center"/>
              <w:rPr>
                <w:color w:val="000000"/>
              </w:rPr>
            </w:pPr>
            <w:r>
              <w:rPr>
                <w:color w:val="000000"/>
              </w:rPr>
              <w:t>м3/год</w:t>
            </w:r>
          </w:p>
        </w:tc>
      </w:tr>
      <w:tr w:rsidR="003F0985" w14:paraId="78B2160C"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413DA66" w14:textId="77777777" w:rsidR="003F0985" w:rsidRDefault="003F0985">
            <w:pPr>
              <w:jc w:val="center"/>
              <w:rPr>
                <w:color w:val="000000"/>
              </w:rPr>
            </w:pPr>
            <w:r>
              <w:rPr>
                <w:color w:val="00000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08AE3A99"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1F0AB442" w14:textId="77777777" w:rsidR="003F0985" w:rsidRDefault="003F0985">
            <w:pPr>
              <w:jc w:val="center"/>
              <w:rPr>
                <w:color w:val="000000"/>
              </w:rPr>
            </w:pPr>
            <w:r>
              <w:rPr>
                <w:color w:val="000000"/>
              </w:rPr>
              <w:t>2105,34</w:t>
            </w:r>
          </w:p>
        </w:tc>
      </w:tr>
      <w:tr w:rsidR="003F0985" w14:paraId="6D9F5648"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304D4E6" w14:textId="77777777" w:rsidR="003F0985" w:rsidRDefault="003F0985">
            <w:pPr>
              <w:jc w:val="center"/>
              <w:rPr>
                <w:color w:val="000000"/>
              </w:rPr>
            </w:pPr>
            <w:r>
              <w:rPr>
                <w:color w:val="000000"/>
              </w:rPr>
              <w:lastRenderedPageBreak/>
              <w:t>2023</w:t>
            </w:r>
          </w:p>
        </w:tc>
        <w:tc>
          <w:tcPr>
            <w:tcW w:w="1701" w:type="dxa"/>
            <w:tcBorders>
              <w:top w:val="nil"/>
              <w:left w:val="nil"/>
              <w:bottom w:val="single" w:sz="4" w:space="0" w:color="auto"/>
              <w:right w:val="single" w:sz="4" w:space="0" w:color="auto"/>
            </w:tcBorders>
            <w:shd w:val="clear" w:color="auto" w:fill="auto"/>
            <w:noWrap/>
            <w:vAlign w:val="bottom"/>
            <w:hideMark/>
          </w:tcPr>
          <w:p w14:paraId="4B687636"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018BDCB9" w14:textId="77777777" w:rsidR="003F0985" w:rsidRDefault="003F0985">
            <w:pPr>
              <w:jc w:val="center"/>
              <w:rPr>
                <w:color w:val="000000"/>
              </w:rPr>
            </w:pPr>
            <w:r>
              <w:rPr>
                <w:color w:val="000000"/>
              </w:rPr>
              <w:t>2105,34</w:t>
            </w:r>
          </w:p>
        </w:tc>
      </w:tr>
      <w:tr w:rsidR="003F0985" w14:paraId="13BAE5ED"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BE0763" w14:textId="77777777" w:rsidR="003F0985" w:rsidRDefault="003F0985">
            <w:pPr>
              <w:jc w:val="center"/>
              <w:rPr>
                <w:color w:val="000000"/>
              </w:rPr>
            </w:pPr>
            <w:r>
              <w:rPr>
                <w:color w:val="000000"/>
              </w:rPr>
              <w:t>2024</w:t>
            </w:r>
          </w:p>
        </w:tc>
        <w:tc>
          <w:tcPr>
            <w:tcW w:w="1701" w:type="dxa"/>
            <w:tcBorders>
              <w:top w:val="nil"/>
              <w:left w:val="nil"/>
              <w:bottom w:val="single" w:sz="4" w:space="0" w:color="auto"/>
              <w:right w:val="single" w:sz="4" w:space="0" w:color="auto"/>
            </w:tcBorders>
            <w:shd w:val="clear" w:color="auto" w:fill="auto"/>
            <w:noWrap/>
            <w:vAlign w:val="bottom"/>
            <w:hideMark/>
          </w:tcPr>
          <w:p w14:paraId="592E3050"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5C00549D" w14:textId="77777777" w:rsidR="003F0985" w:rsidRDefault="003F0985">
            <w:pPr>
              <w:jc w:val="center"/>
              <w:rPr>
                <w:color w:val="000000"/>
              </w:rPr>
            </w:pPr>
            <w:r>
              <w:rPr>
                <w:color w:val="000000"/>
              </w:rPr>
              <w:t>2105,34</w:t>
            </w:r>
          </w:p>
        </w:tc>
      </w:tr>
      <w:tr w:rsidR="003F0985" w14:paraId="56CB10E3"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413753E" w14:textId="77777777" w:rsidR="003F0985" w:rsidRDefault="003F0985">
            <w:pPr>
              <w:jc w:val="center"/>
              <w:rPr>
                <w:color w:val="000000"/>
              </w:rPr>
            </w:pPr>
            <w:r>
              <w:rPr>
                <w:color w:val="000000"/>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79856B37"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0E6F16D1" w14:textId="77777777" w:rsidR="003F0985" w:rsidRDefault="003F0985">
            <w:pPr>
              <w:jc w:val="center"/>
              <w:rPr>
                <w:color w:val="000000"/>
              </w:rPr>
            </w:pPr>
            <w:r>
              <w:rPr>
                <w:color w:val="000000"/>
              </w:rPr>
              <w:t>2105,34</w:t>
            </w:r>
          </w:p>
        </w:tc>
      </w:tr>
      <w:tr w:rsidR="003F0985" w14:paraId="1BE7F536"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753C0D0" w14:textId="77777777" w:rsidR="003F0985" w:rsidRDefault="003F0985">
            <w:pPr>
              <w:jc w:val="center"/>
              <w:rPr>
                <w:color w:val="000000"/>
              </w:rPr>
            </w:pPr>
            <w:r>
              <w:rPr>
                <w:color w:val="000000"/>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7318B810"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165A291D" w14:textId="77777777" w:rsidR="003F0985" w:rsidRDefault="003F0985">
            <w:pPr>
              <w:jc w:val="center"/>
              <w:rPr>
                <w:color w:val="000000"/>
              </w:rPr>
            </w:pPr>
            <w:r>
              <w:rPr>
                <w:color w:val="000000"/>
              </w:rPr>
              <w:t>2105,34</w:t>
            </w:r>
          </w:p>
        </w:tc>
      </w:tr>
      <w:tr w:rsidR="003F0985" w14:paraId="17B763D0"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B6CA85" w14:textId="77777777" w:rsidR="003F0985" w:rsidRDefault="003F0985">
            <w:pPr>
              <w:jc w:val="center"/>
              <w:rPr>
                <w:color w:val="000000"/>
              </w:rPr>
            </w:pPr>
            <w:r>
              <w:rPr>
                <w:color w:val="000000"/>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7B84291A"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1829D404" w14:textId="77777777" w:rsidR="003F0985" w:rsidRDefault="003F0985">
            <w:pPr>
              <w:jc w:val="center"/>
              <w:rPr>
                <w:color w:val="000000"/>
              </w:rPr>
            </w:pPr>
            <w:r>
              <w:rPr>
                <w:color w:val="000000"/>
              </w:rPr>
              <w:t>2105,34</w:t>
            </w:r>
          </w:p>
        </w:tc>
      </w:tr>
      <w:tr w:rsidR="003F0985" w14:paraId="29A403DD"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17CEB8A" w14:textId="77777777" w:rsidR="003F0985" w:rsidRDefault="003F0985">
            <w:pPr>
              <w:jc w:val="center"/>
              <w:rPr>
                <w:color w:val="000000"/>
              </w:rPr>
            </w:pPr>
            <w:r>
              <w:rPr>
                <w:color w:val="000000"/>
              </w:rPr>
              <w:t>2028</w:t>
            </w:r>
          </w:p>
        </w:tc>
        <w:tc>
          <w:tcPr>
            <w:tcW w:w="1701" w:type="dxa"/>
            <w:tcBorders>
              <w:top w:val="nil"/>
              <w:left w:val="nil"/>
              <w:bottom w:val="single" w:sz="4" w:space="0" w:color="auto"/>
              <w:right w:val="single" w:sz="4" w:space="0" w:color="auto"/>
            </w:tcBorders>
            <w:shd w:val="clear" w:color="auto" w:fill="auto"/>
            <w:noWrap/>
            <w:vAlign w:val="bottom"/>
            <w:hideMark/>
          </w:tcPr>
          <w:p w14:paraId="60650A30"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1F44B36C" w14:textId="77777777" w:rsidR="003F0985" w:rsidRDefault="003F0985">
            <w:pPr>
              <w:jc w:val="center"/>
              <w:rPr>
                <w:color w:val="000000"/>
              </w:rPr>
            </w:pPr>
            <w:r>
              <w:rPr>
                <w:color w:val="000000"/>
              </w:rPr>
              <w:t>2105,34</w:t>
            </w:r>
          </w:p>
        </w:tc>
      </w:tr>
      <w:tr w:rsidR="003F0985" w14:paraId="3D33F210"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34EFA8" w14:textId="77777777" w:rsidR="003F0985" w:rsidRDefault="003F0985">
            <w:pPr>
              <w:jc w:val="center"/>
              <w:rPr>
                <w:color w:val="000000"/>
              </w:rPr>
            </w:pPr>
            <w:r>
              <w:rPr>
                <w:color w:val="000000"/>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4DDAC69D" w14:textId="77777777" w:rsidR="003F0985" w:rsidRDefault="003F0985">
            <w:pPr>
              <w:jc w:val="center"/>
              <w:rPr>
                <w:color w:val="000000"/>
              </w:rPr>
            </w:pPr>
            <w:r>
              <w:rPr>
                <w:color w:val="000000"/>
              </w:rPr>
              <w:t>0,3701</w:t>
            </w:r>
          </w:p>
        </w:tc>
        <w:tc>
          <w:tcPr>
            <w:tcW w:w="1701" w:type="dxa"/>
            <w:tcBorders>
              <w:top w:val="nil"/>
              <w:left w:val="nil"/>
              <w:bottom w:val="single" w:sz="4" w:space="0" w:color="auto"/>
              <w:right w:val="single" w:sz="4" w:space="0" w:color="auto"/>
            </w:tcBorders>
            <w:shd w:val="clear" w:color="auto" w:fill="auto"/>
            <w:noWrap/>
            <w:vAlign w:val="bottom"/>
            <w:hideMark/>
          </w:tcPr>
          <w:p w14:paraId="5D0252EB" w14:textId="77777777" w:rsidR="003F0985" w:rsidRDefault="003F0985">
            <w:pPr>
              <w:jc w:val="center"/>
              <w:rPr>
                <w:color w:val="000000"/>
              </w:rPr>
            </w:pPr>
            <w:r>
              <w:rPr>
                <w:color w:val="000000"/>
              </w:rPr>
              <w:t>2105,34</w:t>
            </w:r>
          </w:p>
        </w:tc>
      </w:tr>
    </w:tbl>
    <w:p w14:paraId="1EBEB9D8" w14:textId="075FFF99" w:rsidR="00534D3F" w:rsidRDefault="00534D3F" w:rsidP="00964E95">
      <w:pPr>
        <w:jc w:val="both"/>
        <w:rPr>
          <w:highlight w:val="yellow"/>
        </w:rPr>
      </w:pPr>
    </w:p>
    <w:p w14:paraId="22451E75" w14:textId="040DE084" w:rsidR="00532AB1" w:rsidRPr="00A5506B" w:rsidRDefault="00532AB1" w:rsidP="00532AB1">
      <w:pPr>
        <w:ind w:firstLine="709"/>
        <w:jc w:val="right"/>
      </w:pPr>
      <w:r w:rsidRPr="00A5506B">
        <w:t>Таблица 3.1.</w:t>
      </w:r>
      <w:r>
        <w:t>2</w:t>
      </w:r>
      <w:r w:rsidRPr="00A5506B">
        <w:t xml:space="preserve">. Существующие и перспективные показатели потерь теплоносителя </w:t>
      </w:r>
      <w:r>
        <w:t xml:space="preserve">котельной </w:t>
      </w:r>
      <w:r>
        <w:t>АПК</w:t>
      </w:r>
    </w:p>
    <w:tbl>
      <w:tblPr>
        <w:tblW w:w="4673" w:type="dxa"/>
        <w:jc w:val="center"/>
        <w:tblLook w:val="04A0" w:firstRow="1" w:lastRow="0" w:firstColumn="1" w:lastColumn="0" w:noHBand="0" w:noVBand="1"/>
      </w:tblPr>
      <w:tblGrid>
        <w:gridCol w:w="1555"/>
        <w:gridCol w:w="1559"/>
        <w:gridCol w:w="1559"/>
      </w:tblGrid>
      <w:tr w:rsidR="003F0985" w14:paraId="55542FD2" w14:textId="77777777" w:rsidTr="003F0985">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DD6C8" w14:textId="77777777" w:rsidR="003F0985" w:rsidRDefault="003F0985" w:rsidP="003F0985">
            <w:pPr>
              <w:ind w:firstLine="26"/>
              <w:jc w:val="center"/>
              <w:rPr>
                <w:color w:val="000000"/>
              </w:rPr>
            </w:pPr>
            <w:r>
              <w:rPr>
                <w:color w:val="000000"/>
              </w:rPr>
              <w:t>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658C3A" w14:textId="77777777" w:rsidR="003F0985" w:rsidRDefault="003F0985" w:rsidP="003F0985">
            <w:pPr>
              <w:ind w:firstLine="26"/>
              <w:jc w:val="center"/>
              <w:rPr>
                <w:color w:val="000000"/>
              </w:rPr>
            </w:pPr>
            <w:r>
              <w:rPr>
                <w:color w:val="000000"/>
              </w:rPr>
              <w:t>м3/ч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C1512F" w14:textId="77777777" w:rsidR="003F0985" w:rsidRDefault="003F0985" w:rsidP="003F0985">
            <w:pPr>
              <w:ind w:firstLine="26"/>
              <w:jc w:val="center"/>
              <w:rPr>
                <w:color w:val="000000"/>
              </w:rPr>
            </w:pPr>
            <w:r>
              <w:rPr>
                <w:color w:val="000000"/>
              </w:rPr>
              <w:t>м3/год</w:t>
            </w:r>
          </w:p>
        </w:tc>
      </w:tr>
      <w:tr w:rsidR="003F0985" w14:paraId="11818BD9"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9BB6A87" w14:textId="77777777" w:rsidR="003F0985" w:rsidRDefault="003F0985" w:rsidP="003F0985">
            <w:pPr>
              <w:ind w:firstLine="26"/>
              <w:jc w:val="center"/>
              <w:rPr>
                <w:color w:val="000000"/>
              </w:rPr>
            </w:pPr>
            <w:r>
              <w:rPr>
                <w:color w:val="000000"/>
              </w:rPr>
              <w:t>2022</w:t>
            </w:r>
          </w:p>
        </w:tc>
        <w:tc>
          <w:tcPr>
            <w:tcW w:w="1559" w:type="dxa"/>
            <w:tcBorders>
              <w:top w:val="nil"/>
              <w:left w:val="nil"/>
              <w:bottom w:val="single" w:sz="4" w:space="0" w:color="auto"/>
              <w:right w:val="single" w:sz="4" w:space="0" w:color="auto"/>
            </w:tcBorders>
            <w:shd w:val="clear" w:color="auto" w:fill="auto"/>
            <w:noWrap/>
            <w:vAlign w:val="center"/>
            <w:hideMark/>
          </w:tcPr>
          <w:p w14:paraId="45F26B59"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000D18EA" w14:textId="77777777" w:rsidR="003F0985" w:rsidRDefault="003F0985" w:rsidP="003F0985">
            <w:pPr>
              <w:ind w:firstLine="26"/>
              <w:jc w:val="center"/>
              <w:rPr>
                <w:color w:val="000000"/>
              </w:rPr>
            </w:pPr>
            <w:r>
              <w:rPr>
                <w:color w:val="000000"/>
              </w:rPr>
              <w:t>1789,21</w:t>
            </w:r>
          </w:p>
        </w:tc>
      </w:tr>
      <w:tr w:rsidR="003F0985" w14:paraId="420D752F"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DEB836" w14:textId="77777777" w:rsidR="003F0985" w:rsidRDefault="003F0985" w:rsidP="003F0985">
            <w:pPr>
              <w:ind w:firstLine="26"/>
              <w:jc w:val="center"/>
              <w:rPr>
                <w:color w:val="000000"/>
              </w:rPr>
            </w:pPr>
            <w:r>
              <w:rPr>
                <w:color w:val="000000"/>
              </w:rPr>
              <w:t>2023</w:t>
            </w:r>
          </w:p>
        </w:tc>
        <w:tc>
          <w:tcPr>
            <w:tcW w:w="1559" w:type="dxa"/>
            <w:tcBorders>
              <w:top w:val="nil"/>
              <w:left w:val="nil"/>
              <w:bottom w:val="single" w:sz="4" w:space="0" w:color="auto"/>
              <w:right w:val="single" w:sz="4" w:space="0" w:color="auto"/>
            </w:tcBorders>
            <w:shd w:val="clear" w:color="auto" w:fill="auto"/>
            <w:noWrap/>
            <w:vAlign w:val="center"/>
            <w:hideMark/>
          </w:tcPr>
          <w:p w14:paraId="484DAF7A"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6751A400" w14:textId="77777777" w:rsidR="003F0985" w:rsidRDefault="003F0985" w:rsidP="003F0985">
            <w:pPr>
              <w:ind w:firstLine="26"/>
              <w:jc w:val="center"/>
              <w:rPr>
                <w:color w:val="000000"/>
              </w:rPr>
            </w:pPr>
            <w:r>
              <w:rPr>
                <w:color w:val="000000"/>
              </w:rPr>
              <w:t>1789,21</w:t>
            </w:r>
          </w:p>
        </w:tc>
      </w:tr>
      <w:tr w:rsidR="003F0985" w14:paraId="4C6EEE89"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955561B" w14:textId="77777777" w:rsidR="003F0985" w:rsidRDefault="003F0985" w:rsidP="003F0985">
            <w:pPr>
              <w:ind w:firstLine="26"/>
              <w:jc w:val="center"/>
              <w:rPr>
                <w:color w:val="000000"/>
              </w:rPr>
            </w:pPr>
            <w:r>
              <w:rPr>
                <w:color w:val="000000"/>
              </w:rPr>
              <w:t>2024</w:t>
            </w:r>
          </w:p>
        </w:tc>
        <w:tc>
          <w:tcPr>
            <w:tcW w:w="1559" w:type="dxa"/>
            <w:tcBorders>
              <w:top w:val="nil"/>
              <w:left w:val="nil"/>
              <w:bottom w:val="single" w:sz="4" w:space="0" w:color="auto"/>
              <w:right w:val="single" w:sz="4" w:space="0" w:color="auto"/>
            </w:tcBorders>
            <w:shd w:val="clear" w:color="auto" w:fill="auto"/>
            <w:noWrap/>
            <w:vAlign w:val="center"/>
            <w:hideMark/>
          </w:tcPr>
          <w:p w14:paraId="79D50EF7"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7DAC0CAB" w14:textId="77777777" w:rsidR="003F0985" w:rsidRDefault="003F0985" w:rsidP="003F0985">
            <w:pPr>
              <w:ind w:firstLine="26"/>
              <w:jc w:val="center"/>
              <w:rPr>
                <w:color w:val="000000"/>
              </w:rPr>
            </w:pPr>
            <w:r>
              <w:rPr>
                <w:color w:val="000000"/>
              </w:rPr>
              <w:t>1789,21</w:t>
            </w:r>
          </w:p>
        </w:tc>
      </w:tr>
      <w:tr w:rsidR="003F0985" w14:paraId="6A0737C4"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6C1E5B2" w14:textId="77777777" w:rsidR="003F0985" w:rsidRDefault="003F0985" w:rsidP="003F0985">
            <w:pPr>
              <w:ind w:firstLine="26"/>
              <w:jc w:val="center"/>
              <w:rPr>
                <w:color w:val="000000"/>
              </w:rPr>
            </w:pPr>
            <w:r>
              <w:rPr>
                <w:color w:val="000000"/>
              </w:rPr>
              <w:t>2025</w:t>
            </w:r>
          </w:p>
        </w:tc>
        <w:tc>
          <w:tcPr>
            <w:tcW w:w="1559" w:type="dxa"/>
            <w:tcBorders>
              <w:top w:val="nil"/>
              <w:left w:val="nil"/>
              <w:bottom w:val="single" w:sz="4" w:space="0" w:color="auto"/>
              <w:right w:val="single" w:sz="4" w:space="0" w:color="auto"/>
            </w:tcBorders>
            <w:shd w:val="clear" w:color="auto" w:fill="auto"/>
            <w:noWrap/>
            <w:vAlign w:val="center"/>
            <w:hideMark/>
          </w:tcPr>
          <w:p w14:paraId="6795B507"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754EC5CD" w14:textId="77777777" w:rsidR="003F0985" w:rsidRDefault="003F0985" w:rsidP="003F0985">
            <w:pPr>
              <w:ind w:firstLine="26"/>
              <w:jc w:val="center"/>
              <w:rPr>
                <w:color w:val="000000"/>
              </w:rPr>
            </w:pPr>
            <w:r>
              <w:rPr>
                <w:color w:val="000000"/>
              </w:rPr>
              <w:t>1789,21</w:t>
            </w:r>
          </w:p>
        </w:tc>
      </w:tr>
      <w:tr w:rsidR="003F0985" w14:paraId="32E2FEBF"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F3426E" w14:textId="77777777" w:rsidR="003F0985" w:rsidRDefault="003F0985" w:rsidP="003F0985">
            <w:pPr>
              <w:ind w:firstLine="26"/>
              <w:jc w:val="center"/>
              <w:rPr>
                <w:color w:val="000000"/>
              </w:rPr>
            </w:pPr>
            <w:r>
              <w:rPr>
                <w:color w:val="000000"/>
              </w:rPr>
              <w:t>2026</w:t>
            </w:r>
          </w:p>
        </w:tc>
        <w:tc>
          <w:tcPr>
            <w:tcW w:w="1559" w:type="dxa"/>
            <w:tcBorders>
              <w:top w:val="nil"/>
              <w:left w:val="nil"/>
              <w:bottom w:val="single" w:sz="4" w:space="0" w:color="auto"/>
              <w:right w:val="single" w:sz="4" w:space="0" w:color="auto"/>
            </w:tcBorders>
            <w:shd w:val="clear" w:color="auto" w:fill="auto"/>
            <w:noWrap/>
            <w:vAlign w:val="center"/>
            <w:hideMark/>
          </w:tcPr>
          <w:p w14:paraId="5C4842D6"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5B38F384" w14:textId="77777777" w:rsidR="003F0985" w:rsidRDefault="003F0985" w:rsidP="003F0985">
            <w:pPr>
              <w:ind w:firstLine="26"/>
              <w:jc w:val="center"/>
              <w:rPr>
                <w:color w:val="000000"/>
              </w:rPr>
            </w:pPr>
            <w:r>
              <w:rPr>
                <w:color w:val="000000"/>
              </w:rPr>
              <w:t>1789,21</w:t>
            </w:r>
          </w:p>
        </w:tc>
      </w:tr>
      <w:tr w:rsidR="003F0985" w14:paraId="1434888C"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953BF86" w14:textId="77777777" w:rsidR="003F0985" w:rsidRDefault="003F0985" w:rsidP="003F0985">
            <w:pPr>
              <w:ind w:firstLine="26"/>
              <w:jc w:val="center"/>
              <w:rPr>
                <w:color w:val="000000"/>
              </w:rPr>
            </w:pPr>
            <w:r>
              <w:rPr>
                <w:color w:val="000000"/>
              </w:rPr>
              <w:t>2027</w:t>
            </w:r>
          </w:p>
        </w:tc>
        <w:tc>
          <w:tcPr>
            <w:tcW w:w="1559" w:type="dxa"/>
            <w:tcBorders>
              <w:top w:val="nil"/>
              <w:left w:val="nil"/>
              <w:bottom w:val="single" w:sz="4" w:space="0" w:color="auto"/>
              <w:right w:val="single" w:sz="4" w:space="0" w:color="auto"/>
            </w:tcBorders>
            <w:shd w:val="clear" w:color="auto" w:fill="auto"/>
            <w:noWrap/>
            <w:vAlign w:val="center"/>
            <w:hideMark/>
          </w:tcPr>
          <w:p w14:paraId="2CE7653A"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44232AFA" w14:textId="77777777" w:rsidR="003F0985" w:rsidRDefault="003F0985" w:rsidP="003F0985">
            <w:pPr>
              <w:ind w:firstLine="26"/>
              <w:jc w:val="center"/>
              <w:rPr>
                <w:color w:val="000000"/>
              </w:rPr>
            </w:pPr>
            <w:r>
              <w:rPr>
                <w:color w:val="000000"/>
              </w:rPr>
              <w:t>1789,21</w:t>
            </w:r>
          </w:p>
        </w:tc>
      </w:tr>
      <w:tr w:rsidR="003F0985" w14:paraId="491076DB"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E672087" w14:textId="77777777" w:rsidR="003F0985" w:rsidRDefault="003F0985" w:rsidP="003F0985">
            <w:pPr>
              <w:ind w:firstLine="26"/>
              <w:jc w:val="center"/>
              <w:rPr>
                <w:color w:val="000000"/>
              </w:rPr>
            </w:pPr>
            <w:r>
              <w:rPr>
                <w:color w:val="000000"/>
              </w:rPr>
              <w:t>2028</w:t>
            </w:r>
          </w:p>
        </w:tc>
        <w:tc>
          <w:tcPr>
            <w:tcW w:w="1559" w:type="dxa"/>
            <w:tcBorders>
              <w:top w:val="nil"/>
              <w:left w:val="nil"/>
              <w:bottom w:val="single" w:sz="4" w:space="0" w:color="auto"/>
              <w:right w:val="single" w:sz="4" w:space="0" w:color="auto"/>
            </w:tcBorders>
            <w:shd w:val="clear" w:color="auto" w:fill="auto"/>
            <w:noWrap/>
            <w:vAlign w:val="center"/>
            <w:hideMark/>
          </w:tcPr>
          <w:p w14:paraId="1557A154"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5DD4D587" w14:textId="77777777" w:rsidR="003F0985" w:rsidRDefault="003F0985" w:rsidP="003F0985">
            <w:pPr>
              <w:ind w:firstLine="26"/>
              <w:jc w:val="center"/>
              <w:rPr>
                <w:color w:val="000000"/>
              </w:rPr>
            </w:pPr>
            <w:r>
              <w:rPr>
                <w:color w:val="000000"/>
              </w:rPr>
              <w:t>1789,21</w:t>
            </w:r>
          </w:p>
        </w:tc>
      </w:tr>
      <w:tr w:rsidR="003F0985" w14:paraId="199D6A01"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7AC8F18" w14:textId="77777777" w:rsidR="003F0985" w:rsidRDefault="003F0985" w:rsidP="003F0985">
            <w:pPr>
              <w:ind w:firstLine="26"/>
              <w:jc w:val="center"/>
              <w:rPr>
                <w:color w:val="000000"/>
              </w:rPr>
            </w:pPr>
            <w:r>
              <w:rPr>
                <w:color w:val="000000"/>
              </w:rPr>
              <w:t>2029</w:t>
            </w:r>
          </w:p>
        </w:tc>
        <w:tc>
          <w:tcPr>
            <w:tcW w:w="1559" w:type="dxa"/>
            <w:tcBorders>
              <w:top w:val="nil"/>
              <w:left w:val="nil"/>
              <w:bottom w:val="single" w:sz="4" w:space="0" w:color="auto"/>
              <w:right w:val="single" w:sz="4" w:space="0" w:color="auto"/>
            </w:tcBorders>
            <w:shd w:val="clear" w:color="auto" w:fill="auto"/>
            <w:noWrap/>
            <w:vAlign w:val="center"/>
            <w:hideMark/>
          </w:tcPr>
          <w:p w14:paraId="51FA55E6" w14:textId="77777777" w:rsidR="003F0985" w:rsidRDefault="003F0985" w:rsidP="003F0985">
            <w:pPr>
              <w:ind w:firstLine="26"/>
              <w:jc w:val="center"/>
              <w:rPr>
                <w:color w:val="000000"/>
              </w:rPr>
            </w:pPr>
            <w:r>
              <w:rPr>
                <w:color w:val="000000"/>
              </w:rPr>
              <w:t>0,3146</w:t>
            </w:r>
          </w:p>
        </w:tc>
        <w:tc>
          <w:tcPr>
            <w:tcW w:w="1559" w:type="dxa"/>
            <w:tcBorders>
              <w:top w:val="nil"/>
              <w:left w:val="nil"/>
              <w:bottom w:val="single" w:sz="4" w:space="0" w:color="auto"/>
              <w:right w:val="single" w:sz="4" w:space="0" w:color="auto"/>
            </w:tcBorders>
            <w:shd w:val="clear" w:color="auto" w:fill="auto"/>
            <w:noWrap/>
            <w:vAlign w:val="center"/>
            <w:hideMark/>
          </w:tcPr>
          <w:p w14:paraId="0BBE2BA7" w14:textId="77777777" w:rsidR="003F0985" w:rsidRDefault="003F0985" w:rsidP="003F0985">
            <w:pPr>
              <w:ind w:firstLine="26"/>
              <w:jc w:val="center"/>
              <w:rPr>
                <w:color w:val="000000"/>
              </w:rPr>
            </w:pPr>
            <w:r>
              <w:rPr>
                <w:color w:val="000000"/>
              </w:rPr>
              <w:t>1789,21</w:t>
            </w:r>
          </w:p>
        </w:tc>
      </w:tr>
    </w:tbl>
    <w:p w14:paraId="15C42ED3" w14:textId="50AE451F" w:rsidR="00532AB1" w:rsidRDefault="00532AB1" w:rsidP="00964E95">
      <w:pPr>
        <w:jc w:val="both"/>
        <w:rPr>
          <w:bCs/>
          <w:highlight w:val="yellow"/>
        </w:rPr>
      </w:pPr>
    </w:p>
    <w:p w14:paraId="107CC800" w14:textId="4A5D9931" w:rsidR="00532AB1" w:rsidRPr="00A5506B" w:rsidRDefault="00532AB1" w:rsidP="00532AB1">
      <w:pPr>
        <w:ind w:firstLine="709"/>
        <w:jc w:val="right"/>
      </w:pPr>
      <w:r w:rsidRPr="00A5506B">
        <w:t>Таблица 3.1.</w:t>
      </w:r>
      <w:r>
        <w:t>3</w:t>
      </w:r>
      <w:r w:rsidRPr="00A5506B">
        <w:t xml:space="preserve">. Существующие и перспективные показатели потерь теплоносителя </w:t>
      </w:r>
      <w:r>
        <w:t xml:space="preserve">котельной </w:t>
      </w:r>
      <w:r>
        <w:t xml:space="preserve">АСШ </w:t>
      </w:r>
      <w:r>
        <w:t>№3</w:t>
      </w:r>
    </w:p>
    <w:p w14:paraId="5E5AF9C7" w14:textId="77777777" w:rsidR="003F0985" w:rsidRPr="00532AB1" w:rsidRDefault="00532AB1" w:rsidP="00532AB1">
      <w:pPr>
        <w:tabs>
          <w:tab w:val="left" w:pos="1831"/>
        </w:tabs>
        <w:jc w:val="both"/>
        <w:rPr>
          <w:bCs/>
        </w:rPr>
      </w:pPr>
      <w:r w:rsidRPr="00532AB1">
        <w:rPr>
          <w:bCs/>
        </w:rPr>
        <w:tab/>
      </w:r>
    </w:p>
    <w:tbl>
      <w:tblPr>
        <w:tblW w:w="4673" w:type="dxa"/>
        <w:jc w:val="center"/>
        <w:tblLook w:val="04A0" w:firstRow="1" w:lastRow="0" w:firstColumn="1" w:lastColumn="0" w:noHBand="0" w:noVBand="1"/>
      </w:tblPr>
      <w:tblGrid>
        <w:gridCol w:w="1555"/>
        <w:gridCol w:w="1559"/>
        <w:gridCol w:w="1559"/>
      </w:tblGrid>
      <w:tr w:rsidR="003F0985" w14:paraId="263D5424" w14:textId="77777777" w:rsidTr="003F0985">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2E05" w14:textId="77777777" w:rsidR="003F0985" w:rsidRDefault="003F0985">
            <w:pPr>
              <w:jc w:val="center"/>
              <w:rPr>
                <w:color w:val="000000"/>
              </w:rPr>
            </w:pPr>
            <w:r>
              <w:rPr>
                <w:color w:val="000000"/>
              </w:rPr>
              <w:t>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4B50C7" w14:textId="77777777" w:rsidR="003F0985" w:rsidRDefault="003F0985">
            <w:pPr>
              <w:jc w:val="center"/>
              <w:rPr>
                <w:color w:val="000000"/>
              </w:rPr>
            </w:pPr>
            <w:r>
              <w:rPr>
                <w:color w:val="000000"/>
              </w:rPr>
              <w:t>м3/ч</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66CFC2" w14:textId="77777777" w:rsidR="003F0985" w:rsidRDefault="003F0985">
            <w:pPr>
              <w:jc w:val="center"/>
              <w:rPr>
                <w:color w:val="000000"/>
              </w:rPr>
            </w:pPr>
            <w:r>
              <w:rPr>
                <w:color w:val="000000"/>
              </w:rPr>
              <w:t>м3/год</w:t>
            </w:r>
          </w:p>
        </w:tc>
      </w:tr>
      <w:tr w:rsidR="003F0985" w14:paraId="5B6591F8"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D1BCED" w14:textId="77777777" w:rsidR="003F0985" w:rsidRDefault="003F0985">
            <w:pPr>
              <w:jc w:val="center"/>
              <w:rPr>
                <w:color w:val="000000"/>
              </w:rPr>
            </w:pPr>
            <w:r>
              <w:rPr>
                <w:color w:val="000000"/>
              </w:rPr>
              <w:t>2022</w:t>
            </w:r>
          </w:p>
        </w:tc>
        <w:tc>
          <w:tcPr>
            <w:tcW w:w="1559" w:type="dxa"/>
            <w:tcBorders>
              <w:top w:val="nil"/>
              <w:left w:val="nil"/>
              <w:bottom w:val="single" w:sz="4" w:space="0" w:color="auto"/>
              <w:right w:val="single" w:sz="4" w:space="0" w:color="auto"/>
            </w:tcBorders>
            <w:shd w:val="clear" w:color="auto" w:fill="auto"/>
            <w:noWrap/>
            <w:vAlign w:val="bottom"/>
            <w:hideMark/>
          </w:tcPr>
          <w:p w14:paraId="1E498D64"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06C1FF23" w14:textId="77777777" w:rsidR="003F0985" w:rsidRDefault="003F0985">
            <w:pPr>
              <w:jc w:val="center"/>
              <w:rPr>
                <w:color w:val="000000"/>
              </w:rPr>
            </w:pPr>
            <w:r>
              <w:rPr>
                <w:color w:val="000000"/>
              </w:rPr>
              <w:t>685,22</w:t>
            </w:r>
          </w:p>
        </w:tc>
      </w:tr>
      <w:tr w:rsidR="003F0985" w14:paraId="56E5A5D5"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29DB008" w14:textId="77777777" w:rsidR="003F0985" w:rsidRDefault="003F0985">
            <w:pPr>
              <w:jc w:val="center"/>
              <w:rPr>
                <w:color w:val="000000"/>
              </w:rPr>
            </w:pPr>
            <w:r>
              <w:rPr>
                <w:color w:val="000000"/>
              </w:rPr>
              <w:t>2023</w:t>
            </w:r>
          </w:p>
        </w:tc>
        <w:tc>
          <w:tcPr>
            <w:tcW w:w="1559" w:type="dxa"/>
            <w:tcBorders>
              <w:top w:val="nil"/>
              <w:left w:val="nil"/>
              <w:bottom w:val="single" w:sz="4" w:space="0" w:color="auto"/>
              <w:right w:val="single" w:sz="4" w:space="0" w:color="auto"/>
            </w:tcBorders>
            <w:shd w:val="clear" w:color="auto" w:fill="auto"/>
            <w:noWrap/>
            <w:vAlign w:val="bottom"/>
            <w:hideMark/>
          </w:tcPr>
          <w:p w14:paraId="5677140C"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3148F4D7" w14:textId="77777777" w:rsidR="003F0985" w:rsidRDefault="003F0985">
            <w:pPr>
              <w:jc w:val="center"/>
              <w:rPr>
                <w:color w:val="000000"/>
              </w:rPr>
            </w:pPr>
            <w:r>
              <w:rPr>
                <w:color w:val="000000"/>
              </w:rPr>
              <w:t>685,22</w:t>
            </w:r>
          </w:p>
        </w:tc>
      </w:tr>
      <w:tr w:rsidR="003F0985" w14:paraId="543D56EF"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17D264" w14:textId="77777777" w:rsidR="003F0985" w:rsidRDefault="003F0985">
            <w:pPr>
              <w:jc w:val="center"/>
              <w:rPr>
                <w:color w:val="000000"/>
              </w:rPr>
            </w:pPr>
            <w:r>
              <w:rPr>
                <w:color w:val="000000"/>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03EF2365"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082D7DBC" w14:textId="77777777" w:rsidR="003F0985" w:rsidRDefault="003F0985">
            <w:pPr>
              <w:jc w:val="center"/>
              <w:rPr>
                <w:color w:val="000000"/>
              </w:rPr>
            </w:pPr>
            <w:r>
              <w:rPr>
                <w:color w:val="000000"/>
              </w:rPr>
              <w:t>685,22</w:t>
            </w:r>
          </w:p>
        </w:tc>
      </w:tr>
      <w:tr w:rsidR="003F0985" w14:paraId="7F236315"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3CED29" w14:textId="77777777" w:rsidR="003F0985" w:rsidRDefault="003F0985">
            <w:pPr>
              <w:jc w:val="center"/>
              <w:rPr>
                <w:color w:val="000000"/>
              </w:rPr>
            </w:pPr>
            <w:r>
              <w:rPr>
                <w:color w:val="000000"/>
              </w:rPr>
              <w:t>2025</w:t>
            </w:r>
          </w:p>
        </w:tc>
        <w:tc>
          <w:tcPr>
            <w:tcW w:w="1559" w:type="dxa"/>
            <w:tcBorders>
              <w:top w:val="nil"/>
              <w:left w:val="nil"/>
              <w:bottom w:val="single" w:sz="4" w:space="0" w:color="auto"/>
              <w:right w:val="single" w:sz="4" w:space="0" w:color="auto"/>
            </w:tcBorders>
            <w:shd w:val="clear" w:color="auto" w:fill="auto"/>
            <w:noWrap/>
            <w:vAlign w:val="bottom"/>
            <w:hideMark/>
          </w:tcPr>
          <w:p w14:paraId="4C630BAB"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0EC38DCB" w14:textId="77777777" w:rsidR="003F0985" w:rsidRDefault="003F0985">
            <w:pPr>
              <w:jc w:val="center"/>
              <w:rPr>
                <w:color w:val="000000"/>
              </w:rPr>
            </w:pPr>
            <w:r>
              <w:rPr>
                <w:color w:val="000000"/>
              </w:rPr>
              <w:t>685,22</w:t>
            </w:r>
          </w:p>
        </w:tc>
      </w:tr>
      <w:tr w:rsidR="003F0985" w14:paraId="4FAEAAA1"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9D21A1" w14:textId="77777777" w:rsidR="003F0985" w:rsidRDefault="003F0985">
            <w:pPr>
              <w:jc w:val="center"/>
              <w:rPr>
                <w:color w:val="000000"/>
              </w:rPr>
            </w:pPr>
            <w:r>
              <w:rPr>
                <w:color w:val="000000"/>
              </w:rPr>
              <w:t>2026</w:t>
            </w:r>
          </w:p>
        </w:tc>
        <w:tc>
          <w:tcPr>
            <w:tcW w:w="1559" w:type="dxa"/>
            <w:tcBorders>
              <w:top w:val="nil"/>
              <w:left w:val="nil"/>
              <w:bottom w:val="single" w:sz="4" w:space="0" w:color="auto"/>
              <w:right w:val="single" w:sz="4" w:space="0" w:color="auto"/>
            </w:tcBorders>
            <w:shd w:val="clear" w:color="auto" w:fill="auto"/>
            <w:noWrap/>
            <w:vAlign w:val="bottom"/>
            <w:hideMark/>
          </w:tcPr>
          <w:p w14:paraId="261FE0DA"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3001C9FD" w14:textId="77777777" w:rsidR="003F0985" w:rsidRDefault="003F0985">
            <w:pPr>
              <w:jc w:val="center"/>
              <w:rPr>
                <w:color w:val="000000"/>
              </w:rPr>
            </w:pPr>
            <w:r>
              <w:rPr>
                <w:color w:val="000000"/>
              </w:rPr>
              <w:t>685,22</w:t>
            </w:r>
          </w:p>
        </w:tc>
      </w:tr>
      <w:tr w:rsidR="003F0985" w14:paraId="103C20FC"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D4B368" w14:textId="77777777" w:rsidR="003F0985" w:rsidRDefault="003F0985">
            <w:pPr>
              <w:jc w:val="center"/>
              <w:rPr>
                <w:color w:val="000000"/>
              </w:rPr>
            </w:pPr>
            <w:r>
              <w:rPr>
                <w:color w:val="000000"/>
              </w:rPr>
              <w:t>2027</w:t>
            </w:r>
          </w:p>
        </w:tc>
        <w:tc>
          <w:tcPr>
            <w:tcW w:w="1559" w:type="dxa"/>
            <w:tcBorders>
              <w:top w:val="nil"/>
              <w:left w:val="nil"/>
              <w:bottom w:val="single" w:sz="4" w:space="0" w:color="auto"/>
              <w:right w:val="single" w:sz="4" w:space="0" w:color="auto"/>
            </w:tcBorders>
            <w:shd w:val="clear" w:color="auto" w:fill="auto"/>
            <w:noWrap/>
            <w:vAlign w:val="bottom"/>
            <w:hideMark/>
          </w:tcPr>
          <w:p w14:paraId="4CF3A394"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39D735EA" w14:textId="77777777" w:rsidR="003F0985" w:rsidRDefault="003F0985">
            <w:pPr>
              <w:jc w:val="center"/>
              <w:rPr>
                <w:color w:val="000000"/>
              </w:rPr>
            </w:pPr>
            <w:r>
              <w:rPr>
                <w:color w:val="000000"/>
              </w:rPr>
              <w:t>685,22</w:t>
            </w:r>
          </w:p>
        </w:tc>
      </w:tr>
      <w:tr w:rsidR="003F0985" w14:paraId="159E6D6E"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CA2841" w14:textId="77777777" w:rsidR="003F0985" w:rsidRDefault="003F0985">
            <w:pPr>
              <w:jc w:val="center"/>
              <w:rPr>
                <w:color w:val="000000"/>
              </w:rPr>
            </w:pPr>
            <w:r>
              <w:rPr>
                <w:color w:val="000000"/>
              </w:rPr>
              <w:t>2028</w:t>
            </w:r>
          </w:p>
        </w:tc>
        <w:tc>
          <w:tcPr>
            <w:tcW w:w="1559" w:type="dxa"/>
            <w:tcBorders>
              <w:top w:val="nil"/>
              <w:left w:val="nil"/>
              <w:bottom w:val="single" w:sz="4" w:space="0" w:color="auto"/>
              <w:right w:val="single" w:sz="4" w:space="0" w:color="auto"/>
            </w:tcBorders>
            <w:shd w:val="clear" w:color="auto" w:fill="auto"/>
            <w:noWrap/>
            <w:vAlign w:val="bottom"/>
            <w:hideMark/>
          </w:tcPr>
          <w:p w14:paraId="7F77351A"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1B3D3171" w14:textId="77777777" w:rsidR="003F0985" w:rsidRDefault="003F0985">
            <w:pPr>
              <w:jc w:val="center"/>
              <w:rPr>
                <w:color w:val="000000"/>
              </w:rPr>
            </w:pPr>
            <w:r>
              <w:rPr>
                <w:color w:val="000000"/>
              </w:rPr>
              <w:t>685,22</w:t>
            </w:r>
          </w:p>
        </w:tc>
      </w:tr>
      <w:tr w:rsidR="003F0985" w14:paraId="2857FE74"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D8E355" w14:textId="77777777" w:rsidR="003F0985" w:rsidRDefault="003F0985">
            <w:pPr>
              <w:jc w:val="center"/>
              <w:rPr>
                <w:color w:val="000000"/>
              </w:rPr>
            </w:pPr>
            <w:r>
              <w:rPr>
                <w:color w:val="000000"/>
              </w:rPr>
              <w:t>2029</w:t>
            </w:r>
          </w:p>
        </w:tc>
        <w:tc>
          <w:tcPr>
            <w:tcW w:w="1559" w:type="dxa"/>
            <w:tcBorders>
              <w:top w:val="nil"/>
              <w:left w:val="nil"/>
              <w:bottom w:val="single" w:sz="4" w:space="0" w:color="auto"/>
              <w:right w:val="single" w:sz="4" w:space="0" w:color="auto"/>
            </w:tcBorders>
            <w:shd w:val="clear" w:color="auto" w:fill="auto"/>
            <w:noWrap/>
            <w:vAlign w:val="bottom"/>
            <w:hideMark/>
          </w:tcPr>
          <w:p w14:paraId="109633EF" w14:textId="77777777" w:rsidR="003F0985" w:rsidRDefault="003F0985">
            <w:pPr>
              <w:jc w:val="center"/>
              <w:rPr>
                <w:color w:val="000000"/>
              </w:rPr>
            </w:pPr>
            <w:r>
              <w:rPr>
                <w:color w:val="000000"/>
              </w:rPr>
              <w:t>0,1205</w:t>
            </w:r>
          </w:p>
        </w:tc>
        <w:tc>
          <w:tcPr>
            <w:tcW w:w="1559" w:type="dxa"/>
            <w:tcBorders>
              <w:top w:val="nil"/>
              <w:left w:val="nil"/>
              <w:bottom w:val="single" w:sz="4" w:space="0" w:color="auto"/>
              <w:right w:val="single" w:sz="4" w:space="0" w:color="auto"/>
            </w:tcBorders>
            <w:shd w:val="clear" w:color="auto" w:fill="auto"/>
            <w:noWrap/>
            <w:vAlign w:val="bottom"/>
            <w:hideMark/>
          </w:tcPr>
          <w:p w14:paraId="6D531BA2" w14:textId="77777777" w:rsidR="003F0985" w:rsidRDefault="003F0985">
            <w:pPr>
              <w:jc w:val="center"/>
              <w:rPr>
                <w:color w:val="000000"/>
              </w:rPr>
            </w:pPr>
            <w:r>
              <w:rPr>
                <w:color w:val="000000"/>
              </w:rPr>
              <w:t>685,22</w:t>
            </w:r>
          </w:p>
        </w:tc>
      </w:tr>
    </w:tbl>
    <w:p w14:paraId="489E8F34" w14:textId="56503701" w:rsidR="00532AB1" w:rsidRPr="00532AB1" w:rsidRDefault="00532AB1" w:rsidP="00532AB1">
      <w:pPr>
        <w:tabs>
          <w:tab w:val="left" w:pos="1831"/>
        </w:tabs>
        <w:jc w:val="both"/>
        <w:rPr>
          <w:bCs/>
        </w:rPr>
      </w:pPr>
    </w:p>
    <w:p w14:paraId="65F1A8A9" w14:textId="6DDE4249" w:rsidR="00532AB1" w:rsidRPr="00A5506B" w:rsidRDefault="00532AB1" w:rsidP="00532AB1">
      <w:pPr>
        <w:ind w:firstLine="709"/>
        <w:jc w:val="right"/>
      </w:pPr>
      <w:r w:rsidRPr="00A5506B">
        <w:t>Таблица 3.1.</w:t>
      </w:r>
      <w:r>
        <w:t>4</w:t>
      </w:r>
      <w:r w:rsidRPr="00A5506B">
        <w:t xml:space="preserve">. Существующие и перспективные показатели потерь теплоносителя </w:t>
      </w:r>
      <w:r>
        <w:t xml:space="preserve">котельной </w:t>
      </w:r>
      <w:r>
        <w:t xml:space="preserve">АСШ </w:t>
      </w:r>
      <w:r>
        <w:t>№</w:t>
      </w:r>
      <w:r>
        <w:t>4</w:t>
      </w:r>
    </w:p>
    <w:tbl>
      <w:tblPr>
        <w:tblW w:w="4673" w:type="dxa"/>
        <w:jc w:val="center"/>
        <w:tblLook w:val="04A0" w:firstRow="1" w:lastRow="0" w:firstColumn="1" w:lastColumn="0" w:noHBand="0" w:noVBand="1"/>
      </w:tblPr>
      <w:tblGrid>
        <w:gridCol w:w="1413"/>
        <w:gridCol w:w="1559"/>
        <w:gridCol w:w="1701"/>
      </w:tblGrid>
      <w:tr w:rsidR="003F0985" w14:paraId="6156C119" w14:textId="77777777" w:rsidTr="003F0985">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60AD" w14:textId="77777777" w:rsidR="003F0985" w:rsidRDefault="003F0985">
            <w:pPr>
              <w:jc w:val="center"/>
              <w:rPr>
                <w:color w:val="000000"/>
              </w:rPr>
            </w:pPr>
            <w:r>
              <w:rPr>
                <w:color w:val="000000"/>
              </w:rPr>
              <w:t>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3FB1A0" w14:textId="77777777" w:rsidR="003F0985" w:rsidRDefault="003F0985">
            <w:pPr>
              <w:jc w:val="center"/>
              <w:rPr>
                <w:color w:val="000000"/>
              </w:rPr>
            </w:pPr>
            <w:r>
              <w:rPr>
                <w:color w:val="000000"/>
              </w:rPr>
              <w:t>м3/ч</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8E2CBA" w14:textId="77777777" w:rsidR="003F0985" w:rsidRDefault="003F0985">
            <w:pPr>
              <w:jc w:val="center"/>
              <w:rPr>
                <w:color w:val="000000"/>
              </w:rPr>
            </w:pPr>
            <w:r>
              <w:rPr>
                <w:color w:val="000000"/>
              </w:rPr>
              <w:t>м3/год</w:t>
            </w:r>
          </w:p>
        </w:tc>
      </w:tr>
      <w:tr w:rsidR="003F0985" w14:paraId="3EBEE5FC"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3ABAA4" w14:textId="77777777" w:rsidR="003F0985" w:rsidRDefault="003F0985">
            <w:pPr>
              <w:jc w:val="center"/>
              <w:rPr>
                <w:color w:val="000000"/>
              </w:rPr>
            </w:pPr>
            <w:r>
              <w:rPr>
                <w:color w:val="000000"/>
              </w:rPr>
              <w:t>2022</w:t>
            </w:r>
          </w:p>
        </w:tc>
        <w:tc>
          <w:tcPr>
            <w:tcW w:w="1559" w:type="dxa"/>
            <w:tcBorders>
              <w:top w:val="nil"/>
              <w:left w:val="nil"/>
              <w:bottom w:val="single" w:sz="4" w:space="0" w:color="auto"/>
              <w:right w:val="single" w:sz="4" w:space="0" w:color="auto"/>
            </w:tcBorders>
            <w:shd w:val="clear" w:color="auto" w:fill="auto"/>
            <w:noWrap/>
            <w:vAlign w:val="bottom"/>
            <w:hideMark/>
          </w:tcPr>
          <w:p w14:paraId="60170842"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6EA4AE48" w14:textId="77777777" w:rsidR="003F0985" w:rsidRDefault="003F0985">
            <w:pPr>
              <w:jc w:val="center"/>
              <w:rPr>
                <w:color w:val="000000"/>
              </w:rPr>
            </w:pPr>
            <w:r>
              <w:rPr>
                <w:color w:val="000000"/>
              </w:rPr>
              <w:t>70,61</w:t>
            </w:r>
          </w:p>
        </w:tc>
      </w:tr>
      <w:tr w:rsidR="003F0985" w14:paraId="730CCC1F"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89C8B1" w14:textId="77777777" w:rsidR="003F0985" w:rsidRDefault="003F0985">
            <w:pPr>
              <w:jc w:val="center"/>
              <w:rPr>
                <w:color w:val="000000"/>
              </w:rPr>
            </w:pPr>
            <w:r>
              <w:rPr>
                <w:color w:val="000000"/>
              </w:rPr>
              <w:t>2023</w:t>
            </w:r>
          </w:p>
        </w:tc>
        <w:tc>
          <w:tcPr>
            <w:tcW w:w="1559" w:type="dxa"/>
            <w:tcBorders>
              <w:top w:val="nil"/>
              <w:left w:val="nil"/>
              <w:bottom w:val="single" w:sz="4" w:space="0" w:color="auto"/>
              <w:right w:val="single" w:sz="4" w:space="0" w:color="auto"/>
            </w:tcBorders>
            <w:shd w:val="clear" w:color="auto" w:fill="auto"/>
            <w:noWrap/>
            <w:vAlign w:val="bottom"/>
            <w:hideMark/>
          </w:tcPr>
          <w:p w14:paraId="0CE50778"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495C3FEA" w14:textId="77777777" w:rsidR="003F0985" w:rsidRDefault="003F0985">
            <w:pPr>
              <w:jc w:val="center"/>
              <w:rPr>
                <w:color w:val="000000"/>
              </w:rPr>
            </w:pPr>
            <w:r>
              <w:rPr>
                <w:color w:val="000000"/>
              </w:rPr>
              <w:t>70,61</w:t>
            </w:r>
          </w:p>
        </w:tc>
      </w:tr>
      <w:tr w:rsidR="003F0985" w14:paraId="0A0DBC44"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FFB27A" w14:textId="77777777" w:rsidR="003F0985" w:rsidRDefault="003F0985">
            <w:pPr>
              <w:jc w:val="center"/>
              <w:rPr>
                <w:color w:val="000000"/>
              </w:rPr>
            </w:pPr>
            <w:r>
              <w:rPr>
                <w:color w:val="000000"/>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086EDDD9"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2041740C" w14:textId="77777777" w:rsidR="003F0985" w:rsidRDefault="003F0985">
            <w:pPr>
              <w:jc w:val="center"/>
              <w:rPr>
                <w:color w:val="000000"/>
              </w:rPr>
            </w:pPr>
            <w:r>
              <w:rPr>
                <w:color w:val="000000"/>
              </w:rPr>
              <w:t>70,61</w:t>
            </w:r>
          </w:p>
        </w:tc>
      </w:tr>
      <w:tr w:rsidR="003F0985" w14:paraId="38F46CB4"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FC3041" w14:textId="77777777" w:rsidR="003F0985" w:rsidRDefault="003F0985">
            <w:pPr>
              <w:jc w:val="center"/>
              <w:rPr>
                <w:color w:val="000000"/>
              </w:rPr>
            </w:pPr>
            <w:r>
              <w:rPr>
                <w:color w:val="000000"/>
              </w:rPr>
              <w:t>2025</w:t>
            </w:r>
          </w:p>
        </w:tc>
        <w:tc>
          <w:tcPr>
            <w:tcW w:w="1559" w:type="dxa"/>
            <w:tcBorders>
              <w:top w:val="nil"/>
              <w:left w:val="nil"/>
              <w:bottom w:val="single" w:sz="4" w:space="0" w:color="auto"/>
              <w:right w:val="single" w:sz="4" w:space="0" w:color="auto"/>
            </w:tcBorders>
            <w:shd w:val="clear" w:color="auto" w:fill="auto"/>
            <w:noWrap/>
            <w:vAlign w:val="bottom"/>
            <w:hideMark/>
          </w:tcPr>
          <w:p w14:paraId="24D40641"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7500C0E1" w14:textId="77777777" w:rsidR="003F0985" w:rsidRDefault="003F0985">
            <w:pPr>
              <w:jc w:val="center"/>
              <w:rPr>
                <w:color w:val="000000"/>
              </w:rPr>
            </w:pPr>
            <w:r>
              <w:rPr>
                <w:color w:val="000000"/>
              </w:rPr>
              <w:t>70,61</w:t>
            </w:r>
          </w:p>
        </w:tc>
      </w:tr>
      <w:tr w:rsidR="003F0985" w14:paraId="2BDA504F"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FAFDB3" w14:textId="77777777" w:rsidR="003F0985" w:rsidRDefault="003F0985">
            <w:pPr>
              <w:jc w:val="center"/>
              <w:rPr>
                <w:color w:val="000000"/>
              </w:rPr>
            </w:pPr>
            <w:r>
              <w:rPr>
                <w:color w:val="000000"/>
              </w:rPr>
              <w:t>2026</w:t>
            </w:r>
          </w:p>
        </w:tc>
        <w:tc>
          <w:tcPr>
            <w:tcW w:w="1559" w:type="dxa"/>
            <w:tcBorders>
              <w:top w:val="nil"/>
              <w:left w:val="nil"/>
              <w:bottom w:val="single" w:sz="4" w:space="0" w:color="auto"/>
              <w:right w:val="single" w:sz="4" w:space="0" w:color="auto"/>
            </w:tcBorders>
            <w:shd w:val="clear" w:color="auto" w:fill="auto"/>
            <w:noWrap/>
            <w:vAlign w:val="bottom"/>
            <w:hideMark/>
          </w:tcPr>
          <w:p w14:paraId="1EE37A5F"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17DA46C9" w14:textId="77777777" w:rsidR="003F0985" w:rsidRDefault="003F0985">
            <w:pPr>
              <w:jc w:val="center"/>
              <w:rPr>
                <w:color w:val="000000"/>
              </w:rPr>
            </w:pPr>
            <w:r>
              <w:rPr>
                <w:color w:val="000000"/>
              </w:rPr>
              <w:t>70,61</w:t>
            </w:r>
          </w:p>
        </w:tc>
      </w:tr>
      <w:tr w:rsidR="003F0985" w14:paraId="6B67923D"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479E85" w14:textId="77777777" w:rsidR="003F0985" w:rsidRDefault="003F0985">
            <w:pPr>
              <w:jc w:val="center"/>
              <w:rPr>
                <w:color w:val="000000"/>
              </w:rPr>
            </w:pPr>
            <w:r>
              <w:rPr>
                <w:color w:val="000000"/>
              </w:rPr>
              <w:t>2027</w:t>
            </w:r>
          </w:p>
        </w:tc>
        <w:tc>
          <w:tcPr>
            <w:tcW w:w="1559" w:type="dxa"/>
            <w:tcBorders>
              <w:top w:val="nil"/>
              <w:left w:val="nil"/>
              <w:bottom w:val="single" w:sz="4" w:space="0" w:color="auto"/>
              <w:right w:val="single" w:sz="4" w:space="0" w:color="auto"/>
            </w:tcBorders>
            <w:shd w:val="clear" w:color="auto" w:fill="auto"/>
            <w:noWrap/>
            <w:vAlign w:val="bottom"/>
            <w:hideMark/>
          </w:tcPr>
          <w:p w14:paraId="63993A84"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0866D0DE" w14:textId="77777777" w:rsidR="003F0985" w:rsidRDefault="003F0985">
            <w:pPr>
              <w:jc w:val="center"/>
              <w:rPr>
                <w:color w:val="000000"/>
              </w:rPr>
            </w:pPr>
            <w:r>
              <w:rPr>
                <w:color w:val="000000"/>
              </w:rPr>
              <w:t>70,61</w:t>
            </w:r>
          </w:p>
        </w:tc>
      </w:tr>
      <w:tr w:rsidR="003F0985" w14:paraId="78BA2D78"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6213D6" w14:textId="77777777" w:rsidR="003F0985" w:rsidRDefault="003F0985">
            <w:pPr>
              <w:jc w:val="center"/>
              <w:rPr>
                <w:color w:val="000000"/>
              </w:rPr>
            </w:pPr>
            <w:r>
              <w:rPr>
                <w:color w:val="000000"/>
              </w:rPr>
              <w:t>2028</w:t>
            </w:r>
          </w:p>
        </w:tc>
        <w:tc>
          <w:tcPr>
            <w:tcW w:w="1559" w:type="dxa"/>
            <w:tcBorders>
              <w:top w:val="nil"/>
              <w:left w:val="nil"/>
              <w:bottom w:val="single" w:sz="4" w:space="0" w:color="auto"/>
              <w:right w:val="single" w:sz="4" w:space="0" w:color="auto"/>
            </w:tcBorders>
            <w:shd w:val="clear" w:color="auto" w:fill="auto"/>
            <w:noWrap/>
            <w:vAlign w:val="bottom"/>
            <w:hideMark/>
          </w:tcPr>
          <w:p w14:paraId="709FE550"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412D0F8B" w14:textId="77777777" w:rsidR="003F0985" w:rsidRDefault="003F0985">
            <w:pPr>
              <w:jc w:val="center"/>
              <w:rPr>
                <w:color w:val="000000"/>
              </w:rPr>
            </w:pPr>
            <w:r>
              <w:rPr>
                <w:color w:val="000000"/>
              </w:rPr>
              <w:t>70,61</w:t>
            </w:r>
          </w:p>
        </w:tc>
      </w:tr>
      <w:tr w:rsidR="003F0985" w14:paraId="2B3B69B0"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6F5CF7" w14:textId="77777777" w:rsidR="003F0985" w:rsidRDefault="003F0985">
            <w:pPr>
              <w:jc w:val="center"/>
              <w:rPr>
                <w:color w:val="000000"/>
              </w:rPr>
            </w:pPr>
            <w:r>
              <w:rPr>
                <w:color w:val="000000"/>
              </w:rPr>
              <w:t>2029</w:t>
            </w:r>
          </w:p>
        </w:tc>
        <w:tc>
          <w:tcPr>
            <w:tcW w:w="1559" w:type="dxa"/>
            <w:tcBorders>
              <w:top w:val="nil"/>
              <w:left w:val="nil"/>
              <w:bottom w:val="single" w:sz="4" w:space="0" w:color="auto"/>
              <w:right w:val="single" w:sz="4" w:space="0" w:color="auto"/>
            </w:tcBorders>
            <w:shd w:val="clear" w:color="auto" w:fill="auto"/>
            <w:noWrap/>
            <w:vAlign w:val="bottom"/>
            <w:hideMark/>
          </w:tcPr>
          <w:p w14:paraId="604E39AF" w14:textId="77777777" w:rsidR="003F0985" w:rsidRDefault="003F0985">
            <w:pPr>
              <w:jc w:val="center"/>
              <w:rPr>
                <w:color w:val="000000"/>
              </w:rPr>
            </w:pPr>
            <w:r>
              <w:rPr>
                <w:color w:val="000000"/>
              </w:rPr>
              <w:t>0,0124</w:t>
            </w:r>
          </w:p>
        </w:tc>
        <w:tc>
          <w:tcPr>
            <w:tcW w:w="1701" w:type="dxa"/>
            <w:tcBorders>
              <w:top w:val="nil"/>
              <w:left w:val="nil"/>
              <w:bottom w:val="single" w:sz="4" w:space="0" w:color="auto"/>
              <w:right w:val="single" w:sz="4" w:space="0" w:color="auto"/>
            </w:tcBorders>
            <w:shd w:val="clear" w:color="auto" w:fill="auto"/>
            <w:noWrap/>
            <w:vAlign w:val="bottom"/>
            <w:hideMark/>
          </w:tcPr>
          <w:p w14:paraId="3407D321" w14:textId="77777777" w:rsidR="003F0985" w:rsidRDefault="003F0985">
            <w:pPr>
              <w:jc w:val="center"/>
              <w:rPr>
                <w:color w:val="000000"/>
              </w:rPr>
            </w:pPr>
            <w:r>
              <w:rPr>
                <w:color w:val="000000"/>
              </w:rPr>
              <w:t>70,61</w:t>
            </w:r>
          </w:p>
        </w:tc>
      </w:tr>
    </w:tbl>
    <w:p w14:paraId="660A72D5" w14:textId="02E052AF" w:rsidR="00532AB1" w:rsidRDefault="00532AB1" w:rsidP="00532AB1">
      <w:pPr>
        <w:tabs>
          <w:tab w:val="left" w:pos="1831"/>
        </w:tabs>
        <w:jc w:val="both"/>
        <w:rPr>
          <w:bCs/>
          <w:highlight w:val="yellow"/>
        </w:rPr>
      </w:pPr>
    </w:p>
    <w:p w14:paraId="44AAE0DD" w14:textId="224723E4" w:rsidR="00532AB1" w:rsidRPr="00A5506B" w:rsidRDefault="00532AB1" w:rsidP="00532AB1">
      <w:pPr>
        <w:ind w:firstLine="709"/>
        <w:jc w:val="right"/>
      </w:pPr>
      <w:r w:rsidRPr="00A5506B">
        <w:lastRenderedPageBreak/>
        <w:t>Таблица 3.1.</w:t>
      </w:r>
      <w:r>
        <w:t>5</w:t>
      </w:r>
      <w:r w:rsidRPr="00A5506B">
        <w:t xml:space="preserve">. Существующие и перспективные показатели потерь теплоносителя </w:t>
      </w:r>
      <w:r>
        <w:t xml:space="preserve">котельной </w:t>
      </w:r>
      <w:r>
        <w:t>Баатар</w:t>
      </w:r>
    </w:p>
    <w:tbl>
      <w:tblPr>
        <w:tblW w:w="4673" w:type="dxa"/>
        <w:jc w:val="center"/>
        <w:tblLook w:val="04A0" w:firstRow="1" w:lastRow="0" w:firstColumn="1" w:lastColumn="0" w:noHBand="0" w:noVBand="1"/>
      </w:tblPr>
      <w:tblGrid>
        <w:gridCol w:w="1555"/>
        <w:gridCol w:w="1559"/>
        <w:gridCol w:w="1559"/>
      </w:tblGrid>
      <w:tr w:rsidR="003F0985" w14:paraId="483BE27D" w14:textId="77777777" w:rsidTr="003F0985">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0F5D1" w14:textId="77777777" w:rsidR="003F0985" w:rsidRDefault="003F0985">
            <w:pPr>
              <w:jc w:val="center"/>
              <w:rPr>
                <w:color w:val="000000"/>
              </w:rPr>
            </w:pPr>
            <w:r>
              <w:rPr>
                <w:color w:val="000000"/>
              </w:rPr>
              <w:t>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C342CB" w14:textId="77777777" w:rsidR="003F0985" w:rsidRDefault="003F0985">
            <w:pPr>
              <w:jc w:val="center"/>
              <w:rPr>
                <w:color w:val="000000"/>
              </w:rPr>
            </w:pPr>
            <w:r>
              <w:rPr>
                <w:color w:val="000000"/>
              </w:rPr>
              <w:t>м3/ч</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E646EE" w14:textId="77777777" w:rsidR="003F0985" w:rsidRDefault="003F0985">
            <w:pPr>
              <w:jc w:val="center"/>
              <w:rPr>
                <w:color w:val="000000"/>
              </w:rPr>
            </w:pPr>
            <w:r>
              <w:rPr>
                <w:color w:val="000000"/>
              </w:rPr>
              <w:t>м3/год</w:t>
            </w:r>
          </w:p>
        </w:tc>
      </w:tr>
      <w:tr w:rsidR="003F0985" w14:paraId="695097B3"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6CC0EF" w14:textId="77777777" w:rsidR="003F0985" w:rsidRDefault="003F0985">
            <w:pPr>
              <w:jc w:val="center"/>
              <w:rPr>
                <w:color w:val="000000"/>
              </w:rPr>
            </w:pPr>
            <w:r>
              <w:rPr>
                <w:color w:val="000000"/>
              </w:rPr>
              <w:t>2022</w:t>
            </w:r>
          </w:p>
        </w:tc>
        <w:tc>
          <w:tcPr>
            <w:tcW w:w="1559" w:type="dxa"/>
            <w:tcBorders>
              <w:top w:val="nil"/>
              <w:left w:val="nil"/>
              <w:bottom w:val="single" w:sz="4" w:space="0" w:color="auto"/>
              <w:right w:val="single" w:sz="4" w:space="0" w:color="auto"/>
            </w:tcBorders>
            <w:shd w:val="clear" w:color="auto" w:fill="auto"/>
            <w:noWrap/>
            <w:vAlign w:val="bottom"/>
            <w:hideMark/>
          </w:tcPr>
          <w:p w14:paraId="33325D67"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2E360452" w14:textId="77777777" w:rsidR="003F0985" w:rsidRDefault="003F0985">
            <w:pPr>
              <w:jc w:val="center"/>
              <w:rPr>
                <w:color w:val="000000"/>
              </w:rPr>
            </w:pPr>
            <w:r>
              <w:rPr>
                <w:color w:val="000000"/>
              </w:rPr>
              <w:t>4,02</w:t>
            </w:r>
          </w:p>
        </w:tc>
      </w:tr>
      <w:tr w:rsidR="003F0985" w14:paraId="6B62B782"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D8AD08" w14:textId="77777777" w:rsidR="003F0985" w:rsidRDefault="003F0985">
            <w:pPr>
              <w:jc w:val="center"/>
              <w:rPr>
                <w:color w:val="000000"/>
              </w:rPr>
            </w:pPr>
            <w:r>
              <w:rPr>
                <w:color w:val="000000"/>
              </w:rPr>
              <w:t>2023</w:t>
            </w:r>
          </w:p>
        </w:tc>
        <w:tc>
          <w:tcPr>
            <w:tcW w:w="1559" w:type="dxa"/>
            <w:tcBorders>
              <w:top w:val="nil"/>
              <w:left w:val="nil"/>
              <w:bottom w:val="single" w:sz="4" w:space="0" w:color="auto"/>
              <w:right w:val="single" w:sz="4" w:space="0" w:color="auto"/>
            </w:tcBorders>
            <w:shd w:val="clear" w:color="auto" w:fill="auto"/>
            <w:noWrap/>
            <w:vAlign w:val="bottom"/>
            <w:hideMark/>
          </w:tcPr>
          <w:p w14:paraId="3A72E12D"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643549F2" w14:textId="77777777" w:rsidR="003F0985" w:rsidRDefault="003F0985">
            <w:pPr>
              <w:jc w:val="center"/>
              <w:rPr>
                <w:color w:val="000000"/>
              </w:rPr>
            </w:pPr>
            <w:r>
              <w:rPr>
                <w:color w:val="000000"/>
              </w:rPr>
              <w:t>4,02</w:t>
            </w:r>
          </w:p>
        </w:tc>
      </w:tr>
      <w:tr w:rsidR="003F0985" w14:paraId="66464884"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526D3F6" w14:textId="77777777" w:rsidR="003F0985" w:rsidRDefault="003F0985">
            <w:pPr>
              <w:jc w:val="center"/>
              <w:rPr>
                <w:color w:val="000000"/>
              </w:rPr>
            </w:pPr>
            <w:r>
              <w:rPr>
                <w:color w:val="000000"/>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7D9E6732"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40E9D968" w14:textId="77777777" w:rsidR="003F0985" w:rsidRDefault="003F0985">
            <w:pPr>
              <w:jc w:val="center"/>
              <w:rPr>
                <w:color w:val="000000"/>
              </w:rPr>
            </w:pPr>
            <w:r>
              <w:rPr>
                <w:color w:val="000000"/>
              </w:rPr>
              <w:t>4,02</w:t>
            </w:r>
          </w:p>
        </w:tc>
      </w:tr>
      <w:tr w:rsidR="003F0985" w14:paraId="095A0CB3"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158D2B6" w14:textId="77777777" w:rsidR="003F0985" w:rsidRDefault="003F0985">
            <w:pPr>
              <w:jc w:val="center"/>
              <w:rPr>
                <w:color w:val="000000"/>
              </w:rPr>
            </w:pPr>
            <w:r>
              <w:rPr>
                <w:color w:val="000000"/>
              </w:rPr>
              <w:t>2025</w:t>
            </w:r>
          </w:p>
        </w:tc>
        <w:tc>
          <w:tcPr>
            <w:tcW w:w="1559" w:type="dxa"/>
            <w:tcBorders>
              <w:top w:val="nil"/>
              <w:left w:val="nil"/>
              <w:bottom w:val="single" w:sz="4" w:space="0" w:color="auto"/>
              <w:right w:val="single" w:sz="4" w:space="0" w:color="auto"/>
            </w:tcBorders>
            <w:shd w:val="clear" w:color="auto" w:fill="auto"/>
            <w:noWrap/>
            <w:vAlign w:val="bottom"/>
            <w:hideMark/>
          </w:tcPr>
          <w:p w14:paraId="37985307"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69B6153F" w14:textId="77777777" w:rsidR="003F0985" w:rsidRDefault="003F0985">
            <w:pPr>
              <w:jc w:val="center"/>
              <w:rPr>
                <w:color w:val="000000"/>
              </w:rPr>
            </w:pPr>
            <w:r>
              <w:rPr>
                <w:color w:val="000000"/>
              </w:rPr>
              <w:t>4,02</w:t>
            </w:r>
          </w:p>
        </w:tc>
      </w:tr>
      <w:tr w:rsidR="003F0985" w14:paraId="1947C1E9"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A5D756" w14:textId="77777777" w:rsidR="003F0985" w:rsidRDefault="003F0985">
            <w:pPr>
              <w:jc w:val="center"/>
              <w:rPr>
                <w:color w:val="000000"/>
              </w:rPr>
            </w:pPr>
            <w:r>
              <w:rPr>
                <w:color w:val="000000"/>
              </w:rPr>
              <w:t>2026</w:t>
            </w:r>
          </w:p>
        </w:tc>
        <w:tc>
          <w:tcPr>
            <w:tcW w:w="1559" w:type="dxa"/>
            <w:tcBorders>
              <w:top w:val="nil"/>
              <w:left w:val="nil"/>
              <w:bottom w:val="single" w:sz="4" w:space="0" w:color="auto"/>
              <w:right w:val="single" w:sz="4" w:space="0" w:color="auto"/>
            </w:tcBorders>
            <w:shd w:val="clear" w:color="auto" w:fill="auto"/>
            <w:noWrap/>
            <w:vAlign w:val="bottom"/>
            <w:hideMark/>
          </w:tcPr>
          <w:p w14:paraId="1B42F3CF"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728FFF73" w14:textId="77777777" w:rsidR="003F0985" w:rsidRDefault="003F0985">
            <w:pPr>
              <w:jc w:val="center"/>
              <w:rPr>
                <w:color w:val="000000"/>
              </w:rPr>
            </w:pPr>
            <w:r>
              <w:rPr>
                <w:color w:val="000000"/>
              </w:rPr>
              <w:t>4,02</w:t>
            </w:r>
          </w:p>
        </w:tc>
      </w:tr>
      <w:tr w:rsidR="003F0985" w14:paraId="0B23FB65"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E6C71B" w14:textId="77777777" w:rsidR="003F0985" w:rsidRDefault="003F0985">
            <w:pPr>
              <w:jc w:val="center"/>
              <w:rPr>
                <w:color w:val="000000"/>
              </w:rPr>
            </w:pPr>
            <w:r>
              <w:rPr>
                <w:color w:val="000000"/>
              </w:rPr>
              <w:t>2027</w:t>
            </w:r>
          </w:p>
        </w:tc>
        <w:tc>
          <w:tcPr>
            <w:tcW w:w="1559" w:type="dxa"/>
            <w:tcBorders>
              <w:top w:val="nil"/>
              <w:left w:val="nil"/>
              <w:bottom w:val="single" w:sz="4" w:space="0" w:color="auto"/>
              <w:right w:val="single" w:sz="4" w:space="0" w:color="auto"/>
            </w:tcBorders>
            <w:shd w:val="clear" w:color="auto" w:fill="auto"/>
            <w:noWrap/>
            <w:vAlign w:val="bottom"/>
            <w:hideMark/>
          </w:tcPr>
          <w:p w14:paraId="6071513D"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764689DE" w14:textId="77777777" w:rsidR="003F0985" w:rsidRDefault="003F0985">
            <w:pPr>
              <w:jc w:val="center"/>
              <w:rPr>
                <w:color w:val="000000"/>
              </w:rPr>
            </w:pPr>
            <w:r>
              <w:rPr>
                <w:color w:val="000000"/>
              </w:rPr>
              <w:t>4,02</w:t>
            </w:r>
          </w:p>
        </w:tc>
      </w:tr>
      <w:tr w:rsidR="003F0985" w14:paraId="5853119B"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E6FFAF9" w14:textId="77777777" w:rsidR="003F0985" w:rsidRDefault="003F0985">
            <w:pPr>
              <w:jc w:val="center"/>
              <w:rPr>
                <w:color w:val="000000"/>
              </w:rPr>
            </w:pPr>
            <w:r>
              <w:rPr>
                <w:color w:val="000000"/>
              </w:rPr>
              <w:t>2028</w:t>
            </w:r>
          </w:p>
        </w:tc>
        <w:tc>
          <w:tcPr>
            <w:tcW w:w="1559" w:type="dxa"/>
            <w:tcBorders>
              <w:top w:val="nil"/>
              <w:left w:val="nil"/>
              <w:bottom w:val="single" w:sz="4" w:space="0" w:color="auto"/>
              <w:right w:val="single" w:sz="4" w:space="0" w:color="auto"/>
            </w:tcBorders>
            <w:shd w:val="clear" w:color="auto" w:fill="auto"/>
            <w:noWrap/>
            <w:vAlign w:val="bottom"/>
            <w:hideMark/>
          </w:tcPr>
          <w:p w14:paraId="28FC25E2"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6C4619A7" w14:textId="77777777" w:rsidR="003F0985" w:rsidRDefault="003F0985">
            <w:pPr>
              <w:jc w:val="center"/>
              <w:rPr>
                <w:color w:val="000000"/>
              </w:rPr>
            </w:pPr>
            <w:r>
              <w:rPr>
                <w:color w:val="000000"/>
              </w:rPr>
              <w:t>4,02</w:t>
            </w:r>
          </w:p>
        </w:tc>
      </w:tr>
      <w:tr w:rsidR="003F0985" w14:paraId="7A4A279B" w14:textId="77777777" w:rsidTr="003F0985">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5D73D8E" w14:textId="77777777" w:rsidR="003F0985" w:rsidRDefault="003F0985">
            <w:pPr>
              <w:jc w:val="center"/>
              <w:rPr>
                <w:color w:val="000000"/>
              </w:rPr>
            </w:pPr>
            <w:r>
              <w:rPr>
                <w:color w:val="000000"/>
              </w:rPr>
              <w:t>2029</w:t>
            </w:r>
          </w:p>
        </w:tc>
        <w:tc>
          <w:tcPr>
            <w:tcW w:w="1559" w:type="dxa"/>
            <w:tcBorders>
              <w:top w:val="nil"/>
              <w:left w:val="nil"/>
              <w:bottom w:val="single" w:sz="4" w:space="0" w:color="auto"/>
              <w:right w:val="single" w:sz="4" w:space="0" w:color="auto"/>
            </w:tcBorders>
            <w:shd w:val="clear" w:color="auto" w:fill="auto"/>
            <w:noWrap/>
            <w:vAlign w:val="bottom"/>
            <w:hideMark/>
          </w:tcPr>
          <w:p w14:paraId="2D6126B0" w14:textId="77777777" w:rsidR="003F0985" w:rsidRDefault="003F0985">
            <w:pPr>
              <w:jc w:val="center"/>
              <w:rPr>
                <w:color w:val="000000"/>
              </w:rPr>
            </w:pPr>
            <w:r>
              <w:rPr>
                <w:color w:val="000000"/>
              </w:rPr>
              <w:t>0,0007</w:t>
            </w:r>
          </w:p>
        </w:tc>
        <w:tc>
          <w:tcPr>
            <w:tcW w:w="1559" w:type="dxa"/>
            <w:tcBorders>
              <w:top w:val="nil"/>
              <w:left w:val="nil"/>
              <w:bottom w:val="single" w:sz="4" w:space="0" w:color="auto"/>
              <w:right w:val="single" w:sz="4" w:space="0" w:color="auto"/>
            </w:tcBorders>
            <w:shd w:val="clear" w:color="auto" w:fill="auto"/>
            <w:noWrap/>
            <w:vAlign w:val="bottom"/>
            <w:hideMark/>
          </w:tcPr>
          <w:p w14:paraId="0315E6F6" w14:textId="77777777" w:rsidR="003F0985" w:rsidRDefault="003F0985">
            <w:pPr>
              <w:jc w:val="center"/>
              <w:rPr>
                <w:color w:val="000000"/>
              </w:rPr>
            </w:pPr>
            <w:r>
              <w:rPr>
                <w:color w:val="000000"/>
              </w:rPr>
              <w:t>4,02</w:t>
            </w:r>
          </w:p>
        </w:tc>
      </w:tr>
    </w:tbl>
    <w:p w14:paraId="72D0BDA4" w14:textId="6A816A1B" w:rsidR="00532AB1" w:rsidRDefault="00532AB1" w:rsidP="00532AB1">
      <w:pPr>
        <w:tabs>
          <w:tab w:val="left" w:pos="1831"/>
        </w:tabs>
        <w:jc w:val="both"/>
        <w:rPr>
          <w:bCs/>
          <w:highlight w:val="yellow"/>
        </w:rPr>
      </w:pPr>
    </w:p>
    <w:p w14:paraId="038079FE" w14:textId="68A26B5D" w:rsidR="00532AB1" w:rsidRPr="00A5506B" w:rsidRDefault="00532AB1" w:rsidP="00532AB1">
      <w:pPr>
        <w:ind w:firstLine="709"/>
        <w:jc w:val="right"/>
      </w:pPr>
      <w:r w:rsidRPr="00A5506B">
        <w:t>Таблица 3.1.</w:t>
      </w:r>
      <w:r>
        <w:t>6</w:t>
      </w:r>
      <w:r w:rsidRPr="00A5506B">
        <w:t xml:space="preserve">. Существующие и перспективные показатели потерь теплоносителя </w:t>
      </w:r>
      <w:r>
        <w:t xml:space="preserve">котельной </w:t>
      </w:r>
      <w:r>
        <w:t>Домоуправления</w:t>
      </w:r>
    </w:p>
    <w:tbl>
      <w:tblPr>
        <w:tblW w:w="4957" w:type="dxa"/>
        <w:jc w:val="center"/>
        <w:tblLook w:val="04A0" w:firstRow="1" w:lastRow="0" w:firstColumn="1" w:lastColumn="0" w:noHBand="0" w:noVBand="1"/>
      </w:tblPr>
      <w:tblGrid>
        <w:gridCol w:w="1413"/>
        <w:gridCol w:w="1701"/>
        <w:gridCol w:w="1843"/>
      </w:tblGrid>
      <w:tr w:rsidR="003F0985" w14:paraId="003F4AEE" w14:textId="77777777" w:rsidTr="003F0985">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3F0A7" w14:textId="77777777" w:rsidR="003F0985" w:rsidRDefault="003F0985">
            <w:pPr>
              <w:jc w:val="center"/>
              <w:rPr>
                <w:color w:val="000000"/>
              </w:rPr>
            </w:pPr>
            <w:r>
              <w:rPr>
                <w:color w:val="000000"/>
              </w:rPr>
              <w:t>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240B09" w14:textId="77777777" w:rsidR="003F0985" w:rsidRDefault="003F0985">
            <w:pPr>
              <w:jc w:val="center"/>
              <w:rPr>
                <w:color w:val="000000"/>
              </w:rPr>
            </w:pPr>
            <w:r>
              <w:rPr>
                <w:color w:val="000000"/>
              </w:rPr>
              <w:t>м3/ч</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AC84657" w14:textId="77777777" w:rsidR="003F0985" w:rsidRDefault="003F0985">
            <w:pPr>
              <w:jc w:val="center"/>
              <w:rPr>
                <w:color w:val="000000"/>
              </w:rPr>
            </w:pPr>
            <w:r>
              <w:rPr>
                <w:color w:val="000000"/>
              </w:rPr>
              <w:t>м3/год</w:t>
            </w:r>
          </w:p>
        </w:tc>
      </w:tr>
      <w:tr w:rsidR="003F0985" w14:paraId="2688A8E3"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2A3F57" w14:textId="77777777" w:rsidR="003F0985" w:rsidRDefault="003F0985">
            <w:pPr>
              <w:jc w:val="center"/>
              <w:rPr>
                <w:color w:val="000000"/>
              </w:rPr>
            </w:pPr>
            <w:r>
              <w:rPr>
                <w:color w:val="00000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4ACCACE5"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2911AF8E" w14:textId="77777777" w:rsidR="003F0985" w:rsidRDefault="003F0985">
            <w:pPr>
              <w:jc w:val="center"/>
              <w:rPr>
                <w:color w:val="000000"/>
              </w:rPr>
            </w:pPr>
            <w:r>
              <w:rPr>
                <w:color w:val="000000"/>
              </w:rPr>
              <w:t>311,86</w:t>
            </w:r>
          </w:p>
        </w:tc>
      </w:tr>
      <w:tr w:rsidR="003F0985" w14:paraId="15E5E803"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C3DF2F" w14:textId="77777777" w:rsidR="003F0985" w:rsidRDefault="003F0985">
            <w:pPr>
              <w:jc w:val="center"/>
              <w:rPr>
                <w:color w:val="000000"/>
              </w:rPr>
            </w:pPr>
            <w:r>
              <w:rPr>
                <w:color w:val="000000"/>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6C55FC4B"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39BCAA81" w14:textId="77777777" w:rsidR="003F0985" w:rsidRDefault="003F0985">
            <w:pPr>
              <w:jc w:val="center"/>
              <w:rPr>
                <w:color w:val="000000"/>
              </w:rPr>
            </w:pPr>
            <w:r>
              <w:rPr>
                <w:color w:val="000000"/>
              </w:rPr>
              <w:t>311,86</w:t>
            </w:r>
          </w:p>
        </w:tc>
      </w:tr>
      <w:tr w:rsidR="003F0985" w14:paraId="5484A6D9"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028A11" w14:textId="77777777" w:rsidR="003F0985" w:rsidRDefault="003F0985">
            <w:pPr>
              <w:jc w:val="center"/>
              <w:rPr>
                <w:color w:val="000000"/>
              </w:rPr>
            </w:pPr>
            <w:r>
              <w:rPr>
                <w:color w:val="000000"/>
              </w:rPr>
              <w:t>2024</w:t>
            </w:r>
          </w:p>
        </w:tc>
        <w:tc>
          <w:tcPr>
            <w:tcW w:w="1701" w:type="dxa"/>
            <w:tcBorders>
              <w:top w:val="nil"/>
              <w:left w:val="nil"/>
              <w:bottom w:val="single" w:sz="4" w:space="0" w:color="auto"/>
              <w:right w:val="single" w:sz="4" w:space="0" w:color="auto"/>
            </w:tcBorders>
            <w:shd w:val="clear" w:color="auto" w:fill="auto"/>
            <w:noWrap/>
            <w:vAlign w:val="bottom"/>
            <w:hideMark/>
          </w:tcPr>
          <w:p w14:paraId="6C7772E2"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3D7F3798" w14:textId="77777777" w:rsidR="003F0985" w:rsidRDefault="003F0985">
            <w:pPr>
              <w:jc w:val="center"/>
              <w:rPr>
                <w:color w:val="000000"/>
              </w:rPr>
            </w:pPr>
            <w:r>
              <w:rPr>
                <w:color w:val="000000"/>
              </w:rPr>
              <w:t>311,86</w:t>
            </w:r>
          </w:p>
        </w:tc>
      </w:tr>
      <w:tr w:rsidR="003F0985" w14:paraId="273AF2F1"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01AA81" w14:textId="77777777" w:rsidR="003F0985" w:rsidRDefault="003F0985">
            <w:pPr>
              <w:jc w:val="center"/>
              <w:rPr>
                <w:color w:val="000000"/>
              </w:rPr>
            </w:pPr>
            <w:r>
              <w:rPr>
                <w:color w:val="000000"/>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5AF6B7E8"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45FA1D18" w14:textId="77777777" w:rsidR="003F0985" w:rsidRDefault="003F0985">
            <w:pPr>
              <w:jc w:val="center"/>
              <w:rPr>
                <w:color w:val="000000"/>
              </w:rPr>
            </w:pPr>
            <w:r>
              <w:rPr>
                <w:color w:val="000000"/>
              </w:rPr>
              <w:t>311,86</w:t>
            </w:r>
          </w:p>
        </w:tc>
      </w:tr>
      <w:tr w:rsidR="003F0985" w14:paraId="09D17803"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86DD7F" w14:textId="77777777" w:rsidR="003F0985" w:rsidRDefault="003F0985">
            <w:pPr>
              <w:jc w:val="center"/>
              <w:rPr>
                <w:color w:val="000000"/>
              </w:rPr>
            </w:pPr>
            <w:r>
              <w:rPr>
                <w:color w:val="000000"/>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1FEC11BA"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3E70D613" w14:textId="77777777" w:rsidR="003F0985" w:rsidRDefault="003F0985">
            <w:pPr>
              <w:jc w:val="center"/>
              <w:rPr>
                <w:color w:val="000000"/>
              </w:rPr>
            </w:pPr>
            <w:r>
              <w:rPr>
                <w:color w:val="000000"/>
              </w:rPr>
              <w:t>311,86</w:t>
            </w:r>
          </w:p>
        </w:tc>
      </w:tr>
      <w:tr w:rsidR="003F0985" w14:paraId="325F669C"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F5CE27" w14:textId="77777777" w:rsidR="003F0985" w:rsidRDefault="003F0985">
            <w:pPr>
              <w:jc w:val="center"/>
              <w:rPr>
                <w:color w:val="000000"/>
              </w:rPr>
            </w:pPr>
            <w:r>
              <w:rPr>
                <w:color w:val="000000"/>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47F27773"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3BDD42FB" w14:textId="77777777" w:rsidR="003F0985" w:rsidRDefault="003F0985">
            <w:pPr>
              <w:jc w:val="center"/>
              <w:rPr>
                <w:color w:val="000000"/>
              </w:rPr>
            </w:pPr>
            <w:r>
              <w:rPr>
                <w:color w:val="000000"/>
              </w:rPr>
              <w:t>311,86</w:t>
            </w:r>
          </w:p>
        </w:tc>
      </w:tr>
      <w:tr w:rsidR="003F0985" w14:paraId="41240E4E"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F036D5" w14:textId="77777777" w:rsidR="003F0985" w:rsidRDefault="003F0985">
            <w:pPr>
              <w:jc w:val="center"/>
              <w:rPr>
                <w:color w:val="000000"/>
              </w:rPr>
            </w:pPr>
            <w:r>
              <w:rPr>
                <w:color w:val="000000"/>
              </w:rPr>
              <w:t>2028</w:t>
            </w:r>
          </w:p>
        </w:tc>
        <w:tc>
          <w:tcPr>
            <w:tcW w:w="1701" w:type="dxa"/>
            <w:tcBorders>
              <w:top w:val="nil"/>
              <w:left w:val="nil"/>
              <w:bottom w:val="single" w:sz="4" w:space="0" w:color="auto"/>
              <w:right w:val="single" w:sz="4" w:space="0" w:color="auto"/>
            </w:tcBorders>
            <w:shd w:val="clear" w:color="auto" w:fill="auto"/>
            <w:noWrap/>
            <w:vAlign w:val="bottom"/>
            <w:hideMark/>
          </w:tcPr>
          <w:p w14:paraId="6A7439C8"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07D99489" w14:textId="77777777" w:rsidR="003F0985" w:rsidRDefault="003F0985">
            <w:pPr>
              <w:jc w:val="center"/>
              <w:rPr>
                <w:color w:val="000000"/>
              </w:rPr>
            </w:pPr>
            <w:r>
              <w:rPr>
                <w:color w:val="000000"/>
              </w:rPr>
              <w:t>311,86</w:t>
            </w:r>
          </w:p>
        </w:tc>
      </w:tr>
      <w:tr w:rsidR="003F0985" w14:paraId="6E13234C"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45AB91" w14:textId="77777777" w:rsidR="003F0985" w:rsidRDefault="003F0985">
            <w:pPr>
              <w:jc w:val="center"/>
              <w:rPr>
                <w:color w:val="000000"/>
              </w:rPr>
            </w:pPr>
            <w:r>
              <w:rPr>
                <w:color w:val="000000"/>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4ED39C5D" w14:textId="77777777" w:rsidR="003F0985" w:rsidRDefault="003F0985">
            <w:pPr>
              <w:jc w:val="center"/>
              <w:rPr>
                <w:color w:val="000000"/>
              </w:rPr>
            </w:pPr>
            <w:r>
              <w:rPr>
                <w:color w:val="000000"/>
              </w:rPr>
              <w:t>0,0548</w:t>
            </w:r>
          </w:p>
        </w:tc>
        <w:tc>
          <w:tcPr>
            <w:tcW w:w="1843" w:type="dxa"/>
            <w:tcBorders>
              <w:top w:val="nil"/>
              <w:left w:val="nil"/>
              <w:bottom w:val="single" w:sz="4" w:space="0" w:color="auto"/>
              <w:right w:val="single" w:sz="4" w:space="0" w:color="auto"/>
            </w:tcBorders>
            <w:shd w:val="clear" w:color="auto" w:fill="auto"/>
            <w:noWrap/>
            <w:vAlign w:val="bottom"/>
            <w:hideMark/>
          </w:tcPr>
          <w:p w14:paraId="27226897" w14:textId="77777777" w:rsidR="003F0985" w:rsidRDefault="003F0985">
            <w:pPr>
              <w:jc w:val="center"/>
              <w:rPr>
                <w:color w:val="000000"/>
              </w:rPr>
            </w:pPr>
            <w:r>
              <w:rPr>
                <w:color w:val="000000"/>
              </w:rPr>
              <w:t>311,86</w:t>
            </w:r>
          </w:p>
        </w:tc>
      </w:tr>
    </w:tbl>
    <w:p w14:paraId="01D07643" w14:textId="72D4B05B" w:rsidR="00532AB1" w:rsidRDefault="00532AB1" w:rsidP="00532AB1">
      <w:pPr>
        <w:tabs>
          <w:tab w:val="left" w:pos="1831"/>
        </w:tabs>
        <w:jc w:val="both"/>
        <w:rPr>
          <w:bCs/>
          <w:highlight w:val="yellow"/>
        </w:rPr>
      </w:pPr>
    </w:p>
    <w:p w14:paraId="6482FDE6" w14:textId="5CFCD219" w:rsidR="00532AB1" w:rsidRPr="00A5506B" w:rsidRDefault="00532AB1" w:rsidP="00532AB1">
      <w:pPr>
        <w:ind w:firstLine="709"/>
        <w:jc w:val="right"/>
      </w:pPr>
      <w:r w:rsidRPr="00A5506B">
        <w:t>Таблица 3.1.</w:t>
      </w:r>
      <w:r>
        <w:t>7</w:t>
      </w:r>
      <w:r w:rsidRPr="00A5506B">
        <w:t xml:space="preserve">. Существующие и перспективные показатели потерь теплоносителя </w:t>
      </w:r>
      <w:r>
        <w:t xml:space="preserve">котельной </w:t>
      </w:r>
      <w:r>
        <w:t>ДСУ</w:t>
      </w:r>
    </w:p>
    <w:tbl>
      <w:tblPr>
        <w:tblW w:w="4957" w:type="dxa"/>
        <w:jc w:val="center"/>
        <w:tblLook w:val="04A0" w:firstRow="1" w:lastRow="0" w:firstColumn="1" w:lastColumn="0" w:noHBand="0" w:noVBand="1"/>
      </w:tblPr>
      <w:tblGrid>
        <w:gridCol w:w="1413"/>
        <w:gridCol w:w="1701"/>
        <w:gridCol w:w="1843"/>
      </w:tblGrid>
      <w:tr w:rsidR="003F0985" w14:paraId="63407798" w14:textId="77777777" w:rsidTr="003F0985">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8DF2B" w14:textId="77777777" w:rsidR="003F0985" w:rsidRDefault="003F0985">
            <w:pPr>
              <w:jc w:val="center"/>
              <w:rPr>
                <w:color w:val="000000"/>
              </w:rPr>
            </w:pPr>
            <w:r>
              <w:rPr>
                <w:color w:val="000000"/>
              </w:rPr>
              <w:t>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764372" w14:textId="77777777" w:rsidR="003F0985" w:rsidRDefault="003F0985">
            <w:pPr>
              <w:jc w:val="center"/>
              <w:rPr>
                <w:color w:val="000000"/>
              </w:rPr>
            </w:pPr>
            <w:r>
              <w:rPr>
                <w:color w:val="000000"/>
              </w:rPr>
              <w:t>м3/ч</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306498D" w14:textId="77777777" w:rsidR="003F0985" w:rsidRDefault="003F0985">
            <w:pPr>
              <w:jc w:val="center"/>
              <w:rPr>
                <w:color w:val="000000"/>
              </w:rPr>
            </w:pPr>
            <w:r>
              <w:rPr>
                <w:color w:val="000000"/>
              </w:rPr>
              <w:t>м3/год</w:t>
            </w:r>
          </w:p>
        </w:tc>
      </w:tr>
      <w:tr w:rsidR="003F0985" w14:paraId="38843B11"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38E619" w14:textId="77777777" w:rsidR="003F0985" w:rsidRDefault="003F0985">
            <w:pPr>
              <w:jc w:val="center"/>
              <w:rPr>
                <w:color w:val="000000"/>
              </w:rPr>
            </w:pPr>
            <w:r>
              <w:rPr>
                <w:color w:val="00000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10E02BCB"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02FCD501" w14:textId="77777777" w:rsidR="003F0985" w:rsidRDefault="003F0985">
            <w:pPr>
              <w:jc w:val="center"/>
              <w:rPr>
                <w:color w:val="000000"/>
              </w:rPr>
            </w:pPr>
            <w:r>
              <w:rPr>
                <w:color w:val="000000"/>
              </w:rPr>
              <w:t>127,42</w:t>
            </w:r>
          </w:p>
        </w:tc>
      </w:tr>
      <w:tr w:rsidR="003F0985" w14:paraId="38A85BC4"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DABB64" w14:textId="77777777" w:rsidR="003F0985" w:rsidRDefault="003F0985">
            <w:pPr>
              <w:jc w:val="center"/>
              <w:rPr>
                <w:color w:val="000000"/>
              </w:rPr>
            </w:pPr>
            <w:r>
              <w:rPr>
                <w:color w:val="000000"/>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3953CF5C"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5F46C2B4" w14:textId="77777777" w:rsidR="003F0985" w:rsidRDefault="003F0985">
            <w:pPr>
              <w:jc w:val="center"/>
              <w:rPr>
                <w:color w:val="000000"/>
              </w:rPr>
            </w:pPr>
            <w:r>
              <w:rPr>
                <w:color w:val="000000"/>
              </w:rPr>
              <w:t>127,42</w:t>
            </w:r>
          </w:p>
        </w:tc>
      </w:tr>
      <w:tr w:rsidR="003F0985" w14:paraId="6B914E73"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D54905" w14:textId="77777777" w:rsidR="003F0985" w:rsidRDefault="003F0985">
            <w:pPr>
              <w:jc w:val="center"/>
              <w:rPr>
                <w:color w:val="000000"/>
              </w:rPr>
            </w:pPr>
            <w:r>
              <w:rPr>
                <w:color w:val="000000"/>
              </w:rPr>
              <w:t>2024</w:t>
            </w:r>
          </w:p>
        </w:tc>
        <w:tc>
          <w:tcPr>
            <w:tcW w:w="1701" w:type="dxa"/>
            <w:tcBorders>
              <w:top w:val="nil"/>
              <w:left w:val="nil"/>
              <w:bottom w:val="single" w:sz="4" w:space="0" w:color="auto"/>
              <w:right w:val="single" w:sz="4" w:space="0" w:color="auto"/>
            </w:tcBorders>
            <w:shd w:val="clear" w:color="auto" w:fill="auto"/>
            <w:noWrap/>
            <w:vAlign w:val="bottom"/>
            <w:hideMark/>
          </w:tcPr>
          <w:p w14:paraId="6A5EFDFC"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59429D17" w14:textId="77777777" w:rsidR="003F0985" w:rsidRDefault="003F0985">
            <w:pPr>
              <w:jc w:val="center"/>
              <w:rPr>
                <w:color w:val="000000"/>
              </w:rPr>
            </w:pPr>
            <w:r>
              <w:rPr>
                <w:color w:val="000000"/>
              </w:rPr>
              <w:t>127,42</w:t>
            </w:r>
          </w:p>
        </w:tc>
      </w:tr>
      <w:tr w:rsidR="003F0985" w14:paraId="05F64350"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7B7C7A" w14:textId="77777777" w:rsidR="003F0985" w:rsidRDefault="003F0985">
            <w:pPr>
              <w:jc w:val="center"/>
              <w:rPr>
                <w:color w:val="000000"/>
              </w:rPr>
            </w:pPr>
            <w:r>
              <w:rPr>
                <w:color w:val="000000"/>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5C6320F8"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61F4C353" w14:textId="77777777" w:rsidR="003F0985" w:rsidRDefault="003F0985">
            <w:pPr>
              <w:jc w:val="center"/>
              <w:rPr>
                <w:color w:val="000000"/>
              </w:rPr>
            </w:pPr>
            <w:r>
              <w:rPr>
                <w:color w:val="000000"/>
              </w:rPr>
              <w:t>127,42</w:t>
            </w:r>
          </w:p>
        </w:tc>
      </w:tr>
      <w:tr w:rsidR="003F0985" w14:paraId="500CBF10"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8106B7" w14:textId="77777777" w:rsidR="003F0985" w:rsidRDefault="003F0985">
            <w:pPr>
              <w:jc w:val="center"/>
              <w:rPr>
                <w:color w:val="000000"/>
              </w:rPr>
            </w:pPr>
            <w:r>
              <w:rPr>
                <w:color w:val="000000"/>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17EB6C3B"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3DA3CD6E" w14:textId="77777777" w:rsidR="003F0985" w:rsidRDefault="003F0985">
            <w:pPr>
              <w:jc w:val="center"/>
              <w:rPr>
                <w:color w:val="000000"/>
              </w:rPr>
            </w:pPr>
            <w:r>
              <w:rPr>
                <w:color w:val="000000"/>
              </w:rPr>
              <w:t>127,42</w:t>
            </w:r>
          </w:p>
        </w:tc>
      </w:tr>
      <w:tr w:rsidR="003F0985" w14:paraId="2A2CF3B9"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0ABB4E" w14:textId="77777777" w:rsidR="003F0985" w:rsidRDefault="003F0985">
            <w:pPr>
              <w:jc w:val="center"/>
              <w:rPr>
                <w:color w:val="000000"/>
              </w:rPr>
            </w:pPr>
            <w:r>
              <w:rPr>
                <w:color w:val="000000"/>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7AC067CA"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425AA306" w14:textId="77777777" w:rsidR="003F0985" w:rsidRDefault="003F0985">
            <w:pPr>
              <w:jc w:val="center"/>
              <w:rPr>
                <w:color w:val="000000"/>
              </w:rPr>
            </w:pPr>
            <w:r>
              <w:rPr>
                <w:color w:val="000000"/>
              </w:rPr>
              <w:t>127,42</w:t>
            </w:r>
          </w:p>
        </w:tc>
      </w:tr>
      <w:tr w:rsidR="003F0985" w14:paraId="5DE7F88B"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8ED22E" w14:textId="77777777" w:rsidR="003F0985" w:rsidRDefault="003F0985">
            <w:pPr>
              <w:jc w:val="center"/>
              <w:rPr>
                <w:color w:val="000000"/>
              </w:rPr>
            </w:pPr>
            <w:r>
              <w:rPr>
                <w:color w:val="000000"/>
              </w:rPr>
              <w:t>2028</w:t>
            </w:r>
          </w:p>
        </w:tc>
        <w:tc>
          <w:tcPr>
            <w:tcW w:w="1701" w:type="dxa"/>
            <w:tcBorders>
              <w:top w:val="nil"/>
              <w:left w:val="nil"/>
              <w:bottom w:val="single" w:sz="4" w:space="0" w:color="auto"/>
              <w:right w:val="single" w:sz="4" w:space="0" w:color="auto"/>
            </w:tcBorders>
            <w:shd w:val="clear" w:color="auto" w:fill="auto"/>
            <w:noWrap/>
            <w:vAlign w:val="bottom"/>
            <w:hideMark/>
          </w:tcPr>
          <w:p w14:paraId="1721FD9D"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0E0B2DC8" w14:textId="77777777" w:rsidR="003F0985" w:rsidRDefault="003F0985">
            <w:pPr>
              <w:jc w:val="center"/>
              <w:rPr>
                <w:color w:val="000000"/>
              </w:rPr>
            </w:pPr>
            <w:r>
              <w:rPr>
                <w:color w:val="000000"/>
              </w:rPr>
              <w:t>127,42</w:t>
            </w:r>
          </w:p>
        </w:tc>
      </w:tr>
      <w:tr w:rsidR="003F0985" w14:paraId="3083D777" w14:textId="77777777" w:rsidTr="003F0985">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36D0C1" w14:textId="77777777" w:rsidR="003F0985" w:rsidRDefault="003F0985">
            <w:pPr>
              <w:jc w:val="center"/>
              <w:rPr>
                <w:color w:val="000000"/>
              </w:rPr>
            </w:pPr>
            <w:r>
              <w:rPr>
                <w:color w:val="000000"/>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7CF330EF" w14:textId="77777777" w:rsidR="003F0985" w:rsidRDefault="003F0985">
            <w:pPr>
              <w:jc w:val="center"/>
              <w:rPr>
                <w:color w:val="000000"/>
              </w:rPr>
            </w:pPr>
            <w:r>
              <w:rPr>
                <w:color w:val="000000"/>
              </w:rPr>
              <w:t>0,0224</w:t>
            </w:r>
          </w:p>
        </w:tc>
        <w:tc>
          <w:tcPr>
            <w:tcW w:w="1843" w:type="dxa"/>
            <w:tcBorders>
              <w:top w:val="nil"/>
              <w:left w:val="nil"/>
              <w:bottom w:val="single" w:sz="4" w:space="0" w:color="auto"/>
              <w:right w:val="single" w:sz="4" w:space="0" w:color="auto"/>
            </w:tcBorders>
            <w:shd w:val="clear" w:color="auto" w:fill="auto"/>
            <w:noWrap/>
            <w:vAlign w:val="bottom"/>
            <w:hideMark/>
          </w:tcPr>
          <w:p w14:paraId="18A94334" w14:textId="77777777" w:rsidR="003F0985" w:rsidRDefault="003F0985">
            <w:pPr>
              <w:jc w:val="center"/>
              <w:rPr>
                <w:color w:val="000000"/>
              </w:rPr>
            </w:pPr>
            <w:r>
              <w:rPr>
                <w:color w:val="000000"/>
              </w:rPr>
              <w:t>127,42</w:t>
            </w:r>
          </w:p>
        </w:tc>
      </w:tr>
    </w:tbl>
    <w:p w14:paraId="647E7DE8" w14:textId="105359A4" w:rsidR="00532AB1" w:rsidRDefault="00532AB1" w:rsidP="00532AB1">
      <w:pPr>
        <w:tabs>
          <w:tab w:val="left" w:pos="1831"/>
        </w:tabs>
        <w:jc w:val="both"/>
        <w:rPr>
          <w:bCs/>
          <w:highlight w:val="yellow"/>
        </w:rPr>
      </w:pPr>
    </w:p>
    <w:p w14:paraId="5BD95BDC" w14:textId="77F3DB58" w:rsidR="00532AB1" w:rsidRPr="00A5506B" w:rsidRDefault="00532AB1" w:rsidP="00532AB1">
      <w:pPr>
        <w:ind w:firstLine="709"/>
        <w:jc w:val="right"/>
      </w:pPr>
      <w:r w:rsidRPr="00A5506B">
        <w:t>Таблица 3.1.</w:t>
      </w:r>
      <w:r>
        <w:t>8</w:t>
      </w:r>
      <w:r w:rsidRPr="00A5506B">
        <w:t xml:space="preserve">. Существующие и перспективные показатели потерь теплоносителя </w:t>
      </w:r>
      <w:r>
        <w:t xml:space="preserve">котельной </w:t>
      </w:r>
      <w:r>
        <w:t>Западная</w:t>
      </w:r>
    </w:p>
    <w:tbl>
      <w:tblPr>
        <w:tblW w:w="4957" w:type="dxa"/>
        <w:jc w:val="center"/>
        <w:tblLook w:val="04A0" w:firstRow="1" w:lastRow="0" w:firstColumn="1" w:lastColumn="0" w:noHBand="0" w:noVBand="1"/>
      </w:tblPr>
      <w:tblGrid>
        <w:gridCol w:w="1555"/>
        <w:gridCol w:w="1701"/>
        <w:gridCol w:w="1701"/>
      </w:tblGrid>
      <w:tr w:rsidR="00E379EA" w14:paraId="6BBD0D1D" w14:textId="77777777" w:rsidTr="00E379EA">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83CC7" w14:textId="77777777" w:rsidR="00E379EA" w:rsidRDefault="00E379EA">
            <w:pPr>
              <w:jc w:val="center"/>
              <w:rPr>
                <w:color w:val="000000"/>
              </w:rPr>
            </w:pPr>
            <w:r>
              <w:rPr>
                <w:color w:val="000000"/>
              </w:rPr>
              <w:t>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E05CC9" w14:textId="77777777" w:rsidR="00E379EA" w:rsidRDefault="00E379EA">
            <w:pPr>
              <w:jc w:val="center"/>
              <w:rPr>
                <w:color w:val="000000"/>
              </w:rPr>
            </w:pPr>
            <w:r>
              <w:rPr>
                <w:color w:val="000000"/>
              </w:rPr>
              <w:t>м3/ч</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654513C" w14:textId="77777777" w:rsidR="00E379EA" w:rsidRDefault="00E379EA">
            <w:pPr>
              <w:jc w:val="center"/>
              <w:rPr>
                <w:color w:val="000000"/>
              </w:rPr>
            </w:pPr>
            <w:r>
              <w:rPr>
                <w:color w:val="000000"/>
              </w:rPr>
              <w:t>м3/год</w:t>
            </w:r>
          </w:p>
        </w:tc>
      </w:tr>
      <w:tr w:rsidR="00E379EA" w14:paraId="290DF23D"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ACF2B7" w14:textId="77777777" w:rsidR="00E379EA" w:rsidRDefault="00E379EA">
            <w:pPr>
              <w:jc w:val="center"/>
              <w:rPr>
                <w:color w:val="000000"/>
              </w:rPr>
            </w:pPr>
            <w:r>
              <w:rPr>
                <w:color w:val="00000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5BE846F2"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78F6A467" w14:textId="77777777" w:rsidR="00E379EA" w:rsidRDefault="00E379EA">
            <w:pPr>
              <w:jc w:val="center"/>
              <w:rPr>
                <w:color w:val="000000"/>
              </w:rPr>
            </w:pPr>
            <w:r>
              <w:rPr>
                <w:color w:val="000000"/>
              </w:rPr>
              <w:t>1055,79</w:t>
            </w:r>
          </w:p>
        </w:tc>
      </w:tr>
      <w:tr w:rsidR="00E379EA" w14:paraId="75235F19"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12DA84" w14:textId="77777777" w:rsidR="00E379EA" w:rsidRDefault="00E379EA">
            <w:pPr>
              <w:jc w:val="center"/>
              <w:rPr>
                <w:color w:val="000000"/>
              </w:rPr>
            </w:pPr>
            <w:r>
              <w:rPr>
                <w:color w:val="000000"/>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4955B0F3"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7772408D" w14:textId="77777777" w:rsidR="00E379EA" w:rsidRDefault="00E379EA">
            <w:pPr>
              <w:jc w:val="center"/>
              <w:rPr>
                <w:color w:val="000000"/>
              </w:rPr>
            </w:pPr>
            <w:r>
              <w:rPr>
                <w:color w:val="000000"/>
              </w:rPr>
              <w:t>1055,79</w:t>
            </w:r>
          </w:p>
        </w:tc>
      </w:tr>
      <w:tr w:rsidR="00E379EA" w14:paraId="3B560923"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9044847" w14:textId="77777777" w:rsidR="00E379EA" w:rsidRDefault="00E379EA">
            <w:pPr>
              <w:jc w:val="center"/>
              <w:rPr>
                <w:color w:val="000000"/>
              </w:rPr>
            </w:pPr>
            <w:r>
              <w:rPr>
                <w:color w:val="000000"/>
              </w:rPr>
              <w:t>2024</w:t>
            </w:r>
          </w:p>
        </w:tc>
        <w:tc>
          <w:tcPr>
            <w:tcW w:w="1701" w:type="dxa"/>
            <w:tcBorders>
              <w:top w:val="nil"/>
              <w:left w:val="nil"/>
              <w:bottom w:val="single" w:sz="4" w:space="0" w:color="auto"/>
              <w:right w:val="single" w:sz="4" w:space="0" w:color="auto"/>
            </w:tcBorders>
            <w:shd w:val="clear" w:color="auto" w:fill="auto"/>
            <w:noWrap/>
            <w:vAlign w:val="bottom"/>
            <w:hideMark/>
          </w:tcPr>
          <w:p w14:paraId="6455B1EB"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46977450" w14:textId="77777777" w:rsidR="00E379EA" w:rsidRDefault="00E379EA">
            <w:pPr>
              <w:jc w:val="center"/>
              <w:rPr>
                <w:color w:val="000000"/>
              </w:rPr>
            </w:pPr>
            <w:r>
              <w:rPr>
                <w:color w:val="000000"/>
              </w:rPr>
              <w:t>1055,79</w:t>
            </w:r>
          </w:p>
        </w:tc>
      </w:tr>
      <w:tr w:rsidR="00E379EA" w14:paraId="0D3BCE59"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EA96904" w14:textId="77777777" w:rsidR="00E379EA" w:rsidRDefault="00E379EA">
            <w:pPr>
              <w:jc w:val="center"/>
              <w:rPr>
                <w:color w:val="000000"/>
              </w:rPr>
            </w:pPr>
            <w:r>
              <w:rPr>
                <w:color w:val="000000"/>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742EAE78"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3DE820B6" w14:textId="77777777" w:rsidR="00E379EA" w:rsidRDefault="00E379EA">
            <w:pPr>
              <w:jc w:val="center"/>
              <w:rPr>
                <w:color w:val="000000"/>
              </w:rPr>
            </w:pPr>
            <w:r>
              <w:rPr>
                <w:color w:val="000000"/>
              </w:rPr>
              <w:t>1055,79</w:t>
            </w:r>
          </w:p>
        </w:tc>
      </w:tr>
      <w:tr w:rsidR="00E379EA" w14:paraId="62191F90"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A67D2D8" w14:textId="77777777" w:rsidR="00E379EA" w:rsidRDefault="00E379EA">
            <w:pPr>
              <w:jc w:val="center"/>
              <w:rPr>
                <w:color w:val="000000"/>
              </w:rPr>
            </w:pPr>
            <w:r>
              <w:rPr>
                <w:color w:val="000000"/>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0C10903F"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727A8A50" w14:textId="77777777" w:rsidR="00E379EA" w:rsidRDefault="00E379EA">
            <w:pPr>
              <w:jc w:val="center"/>
              <w:rPr>
                <w:color w:val="000000"/>
              </w:rPr>
            </w:pPr>
            <w:r>
              <w:rPr>
                <w:color w:val="000000"/>
              </w:rPr>
              <w:t>1055,79</w:t>
            </w:r>
          </w:p>
        </w:tc>
      </w:tr>
      <w:tr w:rsidR="00E379EA" w14:paraId="5AC09EA2"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DCC4EE" w14:textId="77777777" w:rsidR="00E379EA" w:rsidRDefault="00E379EA">
            <w:pPr>
              <w:jc w:val="center"/>
              <w:rPr>
                <w:color w:val="000000"/>
              </w:rPr>
            </w:pPr>
            <w:r>
              <w:rPr>
                <w:color w:val="000000"/>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487BD4B3"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519BA2C7" w14:textId="77777777" w:rsidR="00E379EA" w:rsidRDefault="00E379EA">
            <w:pPr>
              <w:jc w:val="center"/>
              <w:rPr>
                <w:color w:val="000000"/>
              </w:rPr>
            </w:pPr>
            <w:r>
              <w:rPr>
                <w:color w:val="000000"/>
              </w:rPr>
              <w:t>1055,79</w:t>
            </w:r>
          </w:p>
        </w:tc>
      </w:tr>
      <w:tr w:rsidR="00E379EA" w14:paraId="2A2C981E"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928DBC" w14:textId="77777777" w:rsidR="00E379EA" w:rsidRDefault="00E379EA">
            <w:pPr>
              <w:jc w:val="center"/>
              <w:rPr>
                <w:color w:val="000000"/>
              </w:rPr>
            </w:pPr>
            <w:r>
              <w:rPr>
                <w:color w:val="000000"/>
              </w:rPr>
              <w:lastRenderedPageBreak/>
              <w:t>2028</w:t>
            </w:r>
          </w:p>
        </w:tc>
        <w:tc>
          <w:tcPr>
            <w:tcW w:w="1701" w:type="dxa"/>
            <w:tcBorders>
              <w:top w:val="nil"/>
              <w:left w:val="nil"/>
              <w:bottom w:val="single" w:sz="4" w:space="0" w:color="auto"/>
              <w:right w:val="single" w:sz="4" w:space="0" w:color="auto"/>
            </w:tcBorders>
            <w:shd w:val="clear" w:color="auto" w:fill="auto"/>
            <w:noWrap/>
            <w:vAlign w:val="bottom"/>
            <w:hideMark/>
          </w:tcPr>
          <w:p w14:paraId="535439D1"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613ADC91" w14:textId="77777777" w:rsidR="00E379EA" w:rsidRDefault="00E379EA">
            <w:pPr>
              <w:jc w:val="center"/>
              <w:rPr>
                <w:color w:val="000000"/>
              </w:rPr>
            </w:pPr>
            <w:r>
              <w:rPr>
                <w:color w:val="000000"/>
              </w:rPr>
              <w:t>1055,79</w:t>
            </w:r>
          </w:p>
        </w:tc>
      </w:tr>
      <w:tr w:rsidR="00E379EA" w14:paraId="50C757C5" w14:textId="77777777" w:rsidTr="00E379EA">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D490E4" w14:textId="77777777" w:rsidR="00E379EA" w:rsidRDefault="00E379EA">
            <w:pPr>
              <w:jc w:val="center"/>
              <w:rPr>
                <w:color w:val="000000"/>
              </w:rPr>
            </w:pPr>
            <w:r>
              <w:rPr>
                <w:color w:val="000000"/>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74C73412" w14:textId="77777777" w:rsidR="00E379EA" w:rsidRDefault="00E379EA">
            <w:pPr>
              <w:jc w:val="center"/>
              <w:rPr>
                <w:color w:val="000000"/>
              </w:rPr>
            </w:pPr>
            <w:r>
              <w:rPr>
                <w:color w:val="000000"/>
              </w:rPr>
              <w:t>0,1856</w:t>
            </w:r>
          </w:p>
        </w:tc>
        <w:tc>
          <w:tcPr>
            <w:tcW w:w="1701" w:type="dxa"/>
            <w:tcBorders>
              <w:top w:val="nil"/>
              <w:left w:val="nil"/>
              <w:bottom w:val="single" w:sz="4" w:space="0" w:color="auto"/>
              <w:right w:val="single" w:sz="4" w:space="0" w:color="auto"/>
            </w:tcBorders>
            <w:shd w:val="clear" w:color="auto" w:fill="auto"/>
            <w:noWrap/>
            <w:vAlign w:val="bottom"/>
            <w:hideMark/>
          </w:tcPr>
          <w:p w14:paraId="19258E0D" w14:textId="77777777" w:rsidR="00E379EA" w:rsidRDefault="00E379EA">
            <w:pPr>
              <w:jc w:val="center"/>
              <w:rPr>
                <w:color w:val="000000"/>
              </w:rPr>
            </w:pPr>
            <w:r>
              <w:rPr>
                <w:color w:val="000000"/>
              </w:rPr>
              <w:t>1055,79</w:t>
            </w:r>
          </w:p>
        </w:tc>
      </w:tr>
    </w:tbl>
    <w:p w14:paraId="68A2B06F" w14:textId="3CA5ECFA" w:rsidR="00532AB1" w:rsidRDefault="00532AB1" w:rsidP="00532AB1">
      <w:pPr>
        <w:tabs>
          <w:tab w:val="left" w:pos="1831"/>
        </w:tabs>
        <w:jc w:val="both"/>
        <w:rPr>
          <w:bCs/>
          <w:highlight w:val="yellow"/>
        </w:rPr>
      </w:pPr>
    </w:p>
    <w:p w14:paraId="39B1AE47" w14:textId="7BB5C786" w:rsidR="00532AB1" w:rsidRPr="00A5506B" w:rsidRDefault="00532AB1" w:rsidP="00532AB1">
      <w:pPr>
        <w:ind w:firstLine="709"/>
        <w:jc w:val="right"/>
      </w:pPr>
      <w:r w:rsidRPr="00A5506B">
        <w:t>Таблица 3.1.</w:t>
      </w:r>
      <w:r>
        <w:t>9</w:t>
      </w:r>
      <w:r w:rsidRPr="00A5506B">
        <w:t xml:space="preserve">. Существующие и перспективные показатели потерь теплоносителя </w:t>
      </w:r>
      <w:r>
        <w:t xml:space="preserve">котельной </w:t>
      </w:r>
      <w:r>
        <w:t>Заречная</w:t>
      </w:r>
    </w:p>
    <w:tbl>
      <w:tblPr>
        <w:tblW w:w="5098" w:type="dxa"/>
        <w:jc w:val="center"/>
        <w:tblLook w:val="04A0" w:firstRow="1" w:lastRow="0" w:firstColumn="1" w:lastColumn="0" w:noHBand="0" w:noVBand="1"/>
      </w:tblPr>
      <w:tblGrid>
        <w:gridCol w:w="1696"/>
        <w:gridCol w:w="1701"/>
        <w:gridCol w:w="1701"/>
      </w:tblGrid>
      <w:tr w:rsidR="00E379EA" w14:paraId="1A7E384F" w14:textId="77777777" w:rsidTr="000029B0">
        <w:trPr>
          <w:trHeight w:val="312"/>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C5B93" w14:textId="77777777" w:rsidR="00E379EA" w:rsidRDefault="00E379EA">
            <w:pPr>
              <w:jc w:val="center"/>
              <w:rPr>
                <w:color w:val="000000"/>
              </w:rPr>
            </w:pPr>
            <w:r>
              <w:rPr>
                <w:color w:val="000000"/>
              </w:rPr>
              <w:t>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91D2F2" w14:textId="77777777" w:rsidR="00E379EA" w:rsidRDefault="00E379EA">
            <w:pPr>
              <w:jc w:val="center"/>
              <w:rPr>
                <w:color w:val="000000"/>
              </w:rPr>
            </w:pPr>
            <w:r>
              <w:rPr>
                <w:color w:val="000000"/>
              </w:rPr>
              <w:t>м3/ч</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565EC2" w14:textId="77777777" w:rsidR="00E379EA" w:rsidRDefault="00E379EA">
            <w:pPr>
              <w:jc w:val="center"/>
              <w:rPr>
                <w:color w:val="000000"/>
              </w:rPr>
            </w:pPr>
            <w:r>
              <w:rPr>
                <w:color w:val="000000"/>
              </w:rPr>
              <w:t>м3/год</w:t>
            </w:r>
          </w:p>
        </w:tc>
      </w:tr>
      <w:tr w:rsidR="00E379EA" w14:paraId="25CA61E9"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742DD87" w14:textId="77777777" w:rsidR="00E379EA" w:rsidRDefault="00E379EA">
            <w:pPr>
              <w:jc w:val="center"/>
              <w:rPr>
                <w:color w:val="000000"/>
              </w:rPr>
            </w:pPr>
            <w:r>
              <w:rPr>
                <w:color w:val="00000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5B397209"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45D8B5FC" w14:textId="77777777" w:rsidR="00E379EA" w:rsidRDefault="00E379EA">
            <w:pPr>
              <w:jc w:val="center"/>
              <w:rPr>
                <w:color w:val="000000"/>
              </w:rPr>
            </w:pPr>
            <w:r>
              <w:rPr>
                <w:color w:val="000000"/>
              </w:rPr>
              <w:t>339,09</w:t>
            </w:r>
          </w:p>
        </w:tc>
      </w:tr>
      <w:tr w:rsidR="00E379EA" w14:paraId="63ECBCDE"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01AE78F" w14:textId="77777777" w:rsidR="00E379EA" w:rsidRDefault="00E379EA">
            <w:pPr>
              <w:jc w:val="center"/>
              <w:rPr>
                <w:color w:val="000000"/>
              </w:rPr>
            </w:pPr>
            <w:r>
              <w:rPr>
                <w:color w:val="000000"/>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03323078"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377A2511" w14:textId="77777777" w:rsidR="00E379EA" w:rsidRDefault="00E379EA">
            <w:pPr>
              <w:jc w:val="center"/>
              <w:rPr>
                <w:color w:val="000000"/>
              </w:rPr>
            </w:pPr>
            <w:r>
              <w:rPr>
                <w:color w:val="000000"/>
              </w:rPr>
              <w:t>339,09</w:t>
            </w:r>
          </w:p>
        </w:tc>
      </w:tr>
      <w:tr w:rsidR="00E379EA" w14:paraId="2CF1076F"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C166A44" w14:textId="77777777" w:rsidR="00E379EA" w:rsidRDefault="00E379EA">
            <w:pPr>
              <w:jc w:val="center"/>
              <w:rPr>
                <w:color w:val="000000"/>
              </w:rPr>
            </w:pPr>
            <w:r>
              <w:rPr>
                <w:color w:val="000000"/>
              </w:rPr>
              <w:t>2024</w:t>
            </w:r>
          </w:p>
        </w:tc>
        <w:tc>
          <w:tcPr>
            <w:tcW w:w="1701" w:type="dxa"/>
            <w:tcBorders>
              <w:top w:val="nil"/>
              <w:left w:val="nil"/>
              <w:bottom w:val="single" w:sz="4" w:space="0" w:color="auto"/>
              <w:right w:val="single" w:sz="4" w:space="0" w:color="auto"/>
            </w:tcBorders>
            <w:shd w:val="clear" w:color="auto" w:fill="auto"/>
            <w:noWrap/>
            <w:vAlign w:val="bottom"/>
            <w:hideMark/>
          </w:tcPr>
          <w:p w14:paraId="52F76F78"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797C3458" w14:textId="77777777" w:rsidR="00E379EA" w:rsidRDefault="00E379EA">
            <w:pPr>
              <w:jc w:val="center"/>
              <w:rPr>
                <w:color w:val="000000"/>
              </w:rPr>
            </w:pPr>
            <w:r>
              <w:rPr>
                <w:color w:val="000000"/>
              </w:rPr>
              <w:t>339,09</w:t>
            </w:r>
          </w:p>
        </w:tc>
      </w:tr>
      <w:tr w:rsidR="00E379EA" w14:paraId="2840C618"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5B703B8" w14:textId="77777777" w:rsidR="00E379EA" w:rsidRDefault="00E379EA">
            <w:pPr>
              <w:jc w:val="center"/>
              <w:rPr>
                <w:color w:val="000000"/>
              </w:rPr>
            </w:pPr>
            <w:r>
              <w:rPr>
                <w:color w:val="000000"/>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49166DE1"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7C8227E0" w14:textId="77777777" w:rsidR="00E379EA" w:rsidRDefault="00E379EA">
            <w:pPr>
              <w:jc w:val="center"/>
              <w:rPr>
                <w:color w:val="000000"/>
              </w:rPr>
            </w:pPr>
            <w:r>
              <w:rPr>
                <w:color w:val="000000"/>
              </w:rPr>
              <w:t>339,09</w:t>
            </w:r>
          </w:p>
        </w:tc>
      </w:tr>
      <w:tr w:rsidR="00E379EA" w14:paraId="15F147CC"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7FC5B29" w14:textId="77777777" w:rsidR="00E379EA" w:rsidRDefault="00E379EA">
            <w:pPr>
              <w:jc w:val="center"/>
              <w:rPr>
                <w:color w:val="000000"/>
              </w:rPr>
            </w:pPr>
            <w:r>
              <w:rPr>
                <w:color w:val="000000"/>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074228F0"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10292807" w14:textId="77777777" w:rsidR="00E379EA" w:rsidRDefault="00E379EA">
            <w:pPr>
              <w:jc w:val="center"/>
              <w:rPr>
                <w:color w:val="000000"/>
              </w:rPr>
            </w:pPr>
            <w:r>
              <w:rPr>
                <w:color w:val="000000"/>
              </w:rPr>
              <w:t>339,09</w:t>
            </w:r>
          </w:p>
        </w:tc>
      </w:tr>
      <w:tr w:rsidR="00E379EA" w14:paraId="058797AD"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45C19E0" w14:textId="77777777" w:rsidR="00E379EA" w:rsidRDefault="00E379EA">
            <w:pPr>
              <w:jc w:val="center"/>
              <w:rPr>
                <w:color w:val="000000"/>
              </w:rPr>
            </w:pPr>
            <w:r>
              <w:rPr>
                <w:color w:val="000000"/>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3C598C21"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52619B17" w14:textId="77777777" w:rsidR="00E379EA" w:rsidRDefault="00E379EA">
            <w:pPr>
              <w:jc w:val="center"/>
              <w:rPr>
                <w:color w:val="000000"/>
              </w:rPr>
            </w:pPr>
            <w:r>
              <w:rPr>
                <w:color w:val="000000"/>
              </w:rPr>
              <w:t>339,09</w:t>
            </w:r>
          </w:p>
        </w:tc>
      </w:tr>
      <w:tr w:rsidR="00E379EA" w14:paraId="2B33962D"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DD284EA" w14:textId="77777777" w:rsidR="00E379EA" w:rsidRDefault="00E379EA">
            <w:pPr>
              <w:jc w:val="center"/>
              <w:rPr>
                <w:color w:val="000000"/>
              </w:rPr>
            </w:pPr>
            <w:r>
              <w:rPr>
                <w:color w:val="000000"/>
              </w:rPr>
              <w:t>2028</w:t>
            </w:r>
          </w:p>
        </w:tc>
        <w:tc>
          <w:tcPr>
            <w:tcW w:w="1701" w:type="dxa"/>
            <w:tcBorders>
              <w:top w:val="nil"/>
              <w:left w:val="nil"/>
              <w:bottom w:val="single" w:sz="4" w:space="0" w:color="auto"/>
              <w:right w:val="single" w:sz="4" w:space="0" w:color="auto"/>
            </w:tcBorders>
            <w:shd w:val="clear" w:color="auto" w:fill="auto"/>
            <w:noWrap/>
            <w:vAlign w:val="bottom"/>
            <w:hideMark/>
          </w:tcPr>
          <w:p w14:paraId="5041E045"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0A459A0D" w14:textId="77777777" w:rsidR="00E379EA" w:rsidRDefault="00E379EA">
            <w:pPr>
              <w:jc w:val="center"/>
              <w:rPr>
                <w:color w:val="000000"/>
              </w:rPr>
            </w:pPr>
            <w:r>
              <w:rPr>
                <w:color w:val="000000"/>
              </w:rPr>
              <w:t>339,09</w:t>
            </w:r>
          </w:p>
        </w:tc>
      </w:tr>
      <w:tr w:rsidR="00E379EA" w14:paraId="5C9F1E1D" w14:textId="77777777" w:rsidTr="000029B0">
        <w:trPr>
          <w:trHeight w:val="312"/>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51511B0" w14:textId="77777777" w:rsidR="00E379EA" w:rsidRDefault="00E379EA">
            <w:pPr>
              <w:jc w:val="center"/>
              <w:rPr>
                <w:color w:val="000000"/>
              </w:rPr>
            </w:pPr>
            <w:r>
              <w:rPr>
                <w:color w:val="000000"/>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445488DE" w14:textId="77777777" w:rsidR="00E379EA" w:rsidRDefault="00E379EA">
            <w:pPr>
              <w:jc w:val="center"/>
              <w:rPr>
                <w:color w:val="000000"/>
              </w:rPr>
            </w:pPr>
            <w:r>
              <w:rPr>
                <w:color w:val="000000"/>
              </w:rPr>
              <w:t>0,0596</w:t>
            </w:r>
          </w:p>
        </w:tc>
        <w:tc>
          <w:tcPr>
            <w:tcW w:w="1701" w:type="dxa"/>
            <w:tcBorders>
              <w:top w:val="nil"/>
              <w:left w:val="nil"/>
              <w:bottom w:val="single" w:sz="4" w:space="0" w:color="auto"/>
              <w:right w:val="single" w:sz="4" w:space="0" w:color="auto"/>
            </w:tcBorders>
            <w:shd w:val="clear" w:color="auto" w:fill="auto"/>
            <w:noWrap/>
            <w:vAlign w:val="bottom"/>
            <w:hideMark/>
          </w:tcPr>
          <w:p w14:paraId="7A139745" w14:textId="77777777" w:rsidR="00E379EA" w:rsidRDefault="00E379EA">
            <w:pPr>
              <w:jc w:val="center"/>
              <w:rPr>
                <w:color w:val="000000"/>
              </w:rPr>
            </w:pPr>
            <w:r>
              <w:rPr>
                <w:color w:val="000000"/>
              </w:rPr>
              <w:t>339,09</w:t>
            </w:r>
          </w:p>
        </w:tc>
      </w:tr>
    </w:tbl>
    <w:p w14:paraId="4480F56E" w14:textId="70779AD4" w:rsidR="00532AB1" w:rsidRDefault="00532AB1" w:rsidP="00532AB1">
      <w:pPr>
        <w:tabs>
          <w:tab w:val="left" w:pos="1831"/>
        </w:tabs>
        <w:jc w:val="both"/>
        <w:rPr>
          <w:bCs/>
          <w:highlight w:val="yellow"/>
        </w:rPr>
      </w:pPr>
    </w:p>
    <w:p w14:paraId="4C9A6F9E" w14:textId="1C90F4F2" w:rsidR="00532AB1" w:rsidRPr="00A5506B" w:rsidRDefault="00532AB1" w:rsidP="00532AB1">
      <w:pPr>
        <w:ind w:firstLine="709"/>
        <w:jc w:val="right"/>
      </w:pPr>
      <w:r w:rsidRPr="00A5506B">
        <w:t>Таблица 3.1.1</w:t>
      </w:r>
      <w:r>
        <w:t>0</w:t>
      </w:r>
      <w:r w:rsidRPr="00A5506B">
        <w:t xml:space="preserve">. Существующие и перспективные показатели потерь теплоносителя </w:t>
      </w:r>
      <w:r>
        <w:t xml:space="preserve">котельной </w:t>
      </w:r>
      <w:r>
        <w:t>Ромашка</w:t>
      </w:r>
    </w:p>
    <w:tbl>
      <w:tblPr>
        <w:tblW w:w="5098" w:type="dxa"/>
        <w:jc w:val="center"/>
        <w:tblLook w:val="04A0" w:firstRow="1" w:lastRow="0" w:firstColumn="1" w:lastColumn="0" w:noHBand="0" w:noVBand="1"/>
      </w:tblPr>
      <w:tblGrid>
        <w:gridCol w:w="1555"/>
        <w:gridCol w:w="1559"/>
        <w:gridCol w:w="1984"/>
      </w:tblGrid>
      <w:tr w:rsidR="000029B0" w14:paraId="310E507F" w14:textId="77777777" w:rsidTr="000029B0">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D515" w14:textId="77777777" w:rsidR="000029B0" w:rsidRDefault="000029B0">
            <w:pPr>
              <w:jc w:val="center"/>
              <w:rPr>
                <w:color w:val="000000"/>
              </w:rPr>
            </w:pPr>
            <w:r>
              <w:rPr>
                <w:color w:val="000000"/>
              </w:rPr>
              <w:t>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AD5A07" w14:textId="77777777" w:rsidR="000029B0" w:rsidRDefault="000029B0">
            <w:pPr>
              <w:jc w:val="center"/>
              <w:rPr>
                <w:color w:val="000000"/>
              </w:rPr>
            </w:pPr>
            <w:r>
              <w:rPr>
                <w:color w:val="000000"/>
              </w:rPr>
              <w:t>м3/ч</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6637864" w14:textId="77777777" w:rsidR="000029B0" w:rsidRDefault="000029B0">
            <w:pPr>
              <w:jc w:val="center"/>
              <w:rPr>
                <w:color w:val="000000"/>
              </w:rPr>
            </w:pPr>
            <w:r>
              <w:rPr>
                <w:color w:val="000000"/>
              </w:rPr>
              <w:t>м3/год</w:t>
            </w:r>
          </w:p>
        </w:tc>
      </w:tr>
      <w:tr w:rsidR="000029B0" w14:paraId="1D8266AF"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D32EC82" w14:textId="77777777" w:rsidR="000029B0" w:rsidRDefault="000029B0">
            <w:pPr>
              <w:jc w:val="center"/>
              <w:rPr>
                <w:color w:val="000000"/>
              </w:rPr>
            </w:pPr>
            <w:r>
              <w:rPr>
                <w:color w:val="000000"/>
              </w:rPr>
              <w:t>2022</w:t>
            </w:r>
          </w:p>
        </w:tc>
        <w:tc>
          <w:tcPr>
            <w:tcW w:w="1559" w:type="dxa"/>
            <w:tcBorders>
              <w:top w:val="nil"/>
              <w:left w:val="nil"/>
              <w:bottom w:val="single" w:sz="4" w:space="0" w:color="auto"/>
              <w:right w:val="single" w:sz="4" w:space="0" w:color="auto"/>
            </w:tcBorders>
            <w:shd w:val="clear" w:color="auto" w:fill="auto"/>
            <w:noWrap/>
            <w:vAlign w:val="bottom"/>
            <w:hideMark/>
          </w:tcPr>
          <w:p w14:paraId="75A7FEEE" w14:textId="77777777" w:rsidR="000029B0" w:rsidRDefault="000029B0">
            <w:pPr>
              <w:jc w:val="center"/>
              <w:rPr>
                <w:color w:val="000000"/>
              </w:rPr>
            </w:pPr>
            <w:r>
              <w:rPr>
                <w:color w:val="000000"/>
              </w:rPr>
              <w:t>0,0148</w:t>
            </w:r>
          </w:p>
        </w:tc>
        <w:tc>
          <w:tcPr>
            <w:tcW w:w="1984" w:type="dxa"/>
            <w:tcBorders>
              <w:top w:val="nil"/>
              <w:left w:val="nil"/>
              <w:bottom w:val="single" w:sz="4" w:space="0" w:color="auto"/>
              <w:right w:val="single" w:sz="4" w:space="0" w:color="auto"/>
            </w:tcBorders>
            <w:shd w:val="clear" w:color="auto" w:fill="auto"/>
            <w:noWrap/>
            <w:vAlign w:val="bottom"/>
            <w:hideMark/>
          </w:tcPr>
          <w:p w14:paraId="48EBEA25" w14:textId="77777777" w:rsidR="000029B0" w:rsidRDefault="000029B0">
            <w:pPr>
              <w:jc w:val="center"/>
              <w:rPr>
                <w:color w:val="000000"/>
              </w:rPr>
            </w:pPr>
            <w:r>
              <w:rPr>
                <w:color w:val="000000"/>
              </w:rPr>
              <w:t>84,21</w:t>
            </w:r>
          </w:p>
        </w:tc>
      </w:tr>
      <w:tr w:rsidR="000029B0" w14:paraId="4751DD87"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AA07DD" w14:textId="77777777" w:rsidR="000029B0" w:rsidRDefault="000029B0">
            <w:pPr>
              <w:jc w:val="center"/>
              <w:rPr>
                <w:color w:val="000000"/>
              </w:rPr>
            </w:pPr>
            <w:r>
              <w:rPr>
                <w:color w:val="000000"/>
              </w:rPr>
              <w:t>2023</w:t>
            </w:r>
          </w:p>
        </w:tc>
        <w:tc>
          <w:tcPr>
            <w:tcW w:w="1559" w:type="dxa"/>
            <w:tcBorders>
              <w:top w:val="nil"/>
              <w:left w:val="nil"/>
              <w:bottom w:val="single" w:sz="4" w:space="0" w:color="auto"/>
              <w:right w:val="single" w:sz="4" w:space="0" w:color="auto"/>
            </w:tcBorders>
            <w:shd w:val="clear" w:color="auto" w:fill="auto"/>
            <w:noWrap/>
            <w:vAlign w:val="bottom"/>
            <w:hideMark/>
          </w:tcPr>
          <w:p w14:paraId="4BFC7D48" w14:textId="77777777" w:rsidR="000029B0" w:rsidRDefault="000029B0">
            <w:pPr>
              <w:jc w:val="center"/>
              <w:rPr>
                <w:color w:val="000000"/>
              </w:rPr>
            </w:pPr>
            <w:r>
              <w:rPr>
                <w:color w:val="000000"/>
              </w:rPr>
              <w:t>0,0148</w:t>
            </w:r>
          </w:p>
        </w:tc>
        <w:tc>
          <w:tcPr>
            <w:tcW w:w="1984" w:type="dxa"/>
            <w:tcBorders>
              <w:top w:val="nil"/>
              <w:left w:val="nil"/>
              <w:bottom w:val="single" w:sz="4" w:space="0" w:color="auto"/>
              <w:right w:val="single" w:sz="4" w:space="0" w:color="auto"/>
            </w:tcBorders>
            <w:shd w:val="clear" w:color="auto" w:fill="auto"/>
            <w:noWrap/>
            <w:vAlign w:val="bottom"/>
            <w:hideMark/>
          </w:tcPr>
          <w:p w14:paraId="305EFE63" w14:textId="77777777" w:rsidR="000029B0" w:rsidRDefault="000029B0">
            <w:pPr>
              <w:jc w:val="center"/>
              <w:rPr>
                <w:color w:val="000000"/>
              </w:rPr>
            </w:pPr>
            <w:r>
              <w:rPr>
                <w:color w:val="000000"/>
              </w:rPr>
              <w:t>84,21</w:t>
            </w:r>
          </w:p>
        </w:tc>
      </w:tr>
      <w:tr w:rsidR="000029B0" w14:paraId="61534A52"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AC5B69" w14:textId="77777777" w:rsidR="000029B0" w:rsidRDefault="000029B0">
            <w:pPr>
              <w:jc w:val="center"/>
              <w:rPr>
                <w:color w:val="000000"/>
              </w:rPr>
            </w:pPr>
            <w:r>
              <w:rPr>
                <w:color w:val="000000"/>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313B9D0B" w14:textId="77777777" w:rsidR="000029B0" w:rsidRDefault="000029B0">
            <w:pPr>
              <w:jc w:val="center"/>
              <w:rPr>
                <w:color w:val="000000"/>
              </w:rPr>
            </w:pPr>
            <w:r>
              <w:rPr>
                <w:color w:val="000000"/>
              </w:rPr>
              <w:t>0,0148</w:t>
            </w:r>
          </w:p>
        </w:tc>
        <w:tc>
          <w:tcPr>
            <w:tcW w:w="1984" w:type="dxa"/>
            <w:tcBorders>
              <w:top w:val="nil"/>
              <w:left w:val="nil"/>
              <w:bottom w:val="single" w:sz="4" w:space="0" w:color="auto"/>
              <w:right w:val="single" w:sz="4" w:space="0" w:color="auto"/>
            </w:tcBorders>
            <w:shd w:val="clear" w:color="auto" w:fill="auto"/>
            <w:noWrap/>
            <w:vAlign w:val="bottom"/>
            <w:hideMark/>
          </w:tcPr>
          <w:p w14:paraId="570476ED" w14:textId="77777777" w:rsidR="000029B0" w:rsidRDefault="000029B0">
            <w:pPr>
              <w:jc w:val="center"/>
              <w:rPr>
                <w:color w:val="000000"/>
              </w:rPr>
            </w:pPr>
            <w:r>
              <w:rPr>
                <w:color w:val="000000"/>
              </w:rPr>
              <w:t>84,21</w:t>
            </w:r>
          </w:p>
        </w:tc>
      </w:tr>
      <w:tr w:rsidR="000029B0" w14:paraId="0107547D"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571F07" w14:textId="77777777" w:rsidR="000029B0" w:rsidRDefault="000029B0">
            <w:pPr>
              <w:jc w:val="center"/>
              <w:rPr>
                <w:color w:val="000000"/>
              </w:rPr>
            </w:pPr>
            <w:r>
              <w:rPr>
                <w:color w:val="000000"/>
              </w:rPr>
              <w:t>2025</w:t>
            </w:r>
          </w:p>
        </w:tc>
        <w:tc>
          <w:tcPr>
            <w:tcW w:w="1559" w:type="dxa"/>
            <w:tcBorders>
              <w:top w:val="nil"/>
              <w:left w:val="nil"/>
              <w:bottom w:val="single" w:sz="4" w:space="0" w:color="auto"/>
              <w:right w:val="single" w:sz="4" w:space="0" w:color="auto"/>
            </w:tcBorders>
            <w:shd w:val="clear" w:color="auto" w:fill="auto"/>
            <w:noWrap/>
            <w:vAlign w:val="bottom"/>
            <w:hideMark/>
          </w:tcPr>
          <w:p w14:paraId="504E3751" w14:textId="77777777" w:rsidR="000029B0" w:rsidRDefault="000029B0">
            <w:pPr>
              <w:jc w:val="center"/>
              <w:rPr>
                <w:color w:val="000000"/>
              </w:rPr>
            </w:pPr>
            <w:r>
              <w:rPr>
                <w:color w:val="000000"/>
              </w:rPr>
              <w:t>0,0180</w:t>
            </w:r>
          </w:p>
        </w:tc>
        <w:tc>
          <w:tcPr>
            <w:tcW w:w="1984" w:type="dxa"/>
            <w:tcBorders>
              <w:top w:val="nil"/>
              <w:left w:val="nil"/>
              <w:bottom w:val="single" w:sz="4" w:space="0" w:color="auto"/>
              <w:right w:val="single" w:sz="4" w:space="0" w:color="auto"/>
            </w:tcBorders>
            <w:shd w:val="clear" w:color="auto" w:fill="auto"/>
            <w:noWrap/>
            <w:vAlign w:val="bottom"/>
            <w:hideMark/>
          </w:tcPr>
          <w:p w14:paraId="63AD0E38" w14:textId="77777777" w:rsidR="000029B0" w:rsidRDefault="000029B0">
            <w:pPr>
              <w:jc w:val="center"/>
              <w:rPr>
                <w:color w:val="000000"/>
              </w:rPr>
            </w:pPr>
            <w:r>
              <w:rPr>
                <w:color w:val="000000"/>
              </w:rPr>
              <w:t>102,35</w:t>
            </w:r>
          </w:p>
        </w:tc>
      </w:tr>
      <w:tr w:rsidR="000029B0" w14:paraId="0BCB8BB3"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140E03B" w14:textId="77777777" w:rsidR="000029B0" w:rsidRDefault="000029B0">
            <w:pPr>
              <w:jc w:val="center"/>
              <w:rPr>
                <w:color w:val="000000"/>
              </w:rPr>
            </w:pPr>
            <w:r>
              <w:rPr>
                <w:color w:val="000000"/>
              </w:rPr>
              <w:t>2026</w:t>
            </w:r>
          </w:p>
        </w:tc>
        <w:tc>
          <w:tcPr>
            <w:tcW w:w="1559" w:type="dxa"/>
            <w:tcBorders>
              <w:top w:val="nil"/>
              <w:left w:val="nil"/>
              <w:bottom w:val="single" w:sz="4" w:space="0" w:color="auto"/>
              <w:right w:val="single" w:sz="4" w:space="0" w:color="auto"/>
            </w:tcBorders>
            <w:shd w:val="clear" w:color="auto" w:fill="auto"/>
            <w:noWrap/>
            <w:vAlign w:val="bottom"/>
            <w:hideMark/>
          </w:tcPr>
          <w:p w14:paraId="00E70058" w14:textId="77777777" w:rsidR="000029B0" w:rsidRDefault="000029B0">
            <w:pPr>
              <w:jc w:val="center"/>
              <w:rPr>
                <w:color w:val="000000"/>
              </w:rPr>
            </w:pPr>
            <w:r>
              <w:rPr>
                <w:color w:val="000000"/>
              </w:rPr>
              <w:t>0,0180</w:t>
            </w:r>
          </w:p>
        </w:tc>
        <w:tc>
          <w:tcPr>
            <w:tcW w:w="1984" w:type="dxa"/>
            <w:tcBorders>
              <w:top w:val="nil"/>
              <w:left w:val="nil"/>
              <w:bottom w:val="single" w:sz="4" w:space="0" w:color="auto"/>
              <w:right w:val="single" w:sz="4" w:space="0" w:color="auto"/>
            </w:tcBorders>
            <w:shd w:val="clear" w:color="auto" w:fill="auto"/>
            <w:noWrap/>
            <w:vAlign w:val="bottom"/>
            <w:hideMark/>
          </w:tcPr>
          <w:p w14:paraId="3904E4D5" w14:textId="77777777" w:rsidR="000029B0" w:rsidRDefault="000029B0">
            <w:pPr>
              <w:jc w:val="center"/>
              <w:rPr>
                <w:color w:val="000000"/>
              </w:rPr>
            </w:pPr>
            <w:r>
              <w:rPr>
                <w:color w:val="000000"/>
              </w:rPr>
              <w:t>102,35</w:t>
            </w:r>
          </w:p>
        </w:tc>
      </w:tr>
      <w:tr w:rsidR="000029B0" w14:paraId="3D0C2A70"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BAFDDD" w14:textId="77777777" w:rsidR="000029B0" w:rsidRDefault="000029B0">
            <w:pPr>
              <w:jc w:val="center"/>
              <w:rPr>
                <w:color w:val="000000"/>
              </w:rPr>
            </w:pPr>
            <w:r>
              <w:rPr>
                <w:color w:val="000000"/>
              </w:rPr>
              <w:t>2027</w:t>
            </w:r>
          </w:p>
        </w:tc>
        <w:tc>
          <w:tcPr>
            <w:tcW w:w="1559" w:type="dxa"/>
            <w:tcBorders>
              <w:top w:val="nil"/>
              <w:left w:val="nil"/>
              <w:bottom w:val="single" w:sz="4" w:space="0" w:color="auto"/>
              <w:right w:val="single" w:sz="4" w:space="0" w:color="auto"/>
            </w:tcBorders>
            <w:shd w:val="clear" w:color="auto" w:fill="auto"/>
            <w:noWrap/>
            <w:vAlign w:val="bottom"/>
            <w:hideMark/>
          </w:tcPr>
          <w:p w14:paraId="12A9C4BB" w14:textId="77777777" w:rsidR="000029B0" w:rsidRDefault="000029B0">
            <w:pPr>
              <w:jc w:val="center"/>
              <w:rPr>
                <w:color w:val="000000"/>
              </w:rPr>
            </w:pPr>
            <w:r>
              <w:rPr>
                <w:color w:val="000000"/>
              </w:rPr>
              <w:t>0,0180</w:t>
            </w:r>
          </w:p>
        </w:tc>
        <w:tc>
          <w:tcPr>
            <w:tcW w:w="1984" w:type="dxa"/>
            <w:tcBorders>
              <w:top w:val="nil"/>
              <w:left w:val="nil"/>
              <w:bottom w:val="single" w:sz="4" w:space="0" w:color="auto"/>
              <w:right w:val="single" w:sz="4" w:space="0" w:color="auto"/>
            </w:tcBorders>
            <w:shd w:val="clear" w:color="auto" w:fill="auto"/>
            <w:noWrap/>
            <w:vAlign w:val="bottom"/>
            <w:hideMark/>
          </w:tcPr>
          <w:p w14:paraId="15ECEB50" w14:textId="77777777" w:rsidR="000029B0" w:rsidRDefault="000029B0">
            <w:pPr>
              <w:jc w:val="center"/>
              <w:rPr>
                <w:color w:val="000000"/>
              </w:rPr>
            </w:pPr>
            <w:r>
              <w:rPr>
                <w:color w:val="000000"/>
              </w:rPr>
              <w:t>102,35</w:t>
            </w:r>
          </w:p>
        </w:tc>
      </w:tr>
      <w:tr w:rsidR="000029B0" w14:paraId="433B89D5"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C4E461" w14:textId="77777777" w:rsidR="000029B0" w:rsidRDefault="000029B0">
            <w:pPr>
              <w:jc w:val="center"/>
              <w:rPr>
                <w:color w:val="000000"/>
              </w:rPr>
            </w:pPr>
            <w:r>
              <w:rPr>
                <w:color w:val="000000"/>
              </w:rPr>
              <w:t>2028</w:t>
            </w:r>
          </w:p>
        </w:tc>
        <w:tc>
          <w:tcPr>
            <w:tcW w:w="1559" w:type="dxa"/>
            <w:tcBorders>
              <w:top w:val="nil"/>
              <w:left w:val="nil"/>
              <w:bottom w:val="single" w:sz="4" w:space="0" w:color="auto"/>
              <w:right w:val="single" w:sz="4" w:space="0" w:color="auto"/>
            </w:tcBorders>
            <w:shd w:val="clear" w:color="auto" w:fill="auto"/>
            <w:noWrap/>
            <w:vAlign w:val="bottom"/>
            <w:hideMark/>
          </w:tcPr>
          <w:p w14:paraId="1A7A20FA" w14:textId="77777777" w:rsidR="000029B0" w:rsidRDefault="000029B0">
            <w:pPr>
              <w:jc w:val="center"/>
              <w:rPr>
                <w:color w:val="000000"/>
              </w:rPr>
            </w:pPr>
            <w:r>
              <w:rPr>
                <w:color w:val="000000"/>
              </w:rPr>
              <w:t>0,0180</w:t>
            </w:r>
          </w:p>
        </w:tc>
        <w:tc>
          <w:tcPr>
            <w:tcW w:w="1984" w:type="dxa"/>
            <w:tcBorders>
              <w:top w:val="nil"/>
              <w:left w:val="nil"/>
              <w:bottom w:val="single" w:sz="4" w:space="0" w:color="auto"/>
              <w:right w:val="single" w:sz="4" w:space="0" w:color="auto"/>
            </w:tcBorders>
            <w:shd w:val="clear" w:color="auto" w:fill="auto"/>
            <w:noWrap/>
            <w:vAlign w:val="bottom"/>
            <w:hideMark/>
          </w:tcPr>
          <w:p w14:paraId="5A4FD216" w14:textId="77777777" w:rsidR="000029B0" w:rsidRDefault="000029B0">
            <w:pPr>
              <w:jc w:val="center"/>
              <w:rPr>
                <w:color w:val="000000"/>
              </w:rPr>
            </w:pPr>
            <w:r>
              <w:rPr>
                <w:color w:val="000000"/>
              </w:rPr>
              <w:t>102,35</w:t>
            </w:r>
          </w:p>
        </w:tc>
      </w:tr>
      <w:tr w:rsidR="000029B0" w14:paraId="46FD3BA2"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23832C" w14:textId="77777777" w:rsidR="000029B0" w:rsidRDefault="000029B0">
            <w:pPr>
              <w:jc w:val="center"/>
              <w:rPr>
                <w:color w:val="000000"/>
              </w:rPr>
            </w:pPr>
            <w:r>
              <w:rPr>
                <w:color w:val="000000"/>
              </w:rPr>
              <w:t>2029</w:t>
            </w:r>
          </w:p>
        </w:tc>
        <w:tc>
          <w:tcPr>
            <w:tcW w:w="1559" w:type="dxa"/>
            <w:tcBorders>
              <w:top w:val="nil"/>
              <w:left w:val="nil"/>
              <w:bottom w:val="single" w:sz="4" w:space="0" w:color="auto"/>
              <w:right w:val="single" w:sz="4" w:space="0" w:color="auto"/>
            </w:tcBorders>
            <w:shd w:val="clear" w:color="auto" w:fill="auto"/>
            <w:noWrap/>
            <w:vAlign w:val="bottom"/>
            <w:hideMark/>
          </w:tcPr>
          <w:p w14:paraId="136C242D" w14:textId="77777777" w:rsidR="000029B0" w:rsidRDefault="000029B0">
            <w:pPr>
              <w:jc w:val="center"/>
              <w:rPr>
                <w:color w:val="000000"/>
              </w:rPr>
            </w:pPr>
            <w:r>
              <w:rPr>
                <w:color w:val="000000"/>
              </w:rPr>
              <w:t>0,0180</w:t>
            </w:r>
          </w:p>
        </w:tc>
        <w:tc>
          <w:tcPr>
            <w:tcW w:w="1984" w:type="dxa"/>
            <w:tcBorders>
              <w:top w:val="nil"/>
              <w:left w:val="nil"/>
              <w:bottom w:val="single" w:sz="4" w:space="0" w:color="auto"/>
              <w:right w:val="single" w:sz="4" w:space="0" w:color="auto"/>
            </w:tcBorders>
            <w:shd w:val="clear" w:color="auto" w:fill="auto"/>
            <w:noWrap/>
            <w:vAlign w:val="bottom"/>
            <w:hideMark/>
          </w:tcPr>
          <w:p w14:paraId="36B4891F" w14:textId="77777777" w:rsidR="000029B0" w:rsidRDefault="000029B0">
            <w:pPr>
              <w:jc w:val="center"/>
              <w:rPr>
                <w:color w:val="000000"/>
              </w:rPr>
            </w:pPr>
            <w:r>
              <w:rPr>
                <w:color w:val="000000"/>
              </w:rPr>
              <w:t>102,35</w:t>
            </w:r>
          </w:p>
        </w:tc>
      </w:tr>
    </w:tbl>
    <w:p w14:paraId="377BAA55" w14:textId="5BB8EED7" w:rsidR="00532AB1" w:rsidRDefault="00532AB1" w:rsidP="00532AB1">
      <w:pPr>
        <w:tabs>
          <w:tab w:val="left" w:pos="1831"/>
        </w:tabs>
        <w:jc w:val="both"/>
        <w:rPr>
          <w:bCs/>
          <w:highlight w:val="yellow"/>
        </w:rPr>
      </w:pPr>
    </w:p>
    <w:p w14:paraId="1EF45FFA" w14:textId="2F75E177" w:rsidR="00532AB1" w:rsidRPr="00A5506B" w:rsidRDefault="00532AB1" w:rsidP="00532AB1">
      <w:pPr>
        <w:ind w:firstLine="709"/>
        <w:jc w:val="right"/>
      </w:pPr>
      <w:r w:rsidRPr="00A5506B">
        <w:t>Таблица 3.1.1</w:t>
      </w:r>
      <w:r>
        <w:t>1</w:t>
      </w:r>
      <w:r w:rsidRPr="00A5506B">
        <w:t xml:space="preserve">. Существующие и перспективные показатели потерь теплоносителя </w:t>
      </w:r>
      <w:r>
        <w:t xml:space="preserve">котельной </w:t>
      </w:r>
      <w:r>
        <w:t>Хусатуй</w:t>
      </w:r>
    </w:p>
    <w:tbl>
      <w:tblPr>
        <w:tblW w:w="5098" w:type="dxa"/>
        <w:jc w:val="center"/>
        <w:tblLook w:val="04A0" w:firstRow="1" w:lastRow="0" w:firstColumn="1" w:lastColumn="0" w:noHBand="0" w:noVBand="1"/>
      </w:tblPr>
      <w:tblGrid>
        <w:gridCol w:w="1413"/>
        <w:gridCol w:w="1701"/>
        <w:gridCol w:w="1984"/>
      </w:tblGrid>
      <w:tr w:rsidR="000029B0" w14:paraId="04ABF7D6" w14:textId="77777777" w:rsidTr="000029B0">
        <w:trPr>
          <w:trHeight w:val="31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02387" w14:textId="77777777" w:rsidR="000029B0" w:rsidRDefault="000029B0">
            <w:pPr>
              <w:jc w:val="center"/>
              <w:rPr>
                <w:color w:val="000000"/>
              </w:rPr>
            </w:pPr>
            <w:r>
              <w:rPr>
                <w:color w:val="000000"/>
              </w:rPr>
              <w:t>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AFCA28" w14:textId="77777777" w:rsidR="000029B0" w:rsidRDefault="000029B0">
            <w:pPr>
              <w:jc w:val="center"/>
              <w:rPr>
                <w:color w:val="000000"/>
              </w:rPr>
            </w:pPr>
            <w:r>
              <w:rPr>
                <w:color w:val="000000"/>
              </w:rPr>
              <w:t>м3/ч</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EEB51BF" w14:textId="77777777" w:rsidR="000029B0" w:rsidRDefault="000029B0">
            <w:pPr>
              <w:jc w:val="center"/>
              <w:rPr>
                <w:color w:val="000000"/>
              </w:rPr>
            </w:pPr>
            <w:r>
              <w:rPr>
                <w:color w:val="000000"/>
              </w:rPr>
              <w:t>м3/год</w:t>
            </w:r>
          </w:p>
        </w:tc>
      </w:tr>
      <w:tr w:rsidR="000029B0" w14:paraId="04324DC4"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4F925A" w14:textId="77777777" w:rsidR="000029B0" w:rsidRDefault="000029B0">
            <w:pPr>
              <w:jc w:val="center"/>
              <w:rPr>
                <w:color w:val="000000"/>
              </w:rPr>
            </w:pPr>
            <w:r>
              <w:rPr>
                <w:color w:val="00000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0BAE56B9"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3A41AA62" w14:textId="77777777" w:rsidR="000029B0" w:rsidRDefault="000029B0">
            <w:pPr>
              <w:jc w:val="center"/>
              <w:rPr>
                <w:color w:val="000000"/>
              </w:rPr>
            </w:pPr>
            <w:r>
              <w:rPr>
                <w:color w:val="000000"/>
              </w:rPr>
              <w:t>219,81</w:t>
            </w:r>
          </w:p>
        </w:tc>
      </w:tr>
      <w:tr w:rsidR="000029B0" w14:paraId="55D87164"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E1BB7" w14:textId="77777777" w:rsidR="000029B0" w:rsidRDefault="000029B0">
            <w:pPr>
              <w:jc w:val="center"/>
              <w:rPr>
                <w:color w:val="000000"/>
              </w:rPr>
            </w:pPr>
            <w:r>
              <w:rPr>
                <w:color w:val="000000"/>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1BDA0836" w14:textId="77777777" w:rsidR="000029B0" w:rsidRDefault="000029B0" w:rsidP="000029B0">
            <w:pPr>
              <w:ind w:firstLine="62"/>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1679B319" w14:textId="77777777" w:rsidR="000029B0" w:rsidRDefault="000029B0">
            <w:pPr>
              <w:jc w:val="center"/>
              <w:rPr>
                <w:color w:val="000000"/>
              </w:rPr>
            </w:pPr>
            <w:r>
              <w:rPr>
                <w:color w:val="000000"/>
              </w:rPr>
              <w:t>219,81</w:t>
            </w:r>
          </w:p>
        </w:tc>
      </w:tr>
      <w:tr w:rsidR="000029B0" w14:paraId="5DDC6239"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82E2B7" w14:textId="77777777" w:rsidR="000029B0" w:rsidRDefault="000029B0">
            <w:pPr>
              <w:jc w:val="center"/>
              <w:rPr>
                <w:color w:val="000000"/>
              </w:rPr>
            </w:pPr>
            <w:r>
              <w:rPr>
                <w:color w:val="000000"/>
              </w:rPr>
              <w:t>2024</w:t>
            </w:r>
          </w:p>
        </w:tc>
        <w:tc>
          <w:tcPr>
            <w:tcW w:w="1701" w:type="dxa"/>
            <w:tcBorders>
              <w:top w:val="nil"/>
              <w:left w:val="nil"/>
              <w:bottom w:val="single" w:sz="4" w:space="0" w:color="auto"/>
              <w:right w:val="single" w:sz="4" w:space="0" w:color="auto"/>
            </w:tcBorders>
            <w:shd w:val="clear" w:color="auto" w:fill="auto"/>
            <w:noWrap/>
            <w:vAlign w:val="bottom"/>
            <w:hideMark/>
          </w:tcPr>
          <w:p w14:paraId="17407B12"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1FBE2D4B" w14:textId="77777777" w:rsidR="000029B0" w:rsidRDefault="000029B0">
            <w:pPr>
              <w:jc w:val="center"/>
              <w:rPr>
                <w:color w:val="000000"/>
              </w:rPr>
            </w:pPr>
            <w:r>
              <w:rPr>
                <w:color w:val="000000"/>
              </w:rPr>
              <w:t>219,81</w:t>
            </w:r>
          </w:p>
        </w:tc>
      </w:tr>
      <w:tr w:rsidR="000029B0" w14:paraId="45E90765"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B10596" w14:textId="77777777" w:rsidR="000029B0" w:rsidRDefault="000029B0">
            <w:pPr>
              <w:jc w:val="center"/>
              <w:rPr>
                <w:color w:val="000000"/>
              </w:rPr>
            </w:pPr>
            <w:r>
              <w:rPr>
                <w:color w:val="000000"/>
              </w:rPr>
              <w:t>2025</w:t>
            </w:r>
          </w:p>
        </w:tc>
        <w:tc>
          <w:tcPr>
            <w:tcW w:w="1701" w:type="dxa"/>
            <w:tcBorders>
              <w:top w:val="nil"/>
              <w:left w:val="nil"/>
              <w:bottom w:val="single" w:sz="4" w:space="0" w:color="auto"/>
              <w:right w:val="single" w:sz="4" w:space="0" w:color="auto"/>
            </w:tcBorders>
            <w:shd w:val="clear" w:color="auto" w:fill="auto"/>
            <w:noWrap/>
            <w:vAlign w:val="bottom"/>
            <w:hideMark/>
          </w:tcPr>
          <w:p w14:paraId="24304660"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6B08A684" w14:textId="77777777" w:rsidR="000029B0" w:rsidRDefault="000029B0">
            <w:pPr>
              <w:jc w:val="center"/>
              <w:rPr>
                <w:color w:val="000000"/>
              </w:rPr>
            </w:pPr>
            <w:r>
              <w:rPr>
                <w:color w:val="000000"/>
              </w:rPr>
              <w:t>219,81</w:t>
            </w:r>
          </w:p>
        </w:tc>
      </w:tr>
      <w:tr w:rsidR="000029B0" w14:paraId="015C6212"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CD87D5" w14:textId="77777777" w:rsidR="000029B0" w:rsidRDefault="000029B0">
            <w:pPr>
              <w:jc w:val="center"/>
              <w:rPr>
                <w:color w:val="000000"/>
              </w:rPr>
            </w:pPr>
            <w:r>
              <w:rPr>
                <w:color w:val="000000"/>
              </w:rPr>
              <w:t>2026</w:t>
            </w:r>
          </w:p>
        </w:tc>
        <w:tc>
          <w:tcPr>
            <w:tcW w:w="1701" w:type="dxa"/>
            <w:tcBorders>
              <w:top w:val="nil"/>
              <w:left w:val="nil"/>
              <w:bottom w:val="single" w:sz="4" w:space="0" w:color="auto"/>
              <w:right w:val="single" w:sz="4" w:space="0" w:color="auto"/>
            </w:tcBorders>
            <w:shd w:val="clear" w:color="auto" w:fill="auto"/>
            <w:noWrap/>
            <w:vAlign w:val="bottom"/>
            <w:hideMark/>
          </w:tcPr>
          <w:p w14:paraId="42E0BD90"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42D50638" w14:textId="77777777" w:rsidR="000029B0" w:rsidRDefault="000029B0">
            <w:pPr>
              <w:jc w:val="center"/>
              <w:rPr>
                <w:color w:val="000000"/>
              </w:rPr>
            </w:pPr>
            <w:r>
              <w:rPr>
                <w:color w:val="000000"/>
              </w:rPr>
              <w:t>219,81</w:t>
            </w:r>
          </w:p>
        </w:tc>
      </w:tr>
      <w:tr w:rsidR="000029B0" w14:paraId="7495C377"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2B0A34" w14:textId="77777777" w:rsidR="000029B0" w:rsidRDefault="000029B0">
            <w:pPr>
              <w:jc w:val="center"/>
              <w:rPr>
                <w:color w:val="000000"/>
              </w:rPr>
            </w:pPr>
            <w:r>
              <w:rPr>
                <w:color w:val="000000"/>
              </w:rPr>
              <w:t>2027</w:t>
            </w:r>
          </w:p>
        </w:tc>
        <w:tc>
          <w:tcPr>
            <w:tcW w:w="1701" w:type="dxa"/>
            <w:tcBorders>
              <w:top w:val="nil"/>
              <w:left w:val="nil"/>
              <w:bottom w:val="single" w:sz="4" w:space="0" w:color="auto"/>
              <w:right w:val="single" w:sz="4" w:space="0" w:color="auto"/>
            </w:tcBorders>
            <w:shd w:val="clear" w:color="auto" w:fill="auto"/>
            <w:noWrap/>
            <w:vAlign w:val="bottom"/>
            <w:hideMark/>
          </w:tcPr>
          <w:p w14:paraId="1E33598A"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32FED09C" w14:textId="77777777" w:rsidR="000029B0" w:rsidRDefault="000029B0">
            <w:pPr>
              <w:jc w:val="center"/>
              <w:rPr>
                <w:color w:val="000000"/>
              </w:rPr>
            </w:pPr>
            <w:r>
              <w:rPr>
                <w:color w:val="000000"/>
              </w:rPr>
              <w:t>219,81</w:t>
            </w:r>
          </w:p>
        </w:tc>
      </w:tr>
      <w:tr w:rsidR="000029B0" w14:paraId="7DEA43F5"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78A16B" w14:textId="77777777" w:rsidR="000029B0" w:rsidRDefault="000029B0">
            <w:pPr>
              <w:jc w:val="center"/>
              <w:rPr>
                <w:color w:val="000000"/>
              </w:rPr>
            </w:pPr>
            <w:r>
              <w:rPr>
                <w:color w:val="000000"/>
              </w:rPr>
              <w:t>2028</w:t>
            </w:r>
          </w:p>
        </w:tc>
        <w:tc>
          <w:tcPr>
            <w:tcW w:w="1701" w:type="dxa"/>
            <w:tcBorders>
              <w:top w:val="nil"/>
              <w:left w:val="nil"/>
              <w:bottom w:val="single" w:sz="4" w:space="0" w:color="auto"/>
              <w:right w:val="single" w:sz="4" w:space="0" w:color="auto"/>
            </w:tcBorders>
            <w:shd w:val="clear" w:color="auto" w:fill="auto"/>
            <w:noWrap/>
            <w:vAlign w:val="bottom"/>
            <w:hideMark/>
          </w:tcPr>
          <w:p w14:paraId="1ED56302"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7B441518" w14:textId="77777777" w:rsidR="000029B0" w:rsidRDefault="000029B0">
            <w:pPr>
              <w:jc w:val="center"/>
              <w:rPr>
                <w:color w:val="000000"/>
              </w:rPr>
            </w:pPr>
            <w:r>
              <w:rPr>
                <w:color w:val="000000"/>
              </w:rPr>
              <w:t>219,81</w:t>
            </w:r>
          </w:p>
        </w:tc>
      </w:tr>
      <w:tr w:rsidR="000029B0" w14:paraId="671F01E8" w14:textId="77777777" w:rsidTr="000029B0">
        <w:trPr>
          <w:trHeight w:val="31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3E1327" w14:textId="77777777" w:rsidR="000029B0" w:rsidRDefault="000029B0">
            <w:pPr>
              <w:jc w:val="center"/>
              <w:rPr>
                <w:color w:val="000000"/>
              </w:rPr>
            </w:pPr>
            <w:r>
              <w:rPr>
                <w:color w:val="000000"/>
              </w:rPr>
              <w:t>2029</w:t>
            </w:r>
          </w:p>
        </w:tc>
        <w:tc>
          <w:tcPr>
            <w:tcW w:w="1701" w:type="dxa"/>
            <w:tcBorders>
              <w:top w:val="nil"/>
              <w:left w:val="nil"/>
              <w:bottom w:val="single" w:sz="4" w:space="0" w:color="auto"/>
              <w:right w:val="single" w:sz="4" w:space="0" w:color="auto"/>
            </w:tcBorders>
            <w:shd w:val="clear" w:color="auto" w:fill="auto"/>
            <w:noWrap/>
            <w:vAlign w:val="bottom"/>
            <w:hideMark/>
          </w:tcPr>
          <w:p w14:paraId="2B719077" w14:textId="77777777" w:rsidR="000029B0" w:rsidRDefault="000029B0">
            <w:pPr>
              <w:jc w:val="center"/>
              <w:rPr>
                <w:color w:val="000000"/>
              </w:rPr>
            </w:pPr>
            <w:r>
              <w:rPr>
                <w:color w:val="000000"/>
              </w:rPr>
              <w:t>0,0386</w:t>
            </w:r>
          </w:p>
        </w:tc>
        <w:tc>
          <w:tcPr>
            <w:tcW w:w="1984" w:type="dxa"/>
            <w:tcBorders>
              <w:top w:val="nil"/>
              <w:left w:val="nil"/>
              <w:bottom w:val="single" w:sz="4" w:space="0" w:color="auto"/>
              <w:right w:val="single" w:sz="4" w:space="0" w:color="auto"/>
            </w:tcBorders>
            <w:shd w:val="clear" w:color="auto" w:fill="auto"/>
            <w:noWrap/>
            <w:vAlign w:val="bottom"/>
            <w:hideMark/>
          </w:tcPr>
          <w:p w14:paraId="3EC00224" w14:textId="77777777" w:rsidR="000029B0" w:rsidRDefault="000029B0">
            <w:pPr>
              <w:jc w:val="center"/>
              <w:rPr>
                <w:color w:val="000000"/>
              </w:rPr>
            </w:pPr>
            <w:r>
              <w:rPr>
                <w:color w:val="000000"/>
              </w:rPr>
              <w:t>219,81</w:t>
            </w:r>
          </w:p>
        </w:tc>
      </w:tr>
    </w:tbl>
    <w:p w14:paraId="60AFA444" w14:textId="5AD719E6" w:rsidR="00532AB1" w:rsidRDefault="00532AB1" w:rsidP="000029B0">
      <w:pPr>
        <w:tabs>
          <w:tab w:val="left" w:pos="7833"/>
        </w:tabs>
        <w:jc w:val="both"/>
        <w:rPr>
          <w:bCs/>
          <w:highlight w:val="yellow"/>
        </w:rPr>
      </w:pPr>
    </w:p>
    <w:p w14:paraId="6170C359" w14:textId="702677E0" w:rsidR="00532AB1" w:rsidRPr="00A5506B" w:rsidRDefault="00532AB1" w:rsidP="00532AB1">
      <w:pPr>
        <w:ind w:firstLine="709"/>
        <w:jc w:val="right"/>
      </w:pPr>
      <w:r w:rsidRPr="00A5506B">
        <w:t>Таблица 3.1.1</w:t>
      </w:r>
      <w:r>
        <w:t>2</w:t>
      </w:r>
      <w:r w:rsidRPr="00A5506B">
        <w:t xml:space="preserve">. Существующие и перспективные показатели потерь теплоносителя </w:t>
      </w:r>
      <w:r>
        <w:t xml:space="preserve">Центральной </w:t>
      </w:r>
      <w:r>
        <w:t>котельной</w:t>
      </w:r>
    </w:p>
    <w:tbl>
      <w:tblPr>
        <w:tblW w:w="5099" w:type="dxa"/>
        <w:jc w:val="center"/>
        <w:tblLook w:val="04A0" w:firstRow="1" w:lastRow="0" w:firstColumn="1" w:lastColumn="0" w:noHBand="0" w:noVBand="1"/>
      </w:tblPr>
      <w:tblGrid>
        <w:gridCol w:w="1555"/>
        <w:gridCol w:w="1843"/>
        <w:gridCol w:w="1701"/>
      </w:tblGrid>
      <w:tr w:rsidR="00532AB1" w14:paraId="2EFB9F30" w14:textId="77777777" w:rsidTr="000029B0">
        <w:trPr>
          <w:trHeight w:val="31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3E6E" w14:textId="77777777" w:rsidR="00532AB1" w:rsidRDefault="00532AB1">
            <w:pPr>
              <w:jc w:val="center"/>
              <w:rPr>
                <w:color w:val="000000"/>
              </w:rPr>
            </w:pPr>
            <w:r>
              <w:rPr>
                <w:color w:val="000000"/>
              </w:rPr>
              <w:t>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323B73D" w14:textId="77777777" w:rsidR="00532AB1" w:rsidRDefault="00532AB1">
            <w:pPr>
              <w:jc w:val="center"/>
              <w:rPr>
                <w:color w:val="000000"/>
              </w:rPr>
            </w:pPr>
            <w:r>
              <w:rPr>
                <w:color w:val="000000"/>
              </w:rPr>
              <w:t>м3/ч</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C395842" w14:textId="77777777" w:rsidR="00532AB1" w:rsidRDefault="00532AB1">
            <w:pPr>
              <w:jc w:val="center"/>
              <w:rPr>
                <w:color w:val="000000"/>
              </w:rPr>
            </w:pPr>
            <w:r>
              <w:rPr>
                <w:color w:val="000000"/>
              </w:rPr>
              <w:t>м3/год</w:t>
            </w:r>
          </w:p>
        </w:tc>
      </w:tr>
      <w:tr w:rsidR="00532AB1" w14:paraId="2ADCC3E4"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616CBA8" w14:textId="77777777" w:rsidR="00532AB1" w:rsidRDefault="00532AB1">
            <w:pPr>
              <w:jc w:val="center"/>
              <w:rPr>
                <w:color w:val="000000"/>
              </w:rPr>
            </w:pPr>
            <w:r>
              <w:rPr>
                <w:color w:val="000000"/>
              </w:rPr>
              <w:t>2022</w:t>
            </w:r>
          </w:p>
        </w:tc>
        <w:tc>
          <w:tcPr>
            <w:tcW w:w="1843" w:type="dxa"/>
            <w:tcBorders>
              <w:top w:val="nil"/>
              <w:left w:val="nil"/>
              <w:bottom w:val="single" w:sz="4" w:space="0" w:color="auto"/>
              <w:right w:val="single" w:sz="4" w:space="0" w:color="auto"/>
            </w:tcBorders>
            <w:shd w:val="clear" w:color="auto" w:fill="auto"/>
            <w:noWrap/>
            <w:vAlign w:val="bottom"/>
            <w:hideMark/>
          </w:tcPr>
          <w:p w14:paraId="338FAFFE"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2A5F7373" w14:textId="77777777" w:rsidR="00532AB1" w:rsidRDefault="00532AB1">
            <w:pPr>
              <w:jc w:val="center"/>
              <w:rPr>
                <w:color w:val="000000"/>
              </w:rPr>
            </w:pPr>
            <w:r>
              <w:rPr>
                <w:color w:val="000000"/>
              </w:rPr>
              <w:t>1210,08</w:t>
            </w:r>
          </w:p>
        </w:tc>
      </w:tr>
      <w:tr w:rsidR="00532AB1" w14:paraId="22D53DCB"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253D5BF" w14:textId="77777777" w:rsidR="00532AB1" w:rsidRDefault="00532AB1">
            <w:pPr>
              <w:jc w:val="center"/>
              <w:rPr>
                <w:color w:val="000000"/>
              </w:rPr>
            </w:pPr>
            <w:r>
              <w:rPr>
                <w:color w:val="000000"/>
              </w:rPr>
              <w:t>2023</w:t>
            </w:r>
          </w:p>
        </w:tc>
        <w:tc>
          <w:tcPr>
            <w:tcW w:w="1843" w:type="dxa"/>
            <w:tcBorders>
              <w:top w:val="nil"/>
              <w:left w:val="nil"/>
              <w:bottom w:val="single" w:sz="4" w:space="0" w:color="auto"/>
              <w:right w:val="single" w:sz="4" w:space="0" w:color="auto"/>
            </w:tcBorders>
            <w:shd w:val="clear" w:color="auto" w:fill="auto"/>
            <w:noWrap/>
            <w:vAlign w:val="bottom"/>
            <w:hideMark/>
          </w:tcPr>
          <w:p w14:paraId="153BEB03"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36B397D9" w14:textId="77777777" w:rsidR="00532AB1" w:rsidRDefault="00532AB1">
            <w:pPr>
              <w:jc w:val="center"/>
              <w:rPr>
                <w:color w:val="000000"/>
              </w:rPr>
            </w:pPr>
            <w:r>
              <w:rPr>
                <w:color w:val="000000"/>
              </w:rPr>
              <w:t>1210,08</w:t>
            </w:r>
          </w:p>
        </w:tc>
      </w:tr>
      <w:tr w:rsidR="00532AB1" w14:paraId="72AADD69"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9B0660B" w14:textId="77777777" w:rsidR="00532AB1" w:rsidRDefault="00532AB1">
            <w:pPr>
              <w:jc w:val="center"/>
              <w:rPr>
                <w:color w:val="000000"/>
              </w:rPr>
            </w:pPr>
            <w:r>
              <w:rPr>
                <w:color w:val="000000"/>
              </w:rPr>
              <w:t>2024</w:t>
            </w:r>
          </w:p>
        </w:tc>
        <w:tc>
          <w:tcPr>
            <w:tcW w:w="1843" w:type="dxa"/>
            <w:tcBorders>
              <w:top w:val="nil"/>
              <w:left w:val="nil"/>
              <w:bottom w:val="single" w:sz="4" w:space="0" w:color="auto"/>
              <w:right w:val="single" w:sz="4" w:space="0" w:color="auto"/>
            </w:tcBorders>
            <w:shd w:val="clear" w:color="auto" w:fill="auto"/>
            <w:noWrap/>
            <w:vAlign w:val="bottom"/>
            <w:hideMark/>
          </w:tcPr>
          <w:p w14:paraId="2F4790E9"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678EF71C" w14:textId="77777777" w:rsidR="00532AB1" w:rsidRDefault="00532AB1">
            <w:pPr>
              <w:jc w:val="center"/>
              <w:rPr>
                <w:color w:val="000000"/>
              </w:rPr>
            </w:pPr>
            <w:r>
              <w:rPr>
                <w:color w:val="000000"/>
              </w:rPr>
              <w:t>1210,08</w:t>
            </w:r>
          </w:p>
        </w:tc>
      </w:tr>
      <w:tr w:rsidR="00532AB1" w14:paraId="49D4F25E"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FFD0918" w14:textId="77777777" w:rsidR="00532AB1" w:rsidRDefault="00532AB1">
            <w:pPr>
              <w:jc w:val="center"/>
              <w:rPr>
                <w:color w:val="000000"/>
              </w:rPr>
            </w:pPr>
            <w:r>
              <w:rPr>
                <w:color w:val="000000"/>
              </w:rPr>
              <w:lastRenderedPageBreak/>
              <w:t>2025</w:t>
            </w:r>
          </w:p>
        </w:tc>
        <w:tc>
          <w:tcPr>
            <w:tcW w:w="1843" w:type="dxa"/>
            <w:tcBorders>
              <w:top w:val="nil"/>
              <w:left w:val="nil"/>
              <w:bottom w:val="single" w:sz="4" w:space="0" w:color="auto"/>
              <w:right w:val="single" w:sz="4" w:space="0" w:color="auto"/>
            </w:tcBorders>
            <w:shd w:val="clear" w:color="auto" w:fill="auto"/>
            <w:noWrap/>
            <w:vAlign w:val="bottom"/>
            <w:hideMark/>
          </w:tcPr>
          <w:p w14:paraId="4952B29D"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049B0329" w14:textId="77777777" w:rsidR="00532AB1" w:rsidRDefault="00532AB1">
            <w:pPr>
              <w:jc w:val="center"/>
              <w:rPr>
                <w:color w:val="000000"/>
              </w:rPr>
            </w:pPr>
            <w:r>
              <w:rPr>
                <w:color w:val="000000"/>
              </w:rPr>
              <w:t>1210,08</w:t>
            </w:r>
          </w:p>
        </w:tc>
      </w:tr>
      <w:tr w:rsidR="00532AB1" w14:paraId="1FFC9B05"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962DC04" w14:textId="77777777" w:rsidR="00532AB1" w:rsidRDefault="00532AB1">
            <w:pPr>
              <w:jc w:val="center"/>
              <w:rPr>
                <w:color w:val="000000"/>
              </w:rPr>
            </w:pPr>
            <w:r>
              <w:rPr>
                <w:color w:val="000000"/>
              </w:rPr>
              <w:t>2026</w:t>
            </w:r>
          </w:p>
        </w:tc>
        <w:tc>
          <w:tcPr>
            <w:tcW w:w="1843" w:type="dxa"/>
            <w:tcBorders>
              <w:top w:val="nil"/>
              <w:left w:val="nil"/>
              <w:bottom w:val="single" w:sz="4" w:space="0" w:color="auto"/>
              <w:right w:val="single" w:sz="4" w:space="0" w:color="auto"/>
            </w:tcBorders>
            <w:shd w:val="clear" w:color="auto" w:fill="auto"/>
            <w:noWrap/>
            <w:vAlign w:val="bottom"/>
            <w:hideMark/>
          </w:tcPr>
          <w:p w14:paraId="309F2D17"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6591A890" w14:textId="77777777" w:rsidR="00532AB1" w:rsidRDefault="00532AB1">
            <w:pPr>
              <w:jc w:val="center"/>
              <w:rPr>
                <w:color w:val="000000"/>
              </w:rPr>
            </w:pPr>
            <w:r>
              <w:rPr>
                <w:color w:val="000000"/>
              </w:rPr>
              <w:t>1210,08</w:t>
            </w:r>
          </w:p>
        </w:tc>
      </w:tr>
      <w:tr w:rsidR="00532AB1" w14:paraId="0E785F16"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D3C836" w14:textId="77777777" w:rsidR="00532AB1" w:rsidRDefault="00532AB1">
            <w:pPr>
              <w:jc w:val="center"/>
              <w:rPr>
                <w:color w:val="000000"/>
              </w:rPr>
            </w:pPr>
            <w:r>
              <w:rPr>
                <w:color w:val="000000"/>
              </w:rPr>
              <w:t>2027</w:t>
            </w:r>
          </w:p>
        </w:tc>
        <w:tc>
          <w:tcPr>
            <w:tcW w:w="1843" w:type="dxa"/>
            <w:tcBorders>
              <w:top w:val="nil"/>
              <w:left w:val="nil"/>
              <w:bottom w:val="single" w:sz="4" w:space="0" w:color="auto"/>
              <w:right w:val="single" w:sz="4" w:space="0" w:color="auto"/>
            </w:tcBorders>
            <w:shd w:val="clear" w:color="auto" w:fill="auto"/>
            <w:noWrap/>
            <w:vAlign w:val="bottom"/>
            <w:hideMark/>
          </w:tcPr>
          <w:p w14:paraId="2FB49EB4"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3F392620" w14:textId="77777777" w:rsidR="00532AB1" w:rsidRDefault="00532AB1">
            <w:pPr>
              <w:jc w:val="center"/>
              <w:rPr>
                <w:color w:val="000000"/>
              </w:rPr>
            </w:pPr>
            <w:r>
              <w:rPr>
                <w:color w:val="000000"/>
              </w:rPr>
              <w:t>1210,08</w:t>
            </w:r>
          </w:p>
        </w:tc>
      </w:tr>
      <w:tr w:rsidR="00532AB1" w14:paraId="2E9A9F7C"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E49114" w14:textId="77777777" w:rsidR="00532AB1" w:rsidRDefault="00532AB1">
            <w:pPr>
              <w:jc w:val="center"/>
              <w:rPr>
                <w:color w:val="000000"/>
              </w:rPr>
            </w:pPr>
            <w:r>
              <w:rPr>
                <w:color w:val="000000"/>
              </w:rPr>
              <w:t>2028</w:t>
            </w:r>
          </w:p>
        </w:tc>
        <w:tc>
          <w:tcPr>
            <w:tcW w:w="1843" w:type="dxa"/>
            <w:tcBorders>
              <w:top w:val="nil"/>
              <w:left w:val="nil"/>
              <w:bottom w:val="single" w:sz="4" w:space="0" w:color="auto"/>
              <w:right w:val="single" w:sz="4" w:space="0" w:color="auto"/>
            </w:tcBorders>
            <w:shd w:val="clear" w:color="auto" w:fill="auto"/>
            <w:noWrap/>
            <w:vAlign w:val="bottom"/>
            <w:hideMark/>
          </w:tcPr>
          <w:p w14:paraId="6D9E8E0B"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76BC3DC5" w14:textId="77777777" w:rsidR="00532AB1" w:rsidRDefault="00532AB1">
            <w:pPr>
              <w:jc w:val="center"/>
              <w:rPr>
                <w:color w:val="000000"/>
              </w:rPr>
            </w:pPr>
            <w:r>
              <w:rPr>
                <w:color w:val="000000"/>
              </w:rPr>
              <w:t>1210,08</w:t>
            </w:r>
          </w:p>
        </w:tc>
      </w:tr>
      <w:tr w:rsidR="00532AB1" w14:paraId="5734B146" w14:textId="77777777" w:rsidTr="000029B0">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E527B1" w14:textId="77777777" w:rsidR="00532AB1" w:rsidRDefault="00532AB1">
            <w:pPr>
              <w:jc w:val="center"/>
              <w:rPr>
                <w:color w:val="000000"/>
              </w:rPr>
            </w:pPr>
            <w:r>
              <w:rPr>
                <w:color w:val="000000"/>
              </w:rPr>
              <w:t>2029</w:t>
            </w:r>
          </w:p>
        </w:tc>
        <w:tc>
          <w:tcPr>
            <w:tcW w:w="1843" w:type="dxa"/>
            <w:tcBorders>
              <w:top w:val="nil"/>
              <w:left w:val="nil"/>
              <w:bottom w:val="single" w:sz="4" w:space="0" w:color="auto"/>
              <w:right w:val="single" w:sz="4" w:space="0" w:color="auto"/>
            </w:tcBorders>
            <w:shd w:val="clear" w:color="auto" w:fill="auto"/>
            <w:noWrap/>
            <w:vAlign w:val="bottom"/>
            <w:hideMark/>
          </w:tcPr>
          <w:p w14:paraId="7E30B4B9" w14:textId="77777777" w:rsidR="00532AB1" w:rsidRDefault="00532AB1">
            <w:pPr>
              <w:jc w:val="center"/>
              <w:rPr>
                <w:color w:val="000000"/>
              </w:rPr>
            </w:pPr>
            <w:r>
              <w:rPr>
                <w:color w:val="000000"/>
              </w:rPr>
              <w:t>0,2127</w:t>
            </w:r>
          </w:p>
        </w:tc>
        <w:tc>
          <w:tcPr>
            <w:tcW w:w="1701" w:type="dxa"/>
            <w:tcBorders>
              <w:top w:val="nil"/>
              <w:left w:val="nil"/>
              <w:bottom w:val="single" w:sz="4" w:space="0" w:color="auto"/>
              <w:right w:val="single" w:sz="4" w:space="0" w:color="auto"/>
            </w:tcBorders>
            <w:shd w:val="clear" w:color="auto" w:fill="auto"/>
            <w:noWrap/>
            <w:vAlign w:val="bottom"/>
            <w:hideMark/>
          </w:tcPr>
          <w:p w14:paraId="2D920E20" w14:textId="77777777" w:rsidR="00532AB1" w:rsidRDefault="00532AB1">
            <w:pPr>
              <w:jc w:val="center"/>
              <w:rPr>
                <w:color w:val="000000"/>
              </w:rPr>
            </w:pPr>
            <w:r>
              <w:rPr>
                <w:color w:val="000000"/>
              </w:rPr>
              <w:t>1210,08</w:t>
            </w:r>
          </w:p>
        </w:tc>
      </w:tr>
    </w:tbl>
    <w:p w14:paraId="072D52AF" w14:textId="77777777" w:rsidR="00532AB1" w:rsidRPr="00A5506B" w:rsidRDefault="00532AB1" w:rsidP="00532AB1">
      <w:pPr>
        <w:tabs>
          <w:tab w:val="left" w:pos="1831"/>
        </w:tabs>
        <w:jc w:val="both"/>
        <w:rPr>
          <w:bCs/>
          <w:highlight w:val="yellow"/>
        </w:rPr>
      </w:pPr>
    </w:p>
    <w:p w14:paraId="15EC5F00" w14:textId="77777777" w:rsidR="00534D3F" w:rsidRPr="00A5506B" w:rsidRDefault="00660FCB" w:rsidP="00CB53DE">
      <w:pPr>
        <w:jc w:val="center"/>
        <w:outlineLvl w:val="0"/>
        <w:rPr>
          <w:b/>
          <w:bCs/>
        </w:rPr>
      </w:pPr>
      <w:bookmarkStart w:id="123" w:name="_Toc34309912"/>
      <w:r w:rsidRPr="00A5506B">
        <w:rPr>
          <w:b/>
          <w:bCs/>
        </w:rPr>
        <w:t xml:space="preserve">         </w:t>
      </w:r>
      <w:bookmarkStart w:id="124" w:name="_Toc43671636"/>
      <w:bookmarkStart w:id="125" w:name="_Toc102382797"/>
      <w:r w:rsidR="00534D3F" w:rsidRPr="00A5506B">
        <w:rPr>
          <w:b/>
          <w:bCs/>
        </w:rPr>
        <w:t>3.</w:t>
      </w:r>
      <w:r w:rsidR="0045747F" w:rsidRPr="00A5506B">
        <w:rPr>
          <w:b/>
          <w:bCs/>
        </w:rPr>
        <w:t>2. Существующие</w:t>
      </w:r>
      <w:r w:rsidR="00534D3F" w:rsidRPr="00A5506B">
        <w:rPr>
          <w:b/>
          <w:bCs/>
        </w:rPr>
        <w:t xml:space="preserve"> и </w:t>
      </w:r>
      <w:r w:rsidR="00534D3F" w:rsidRPr="00A5506B">
        <w:rPr>
          <w:b/>
        </w:rPr>
        <w:t>перспективные</w:t>
      </w:r>
      <w:r w:rsidR="00534D3F" w:rsidRPr="00A5506B">
        <w:rPr>
          <w:b/>
          <w:bCs/>
        </w:rPr>
        <w:t xml:space="preserve">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23"/>
      <w:bookmarkEnd w:id="124"/>
      <w:bookmarkEnd w:id="125"/>
    </w:p>
    <w:p w14:paraId="28053A13" w14:textId="027391DF" w:rsidR="007E2A75" w:rsidRPr="00A51A82" w:rsidRDefault="00A51A82" w:rsidP="00532AB1">
      <w:pPr>
        <w:ind w:firstLine="567"/>
        <w:jc w:val="both"/>
        <w:rPr>
          <w:bCs/>
        </w:rPr>
      </w:pPr>
      <w:r w:rsidRPr="00A51A82">
        <w:rPr>
          <w:bCs/>
        </w:rPr>
        <w:t>В</w:t>
      </w:r>
      <w:r>
        <w:rPr>
          <w:bCs/>
        </w:rPr>
        <w:t xml:space="preserve">одоподготовительные установки на </w:t>
      </w:r>
      <w:r w:rsidR="00D83568">
        <w:rPr>
          <w:bCs/>
        </w:rPr>
        <w:t>источниках тепловой энергии</w:t>
      </w:r>
      <w:r>
        <w:rPr>
          <w:bCs/>
        </w:rPr>
        <w:t xml:space="preserve"> отсутствуют. </w:t>
      </w:r>
      <w:r w:rsidR="00532AB1">
        <w:rPr>
          <w:bCs/>
        </w:rPr>
        <w:t>П</w:t>
      </w:r>
      <w:r>
        <w:rPr>
          <w:bCs/>
        </w:rPr>
        <w:t xml:space="preserve">одпитка </w:t>
      </w:r>
      <w:r w:rsidR="00D83568">
        <w:rPr>
          <w:bCs/>
        </w:rPr>
        <w:t>тепловых сетей осуществляется из</w:t>
      </w:r>
      <w:r w:rsidR="00532AB1">
        <w:rPr>
          <w:bCs/>
        </w:rPr>
        <w:t xml:space="preserve"> сетей централизованного водоснабжения</w:t>
      </w:r>
      <w:r>
        <w:rPr>
          <w:bCs/>
        </w:rPr>
        <w:t>.</w:t>
      </w:r>
    </w:p>
    <w:p w14:paraId="0F84506E" w14:textId="77777777" w:rsidR="00F2029F" w:rsidRPr="00A5506B" w:rsidRDefault="00F2029F" w:rsidP="00B17C7B">
      <w:pPr>
        <w:ind w:firstLine="709"/>
        <w:jc w:val="both"/>
        <w:rPr>
          <w:b/>
        </w:rPr>
      </w:pPr>
      <w:bookmarkStart w:id="126" w:name="_Toc34309918"/>
    </w:p>
    <w:p w14:paraId="620E5517" w14:textId="0133F4DF" w:rsidR="0005310F" w:rsidRPr="00A5506B" w:rsidRDefault="008641E4" w:rsidP="00CB53DE">
      <w:pPr>
        <w:jc w:val="center"/>
        <w:outlineLvl w:val="0"/>
        <w:rPr>
          <w:b/>
        </w:rPr>
      </w:pPr>
      <w:bookmarkStart w:id="127" w:name="_Toc43671639"/>
      <w:bookmarkStart w:id="128" w:name="_Toc102382798"/>
      <w:r w:rsidRPr="00A5506B">
        <w:rPr>
          <w:b/>
        </w:rPr>
        <w:t xml:space="preserve">Раздел </w:t>
      </w:r>
      <w:r w:rsidR="00B87704">
        <w:rPr>
          <w:b/>
        </w:rPr>
        <w:t>4</w:t>
      </w:r>
      <w:r w:rsidR="0005310F" w:rsidRPr="00A5506B">
        <w:rPr>
          <w:b/>
        </w:rPr>
        <w:t>. Предложения по строительству, реконструкции и техническому перевооружению источников тепловой энергии</w:t>
      </w:r>
      <w:bookmarkEnd w:id="126"/>
      <w:bookmarkEnd w:id="127"/>
      <w:bookmarkEnd w:id="128"/>
    </w:p>
    <w:p w14:paraId="5AE337FC" w14:textId="77777777" w:rsidR="0005310F" w:rsidRPr="00A5506B" w:rsidRDefault="0005310F" w:rsidP="004640A9">
      <w:pPr>
        <w:jc w:val="center"/>
        <w:rPr>
          <w:b/>
        </w:rPr>
      </w:pPr>
    </w:p>
    <w:p w14:paraId="59E79636" w14:textId="2C31C7DC" w:rsidR="0005310F" w:rsidRPr="00A5506B" w:rsidRDefault="00B87704" w:rsidP="00CB53DE">
      <w:pPr>
        <w:jc w:val="center"/>
        <w:outlineLvl w:val="0"/>
        <w:rPr>
          <w:b/>
        </w:rPr>
      </w:pPr>
      <w:bookmarkStart w:id="129" w:name="_Toc382826443"/>
      <w:bookmarkStart w:id="130" w:name="_Toc383773009"/>
      <w:bookmarkStart w:id="131" w:name="_Toc499203870"/>
      <w:bookmarkStart w:id="132" w:name="_Toc452633026"/>
      <w:bookmarkStart w:id="133" w:name="_Toc34309919"/>
      <w:bookmarkStart w:id="134" w:name="_Toc43671640"/>
      <w:bookmarkStart w:id="135" w:name="_Toc102382799"/>
      <w:r>
        <w:rPr>
          <w:b/>
        </w:rPr>
        <w:t>4</w:t>
      </w:r>
      <w:r w:rsidR="0005310F" w:rsidRPr="00A5506B">
        <w:rPr>
          <w:b/>
        </w:rPr>
        <w:t xml:space="preserve">.1. Предложения по строительству источников тепловой энергии, обеспечивающих перспективную тепловую нагрузку на осваиваемых территориях </w:t>
      </w:r>
      <w:r w:rsidR="0017615F" w:rsidRPr="00A5506B">
        <w:rPr>
          <w:b/>
        </w:rPr>
        <w:t>поселение</w:t>
      </w:r>
      <w:r w:rsidR="0005310F" w:rsidRPr="00A5506B">
        <w:rPr>
          <w:b/>
        </w:rPr>
        <w:t xml:space="preserve">, </w:t>
      </w:r>
      <w:r w:rsidR="003D7230">
        <w:rPr>
          <w:b/>
        </w:rPr>
        <w:t>сельское</w:t>
      </w:r>
      <w:r w:rsidR="0005310F" w:rsidRPr="00A5506B">
        <w:rPr>
          <w:b/>
        </w:rPr>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основанное на расчетах радиуса эффективного теплоснабжения</w:t>
      </w:r>
      <w:bookmarkEnd w:id="129"/>
      <w:bookmarkEnd w:id="130"/>
      <w:bookmarkEnd w:id="131"/>
      <w:bookmarkEnd w:id="132"/>
      <w:bookmarkEnd w:id="133"/>
      <w:bookmarkEnd w:id="134"/>
      <w:bookmarkEnd w:id="135"/>
    </w:p>
    <w:p w14:paraId="247A8364" w14:textId="77777777" w:rsidR="0005310F" w:rsidRPr="00A5506B" w:rsidRDefault="0005310F" w:rsidP="004640A9">
      <w:pPr>
        <w:ind w:firstLine="708"/>
        <w:jc w:val="both"/>
      </w:pPr>
      <w:r w:rsidRPr="00A5506B">
        <w:t xml:space="preserve">Строительства источников тепловой энергии, обеспечивающих перспективную тепловую нагрузку на осваиваемых территориях </w:t>
      </w:r>
      <w:r w:rsidR="003D7230">
        <w:t>сельского</w:t>
      </w:r>
      <w:r w:rsidRPr="00A5506B">
        <w:t xml:space="preserve"> </w:t>
      </w:r>
      <w:r w:rsidR="0017615F" w:rsidRPr="00A5506B">
        <w:t>поселени</w:t>
      </w:r>
      <w:r w:rsidR="008603EB" w:rsidRPr="00A5506B">
        <w:t>я</w:t>
      </w:r>
      <w:r w:rsidRPr="00A5506B">
        <w:t>,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не требуется.</w:t>
      </w:r>
    </w:p>
    <w:p w14:paraId="0B0F4AC7" w14:textId="77777777" w:rsidR="0005310F" w:rsidRPr="00A5506B" w:rsidRDefault="0005310F" w:rsidP="004640A9">
      <w:pPr>
        <w:ind w:firstLine="851"/>
        <w:jc w:val="center"/>
        <w:rPr>
          <w:b/>
          <w:bCs/>
        </w:rPr>
      </w:pPr>
    </w:p>
    <w:p w14:paraId="64B477A7" w14:textId="33709B0A" w:rsidR="0005310F" w:rsidRPr="00A5506B" w:rsidRDefault="00B87704" w:rsidP="00CB53DE">
      <w:pPr>
        <w:jc w:val="center"/>
        <w:outlineLvl w:val="0"/>
        <w:rPr>
          <w:b/>
        </w:rPr>
      </w:pPr>
      <w:bookmarkStart w:id="136" w:name="_Toc382826444"/>
      <w:bookmarkStart w:id="137" w:name="_Toc383773010"/>
      <w:bookmarkStart w:id="138" w:name="_Toc499203871"/>
      <w:bookmarkStart w:id="139" w:name="_Toc452633027"/>
      <w:bookmarkStart w:id="140" w:name="_Toc34309920"/>
      <w:bookmarkStart w:id="141" w:name="_Toc43671641"/>
      <w:bookmarkStart w:id="142" w:name="_Toc102382800"/>
      <w:r>
        <w:rPr>
          <w:b/>
        </w:rPr>
        <w:t>4</w:t>
      </w:r>
      <w:r w:rsidR="0005310F" w:rsidRPr="00A5506B">
        <w:rPr>
          <w:b/>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36"/>
      <w:bookmarkEnd w:id="137"/>
      <w:bookmarkEnd w:id="138"/>
      <w:bookmarkEnd w:id="139"/>
      <w:bookmarkEnd w:id="140"/>
      <w:bookmarkEnd w:id="141"/>
      <w:bookmarkEnd w:id="142"/>
    </w:p>
    <w:p w14:paraId="7A5F26D1" w14:textId="77777777" w:rsidR="0005310F" w:rsidRPr="00A5506B" w:rsidRDefault="0005310F" w:rsidP="004640A9">
      <w:pPr>
        <w:ind w:firstLine="851"/>
        <w:jc w:val="both"/>
        <w:rPr>
          <w:bCs/>
        </w:rPr>
      </w:pPr>
      <w:r w:rsidRPr="00A5506B">
        <w:rPr>
          <w:bCs/>
        </w:rPr>
        <w:t>Реконструкции котельных с увеличением зоны их действия путем включения в нее зон действия, существующих источников тепловой энергии не требуется.</w:t>
      </w:r>
    </w:p>
    <w:p w14:paraId="2F61285F" w14:textId="77777777" w:rsidR="0005310F" w:rsidRPr="00A5506B" w:rsidRDefault="0005310F" w:rsidP="004640A9">
      <w:pPr>
        <w:ind w:firstLine="851"/>
        <w:jc w:val="center"/>
        <w:rPr>
          <w:b/>
          <w:bCs/>
          <w:highlight w:val="yellow"/>
        </w:rPr>
      </w:pPr>
    </w:p>
    <w:p w14:paraId="3D569582" w14:textId="39F12C50" w:rsidR="0005310F" w:rsidRPr="00A5506B" w:rsidRDefault="00B87704" w:rsidP="00CB53DE">
      <w:pPr>
        <w:jc w:val="center"/>
        <w:outlineLvl w:val="0"/>
        <w:rPr>
          <w:b/>
        </w:rPr>
      </w:pPr>
      <w:bookmarkStart w:id="143" w:name="_Toc34309921"/>
      <w:bookmarkStart w:id="144" w:name="_Toc382826445"/>
      <w:bookmarkStart w:id="145" w:name="_Toc383773011"/>
      <w:bookmarkStart w:id="146" w:name="_Toc499203872"/>
      <w:bookmarkStart w:id="147" w:name="_Toc452633028"/>
      <w:bookmarkStart w:id="148" w:name="_Toc43671642"/>
      <w:bookmarkStart w:id="149" w:name="_Toc102382801"/>
      <w:r>
        <w:rPr>
          <w:b/>
        </w:rPr>
        <w:t>4</w:t>
      </w:r>
      <w:r w:rsidR="0005310F" w:rsidRPr="00A5506B">
        <w:rPr>
          <w:b/>
        </w:rPr>
        <w:t>.3. Предложения по техническому перевооружению источников тепловой</w:t>
      </w:r>
      <w:bookmarkEnd w:id="143"/>
      <w:r w:rsidR="0005310F" w:rsidRPr="00A5506B">
        <w:rPr>
          <w:b/>
        </w:rPr>
        <w:t xml:space="preserve"> </w:t>
      </w:r>
      <w:bookmarkStart w:id="150" w:name="_Toc34309922"/>
      <w:r w:rsidR="0005310F" w:rsidRPr="00A5506B">
        <w:rPr>
          <w:b/>
        </w:rPr>
        <w:t>энергии с целью повышения эффективности работы систем</w:t>
      </w:r>
      <w:bookmarkEnd w:id="150"/>
      <w:r w:rsidR="0005310F" w:rsidRPr="00A5506B">
        <w:rPr>
          <w:b/>
        </w:rPr>
        <w:t xml:space="preserve"> </w:t>
      </w:r>
      <w:bookmarkStart w:id="151" w:name="_Toc34309923"/>
      <w:r w:rsidR="0005310F" w:rsidRPr="00A5506B">
        <w:rPr>
          <w:b/>
        </w:rPr>
        <w:t>теплоснабжения</w:t>
      </w:r>
      <w:bookmarkEnd w:id="144"/>
      <w:bookmarkEnd w:id="145"/>
      <w:bookmarkEnd w:id="146"/>
      <w:bookmarkEnd w:id="147"/>
      <w:bookmarkEnd w:id="148"/>
      <w:bookmarkEnd w:id="149"/>
      <w:bookmarkEnd w:id="151"/>
    </w:p>
    <w:p w14:paraId="3DB283A1" w14:textId="07AEFB8B" w:rsidR="00203D4A" w:rsidRDefault="0005310F" w:rsidP="004640A9">
      <w:pPr>
        <w:ind w:firstLine="851"/>
        <w:jc w:val="both"/>
        <w:rPr>
          <w:bCs/>
        </w:rPr>
      </w:pPr>
      <w:r w:rsidRPr="00A5506B">
        <w:rPr>
          <w:bCs/>
        </w:rPr>
        <w:t xml:space="preserve">Для повышения эффективности работы </w:t>
      </w:r>
      <w:r w:rsidR="00DD7D59" w:rsidRPr="00A5506B">
        <w:rPr>
          <w:bCs/>
        </w:rPr>
        <w:t xml:space="preserve">системы теплоснабжения </w:t>
      </w:r>
      <w:r w:rsidR="00920010">
        <w:rPr>
          <w:bCs/>
        </w:rPr>
        <w:t>городского округа «Поселок Агинское»</w:t>
      </w:r>
      <w:r w:rsidR="008603EB" w:rsidRPr="00A5506B">
        <w:rPr>
          <w:bCs/>
        </w:rPr>
        <w:t xml:space="preserve"> планируются следующие мероприятия</w:t>
      </w:r>
      <w:r w:rsidR="00203D4A" w:rsidRPr="00A5506B">
        <w:rPr>
          <w:bCs/>
        </w:rPr>
        <w:t>:</w:t>
      </w:r>
    </w:p>
    <w:p w14:paraId="7DFD49E8" w14:textId="77777777" w:rsidR="00920010" w:rsidRPr="00367949" w:rsidRDefault="00920010" w:rsidP="00920010">
      <w:pPr>
        <w:pStyle w:val="afa"/>
        <w:numPr>
          <w:ilvl w:val="0"/>
          <w:numId w:val="15"/>
        </w:numPr>
        <w:spacing w:after="160" w:line="259" w:lineRule="auto"/>
        <w:contextualSpacing/>
        <w:jc w:val="both"/>
      </w:pPr>
      <w:bookmarkStart w:id="152" w:name="_Hlk99279910"/>
      <w:r w:rsidRPr="00367949">
        <w:t>Установка автономного котла АБК-0,5 на котельной Баатар.</w:t>
      </w:r>
    </w:p>
    <w:p w14:paraId="79095791" w14:textId="77777777" w:rsidR="00920010" w:rsidRPr="00367949" w:rsidRDefault="00920010" w:rsidP="00920010">
      <w:pPr>
        <w:pStyle w:val="afa"/>
        <w:numPr>
          <w:ilvl w:val="0"/>
          <w:numId w:val="15"/>
        </w:numPr>
        <w:spacing w:after="160" w:line="259" w:lineRule="auto"/>
        <w:contextualSpacing/>
        <w:jc w:val="both"/>
      </w:pPr>
      <w:r w:rsidRPr="00367949">
        <w:t>Установка автономного котла АБК-0,5 на котельной ДСУ</w:t>
      </w:r>
    </w:p>
    <w:p w14:paraId="7671537A" w14:textId="77777777" w:rsidR="00920010" w:rsidRPr="00367949" w:rsidRDefault="00920010" w:rsidP="00920010">
      <w:pPr>
        <w:pStyle w:val="afa"/>
        <w:numPr>
          <w:ilvl w:val="0"/>
          <w:numId w:val="15"/>
        </w:numPr>
        <w:spacing w:after="160" w:line="259" w:lineRule="auto"/>
        <w:contextualSpacing/>
        <w:jc w:val="both"/>
      </w:pPr>
      <w:r w:rsidRPr="00367949">
        <w:t>Замена котла КВм-1,25 на котельной АСШ №4;</w:t>
      </w:r>
    </w:p>
    <w:p w14:paraId="749C6E9F" w14:textId="77777777" w:rsidR="00920010" w:rsidRPr="00367949" w:rsidRDefault="00920010" w:rsidP="00920010">
      <w:pPr>
        <w:pStyle w:val="afa"/>
        <w:numPr>
          <w:ilvl w:val="0"/>
          <w:numId w:val="15"/>
        </w:numPr>
        <w:spacing w:after="160" w:line="259" w:lineRule="auto"/>
        <w:contextualSpacing/>
        <w:jc w:val="both"/>
      </w:pPr>
      <w:r w:rsidRPr="00367949">
        <w:t>Замена котла КВм-2,0 на котельной Домоуправления;</w:t>
      </w:r>
    </w:p>
    <w:p w14:paraId="304CBAFB" w14:textId="77777777" w:rsidR="00920010" w:rsidRPr="00367949" w:rsidRDefault="00920010" w:rsidP="00920010">
      <w:pPr>
        <w:pStyle w:val="afa"/>
        <w:numPr>
          <w:ilvl w:val="0"/>
          <w:numId w:val="15"/>
        </w:numPr>
        <w:spacing w:after="160" w:line="259" w:lineRule="auto"/>
        <w:contextualSpacing/>
        <w:jc w:val="both"/>
      </w:pPr>
      <w:r w:rsidRPr="00367949">
        <w:t>Замена дымососа ДН-9 на котельной АСШ №4;</w:t>
      </w:r>
    </w:p>
    <w:bookmarkEnd w:id="152"/>
    <w:p w14:paraId="5EF4AA62" w14:textId="77777777" w:rsidR="00920010" w:rsidRDefault="00920010" w:rsidP="004640A9">
      <w:pPr>
        <w:ind w:firstLine="851"/>
        <w:jc w:val="both"/>
        <w:rPr>
          <w:bCs/>
        </w:rPr>
      </w:pPr>
    </w:p>
    <w:p w14:paraId="4B25ECAE" w14:textId="01EDBAD0" w:rsidR="0005310F" w:rsidRPr="00A5506B" w:rsidRDefault="00B87704" w:rsidP="00CB53DE">
      <w:pPr>
        <w:jc w:val="center"/>
        <w:outlineLvl w:val="0"/>
        <w:rPr>
          <w:b/>
          <w:bCs/>
        </w:rPr>
      </w:pPr>
      <w:bookmarkStart w:id="153" w:name="_Toc382826446"/>
      <w:bookmarkStart w:id="154" w:name="_Toc383773012"/>
      <w:bookmarkStart w:id="155" w:name="_Toc499203873"/>
      <w:bookmarkStart w:id="156" w:name="_Toc452633029"/>
      <w:bookmarkStart w:id="157" w:name="_Toc34309924"/>
      <w:bookmarkStart w:id="158" w:name="_Toc43671643"/>
      <w:bookmarkStart w:id="159" w:name="_Toc102382802"/>
      <w:r>
        <w:rPr>
          <w:b/>
          <w:bCs/>
        </w:rPr>
        <w:t>4</w:t>
      </w:r>
      <w:r w:rsidR="0005310F" w:rsidRPr="00A5506B">
        <w:rPr>
          <w:b/>
          <w:bCs/>
        </w:rPr>
        <w:t xml:space="preserve">.4.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r w:rsidR="0045747F" w:rsidRPr="00A5506B">
        <w:rPr>
          <w:b/>
          <w:bCs/>
        </w:rPr>
        <w:t>службы в случае, если</w:t>
      </w:r>
      <w:r w:rsidR="0005310F" w:rsidRPr="00A5506B">
        <w:rPr>
          <w:b/>
          <w:bCs/>
        </w:rPr>
        <w:t xml:space="preserve"> продление срока службы технически невозможно или экономически нецелесообразно</w:t>
      </w:r>
      <w:bookmarkEnd w:id="153"/>
      <w:bookmarkEnd w:id="154"/>
      <w:bookmarkEnd w:id="155"/>
      <w:bookmarkEnd w:id="156"/>
      <w:bookmarkEnd w:id="157"/>
      <w:bookmarkEnd w:id="158"/>
      <w:bookmarkEnd w:id="159"/>
    </w:p>
    <w:p w14:paraId="08F5A5C2" w14:textId="7E52FBD4" w:rsidR="0005310F" w:rsidRPr="00A5506B" w:rsidRDefault="00920010" w:rsidP="0005310F">
      <w:pPr>
        <w:ind w:firstLine="851"/>
        <w:jc w:val="both"/>
        <w:rPr>
          <w:bCs/>
        </w:rPr>
      </w:pPr>
      <w:r>
        <w:rPr>
          <w:bCs/>
        </w:rPr>
        <w:lastRenderedPageBreak/>
        <w:t>Вывод источников тепловой энергии из эксплуатации не планируется.</w:t>
      </w:r>
    </w:p>
    <w:p w14:paraId="52E4AF16" w14:textId="4A75CE45" w:rsidR="0005310F" w:rsidRPr="00A5506B" w:rsidRDefault="00B87704" w:rsidP="00CB53DE">
      <w:pPr>
        <w:jc w:val="center"/>
        <w:outlineLvl w:val="0"/>
        <w:rPr>
          <w:b/>
        </w:rPr>
      </w:pPr>
      <w:bookmarkStart w:id="160" w:name="_Toc382826447"/>
      <w:bookmarkStart w:id="161" w:name="_Toc383773013"/>
      <w:bookmarkStart w:id="162" w:name="_Toc499203874"/>
      <w:bookmarkStart w:id="163" w:name="_Toc452633030"/>
      <w:bookmarkStart w:id="164" w:name="_Toc34309925"/>
      <w:bookmarkStart w:id="165" w:name="_Toc43671644"/>
      <w:bookmarkStart w:id="166" w:name="_Toc102382803"/>
      <w:r>
        <w:rPr>
          <w:b/>
        </w:rPr>
        <w:t>4</w:t>
      </w:r>
      <w:r w:rsidR="0005310F" w:rsidRPr="00A5506B">
        <w:rPr>
          <w:b/>
        </w:rPr>
        <w:t>.5. Меры по переоборудованию котельных в источники комбинированной выработки электрической и тепловой энергии для каждого этапа</w:t>
      </w:r>
      <w:bookmarkEnd w:id="160"/>
      <w:bookmarkEnd w:id="161"/>
      <w:bookmarkEnd w:id="162"/>
      <w:bookmarkEnd w:id="163"/>
      <w:bookmarkEnd w:id="164"/>
      <w:bookmarkEnd w:id="165"/>
      <w:bookmarkEnd w:id="166"/>
    </w:p>
    <w:p w14:paraId="2A1DADE5" w14:textId="77777777" w:rsidR="0005310F" w:rsidRPr="00A5506B" w:rsidRDefault="0005310F" w:rsidP="0005310F">
      <w:pPr>
        <w:ind w:firstLine="851"/>
        <w:jc w:val="both"/>
        <w:rPr>
          <w:bCs/>
        </w:rPr>
      </w:pPr>
      <w:r w:rsidRPr="00A5506B">
        <w:rPr>
          <w:bCs/>
        </w:rPr>
        <w:t>Переоборудование существующих котельных в источники комбинированной выработки электрической и тепловой энергии не планируется.</w:t>
      </w:r>
    </w:p>
    <w:p w14:paraId="4FA4E7EF" w14:textId="77777777" w:rsidR="0005310F" w:rsidRPr="00A5506B" w:rsidRDefault="0005310F" w:rsidP="0005310F">
      <w:pPr>
        <w:ind w:firstLine="851"/>
        <w:jc w:val="both"/>
        <w:rPr>
          <w:bCs/>
          <w:highlight w:val="yellow"/>
        </w:rPr>
      </w:pPr>
    </w:p>
    <w:p w14:paraId="04628914" w14:textId="06DA923D" w:rsidR="0005310F" w:rsidRPr="00A5506B" w:rsidRDefault="00B87704" w:rsidP="00CB53DE">
      <w:pPr>
        <w:jc w:val="center"/>
        <w:outlineLvl w:val="0"/>
        <w:rPr>
          <w:b/>
        </w:rPr>
      </w:pPr>
      <w:bookmarkStart w:id="167" w:name="_Toc382826448"/>
      <w:bookmarkStart w:id="168" w:name="_Toc383773014"/>
      <w:bookmarkStart w:id="169" w:name="_Toc499203875"/>
      <w:bookmarkStart w:id="170" w:name="_Toc452633031"/>
      <w:bookmarkStart w:id="171" w:name="_Toc34309926"/>
      <w:bookmarkStart w:id="172" w:name="_Toc43671645"/>
      <w:bookmarkStart w:id="173" w:name="_Toc102382804"/>
      <w:r>
        <w:rPr>
          <w:b/>
        </w:rPr>
        <w:t>4</w:t>
      </w:r>
      <w:r w:rsidR="0005310F" w:rsidRPr="00A5506B">
        <w:rPr>
          <w:b/>
        </w:rPr>
        <w:t>.6.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w:t>
      </w:r>
      <w:bookmarkEnd w:id="167"/>
      <w:bookmarkEnd w:id="168"/>
      <w:bookmarkEnd w:id="169"/>
      <w:bookmarkEnd w:id="170"/>
      <w:bookmarkEnd w:id="171"/>
      <w:bookmarkEnd w:id="172"/>
      <w:bookmarkEnd w:id="173"/>
    </w:p>
    <w:p w14:paraId="53318228" w14:textId="77777777" w:rsidR="0005310F" w:rsidRPr="00A5506B" w:rsidRDefault="0005310F" w:rsidP="0005310F">
      <w:pPr>
        <w:ind w:firstLine="851"/>
        <w:jc w:val="both"/>
        <w:rPr>
          <w:bCs/>
        </w:rPr>
      </w:pPr>
      <w:r w:rsidRPr="00A5506B">
        <w:rPr>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планируются.</w:t>
      </w:r>
    </w:p>
    <w:p w14:paraId="2D5B13B8" w14:textId="77777777" w:rsidR="0005310F" w:rsidRPr="00A5506B" w:rsidRDefault="0005310F" w:rsidP="0005310F">
      <w:pPr>
        <w:ind w:firstLine="851"/>
        <w:jc w:val="center"/>
        <w:rPr>
          <w:b/>
          <w:bCs/>
          <w:color w:val="000000"/>
        </w:rPr>
      </w:pPr>
    </w:p>
    <w:p w14:paraId="1A1055DC" w14:textId="5EF489E9" w:rsidR="0005310F" w:rsidRPr="00A5506B" w:rsidRDefault="00B87704" w:rsidP="00CB53DE">
      <w:pPr>
        <w:jc w:val="center"/>
        <w:outlineLvl w:val="0"/>
        <w:rPr>
          <w:b/>
        </w:rPr>
      </w:pPr>
      <w:bookmarkStart w:id="174" w:name="_Toc34309927"/>
      <w:bookmarkStart w:id="175" w:name="_Toc43671646"/>
      <w:bookmarkStart w:id="176" w:name="_Toc102382805"/>
      <w:r>
        <w:rPr>
          <w:b/>
        </w:rPr>
        <w:t>4</w:t>
      </w:r>
      <w:r w:rsidR="0005310F" w:rsidRPr="00A5506B">
        <w:rPr>
          <w:b/>
        </w:rPr>
        <w:t>.7.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74"/>
      <w:bookmarkEnd w:id="175"/>
      <w:bookmarkEnd w:id="176"/>
    </w:p>
    <w:p w14:paraId="7FBA8E7E" w14:textId="77777777" w:rsidR="0005310F" w:rsidRPr="00A5506B" w:rsidRDefault="0005310F" w:rsidP="0005310F">
      <w:pPr>
        <w:ind w:firstLine="709"/>
        <w:jc w:val="both"/>
      </w:pPr>
      <w:r w:rsidRPr="00A5506B">
        <w:t>Способ регулиро</w:t>
      </w:r>
      <w:r w:rsidR="00632E14" w:rsidRPr="00A5506B">
        <w:t xml:space="preserve">вания отпуска тепловой энергии </w:t>
      </w:r>
      <w:r w:rsidRPr="00A5506B">
        <w:t xml:space="preserve">- качественный. Температурный график работы теплосети </w:t>
      </w:r>
      <w:r w:rsidR="00C05C61">
        <w:t>–</w:t>
      </w:r>
      <w:r w:rsidRPr="00A5506B">
        <w:t xml:space="preserve"> </w:t>
      </w:r>
      <w:r w:rsidR="00C05C61">
        <w:t>75/</w:t>
      </w:r>
      <w:r w:rsidR="008603EB" w:rsidRPr="00A5506B">
        <w:t>6</w:t>
      </w:r>
      <w:r w:rsidR="00C05C61">
        <w:t>0</w:t>
      </w:r>
      <w:r w:rsidRPr="00A5506B">
        <w:t xml:space="preserve"> °С. </w:t>
      </w:r>
      <w:r w:rsidR="002D44A4" w:rsidRPr="00A5506B">
        <w:t xml:space="preserve"> </w:t>
      </w:r>
    </w:p>
    <w:p w14:paraId="32F9731B" w14:textId="77777777" w:rsidR="00247E3C" w:rsidRPr="00A5506B" w:rsidRDefault="00247E3C" w:rsidP="00B921F8">
      <w:pPr>
        <w:ind w:firstLine="708"/>
        <w:jc w:val="both"/>
        <w:outlineLvl w:val="0"/>
        <w:rPr>
          <w:b/>
          <w:highlight w:val="yellow"/>
        </w:rPr>
      </w:pPr>
      <w:bookmarkStart w:id="177" w:name="_Toc382826449"/>
      <w:bookmarkStart w:id="178" w:name="_Toc383773015"/>
      <w:bookmarkStart w:id="179" w:name="_Toc499203876"/>
      <w:bookmarkStart w:id="180" w:name="_Toc452633032"/>
      <w:bookmarkStart w:id="181" w:name="_Toc34309928"/>
    </w:p>
    <w:p w14:paraId="26C1AC0D" w14:textId="610987F7" w:rsidR="0005310F" w:rsidRPr="00A5506B" w:rsidRDefault="00B87704" w:rsidP="00CB53DE">
      <w:pPr>
        <w:jc w:val="center"/>
        <w:outlineLvl w:val="0"/>
        <w:rPr>
          <w:b/>
        </w:rPr>
      </w:pPr>
      <w:bookmarkStart w:id="182" w:name="_Toc43671647"/>
      <w:bookmarkStart w:id="183" w:name="_Toc102382806"/>
      <w:r>
        <w:rPr>
          <w:b/>
        </w:rPr>
        <w:t>4</w:t>
      </w:r>
      <w:r w:rsidR="0005310F" w:rsidRPr="00A5506B">
        <w:rPr>
          <w:b/>
        </w:rPr>
        <w:t>.8.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177"/>
      <w:bookmarkEnd w:id="178"/>
      <w:bookmarkEnd w:id="179"/>
      <w:bookmarkEnd w:id="180"/>
      <w:bookmarkEnd w:id="181"/>
      <w:bookmarkEnd w:id="182"/>
      <w:bookmarkEnd w:id="183"/>
    </w:p>
    <w:p w14:paraId="6EF22F02" w14:textId="64EC2FAE" w:rsidR="0005310F" w:rsidRPr="00A5506B" w:rsidRDefault="00920010" w:rsidP="0005310F">
      <w:pPr>
        <w:ind w:firstLine="851"/>
        <w:jc w:val="both"/>
        <w:rPr>
          <w:bCs/>
        </w:rPr>
      </w:pPr>
      <w:r>
        <w:rPr>
          <w:bCs/>
        </w:rPr>
        <w:t>Перераспределения тепловой нагрузки между источниками тепловой энергии не пл</w:t>
      </w:r>
      <w:r w:rsidR="00EA285C">
        <w:rPr>
          <w:bCs/>
        </w:rPr>
        <w:t>а</w:t>
      </w:r>
      <w:r>
        <w:rPr>
          <w:bCs/>
        </w:rPr>
        <w:t>нируется.</w:t>
      </w:r>
    </w:p>
    <w:p w14:paraId="5C025A15" w14:textId="77777777" w:rsidR="0005310F" w:rsidRPr="00A5506B" w:rsidRDefault="0005310F" w:rsidP="0005310F">
      <w:pPr>
        <w:ind w:firstLine="851"/>
        <w:jc w:val="center"/>
        <w:rPr>
          <w:b/>
          <w:bCs/>
          <w:color w:val="000000"/>
          <w:highlight w:val="yellow"/>
        </w:rPr>
      </w:pPr>
    </w:p>
    <w:p w14:paraId="6146C94B" w14:textId="5A38E0E7" w:rsidR="0005310F" w:rsidRPr="00A5506B" w:rsidRDefault="00B87704" w:rsidP="00CB53DE">
      <w:pPr>
        <w:jc w:val="center"/>
        <w:outlineLvl w:val="0"/>
        <w:rPr>
          <w:b/>
        </w:rPr>
      </w:pPr>
      <w:bookmarkStart w:id="184" w:name="_Toc382826450"/>
      <w:bookmarkStart w:id="185" w:name="_Toc383773016"/>
      <w:bookmarkStart w:id="186" w:name="_Toc499203877"/>
      <w:bookmarkStart w:id="187" w:name="_Toc452633033"/>
      <w:bookmarkStart w:id="188" w:name="_Toc34309929"/>
      <w:bookmarkStart w:id="189" w:name="_Toc43671648"/>
      <w:bookmarkStart w:id="190" w:name="_Toc102382807"/>
      <w:r>
        <w:rPr>
          <w:b/>
        </w:rPr>
        <w:t>4</w:t>
      </w:r>
      <w:r w:rsidR="0005310F" w:rsidRPr="00A5506B">
        <w:rPr>
          <w:b/>
        </w:rPr>
        <w:t>.9.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84"/>
      <w:bookmarkEnd w:id="185"/>
      <w:bookmarkEnd w:id="186"/>
      <w:bookmarkEnd w:id="187"/>
      <w:bookmarkEnd w:id="188"/>
      <w:bookmarkEnd w:id="189"/>
      <w:bookmarkEnd w:id="190"/>
    </w:p>
    <w:p w14:paraId="73A53123" w14:textId="7127EE99" w:rsidR="0005310F" w:rsidRPr="00A5506B" w:rsidRDefault="008603EB" w:rsidP="0005310F">
      <w:pPr>
        <w:ind w:firstLine="851"/>
        <w:jc w:val="both"/>
        <w:rPr>
          <w:bCs/>
        </w:rPr>
      </w:pPr>
      <w:r w:rsidRPr="00A5506B">
        <w:rPr>
          <w:bCs/>
        </w:rPr>
        <w:t>Д</w:t>
      </w:r>
      <w:r w:rsidR="0005310F" w:rsidRPr="00A5506B">
        <w:rPr>
          <w:bCs/>
        </w:rPr>
        <w:t xml:space="preserve">ля систем теплоснабжения </w:t>
      </w:r>
      <w:r w:rsidR="00920010">
        <w:rPr>
          <w:bCs/>
        </w:rPr>
        <w:t>городского округа «Поселок Агинское»</w:t>
      </w:r>
      <w:r w:rsidR="0005310F" w:rsidRPr="00A5506B">
        <w:rPr>
          <w:bCs/>
        </w:rPr>
        <w:t xml:space="preserve"> от источников теплоснабжения принято центральное качественное регулирование отпуска тепловой энергии.</w:t>
      </w:r>
    </w:p>
    <w:p w14:paraId="235B0553" w14:textId="0FB4194E" w:rsidR="0005310F" w:rsidRPr="00A5506B" w:rsidRDefault="001E1D96" w:rsidP="0005310F">
      <w:pPr>
        <w:ind w:firstLine="851"/>
        <w:jc w:val="both"/>
        <w:rPr>
          <w:bCs/>
        </w:rPr>
      </w:pPr>
      <w:r>
        <w:rPr>
          <w:bCs/>
        </w:rPr>
        <w:t>Для котельн</w:t>
      </w:r>
      <w:r w:rsidR="00920010">
        <w:rPr>
          <w:bCs/>
        </w:rPr>
        <w:t>ых</w:t>
      </w:r>
      <w:r>
        <w:rPr>
          <w:bCs/>
        </w:rPr>
        <w:t xml:space="preserve"> </w:t>
      </w:r>
      <w:r w:rsidR="00920010">
        <w:rPr>
          <w:bCs/>
        </w:rPr>
        <w:t>принят</w:t>
      </w:r>
      <w:r>
        <w:rPr>
          <w:bCs/>
        </w:rPr>
        <w:t xml:space="preserve"> температурный график</w:t>
      </w:r>
      <w:r w:rsidR="00D7580E" w:rsidRPr="00A5506B">
        <w:rPr>
          <w:bCs/>
        </w:rPr>
        <w:t xml:space="preserve"> </w:t>
      </w:r>
      <w:r>
        <w:rPr>
          <w:bCs/>
        </w:rPr>
        <w:t>75</w:t>
      </w:r>
      <w:r w:rsidR="0005310F" w:rsidRPr="00A5506B">
        <w:rPr>
          <w:bCs/>
        </w:rPr>
        <w:t>/</w:t>
      </w:r>
      <w:r w:rsidR="008603EB" w:rsidRPr="00A5506B">
        <w:rPr>
          <w:bCs/>
        </w:rPr>
        <w:t>6</w:t>
      </w:r>
      <w:r>
        <w:rPr>
          <w:bCs/>
        </w:rPr>
        <w:t>0</w:t>
      </w:r>
      <w:r w:rsidR="0005310F" w:rsidRPr="00A5506B">
        <w:rPr>
          <w:bCs/>
        </w:rPr>
        <w:t>°С.</w:t>
      </w:r>
    </w:p>
    <w:p w14:paraId="75E8137F" w14:textId="77777777" w:rsidR="0005310F" w:rsidRPr="00A5506B" w:rsidRDefault="0005310F" w:rsidP="00A0466F">
      <w:pPr>
        <w:ind w:firstLine="851"/>
        <w:jc w:val="both"/>
      </w:pPr>
      <w:r w:rsidRPr="00A5506B">
        <w:rPr>
          <w:bCs/>
        </w:rPr>
        <w:t>Регулирование режима работы систем теплопотребления абонентов, осуществляется по температурным графикам для потребителей, разработанных с учетом режима работы различных схем подключения.</w:t>
      </w:r>
      <w:r w:rsidR="004F6D2D" w:rsidRPr="00A5506B">
        <w:rPr>
          <w:bCs/>
          <w:color w:val="000000"/>
        </w:rPr>
        <w:t xml:space="preserve"> </w:t>
      </w:r>
    </w:p>
    <w:p w14:paraId="6340E0E0" w14:textId="77777777" w:rsidR="0005310F" w:rsidRPr="00A5506B" w:rsidRDefault="0005310F" w:rsidP="0005310F">
      <w:pPr>
        <w:jc w:val="center"/>
        <w:rPr>
          <w:bCs/>
          <w:color w:val="000000"/>
          <w:highlight w:val="yellow"/>
        </w:rPr>
      </w:pPr>
    </w:p>
    <w:p w14:paraId="4AFFE763" w14:textId="7AEEE116" w:rsidR="0005310F" w:rsidRPr="00A5506B" w:rsidRDefault="00B87704" w:rsidP="00CB53DE">
      <w:pPr>
        <w:jc w:val="center"/>
        <w:outlineLvl w:val="0"/>
        <w:rPr>
          <w:b/>
        </w:rPr>
      </w:pPr>
      <w:bookmarkStart w:id="191" w:name="_Toc499203878"/>
      <w:bookmarkStart w:id="192" w:name="_Toc452633034"/>
      <w:bookmarkStart w:id="193" w:name="_Toc34309930"/>
      <w:bookmarkStart w:id="194" w:name="_Toc43671649"/>
      <w:bookmarkStart w:id="195" w:name="_Toc102382808"/>
      <w:r>
        <w:rPr>
          <w:b/>
        </w:rPr>
        <w:t>4</w:t>
      </w:r>
      <w:r w:rsidR="0005310F" w:rsidRPr="00A5506B">
        <w:rPr>
          <w:b/>
        </w:rPr>
        <w:t>.10.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191"/>
      <w:bookmarkEnd w:id="192"/>
      <w:bookmarkEnd w:id="193"/>
      <w:bookmarkEnd w:id="194"/>
      <w:bookmarkEnd w:id="195"/>
    </w:p>
    <w:p w14:paraId="565C9E06" w14:textId="6C323B6B" w:rsidR="0005310F" w:rsidRPr="00A5506B" w:rsidRDefault="00E914F0" w:rsidP="0005310F">
      <w:pPr>
        <w:ind w:firstLine="709"/>
        <w:jc w:val="both"/>
      </w:pPr>
      <w:r>
        <w:rPr>
          <w:bCs/>
        </w:rPr>
        <w:t>Для котельных Баатар и ДСУ предлагается установка автономных котельных агрегатов.</w:t>
      </w:r>
    </w:p>
    <w:p w14:paraId="3A273CF3" w14:textId="77777777" w:rsidR="0005310F" w:rsidRPr="00A5506B" w:rsidRDefault="0005310F" w:rsidP="0005310F">
      <w:pPr>
        <w:jc w:val="center"/>
        <w:rPr>
          <w:bCs/>
          <w:color w:val="000000"/>
          <w:highlight w:val="yellow"/>
        </w:rPr>
      </w:pPr>
    </w:p>
    <w:p w14:paraId="0E59F7EB" w14:textId="19A64F80" w:rsidR="0005310F" w:rsidRPr="00A5506B" w:rsidRDefault="00B87704" w:rsidP="00CB53DE">
      <w:pPr>
        <w:jc w:val="center"/>
        <w:outlineLvl w:val="0"/>
        <w:rPr>
          <w:b/>
        </w:rPr>
      </w:pPr>
      <w:bookmarkStart w:id="196" w:name="_Toc34309931"/>
      <w:bookmarkStart w:id="197" w:name="_Toc43671650"/>
      <w:bookmarkStart w:id="198" w:name="_Toc102382809"/>
      <w:r>
        <w:rPr>
          <w:b/>
        </w:rPr>
        <w:t>4</w:t>
      </w:r>
      <w:r w:rsidR="0005310F" w:rsidRPr="00A5506B">
        <w:rPr>
          <w:b/>
        </w:rPr>
        <w:t>.11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96"/>
      <w:bookmarkEnd w:id="197"/>
      <w:bookmarkEnd w:id="198"/>
    </w:p>
    <w:p w14:paraId="2C88AA58" w14:textId="5112E111" w:rsidR="0005310F" w:rsidRPr="00A5506B" w:rsidRDefault="00E914F0" w:rsidP="0005310F">
      <w:pPr>
        <w:ind w:firstLine="720"/>
        <w:jc w:val="both"/>
        <w:rPr>
          <w:bCs/>
          <w:color w:val="000000"/>
        </w:rPr>
      </w:pPr>
      <w:r>
        <w:rPr>
          <w:bCs/>
          <w:color w:val="000000"/>
        </w:rPr>
        <w:t>Строительство источников тепловой энергии с использованием возобновляемых источников энергии не пл</w:t>
      </w:r>
      <w:r w:rsidR="00A90136">
        <w:rPr>
          <w:bCs/>
          <w:color w:val="000000"/>
        </w:rPr>
        <w:t>а</w:t>
      </w:r>
      <w:r>
        <w:rPr>
          <w:bCs/>
          <w:color w:val="000000"/>
        </w:rPr>
        <w:t>нируется.</w:t>
      </w:r>
    </w:p>
    <w:p w14:paraId="11FBBFBF" w14:textId="77777777" w:rsidR="00252611" w:rsidRPr="00A5506B" w:rsidRDefault="00252611" w:rsidP="008603EB">
      <w:pPr>
        <w:ind w:firstLine="709"/>
        <w:jc w:val="both"/>
        <w:rPr>
          <w:b/>
          <w:highlight w:val="yellow"/>
        </w:rPr>
      </w:pPr>
      <w:bookmarkStart w:id="199" w:name="_Toc34309932"/>
    </w:p>
    <w:p w14:paraId="01F7CAB2" w14:textId="10522BD4" w:rsidR="0005310F" w:rsidRPr="00A5506B" w:rsidRDefault="0005310F" w:rsidP="00CB53DE">
      <w:pPr>
        <w:jc w:val="center"/>
        <w:outlineLvl w:val="0"/>
        <w:rPr>
          <w:b/>
        </w:rPr>
      </w:pPr>
      <w:bookmarkStart w:id="200" w:name="_Toc43671651"/>
      <w:bookmarkStart w:id="201" w:name="_Toc102382810"/>
      <w:r w:rsidRPr="00A5506B">
        <w:rPr>
          <w:b/>
        </w:rPr>
        <w:t xml:space="preserve">Раздел </w:t>
      </w:r>
      <w:r w:rsidR="00B87704">
        <w:rPr>
          <w:b/>
        </w:rPr>
        <w:t>5</w:t>
      </w:r>
      <w:r w:rsidRPr="00A5506B">
        <w:rPr>
          <w:b/>
          <w:bCs/>
        </w:rPr>
        <w:t xml:space="preserve">. </w:t>
      </w:r>
      <w:r w:rsidRPr="00A5506B">
        <w:rPr>
          <w:b/>
        </w:rPr>
        <w:t>Предложения по строительству и реконструкции тепловых сетей</w:t>
      </w:r>
      <w:bookmarkEnd w:id="199"/>
      <w:bookmarkEnd w:id="200"/>
      <w:bookmarkEnd w:id="201"/>
    </w:p>
    <w:p w14:paraId="1A27CD02" w14:textId="77777777" w:rsidR="0005310F" w:rsidRPr="00A5506B" w:rsidRDefault="0005310F" w:rsidP="008603EB">
      <w:pPr>
        <w:ind w:firstLine="720"/>
        <w:jc w:val="both"/>
        <w:rPr>
          <w:bCs/>
          <w:color w:val="000000"/>
        </w:rPr>
      </w:pPr>
    </w:p>
    <w:p w14:paraId="03F07E01" w14:textId="246B2229" w:rsidR="0005310F" w:rsidRPr="00A5506B" w:rsidRDefault="00B87704" w:rsidP="00CB53DE">
      <w:pPr>
        <w:jc w:val="center"/>
        <w:outlineLvl w:val="0"/>
        <w:rPr>
          <w:b/>
        </w:rPr>
      </w:pPr>
      <w:bookmarkStart w:id="202" w:name="_Toc383773018"/>
      <w:bookmarkStart w:id="203" w:name="_Toc499203879"/>
      <w:bookmarkStart w:id="204" w:name="_Toc452633035"/>
      <w:bookmarkStart w:id="205" w:name="_Toc34309933"/>
      <w:bookmarkStart w:id="206" w:name="_Toc43671652"/>
      <w:bookmarkStart w:id="207" w:name="_Toc102382811"/>
      <w:r>
        <w:rPr>
          <w:b/>
        </w:rPr>
        <w:lastRenderedPageBreak/>
        <w:t>5</w:t>
      </w:r>
      <w:r w:rsidR="0005310F" w:rsidRPr="00A5506B">
        <w:rPr>
          <w:b/>
        </w:rPr>
        <w:t>.1.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02"/>
      <w:bookmarkEnd w:id="203"/>
      <w:bookmarkEnd w:id="204"/>
      <w:bookmarkEnd w:id="205"/>
      <w:bookmarkEnd w:id="206"/>
      <w:bookmarkEnd w:id="207"/>
    </w:p>
    <w:p w14:paraId="3C1EA04A" w14:textId="3360C811" w:rsidR="0005310F" w:rsidRPr="00A5506B" w:rsidRDefault="00E914F0" w:rsidP="00B53176">
      <w:pPr>
        <w:ind w:firstLine="851"/>
        <w:jc w:val="both"/>
        <w:rPr>
          <w:bCs/>
        </w:rPr>
      </w:pPr>
      <w:r>
        <w:rPr>
          <w:bCs/>
        </w:rPr>
        <w:t>Перераспределение тепловой нагрузки между источниками тепловой энергии не пл</w:t>
      </w:r>
      <w:r w:rsidR="00A90136">
        <w:rPr>
          <w:bCs/>
        </w:rPr>
        <w:t>а</w:t>
      </w:r>
      <w:r>
        <w:rPr>
          <w:bCs/>
        </w:rPr>
        <w:t>нируется</w:t>
      </w:r>
      <w:r w:rsidR="0005310F" w:rsidRPr="00A5506B">
        <w:rPr>
          <w:bCs/>
        </w:rPr>
        <w:t>.</w:t>
      </w:r>
    </w:p>
    <w:p w14:paraId="7DF80BFF" w14:textId="77777777" w:rsidR="0005310F" w:rsidRPr="00A5506B" w:rsidRDefault="0005310F" w:rsidP="0005310F">
      <w:pPr>
        <w:ind w:firstLine="720"/>
        <w:jc w:val="both"/>
        <w:rPr>
          <w:bCs/>
          <w:color w:val="000000"/>
          <w:highlight w:val="yellow"/>
        </w:rPr>
      </w:pPr>
    </w:p>
    <w:p w14:paraId="2FF14307" w14:textId="4FBBE453" w:rsidR="0005310F" w:rsidRPr="00A5506B" w:rsidRDefault="00B87704" w:rsidP="00CB53DE">
      <w:pPr>
        <w:jc w:val="center"/>
        <w:outlineLvl w:val="0"/>
        <w:rPr>
          <w:b/>
        </w:rPr>
      </w:pPr>
      <w:bookmarkStart w:id="208" w:name="_Toc34309934"/>
      <w:bookmarkStart w:id="209" w:name="_Toc43671653"/>
      <w:bookmarkStart w:id="210" w:name="_Toc102382812"/>
      <w:r>
        <w:rPr>
          <w:b/>
        </w:rPr>
        <w:t>5</w:t>
      </w:r>
      <w:r w:rsidR="0005310F" w:rsidRPr="00A5506B">
        <w:rPr>
          <w:b/>
        </w:rPr>
        <w:t xml:space="preserve">.2. 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17615F" w:rsidRPr="00A5506B">
        <w:rPr>
          <w:b/>
        </w:rPr>
        <w:t>поселение</w:t>
      </w:r>
      <w:r w:rsidR="0005310F" w:rsidRPr="00A5506B">
        <w:rPr>
          <w:b/>
        </w:rPr>
        <w:t xml:space="preserve"> под жилищную, комплексную или производственную застройк</w:t>
      </w:r>
      <w:bookmarkStart w:id="211" w:name="_Toc382826454"/>
      <w:bookmarkStart w:id="212" w:name="_Toc383773019"/>
      <w:bookmarkStart w:id="213" w:name="_Toc499203880"/>
      <w:bookmarkStart w:id="214" w:name="_Toc452633036"/>
      <w:r w:rsidR="0005310F" w:rsidRPr="00A5506B">
        <w:rPr>
          <w:b/>
        </w:rPr>
        <w:t>у</w:t>
      </w:r>
      <w:bookmarkEnd w:id="208"/>
      <w:bookmarkEnd w:id="209"/>
      <w:bookmarkEnd w:id="210"/>
      <w:bookmarkEnd w:id="211"/>
      <w:bookmarkEnd w:id="212"/>
      <w:bookmarkEnd w:id="213"/>
      <w:bookmarkEnd w:id="214"/>
    </w:p>
    <w:p w14:paraId="5EE5CE60" w14:textId="3C1539A0" w:rsidR="001E1D96" w:rsidRDefault="00E914F0" w:rsidP="00E914F0">
      <w:pPr>
        <w:ind w:firstLine="851"/>
        <w:jc w:val="both"/>
      </w:pPr>
      <w:r>
        <w:t>Перспективное подключение потребителей в период действия настоящей схемы теплоснабжения не пл</w:t>
      </w:r>
      <w:r w:rsidR="00A90136">
        <w:t>а</w:t>
      </w:r>
      <w:r>
        <w:t>нируется.</w:t>
      </w:r>
    </w:p>
    <w:p w14:paraId="312B255F" w14:textId="77777777" w:rsidR="00067A27" w:rsidRDefault="00067A27" w:rsidP="00067A27">
      <w:pPr>
        <w:jc w:val="both"/>
      </w:pPr>
    </w:p>
    <w:p w14:paraId="5F4587F3" w14:textId="219110C4" w:rsidR="0005310F" w:rsidRPr="00A5506B" w:rsidRDefault="00B87704" w:rsidP="00CB53DE">
      <w:pPr>
        <w:jc w:val="center"/>
        <w:outlineLvl w:val="0"/>
        <w:rPr>
          <w:b/>
        </w:rPr>
      </w:pPr>
      <w:bookmarkStart w:id="215" w:name="_Toc382826455"/>
      <w:bookmarkStart w:id="216" w:name="_Toc383773020"/>
      <w:bookmarkStart w:id="217" w:name="_Toc499203881"/>
      <w:bookmarkStart w:id="218" w:name="_Toc452633037"/>
      <w:bookmarkStart w:id="219" w:name="_Toc34309935"/>
      <w:bookmarkStart w:id="220" w:name="_Toc43671654"/>
      <w:bookmarkStart w:id="221" w:name="_Toc102382813"/>
      <w:r>
        <w:rPr>
          <w:b/>
        </w:rPr>
        <w:t>5</w:t>
      </w:r>
      <w:r w:rsidR="0005310F" w:rsidRPr="00A5506B">
        <w:rPr>
          <w:b/>
        </w:rPr>
        <w:t>.3.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15"/>
      <w:bookmarkEnd w:id="216"/>
      <w:bookmarkEnd w:id="217"/>
      <w:bookmarkEnd w:id="218"/>
      <w:bookmarkEnd w:id="219"/>
      <w:bookmarkEnd w:id="220"/>
      <w:bookmarkEnd w:id="221"/>
    </w:p>
    <w:p w14:paraId="097D5856" w14:textId="18CC4D6B" w:rsidR="0005310F" w:rsidRPr="00A5506B" w:rsidRDefault="0005310F" w:rsidP="0005310F">
      <w:pPr>
        <w:ind w:firstLine="851"/>
        <w:jc w:val="both"/>
        <w:rPr>
          <w:bCs/>
        </w:rPr>
      </w:pPr>
      <w:r w:rsidRPr="00A5506B">
        <w:rPr>
          <w:bCs/>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не </w:t>
      </w:r>
      <w:r w:rsidR="00E914F0">
        <w:rPr>
          <w:bCs/>
        </w:rPr>
        <w:t>пл</w:t>
      </w:r>
      <w:r w:rsidR="00BD0494">
        <w:rPr>
          <w:bCs/>
        </w:rPr>
        <w:t>а</w:t>
      </w:r>
      <w:r w:rsidR="00E914F0">
        <w:rPr>
          <w:bCs/>
        </w:rPr>
        <w:t>нируется</w:t>
      </w:r>
      <w:r w:rsidRPr="00A5506B">
        <w:rPr>
          <w:bCs/>
        </w:rPr>
        <w:t>.</w:t>
      </w:r>
    </w:p>
    <w:p w14:paraId="28B293AA" w14:textId="77777777" w:rsidR="0005310F" w:rsidRPr="00A5506B" w:rsidRDefault="0005310F" w:rsidP="0005310F">
      <w:pPr>
        <w:jc w:val="center"/>
        <w:outlineLvl w:val="0"/>
        <w:rPr>
          <w:b/>
        </w:rPr>
      </w:pPr>
      <w:bookmarkStart w:id="222" w:name="_Toc382826456"/>
      <w:bookmarkStart w:id="223" w:name="_Toc383773021"/>
      <w:bookmarkStart w:id="224" w:name="_Toc499203882"/>
      <w:bookmarkStart w:id="225" w:name="_Toc452633038"/>
      <w:bookmarkStart w:id="226" w:name="_Toc34309936"/>
    </w:p>
    <w:p w14:paraId="65D7B1FA" w14:textId="208E084F" w:rsidR="0005310F" w:rsidRPr="00A5506B" w:rsidRDefault="00B87704" w:rsidP="00CB53DE">
      <w:pPr>
        <w:jc w:val="center"/>
        <w:outlineLvl w:val="0"/>
        <w:rPr>
          <w:b/>
        </w:rPr>
      </w:pPr>
      <w:bookmarkStart w:id="227" w:name="_Toc43671655"/>
      <w:bookmarkStart w:id="228" w:name="_Toc102382814"/>
      <w:r>
        <w:rPr>
          <w:b/>
        </w:rPr>
        <w:t>5</w:t>
      </w:r>
      <w:r w:rsidR="0005310F" w:rsidRPr="00A5506B">
        <w:rPr>
          <w:b/>
        </w:rPr>
        <w:t>.4.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установленным основаниям</w:t>
      </w:r>
      <w:bookmarkEnd w:id="222"/>
      <w:bookmarkEnd w:id="223"/>
      <w:bookmarkEnd w:id="224"/>
      <w:bookmarkEnd w:id="225"/>
      <w:bookmarkEnd w:id="226"/>
      <w:bookmarkEnd w:id="227"/>
      <w:bookmarkEnd w:id="228"/>
    </w:p>
    <w:p w14:paraId="1ED3C021" w14:textId="576865A6" w:rsidR="00067A27" w:rsidRDefault="00C64DCC" w:rsidP="00C64DCC">
      <w:pPr>
        <w:spacing w:after="160" w:line="259" w:lineRule="auto"/>
        <w:ind w:firstLine="567"/>
        <w:jc w:val="both"/>
        <w:rPr>
          <w:rFonts w:eastAsia="Calibri"/>
          <w:lang w:eastAsia="en-US"/>
        </w:rPr>
      </w:pPr>
      <w:r>
        <w:rPr>
          <w:rFonts w:eastAsia="Calibri"/>
          <w:lang w:eastAsia="en-US"/>
        </w:rPr>
        <w:t>Перечень мероприятий по реконструкции тепловых сетей для повышения эффективности функционирования системы теплоснабжения</w:t>
      </w:r>
      <w:r w:rsidR="00067A27">
        <w:rPr>
          <w:rFonts w:eastAsia="Calibri"/>
          <w:lang w:eastAsia="en-US"/>
        </w:rPr>
        <w:t xml:space="preserve">: </w:t>
      </w:r>
    </w:p>
    <w:p w14:paraId="1C28D28F" w14:textId="77777777" w:rsidR="00BD0494" w:rsidRPr="00367949" w:rsidRDefault="00BD0494" w:rsidP="00BD0494">
      <w:pPr>
        <w:pStyle w:val="afa"/>
        <w:numPr>
          <w:ilvl w:val="0"/>
          <w:numId w:val="20"/>
        </w:numPr>
        <w:spacing w:after="160" w:line="259" w:lineRule="auto"/>
        <w:contextualSpacing/>
        <w:jc w:val="both"/>
        <w:rPr>
          <w:bCs/>
        </w:rPr>
      </w:pPr>
      <w:r w:rsidRPr="00367949">
        <w:rPr>
          <w:bCs/>
        </w:rPr>
        <w:t>Реконструкция участка тепловой сети котельной Ромашка от здания котельной до ТК-2 с увеличением диаметра с Ду 100 мм до Ду 150 мм протяженностью 65 м в двухтрубном исчислении.</w:t>
      </w:r>
    </w:p>
    <w:p w14:paraId="6522795C" w14:textId="77777777" w:rsidR="00BD0494" w:rsidRPr="00367949" w:rsidRDefault="00BD0494" w:rsidP="00BD0494">
      <w:pPr>
        <w:pStyle w:val="afa"/>
        <w:numPr>
          <w:ilvl w:val="0"/>
          <w:numId w:val="20"/>
        </w:numPr>
        <w:spacing w:after="160" w:line="259" w:lineRule="auto"/>
        <w:contextualSpacing/>
        <w:jc w:val="both"/>
        <w:rPr>
          <w:bCs/>
        </w:rPr>
      </w:pPr>
      <w:r w:rsidRPr="00367949">
        <w:rPr>
          <w:bCs/>
        </w:rPr>
        <w:t>Восстановление тепловой изоляции на участке тепловой сети с воздушной прокладкой котельной №3 общей протяженностью 533 м в двухтрубном исчислении.</w:t>
      </w:r>
    </w:p>
    <w:p w14:paraId="7696AE36" w14:textId="327FC97D" w:rsidR="00BD0494" w:rsidRPr="00367949" w:rsidRDefault="00BD0494" w:rsidP="00BD0494">
      <w:pPr>
        <w:pStyle w:val="afa"/>
        <w:numPr>
          <w:ilvl w:val="0"/>
          <w:numId w:val="20"/>
        </w:numPr>
        <w:spacing w:after="160" w:line="259" w:lineRule="auto"/>
        <w:contextualSpacing/>
        <w:jc w:val="both"/>
        <w:rPr>
          <w:bCs/>
        </w:rPr>
      </w:pPr>
      <w:r w:rsidRPr="00367949">
        <w:rPr>
          <w:bCs/>
        </w:rPr>
        <w:t xml:space="preserve">Замену участка тепловой сети котельной Домоуправления протяженностью 207 м в </w:t>
      </w:r>
      <w:r w:rsidRPr="00367949">
        <w:rPr>
          <w:bCs/>
        </w:rPr>
        <w:t>двухтрубном</w:t>
      </w:r>
      <w:r w:rsidRPr="00367949">
        <w:rPr>
          <w:bCs/>
        </w:rPr>
        <w:t xml:space="preserve"> исчислении.</w:t>
      </w:r>
    </w:p>
    <w:p w14:paraId="5B1080AF" w14:textId="77777777" w:rsidR="00BD0494" w:rsidRDefault="00BD0494" w:rsidP="00C64DCC">
      <w:pPr>
        <w:spacing w:after="160" w:line="259" w:lineRule="auto"/>
        <w:ind w:firstLine="567"/>
        <w:jc w:val="both"/>
        <w:rPr>
          <w:rFonts w:eastAsia="Calibri"/>
          <w:lang w:eastAsia="en-US"/>
        </w:rPr>
      </w:pPr>
    </w:p>
    <w:p w14:paraId="59FE6145" w14:textId="7EABCE90" w:rsidR="0005310F" w:rsidRPr="00A5506B" w:rsidRDefault="00B87704" w:rsidP="00CB53DE">
      <w:pPr>
        <w:jc w:val="center"/>
        <w:outlineLvl w:val="0"/>
        <w:rPr>
          <w:b/>
        </w:rPr>
      </w:pPr>
      <w:bookmarkStart w:id="229" w:name="_Toc34309937"/>
      <w:bookmarkStart w:id="230" w:name="_Toc43671656"/>
      <w:bookmarkStart w:id="231" w:name="_Toc102382815"/>
      <w:r>
        <w:rPr>
          <w:b/>
        </w:rPr>
        <w:t>5</w:t>
      </w:r>
      <w:r w:rsidR="0005310F" w:rsidRPr="00A5506B">
        <w:rPr>
          <w:b/>
        </w:rPr>
        <w:t>.5.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229"/>
      <w:bookmarkEnd w:id="230"/>
      <w:bookmarkEnd w:id="231"/>
    </w:p>
    <w:p w14:paraId="0EE6752D" w14:textId="77777777" w:rsidR="0037073A" w:rsidRDefault="00067A27" w:rsidP="0005310F">
      <w:pPr>
        <w:ind w:firstLine="720"/>
        <w:jc w:val="both"/>
        <w:rPr>
          <w:bCs/>
        </w:rPr>
      </w:pPr>
      <w:r>
        <w:rPr>
          <w:bCs/>
        </w:rPr>
        <w:t>Пре</w:t>
      </w:r>
      <w:r w:rsidR="00EB19AC">
        <w:rPr>
          <w:bCs/>
        </w:rPr>
        <w:t>д</w:t>
      </w:r>
      <w:r>
        <w:rPr>
          <w:bCs/>
        </w:rPr>
        <w:t xml:space="preserve">ложения </w:t>
      </w:r>
      <w:r w:rsidR="00EB19AC">
        <w:rPr>
          <w:bCs/>
        </w:rPr>
        <w:t>по замене ветхих тепловых сетей:</w:t>
      </w:r>
    </w:p>
    <w:p w14:paraId="1BD5FE52" w14:textId="77777777" w:rsidR="00BD0494" w:rsidRPr="00367949" w:rsidRDefault="00BD0494" w:rsidP="00BD0494">
      <w:pPr>
        <w:pStyle w:val="afa"/>
        <w:numPr>
          <w:ilvl w:val="0"/>
          <w:numId w:val="21"/>
        </w:numPr>
        <w:spacing w:after="160" w:line="259" w:lineRule="auto"/>
        <w:contextualSpacing/>
        <w:jc w:val="both"/>
      </w:pPr>
      <w:r w:rsidRPr="00367949">
        <w:t>Замена участка тепловой сети котельной Ромашка от ТК-1 до здания водонапорной башни протяжённостью 48 м в двухтрубном исчислении.</w:t>
      </w:r>
    </w:p>
    <w:p w14:paraId="7B8A6342" w14:textId="77777777" w:rsidR="00BD0494" w:rsidRPr="00367949" w:rsidRDefault="00BD0494" w:rsidP="00BD0494">
      <w:pPr>
        <w:pStyle w:val="afa"/>
        <w:numPr>
          <w:ilvl w:val="0"/>
          <w:numId w:val="21"/>
        </w:numPr>
        <w:spacing w:after="160" w:line="259" w:lineRule="auto"/>
        <w:contextualSpacing/>
        <w:jc w:val="both"/>
      </w:pPr>
      <w:r w:rsidRPr="00367949">
        <w:t xml:space="preserve">Замена участка тепловой сети котельной АПК от здания котельной до жилого дома Калинина 11 протяженностью 120 м в двухтрубном </w:t>
      </w:r>
      <w:bookmarkStart w:id="232" w:name="_Hlk102219122"/>
      <w:r w:rsidRPr="00367949">
        <w:t>исчислении</w:t>
      </w:r>
      <w:bookmarkEnd w:id="232"/>
      <w:r w:rsidRPr="00367949">
        <w:t>.</w:t>
      </w:r>
    </w:p>
    <w:p w14:paraId="070EC228" w14:textId="77777777" w:rsidR="00BD0494" w:rsidRPr="00367949" w:rsidRDefault="00BD0494" w:rsidP="00BD0494">
      <w:pPr>
        <w:pStyle w:val="afa"/>
        <w:numPr>
          <w:ilvl w:val="0"/>
          <w:numId w:val="21"/>
        </w:numPr>
        <w:spacing w:after="160" w:line="259" w:lineRule="auto"/>
        <w:contextualSpacing/>
        <w:jc w:val="both"/>
      </w:pPr>
      <w:r w:rsidRPr="00367949">
        <w:t>Замена участков тепловой сети котельной ДСУ протяженностью 406 м в двухтрубном исчислении.</w:t>
      </w:r>
    </w:p>
    <w:p w14:paraId="3EFE9F42" w14:textId="77777777" w:rsidR="00EB19AC" w:rsidRPr="00A5506B" w:rsidRDefault="00EB19AC" w:rsidP="00EB19AC">
      <w:pPr>
        <w:ind w:left="1287"/>
        <w:jc w:val="both"/>
        <w:rPr>
          <w:bCs/>
        </w:rPr>
      </w:pPr>
    </w:p>
    <w:p w14:paraId="370701F3" w14:textId="1607E2B0" w:rsidR="0005310F" w:rsidRPr="00A5506B" w:rsidRDefault="0005310F" w:rsidP="00CB53DE">
      <w:pPr>
        <w:jc w:val="center"/>
        <w:outlineLvl w:val="0"/>
        <w:rPr>
          <w:b/>
        </w:rPr>
      </w:pPr>
      <w:bookmarkStart w:id="233" w:name="_Toc375830303"/>
      <w:bookmarkStart w:id="234" w:name="_Toc382826458"/>
      <w:bookmarkStart w:id="235" w:name="_Toc383773023"/>
      <w:bookmarkStart w:id="236" w:name="_Toc499203884"/>
      <w:bookmarkStart w:id="237" w:name="_Toc452633040"/>
      <w:bookmarkStart w:id="238" w:name="_Toc34309939"/>
      <w:bookmarkStart w:id="239" w:name="_Toc43671658"/>
      <w:bookmarkStart w:id="240" w:name="_Toc102382816"/>
      <w:r w:rsidRPr="00A5506B">
        <w:rPr>
          <w:b/>
        </w:rPr>
        <w:t xml:space="preserve">Раздел </w:t>
      </w:r>
      <w:r w:rsidR="00B87704">
        <w:rPr>
          <w:b/>
        </w:rPr>
        <w:t>6</w:t>
      </w:r>
      <w:r w:rsidRPr="00A5506B">
        <w:rPr>
          <w:b/>
        </w:rPr>
        <w:t>.</w:t>
      </w:r>
      <w:bookmarkStart w:id="241" w:name="_Toc375830304"/>
      <w:bookmarkEnd w:id="233"/>
      <w:r w:rsidRPr="00A5506B">
        <w:rPr>
          <w:b/>
        </w:rPr>
        <w:t xml:space="preserve"> Перспективные топливные балансы</w:t>
      </w:r>
      <w:bookmarkEnd w:id="234"/>
      <w:bookmarkEnd w:id="235"/>
      <w:bookmarkEnd w:id="236"/>
      <w:bookmarkEnd w:id="237"/>
      <w:bookmarkEnd w:id="238"/>
      <w:bookmarkEnd w:id="239"/>
      <w:bookmarkEnd w:id="240"/>
      <w:bookmarkEnd w:id="241"/>
    </w:p>
    <w:p w14:paraId="22E29F8C" w14:textId="77777777" w:rsidR="0005310F" w:rsidRPr="00A5506B" w:rsidRDefault="0005310F" w:rsidP="0005310F">
      <w:pPr>
        <w:jc w:val="center"/>
        <w:outlineLvl w:val="0"/>
        <w:rPr>
          <w:b/>
        </w:rPr>
      </w:pPr>
    </w:p>
    <w:p w14:paraId="6B0F7049" w14:textId="00FFEF20" w:rsidR="0005310F" w:rsidRPr="00A5506B" w:rsidRDefault="00B87704" w:rsidP="00CB53DE">
      <w:pPr>
        <w:jc w:val="center"/>
        <w:outlineLvl w:val="0"/>
        <w:rPr>
          <w:b/>
        </w:rPr>
      </w:pPr>
      <w:bookmarkStart w:id="242" w:name="_Toc375830306"/>
      <w:bookmarkStart w:id="243" w:name="_Toc382826459"/>
      <w:bookmarkStart w:id="244" w:name="_Toc383773024"/>
      <w:bookmarkStart w:id="245" w:name="_Toc499203885"/>
      <w:bookmarkStart w:id="246" w:name="_Toc452633041"/>
      <w:bookmarkStart w:id="247" w:name="_Toc34309940"/>
      <w:bookmarkStart w:id="248" w:name="_Toc43671659"/>
      <w:bookmarkStart w:id="249" w:name="_Toc102382817"/>
      <w:r>
        <w:rPr>
          <w:b/>
        </w:rPr>
        <w:t>6</w:t>
      </w:r>
      <w:r w:rsidR="0005310F" w:rsidRPr="00A5506B">
        <w:rPr>
          <w:b/>
        </w:rPr>
        <w:t xml:space="preserve">.1. Перспективные топливные балансы для каждого источника тепловой энергии, расположенного в границах </w:t>
      </w:r>
      <w:r w:rsidR="0045747F" w:rsidRPr="00A5506B">
        <w:rPr>
          <w:b/>
        </w:rPr>
        <w:t>поселения, по</w:t>
      </w:r>
      <w:r w:rsidR="0005310F" w:rsidRPr="00A5506B">
        <w:rPr>
          <w:b/>
        </w:rPr>
        <w:t xml:space="preserve"> видам основного, резервного и аварийного топлива на каждом этапе планируемого периода</w:t>
      </w:r>
      <w:bookmarkEnd w:id="242"/>
      <w:bookmarkEnd w:id="243"/>
      <w:bookmarkEnd w:id="244"/>
      <w:bookmarkEnd w:id="245"/>
      <w:bookmarkEnd w:id="246"/>
      <w:bookmarkEnd w:id="247"/>
      <w:bookmarkEnd w:id="248"/>
      <w:bookmarkEnd w:id="249"/>
    </w:p>
    <w:p w14:paraId="4A5383B9" w14:textId="54B691CE" w:rsidR="00AD5DC7" w:rsidRDefault="00EB19AC" w:rsidP="00AD5DC7">
      <w:pPr>
        <w:ind w:firstLine="709"/>
        <w:jc w:val="both"/>
      </w:pPr>
      <w:r>
        <w:t>Топливны</w:t>
      </w:r>
      <w:r w:rsidR="00BD0494">
        <w:t>е</w:t>
      </w:r>
      <w:r>
        <w:t xml:space="preserve"> баланс</w:t>
      </w:r>
      <w:r w:rsidR="00BD0494">
        <w:t>ы</w:t>
      </w:r>
      <w:r>
        <w:t xml:space="preserve"> </w:t>
      </w:r>
      <w:r w:rsidR="00BD0494">
        <w:t>источников тепловой энергии</w:t>
      </w:r>
      <w:r>
        <w:t xml:space="preserve"> приведен</w:t>
      </w:r>
      <w:r w:rsidR="00BD0494">
        <w:t>ы</w:t>
      </w:r>
      <w:r>
        <w:t xml:space="preserve"> в таблиц</w:t>
      </w:r>
      <w:r w:rsidR="00BD0494">
        <w:t>ах</w:t>
      </w:r>
      <w:r>
        <w:t xml:space="preserve"> </w:t>
      </w:r>
      <w:r w:rsidR="00BD0494">
        <w:t>6</w:t>
      </w:r>
      <w:r>
        <w:t>.1.1</w:t>
      </w:r>
      <w:r w:rsidR="00BD0494">
        <w:t xml:space="preserve"> – 6.1.12</w:t>
      </w:r>
    </w:p>
    <w:p w14:paraId="41BB3F71" w14:textId="77777777" w:rsidR="0040656A" w:rsidRDefault="0040656A" w:rsidP="00EB19AC">
      <w:pPr>
        <w:jc w:val="both"/>
        <w:rPr>
          <w:sz w:val="20"/>
          <w:szCs w:val="20"/>
        </w:rPr>
      </w:pPr>
    </w:p>
    <w:p w14:paraId="724DC6C6" w14:textId="64957DD5" w:rsidR="00BD0494" w:rsidRPr="00367949" w:rsidRDefault="00BD0494" w:rsidP="00BD0494">
      <w:pPr>
        <w:ind w:firstLine="567"/>
        <w:jc w:val="right"/>
      </w:pPr>
      <w:r w:rsidRPr="00367949">
        <w:t xml:space="preserve">Таблица </w:t>
      </w:r>
      <w:r>
        <w:t>6</w:t>
      </w:r>
      <w:r w:rsidRPr="00367949">
        <w:t>.1.1 Расход топлива котельной №3</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3F811C9E" w14:textId="77777777" w:rsidTr="0031006E">
        <w:trPr>
          <w:trHeight w:val="312"/>
          <w:jc w:val="center"/>
        </w:trPr>
        <w:tc>
          <w:tcPr>
            <w:tcW w:w="1555" w:type="dxa"/>
            <w:vMerge w:val="restart"/>
            <w:noWrap/>
            <w:hideMark/>
          </w:tcPr>
          <w:p w14:paraId="2CCF9BC8" w14:textId="77777777" w:rsidR="00BD0494" w:rsidRPr="00367949" w:rsidRDefault="00BD0494" w:rsidP="0031006E">
            <w:pPr>
              <w:jc w:val="center"/>
            </w:pPr>
            <w:r w:rsidRPr="00367949">
              <w:t>год</w:t>
            </w:r>
          </w:p>
        </w:tc>
        <w:tc>
          <w:tcPr>
            <w:tcW w:w="2976" w:type="dxa"/>
            <w:gridSpan w:val="2"/>
            <w:noWrap/>
            <w:hideMark/>
          </w:tcPr>
          <w:p w14:paraId="33981941" w14:textId="77777777" w:rsidR="00BD0494" w:rsidRPr="00367949" w:rsidRDefault="00BD0494" w:rsidP="0031006E">
            <w:pPr>
              <w:jc w:val="center"/>
            </w:pPr>
            <w:r w:rsidRPr="00367949">
              <w:t>Расход топлива</w:t>
            </w:r>
          </w:p>
        </w:tc>
        <w:tc>
          <w:tcPr>
            <w:tcW w:w="2977" w:type="dxa"/>
            <w:gridSpan w:val="2"/>
            <w:noWrap/>
            <w:hideMark/>
          </w:tcPr>
          <w:p w14:paraId="6D0DA508" w14:textId="77777777" w:rsidR="00BD0494" w:rsidRPr="00367949" w:rsidRDefault="00BD0494" w:rsidP="0031006E">
            <w:pPr>
              <w:jc w:val="center"/>
            </w:pPr>
            <w:r w:rsidRPr="00367949">
              <w:t>Максимальный расход топлива</w:t>
            </w:r>
          </w:p>
        </w:tc>
      </w:tr>
      <w:tr w:rsidR="00BD0494" w:rsidRPr="00367949" w14:paraId="01E3EC56" w14:textId="77777777" w:rsidTr="0031006E">
        <w:trPr>
          <w:trHeight w:val="312"/>
          <w:jc w:val="center"/>
        </w:trPr>
        <w:tc>
          <w:tcPr>
            <w:tcW w:w="1555" w:type="dxa"/>
            <w:vMerge/>
            <w:hideMark/>
          </w:tcPr>
          <w:p w14:paraId="5733A4DA" w14:textId="77777777" w:rsidR="00BD0494" w:rsidRPr="00367949" w:rsidRDefault="00BD0494" w:rsidP="0031006E">
            <w:pPr>
              <w:jc w:val="center"/>
            </w:pPr>
          </w:p>
        </w:tc>
        <w:tc>
          <w:tcPr>
            <w:tcW w:w="1559" w:type="dxa"/>
            <w:noWrap/>
            <w:hideMark/>
          </w:tcPr>
          <w:p w14:paraId="734815A9" w14:textId="77777777" w:rsidR="00BD0494" w:rsidRPr="00367949" w:rsidRDefault="00BD0494" w:rsidP="0031006E">
            <w:pPr>
              <w:jc w:val="center"/>
            </w:pPr>
            <w:r w:rsidRPr="00367949">
              <w:t>тут/год</w:t>
            </w:r>
          </w:p>
        </w:tc>
        <w:tc>
          <w:tcPr>
            <w:tcW w:w="1417" w:type="dxa"/>
            <w:noWrap/>
            <w:hideMark/>
          </w:tcPr>
          <w:p w14:paraId="2F73E5C3" w14:textId="77777777" w:rsidR="00BD0494" w:rsidRPr="00367949" w:rsidRDefault="00BD0494" w:rsidP="0031006E">
            <w:pPr>
              <w:jc w:val="center"/>
            </w:pPr>
            <w:r w:rsidRPr="00367949">
              <w:t>тнт/год</w:t>
            </w:r>
          </w:p>
        </w:tc>
        <w:tc>
          <w:tcPr>
            <w:tcW w:w="1560" w:type="dxa"/>
            <w:noWrap/>
            <w:hideMark/>
          </w:tcPr>
          <w:p w14:paraId="0C423CF0" w14:textId="77777777" w:rsidR="00BD0494" w:rsidRPr="00367949" w:rsidRDefault="00BD0494" w:rsidP="0031006E">
            <w:pPr>
              <w:jc w:val="center"/>
            </w:pPr>
            <w:r w:rsidRPr="00367949">
              <w:t>тут/ч</w:t>
            </w:r>
          </w:p>
        </w:tc>
        <w:tc>
          <w:tcPr>
            <w:tcW w:w="1417" w:type="dxa"/>
            <w:noWrap/>
            <w:hideMark/>
          </w:tcPr>
          <w:p w14:paraId="64288785" w14:textId="77777777" w:rsidR="00BD0494" w:rsidRPr="00367949" w:rsidRDefault="00BD0494" w:rsidP="0031006E">
            <w:pPr>
              <w:jc w:val="center"/>
            </w:pPr>
            <w:r w:rsidRPr="00367949">
              <w:t>тнт/ч</w:t>
            </w:r>
          </w:p>
        </w:tc>
      </w:tr>
      <w:tr w:rsidR="00BD0494" w:rsidRPr="00367949" w14:paraId="0A2B894D" w14:textId="77777777" w:rsidTr="0031006E">
        <w:trPr>
          <w:trHeight w:val="312"/>
          <w:jc w:val="center"/>
        </w:trPr>
        <w:tc>
          <w:tcPr>
            <w:tcW w:w="1555" w:type="dxa"/>
            <w:noWrap/>
            <w:hideMark/>
          </w:tcPr>
          <w:p w14:paraId="1FEE4BC0"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CDA8C" w14:textId="77777777" w:rsidR="00BD0494" w:rsidRPr="00367949" w:rsidRDefault="00BD0494" w:rsidP="0031006E">
            <w:pPr>
              <w:jc w:val="center"/>
            </w:pPr>
            <w:r w:rsidRPr="00367949">
              <w:rPr>
                <w:color w:val="000000"/>
              </w:rPr>
              <w:t>3544,3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B8F684" w14:textId="77777777" w:rsidR="00BD0494" w:rsidRPr="00367949" w:rsidRDefault="00BD0494" w:rsidP="0031006E">
            <w:pPr>
              <w:jc w:val="center"/>
            </w:pPr>
            <w:r w:rsidRPr="00367949">
              <w:rPr>
                <w:color w:val="000000"/>
              </w:rPr>
              <w:t>6980,9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4D5EEA2" w14:textId="77777777" w:rsidR="00BD0494" w:rsidRPr="00367949" w:rsidRDefault="00BD0494" w:rsidP="0031006E">
            <w:pPr>
              <w:jc w:val="center"/>
            </w:pPr>
            <w:r w:rsidRPr="00367949">
              <w:rPr>
                <w:color w:val="000000"/>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309E08" w14:textId="77777777" w:rsidR="00BD0494" w:rsidRPr="00367949" w:rsidRDefault="00BD0494" w:rsidP="0031006E">
            <w:pPr>
              <w:jc w:val="center"/>
            </w:pPr>
            <w:r w:rsidRPr="00367949">
              <w:rPr>
                <w:color w:val="000000"/>
              </w:rPr>
              <w:t>2,19</w:t>
            </w:r>
          </w:p>
        </w:tc>
      </w:tr>
      <w:tr w:rsidR="00BD0494" w:rsidRPr="00367949" w14:paraId="7FED5B63" w14:textId="77777777" w:rsidTr="0031006E">
        <w:trPr>
          <w:trHeight w:val="312"/>
          <w:jc w:val="center"/>
        </w:trPr>
        <w:tc>
          <w:tcPr>
            <w:tcW w:w="1555" w:type="dxa"/>
            <w:noWrap/>
            <w:hideMark/>
          </w:tcPr>
          <w:p w14:paraId="433F1422"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F428ED"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62D2FE5D"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53750FB3"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4CE81EAB" w14:textId="77777777" w:rsidR="00BD0494" w:rsidRPr="00367949" w:rsidRDefault="00BD0494" w:rsidP="0031006E">
            <w:pPr>
              <w:jc w:val="center"/>
            </w:pPr>
            <w:r w:rsidRPr="00367949">
              <w:rPr>
                <w:color w:val="000000"/>
              </w:rPr>
              <w:t>2,19</w:t>
            </w:r>
          </w:p>
        </w:tc>
      </w:tr>
      <w:tr w:rsidR="00BD0494" w:rsidRPr="00367949" w14:paraId="1D76555E" w14:textId="77777777" w:rsidTr="0031006E">
        <w:trPr>
          <w:trHeight w:val="312"/>
          <w:jc w:val="center"/>
        </w:trPr>
        <w:tc>
          <w:tcPr>
            <w:tcW w:w="1555" w:type="dxa"/>
            <w:noWrap/>
            <w:hideMark/>
          </w:tcPr>
          <w:p w14:paraId="4FD7D9ED"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6D047C5"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1F5E0EE9"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766EB8EA"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0B8D2A9" w14:textId="77777777" w:rsidR="00BD0494" w:rsidRPr="00367949" w:rsidRDefault="00BD0494" w:rsidP="0031006E">
            <w:pPr>
              <w:jc w:val="center"/>
            </w:pPr>
            <w:r w:rsidRPr="00367949">
              <w:rPr>
                <w:color w:val="000000"/>
              </w:rPr>
              <w:t>2,19</w:t>
            </w:r>
          </w:p>
        </w:tc>
      </w:tr>
      <w:tr w:rsidR="00BD0494" w:rsidRPr="00367949" w14:paraId="3ECE274A" w14:textId="77777777" w:rsidTr="0031006E">
        <w:trPr>
          <w:trHeight w:val="312"/>
          <w:jc w:val="center"/>
        </w:trPr>
        <w:tc>
          <w:tcPr>
            <w:tcW w:w="1555" w:type="dxa"/>
            <w:noWrap/>
            <w:hideMark/>
          </w:tcPr>
          <w:p w14:paraId="5FB5C4EC"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508067"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3A5AD41F"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498887E5"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5D245D8" w14:textId="77777777" w:rsidR="00BD0494" w:rsidRPr="00367949" w:rsidRDefault="00BD0494" w:rsidP="0031006E">
            <w:pPr>
              <w:jc w:val="center"/>
            </w:pPr>
            <w:r w:rsidRPr="00367949">
              <w:rPr>
                <w:color w:val="000000"/>
              </w:rPr>
              <w:t>2,19</w:t>
            </w:r>
          </w:p>
        </w:tc>
      </w:tr>
      <w:tr w:rsidR="00BD0494" w:rsidRPr="00367949" w14:paraId="2CC6A93A" w14:textId="77777777" w:rsidTr="0031006E">
        <w:trPr>
          <w:trHeight w:val="312"/>
          <w:jc w:val="center"/>
        </w:trPr>
        <w:tc>
          <w:tcPr>
            <w:tcW w:w="1555" w:type="dxa"/>
            <w:noWrap/>
            <w:hideMark/>
          </w:tcPr>
          <w:p w14:paraId="05C62817"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FCA48B"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00412617"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5E5EFFAB"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7D832F9E" w14:textId="77777777" w:rsidR="00BD0494" w:rsidRPr="00367949" w:rsidRDefault="00BD0494" w:rsidP="0031006E">
            <w:pPr>
              <w:jc w:val="center"/>
            </w:pPr>
            <w:r w:rsidRPr="00367949">
              <w:rPr>
                <w:color w:val="000000"/>
              </w:rPr>
              <w:t>2,19</w:t>
            </w:r>
          </w:p>
        </w:tc>
      </w:tr>
      <w:tr w:rsidR="00BD0494" w:rsidRPr="00367949" w14:paraId="16D70A01" w14:textId="77777777" w:rsidTr="0031006E">
        <w:trPr>
          <w:trHeight w:val="312"/>
          <w:jc w:val="center"/>
        </w:trPr>
        <w:tc>
          <w:tcPr>
            <w:tcW w:w="1555" w:type="dxa"/>
            <w:noWrap/>
            <w:hideMark/>
          </w:tcPr>
          <w:p w14:paraId="5C56CE0A"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92B49C6"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5CB9F93C"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659B5780"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378A823" w14:textId="77777777" w:rsidR="00BD0494" w:rsidRPr="00367949" w:rsidRDefault="00BD0494" w:rsidP="0031006E">
            <w:pPr>
              <w:jc w:val="center"/>
            </w:pPr>
            <w:r w:rsidRPr="00367949">
              <w:rPr>
                <w:color w:val="000000"/>
              </w:rPr>
              <w:t>2,19</w:t>
            </w:r>
          </w:p>
        </w:tc>
      </w:tr>
      <w:tr w:rsidR="00BD0494" w:rsidRPr="00367949" w14:paraId="79F1F161" w14:textId="77777777" w:rsidTr="0031006E">
        <w:trPr>
          <w:trHeight w:val="312"/>
          <w:jc w:val="center"/>
        </w:trPr>
        <w:tc>
          <w:tcPr>
            <w:tcW w:w="1555" w:type="dxa"/>
            <w:noWrap/>
            <w:hideMark/>
          </w:tcPr>
          <w:p w14:paraId="52A7802F"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EED7146"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761F8157"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31B1CAA3"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0CB79593" w14:textId="77777777" w:rsidR="00BD0494" w:rsidRPr="00367949" w:rsidRDefault="00BD0494" w:rsidP="0031006E">
            <w:pPr>
              <w:jc w:val="center"/>
            </w:pPr>
            <w:r w:rsidRPr="00367949">
              <w:rPr>
                <w:color w:val="000000"/>
              </w:rPr>
              <w:t>2,19</w:t>
            </w:r>
          </w:p>
        </w:tc>
      </w:tr>
      <w:tr w:rsidR="00BD0494" w:rsidRPr="00367949" w14:paraId="21E194EB" w14:textId="77777777" w:rsidTr="0031006E">
        <w:trPr>
          <w:trHeight w:val="312"/>
          <w:jc w:val="center"/>
        </w:trPr>
        <w:tc>
          <w:tcPr>
            <w:tcW w:w="1555" w:type="dxa"/>
            <w:noWrap/>
            <w:hideMark/>
          </w:tcPr>
          <w:p w14:paraId="51C6134B"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6DF043B" w14:textId="77777777" w:rsidR="00BD0494" w:rsidRPr="00367949" w:rsidRDefault="00BD0494" w:rsidP="0031006E">
            <w:pPr>
              <w:jc w:val="center"/>
            </w:pPr>
            <w:r w:rsidRPr="00367949">
              <w:rPr>
                <w:color w:val="000000"/>
              </w:rPr>
              <w:t>3544,3</w:t>
            </w:r>
          </w:p>
        </w:tc>
        <w:tc>
          <w:tcPr>
            <w:tcW w:w="1417" w:type="dxa"/>
            <w:tcBorders>
              <w:top w:val="nil"/>
              <w:left w:val="nil"/>
              <w:bottom w:val="single" w:sz="4" w:space="0" w:color="auto"/>
              <w:right w:val="single" w:sz="4" w:space="0" w:color="auto"/>
            </w:tcBorders>
            <w:shd w:val="clear" w:color="auto" w:fill="auto"/>
            <w:noWrap/>
            <w:vAlign w:val="bottom"/>
            <w:hideMark/>
          </w:tcPr>
          <w:p w14:paraId="24B21910" w14:textId="77777777" w:rsidR="00BD0494" w:rsidRPr="00367949" w:rsidRDefault="00BD0494" w:rsidP="0031006E">
            <w:pPr>
              <w:jc w:val="center"/>
            </w:pPr>
            <w:r w:rsidRPr="00367949">
              <w:rPr>
                <w:color w:val="000000"/>
              </w:rPr>
              <w:t>6980,9</w:t>
            </w:r>
          </w:p>
        </w:tc>
        <w:tc>
          <w:tcPr>
            <w:tcW w:w="1560" w:type="dxa"/>
            <w:tcBorders>
              <w:top w:val="nil"/>
              <w:left w:val="nil"/>
              <w:bottom w:val="single" w:sz="4" w:space="0" w:color="auto"/>
              <w:right w:val="single" w:sz="4" w:space="0" w:color="auto"/>
            </w:tcBorders>
            <w:shd w:val="clear" w:color="auto" w:fill="auto"/>
            <w:noWrap/>
            <w:vAlign w:val="bottom"/>
            <w:hideMark/>
          </w:tcPr>
          <w:p w14:paraId="5F78352E" w14:textId="77777777" w:rsidR="00BD0494" w:rsidRPr="00367949" w:rsidRDefault="00BD0494" w:rsidP="0031006E">
            <w:pPr>
              <w:jc w:val="center"/>
            </w:pPr>
            <w:r w:rsidRPr="00367949">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219D12A9" w14:textId="77777777" w:rsidR="00BD0494" w:rsidRPr="00367949" w:rsidRDefault="00BD0494" w:rsidP="0031006E">
            <w:pPr>
              <w:jc w:val="center"/>
            </w:pPr>
            <w:r w:rsidRPr="00367949">
              <w:rPr>
                <w:color w:val="000000"/>
              </w:rPr>
              <w:t>2,19</w:t>
            </w:r>
          </w:p>
        </w:tc>
      </w:tr>
    </w:tbl>
    <w:p w14:paraId="661AC5B3" w14:textId="77777777" w:rsidR="00BD0494" w:rsidRPr="00367949" w:rsidRDefault="00BD0494" w:rsidP="00BD0494">
      <w:pPr>
        <w:jc w:val="both"/>
      </w:pPr>
    </w:p>
    <w:p w14:paraId="2C1F4510" w14:textId="3A24E1AC" w:rsidR="00BD0494" w:rsidRPr="00367949" w:rsidRDefault="00BD0494" w:rsidP="00BD0494">
      <w:pPr>
        <w:ind w:firstLine="567"/>
        <w:jc w:val="right"/>
      </w:pPr>
      <w:bookmarkStart w:id="250" w:name="_Hlk102225547"/>
      <w:r w:rsidRPr="00367949">
        <w:t xml:space="preserve">Таблица </w:t>
      </w:r>
      <w:r>
        <w:t>6</w:t>
      </w:r>
      <w:r w:rsidRPr="00367949">
        <w:t>.1.2 Расход топлива котельной АПК</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2ECAE65D" w14:textId="77777777" w:rsidTr="0031006E">
        <w:trPr>
          <w:trHeight w:val="312"/>
          <w:jc w:val="center"/>
        </w:trPr>
        <w:tc>
          <w:tcPr>
            <w:tcW w:w="1555" w:type="dxa"/>
            <w:vMerge w:val="restart"/>
            <w:noWrap/>
            <w:hideMark/>
          </w:tcPr>
          <w:p w14:paraId="46A932E8" w14:textId="77777777" w:rsidR="00BD0494" w:rsidRPr="00367949" w:rsidRDefault="00BD0494" w:rsidP="0031006E">
            <w:pPr>
              <w:jc w:val="center"/>
            </w:pPr>
            <w:r w:rsidRPr="00367949">
              <w:t>год</w:t>
            </w:r>
          </w:p>
        </w:tc>
        <w:tc>
          <w:tcPr>
            <w:tcW w:w="2976" w:type="dxa"/>
            <w:gridSpan w:val="2"/>
            <w:noWrap/>
            <w:hideMark/>
          </w:tcPr>
          <w:p w14:paraId="6412BBAE" w14:textId="77777777" w:rsidR="00BD0494" w:rsidRPr="00367949" w:rsidRDefault="00BD0494" w:rsidP="0031006E">
            <w:pPr>
              <w:jc w:val="center"/>
            </w:pPr>
            <w:r w:rsidRPr="00367949">
              <w:t>Расход топлива</w:t>
            </w:r>
          </w:p>
        </w:tc>
        <w:tc>
          <w:tcPr>
            <w:tcW w:w="2977" w:type="dxa"/>
            <w:gridSpan w:val="2"/>
            <w:noWrap/>
            <w:hideMark/>
          </w:tcPr>
          <w:p w14:paraId="3DB6F467" w14:textId="77777777" w:rsidR="00BD0494" w:rsidRPr="00367949" w:rsidRDefault="00BD0494" w:rsidP="0031006E">
            <w:pPr>
              <w:jc w:val="center"/>
            </w:pPr>
            <w:r w:rsidRPr="00367949">
              <w:t>Максимальный расход топлива</w:t>
            </w:r>
          </w:p>
        </w:tc>
      </w:tr>
      <w:tr w:rsidR="00BD0494" w:rsidRPr="00367949" w14:paraId="3E3EC57B" w14:textId="77777777" w:rsidTr="0031006E">
        <w:trPr>
          <w:trHeight w:val="312"/>
          <w:jc w:val="center"/>
        </w:trPr>
        <w:tc>
          <w:tcPr>
            <w:tcW w:w="1555" w:type="dxa"/>
            <w:vMerge/>
            <w:hideMark/>
          </w:tcPr>
          <w:p w14:paraId="38F45A8C" w14:textId="77777777" w:rsidR="00BD0494" w:rsidRPr="00367949" w:rsidRDefault="00BD0494" w:rsidP="0031006E">
            <w:pPr>
              <w:jc w:val="center"/>
            </w:pPr>
          </w:p>
        </w:tc>
        <w:tc>
          <w:tcPr>
            <w:tcW w:w="1559" w:type="dxa"/>
            <w:noWrap/>
            <w:hideMark/>
          </w:tcPr>
          <w:p w14:paraId="114281C2" w14:textId="77777777" w:rsidR="00BD0494" w:rsidRPr="00367949" w:rsidRDefault="00BD0494" w:rsidP="0031006E">
            <w:pPr>
              <w:jc w:val="center"/>
            </w:pPr>
            <w:r w:rsidRPr="00367949">
              <w:t>тут/год</w:t>
            </w:r>
          </w:p>
        </w:tc>
        <w:tc>
          <w:tcPr>
            <w:tcW w:w="1417" w:type="dxa"/>
            <w:noWrap/>
            <w:hideMark/>
          </w:tcPr>
          <w:p w14:paraId="3F789B3C" w14:textId="77777777" w:rsidR="00BD0494" w:rsidRPr="00367949" w:rsidRDefault="00BD0494" w:rsidP="0031006E">
            <w:pPr>
              <w:jc w:val="center"/>
            </w:pPr>
            <w:r w:rsidRPr="00367949">
              <w:t>тнт/год</w:t>
            </w:r>
          </w:p>
        </w:tc>
        <w:tc>
          <w:tcPr>
            <w:tcW w:w="1560" w:type="dxa"/>
            <w:noWrap/>
            <w:hideMark/>
          </w:tcPr>
          <w:p w14:paraId="10E829A3" w14:textId="77777777" w:rsidR="00BD0494" w:rsidRPr="00367949" w:rsidRDefault="00BD0494" w:rsidP="0031006E">
            <w:pPr>
              <w:jc w:val="center"/>
            </w:pPr>
            <w:r w:rsidRPr="00367949">
              <w:t>тут/ч</w:t>
            </w:r>
          </w:p>
        </w:tc>
        <w:tc>
          <w:tcPr>
            <w:tcW w:w="1417" w:type="dxa"/>
            <w:noWrap/>
            <w:hideMark/>
          </w:tcPr>
          <w:p w14:paraId="359207B7" w14:textId="77777777" w:rsidR="00BD0494" w:rsidRPr="00367949" w:rsidRDefault="00BD0494" w:rsidP="0031006E">
            <w:pPr>
              <w:jc w:val="center"/>
            </w:pPr>
            <w:r w:rsidRPr="00367949">
              <w:t>тнт/ч</w:t>
            </w:r>
          </w:p>
        </w:tc>
      </w:tr>
      <w:tr w:rsidR="00BD0494" w:rsidRPr="00367949" w14:paraId="6AD660B8" w14:textId="77777777" w:rsidTr="0031006E">
        <w:trPr>
          <w:trHeight w:val="312"/>
          <w:jc w:val="center"/>
        </w:trPr>
        <w:tc>
          <w:tcPr>
            <w:tcW w:w="1555" w:type="dxa"/>
            <w:noWrap/>
            <w:hideMark/>
          </w:tcPr>
          <w:p w14:paraId="092ADCE6"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91588" w14:textId="77777777" w:rsidR="00BD0494" w:rsidRPr="00367949" w:rsidRDefault="00BD0494" w:rsidP="0031006E">
            <w:pPr>
              <w:jc w:val="center"/>
            </w:pPr>
            <w:r w:rsidRPr="00367949">
              <w:rPr>
                <w:color w:val="000000"/>
              </w:rPr>
              <w:t>3326,2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E229" w14:textId="77777777" w:rsidR="00BD0494" w:rsidRPr="00367949" w:rsidRDefault="00BD0494" w:rsidP="0031006E">
            <w:pPr>
              <w:jc w:val="center"/>
            </w:pPr>
            <w:r w:rsidRPr="00367949">
              <w:rPr>
                <w:color w:val="000000"/>
              </w:rPr>
              <w:t>6551,2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04458" w14:textId="77777777" w:rsidR="00BD0494" w:rsidRPr="00367949" w:rsidRDefault="00BD0494" w:rsidP="0031006E">
            <w:pPr>
              <w:jc w:val="center"/>
            </w:pPr>
            <w:r w:rsidRPr="00367949">
              <w:rPr>
                <w:color w:val="000000"/>
              </w:rPr>
              <w:t>1,04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DAAAC8" w14:textId="77777777" w:rsidR="00BD0494" w:rsidRPr="00367949" w:rsidRDefault="00BD0494" w:rsidP="0031006E">
            <w:pPr>
              <w:jc w:val="center"/>
            </w:pPr>
            <w:r w:rsidRPr="00367949">
              <w:rPr>
                <w:color w:val="000000"/>
              </w:rPr>
              <w:t>2,05</w:t>
            </w:r>
          </w:p>
        </w:tc>
      </w:tr>
      <w:tr w:rsidR="00BD0494" w:rsidRPr="00367949" w14:paraId="1B07FC5E" w14:textId="77777777" w:rsidTr="0031006E">
        <w:trPr>
          <w:trHeight w:val="312"/>
          <w:jc w:val="center"/>
        </w:trPr>
        <w:tc>
          <w:tcPr>
            <w:tcW w:w="1555" w:type="dxa"/>
            <w:noWrap/>
            <w:hideMark/>
          </w:tcPr>
          <w:p w14:paraId="3D49572C"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A21537" w14:textId="77777777" w:rsidR="00BD0494" w:rsidRPr="00367949" w:rsidRDefault="00BD0494" w:rsidP="0031006E">
            <w:pPr>
              <w:jc w:val="center"/>
            </w:pPr>
            <w:r w:rsidRPr="00367949">
              <w:rPr>
                <w:color w:val="000000"/>
              </w:rPr>
              <w:t>3326,2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214BDD8" w14:textId="77777777" w:rsidR="00BD0494" w:rsidRPr="00367949" w:rsidRDefault="00BD0494" w:rsidP="0031006E">
            <w:pPr>
              <w:jc w:val="center"/>
            </w:pPr>
            <w:r w:rsidRPr="00367949">
              <w:rPr>
                <w:color w:val="000000"/>
              </w:rPr>
              <w:t>6551,2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0C3B94B"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1FA86A70" w14:textId="77777777" w:rsidR="00BD0494" w:rsidRPr="00367949" w:rsidRDefault="00BD0494" w:rsidP="0031006E">
            <w:pPr>
              <w:jc w:val="center"/>
            </w:pPr>
            <w:r w:rsidRPr="00367949">
              <w:rPr>
                <w:color w:val="000000"/>
              </w:rPr>
              <w:t>2,05</w:t>
            </w:r>
          </w:p>
        </w:tc>
      </w:tr>
      <w:tr w:rsidR="00BD0494" w:rsidRPr="00367949" w14:paraId="47FCF6A4" w14:textId="77777777" w:rsidTr="0031006E">
        <w:trPr>
          <w:trHeight w:val="312"/>
          <w:jc w:val="center"/>
        </w:trPr>
        <w:tc>
          <w:tcPr>
            <w:tcW w:w="1555" w:type="dxa"/>
            <w:noWrap/>
            <w:hideMark/>
          </w:tcPr>
          <w:p w14:paraId="1C696609"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7C307A" w14:textId="77777777" w:rsidR="00BD0494" w:rsidRPr="00367949" w:rsidRDefault="00BD0494" w:rsidP="0031006E">
            <w:pPr>
              <w:jc w:val="center"/>
            </w:pPr>
            <w:r w:rsidRPr="00367949">
              <w:rPr>
                <w:color w:val="000000"/>
              </w:rPr>
              <w:t>3325,4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5C7D8E" w14:textId="77777777" w:rsidR="00BD0494" w:rsidRPr="00367949" w:rsidRDefault="00BD0494" w:rsidP="0031006E">
            <w:pPr>
              <w:jc w:val="center"/>
            </w:pPr>
            <w:r w:rsidRPr="00367949">
              <w:rPr>
                <w:color w:val="000000"/>
              </w:rPr>
              <w:t>6549,7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498422"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635ED422" w14:textId="77777777" w:rsidR="00BD0494" w:rsidRPr="00367949" w:rsidRDefault="00BD0494" w:rsidP="0031006E">
            <w:pPr>
              <w:jc w:val="center"/>
            </w:pPr>
            <w:r w:rsidRPr="00367949">
              <w:rPr>
                <w:color w:val="000000"/>
              </w:rPr>
              <w:t>2,05</w:t>
            </w:r>
          </w:p>
        </w:tc>
      </w:tr>
      <w:tr w:rsidR="00BD0494" w:rsidRPr="00367949" w14:paraId="118063F6" w14:textId="77777777" w:rsidTr="0031006E">
        <w:trPr>
          <w:trHeight w:val="312"/>
          <w:jc w:val="center"/>
        </w:trPr>
        <w:tc>
          <w:tcPr>
            <w:tcW w:w="1555" w:type="dxa"/>
            <w:noWrap/>
            <w:hideMark/>
          </w:tcPr>
          <w:p w14:paraId="4E8EC6B2"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6981B0" w14:textId="77777777" w:rsidR="00BD0494" w:rsidRPr="00367949" w:rsidRDefault="00BD0494" w:rsidP="0031006E">
            <w:pPr>
              <w:jc w:val="center"/>
            </w:pPr>
            <w:r w:rsidRPr="00367949">
              <w:rPr>
                <w:color w:val="000000"/>
              </w:rPr>
              <w:t>3325,4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8A133C7" w14:textId="77777777" w:rsidR="00BD0494" w:rsidRPr="00367949" w:rsidRDefault="00BD0494" w:rsidP="0031006E">
            <w:pPr>
              <w:jc w:val="center"/>
            </w:pPr>
            <w:r w:rsidRPr="00367949">
              <w:rPr>
                <w:color w:val="000000"/>
              </w:rPr>
              <w:t>6549,7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4C0FEA"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400B6DCF" w14:textId="77777777" w:rsidR="00BD0494" w:rsidRPr="00367949" w:rsidRDefault="00BD0494" w:rsidP="0031006E">
            <w:pPr>
              <w:jc w:val="center"/>
            </w:pPr>
            <w:r w:rsidRPr="00367949">
              <w:rPr>
                <w:color w:val="000000"/>
              </w:rPr>
              <w:t>2,05</w:t>
            </w:r>
          </w:p>
        </w:tc>
      </w:tr>
      <w:tr w:rsidR="00BD0494" w:rsidRPr="00367949" w14:paraId="3E6297B3" w14:textId="77777777" w:rsidTr="0031006E">
        <w:trPr>
          <w:trHeight w:val="312"/>
          <w:jc w:val="center"/>
        </w:trPr>
        <w:tc>
          <w:tcPr>
            <w:tcW w:w="1555" w:type="dxa"/>
            <w:noWrap/>
            <w:hideMark/>
          </w:tcPr>
          <w:p w14:paraId="05878BF8"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115407" w14:textId="77777777" w:rsidR="00BD0494" w:rsidRPr="00367949" w:rsidRDefault="00BD0494" w:rsidP="0031006E">
            <w:pPr>
              <w:jc w:val="center"/>
            </w:pPr>
            <w:r w:rsidRPr="00367949">
              <w:rPr>
                <w:color w:val="000000"/>
              </w:rPr>
              <w:t>3325,4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FD16D73" w14:textId="77777777" w:rsidR="00BD0494" w:rsidRPr="00367949" w:rsidRDefault="00BD0494" w:rsidP="0031006E">
            <w:pPr>
              <w:jc w:val="center"/>
            </w:pPr>
            <w:r w:rsidRPr="00367949">
              <w:rPr>
                <w:color w:val="000000"/>
              </w:rPr>
              <w:t>6549,7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60DDF9"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3F306369" w14:textId="77777777" w:rsidR="00BD0494" w:rsidRPr="00367949" w:rsidRDefault="00BD0494" w:rsidP="0031006E">
            <w:pPr>
              <w:jc w:val="center"/>
            </w:pPr>
            <w:r w:rsidRPr="00367949">
              <w:rPr>
                <w:color w:val="000000"/>
              </w:rPr>
              <w:t>2,05</w:t>
            </w:r>
          </w:p>
        </w:tc>
      </w:tr>
      <w:tr w:rsidR="00BD0494" w:rsidRPr="00367949" w14:paraId="2582E2F2" w14:textId="77777777" w:rsidTr="0031006E">
        <w:trPr>
          <w:trHeight w:val="312"/>
          <w:jc w:val="center"/>
        </w:trPr>
        <w:tc>
          <w:tcPr>
            <w:tcW w:w="1555" w:type="dxa"/>
            <w:noWrap/>
            <w:hideMark/>
          </w:tcPr>
          <w:p w14:paraId="67627EB9"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A47119" w14:textId="77777777" w:rsidR="00BD0494" w:rsidRPr="00367949" w:rsidRDefault="00BD0494" w:rsidP="0031006E">
            <w:pPr>
              <w:jc w:val="center"/>
            </w:pPr>
            <w:r w:rsidRPr="00367949">
              <w:rPr>
                <w:color w:val="000000"/>
              </w:rPr>
              <w:t>3325,4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93A984" w14:textId="77777777" w:rsidR="00BD0494" w:rsidRPr="00367949" w:rsidRDefault="00BD0494" w:rsidP="0031006E">
            <w:pPr>
              <w:jc w:val="center"/>
            </w:pPr>
            <w:r w:rsidRPr="00367949">
              <w:rPr>
                <w:color w:val="000000"/>
              </w:rPr>
              <w:t>6549,7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6DB1A33"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3E88E9EC" w14:textId="77777777" w:rsidR="00BD0494" w:rsidRPr="00367949" w:rsidRDefault="00BD0494" w:rsidP="0031006E">
            <w:pPr>
              <w:jc w:val="center"/>
            </w:pPr>
            <w:r w:rsidRPr="00367949">
              <w:rPr>
                <w:color w:val="000000"/>
              </w:rPr>
              <w:t>2,05</w:t>
            </w:r>
          </w:p>
        </w:tc>
      </w:tr>
      <w:tr w:rsidR="00BD0494" w:rsidRPr="00367949" w14:paraId="315B399F" w14:textId="77777777" w:rsidTr="0031006E">
        <w:trPr>
          <w:trHeight w:val="312"/>
          <w:jc w:val="center"/>
        </w:trPr>
        <w:tc>
          <w:tcPr>
            <w:tcW w:w="1555" w:type="dxa"/>
            <w:noWrap/>
            <w:hideMark/>
          </w:tcPr>
          <w:p w14:paraId="29491A15"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7A6BFF" w14:textId="77777777" w:rsidR="00BD0494" w:rsidRPr="00367949" w:rsidRDefault="00BD0494" w:rsidP="0031006E">
            <w:pPr>
              <w:jc w:val="center"/>
            </w:pPr>
            <w:r w:rsidRPr="00367949">
              <w:rPr>
                <w:color w:val="000000"/>
              </w:rPr>
              <w:t>3325,4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78E03B6" w14:textId="77777777" w:rsidR="00BD0494" w:rsidRPr="00367949" w:rsidRDefault="00BD0494" w:rsidP="0031006E">
            <w:pPr>
              <w:jc w:val="center"/>
            </w:pPr>
            <w:r w:rsidRPr="00367949">
              <w:rPr>
                <w:color w:val="000000"/>
              </w:rPr>
              <w:t>6549,7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310A26"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7A5F3402" w14:textId="77777777" w:rsidR="00BD0494" w:rsidRPr="00367949" w:rsidRDefault="00BD0494" w:rsidP="0031006E">
            <w:pPr>
              <w:jc w:val="center"/>
            </w:pPr>
            <w:r w:rsidRPr="00367949">
              <w:rPr>
                <w:color w:val="000000"/>
              </w:rPr>
              <w:t>2,05</w:t>
            </w:r>
          </w:p>
        </w:tc>
      </w:tr>
      <w:tr w:rsidR="00BD0494" w:rsidRPr="00367949" w14:paraId="36EF8450" w14:textId="77777777" w:rsidTr="0031006E">
        <w:trPr>
          <w:trHeight w:val="312"/>
          <w:jc w:val="center"/>
        </w:trPr>
        <w:tc>
          <w:tcPr>
            <w:tcW w:w="1555" w:type="dxa"/>
            <w:noWrap/>
            <w:hideMark/>
          </w:tcPr>
          <w:p w14:paraId="13BE5D35"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90A88EF" w14:textId="77777777" w:rsidR="00BD0494" w:rsidRPr="00367949" w:rsidRDefault="00BD0494" w:rsidP="0031006E">
            <w:pPr>
              <w:jc w:val="center"/>
            </w:pPr>
            <w:r w:rsidRPr="00367949">
              <w:rPr>
                <w:color w:val="000000"/>
              </w:rPr>
              <w:t>3325,4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433E1A8" w14:textId="77777777" w:rsidR="00BD0494" w:rsidRPr="00367949" w:rsidRDefault="00BD0494" w:rsidP="0031006E">
            <w:pPr>
              <w:jc w:val="center"/>
            </w:pPr>
            <w:r w:rsidRPr="00367949">
              <w:rPr>
                <w:color w:val="000000"/>
              </w:rPr>
              <w:t>6549,7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64EA03" w14:textId="77777777" w:rsidR="00BD0494" w:rsidRPr="00367949" w:rsidRDefault="00BD0494" w:rsidP="0031006E">
            <w:pPr>
              <w:jc w:val="center"/>
            </w:pPr>
            <w:r w:rsidRPr="00367949">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0B7231DC" w14:textId="77777777" w:rsidR="00BD0494" w:rsidRPr="00367949" w:rsidRDefault="00BD0494" w:rsidP="0031006E">
            <w:pPr>
              <w:jc w:val="center"/>
            </w:pPr>
            <w:r w:rsidRPr="00367949">
              <w:rPr>
                <w:color w:val="000000"/>
              </w:rPr>
              <w:t>2,05</w:t>
            </w:r>
          </w:p>
        </w:tc>
      </w:tr>
      <w:bookmarkEnd w:id="250"/>
    </w:tbl>
    <w:p w14:paraId="1DB3BE2B" w14:textId="77777777" w:rsidR="00BD0494" w:rsidRPr="00367949" w:rsidRDefault="00BD0494" w:rsidP="00BD0494">
      <w:pPr>
        <w:jc w:val="both"/>
      </w:pPr>
    </w:p>
    <w:p w14:paraId="13932794" w14:textId="7077F2EA" w:rsidR="00BD0494" w:rsidRPr="00367949" w:rsidRDefault="00BD0494" w:rsidP="00BD0494">
      <w:pPr>
        <w:ind w:firstLine="567"/>
        <w:jc w:val="right"/>
      </w:pPr>
      <w:bookmarkStart w:id="251" w:name="_Hlk102225624"/>
      <w:r w:rsidRPr="00367949">
        <w:t xml:space="preserve">Таблица </w:t>
      </w:r>
      <w:r>
        <w:t>6</w:t>
      </w:r>
      <w:r w:rsidRPr="00367949">
        <w:t>.1.3 Расход топлива котельной АСШ№3</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61EA02C3" w14:textId="77777777" w:rsidTr="0031006E">
        <w:trPr>
          <w:trHeight w:val="312"/>
          <w:jc w:val="center"/>
        </w:trPr>
        <w:tc>
          <w:tcPr>
            <w:tcW w:w="1555" w:type="dxa"/>
            <w:vMerge w:val="restart"/>
            <w:noWrap/>
            <w:hideMark/>
          </w:tcPr>
          <w:p w14:paraId="0F6215D6" w14:textId="77777777" w:rsidR="00BD0494" w:rsidRPr="00367949" w:rsidRDefault="00BD0494" w:rsidP="0031006E">
            <w:pPr>
              <w:jc w:val="center"/>
            </w:pPr>
            <w:r w:rsidRPr="00367949">
              <w:t>год</w:t>
            </w:r>
          </w:p>
        </w:tc>
        <w:tc>
          <w:tcPr>
            <w:tcW w:w="2976" w:type="dxa"/>
            <w:gridSpan w:val="2"/>
            <w:noWrap/>
            <w:hideMark/>
          </w:tcPr>
          <w:p w14:paraId="40EC67A4" w14:textId="77777777" w:rsidR="00BD0494" w:rsidRPr="00367949" w:rsidRDefault="00BD0494" w:rsidP="0031006E">
            <w:pPr>
              <w:jc w:val="center"/>
            </w:pPr>
            <w:r w:rsidRPr="00367949">
              <w:t>Расход топлива</w:t>
            </w:r>
          </w:p>
        </w:tc>
        <w:tc>
          <w:tcPr>
            <w:tcW w:w="2977" w:type="dxa"/>
            <w:gridSpan w:val="2"/>
            <w:noWrap/>
            <w:hideMark/>
          </w:tcPr>
          <w:p w14:paraId="4850E18F" w14:textId="77777777" w:rsidR="00BD0494" w:rsidRPr="00367949" w:rsidRDefault="00BD0494" w:rsidP="0031006E">
            <w:pPr>
              <w:jc w:val="center"/>
            </w:pPr>
            <w:r w:rsidRPr="00367949">
              <w:t>Максимальный расход топлива</w:t>
            </w:r>
          </w:p>
        </w:tc>
      </w:tr>
      <w:tr w:rsidR="00BD0494" w:rsidRPr="00367949" w14:paraId="59535BE0" w14:textId="77777777" w:rsidTr="0031006E">
        <w:trPr>
          <w:trHeight w:val="312"/>
          <w:jc w:val="center"/>
        </w:trPr>
        <w:tc>
          <w:tcPr>
            <w:tcW w:w="1555" w:type="dxa"/>
            <w:vMerge/>
            <w:hideMark/>
          </w:tcPr>
          <w:p w14:paraId="6978EE8B" w14:textId="77777777" w:rsidR="00BD0494" w:rsidRPr="00367949" w:rsidRDefault="00BD0494" w:rsidP="0031006E">
            <w:pPr>
              <w:jc w:val="center"/>
            </w:pPr>
          </w:p>
        </w:tc>
        <w:tc>
          <w:tcPr>
            <w:tcW w:w="1559" w:type="dxa"/>
            <w:noWrap/>
            <w:hideMark/>
          </w:tcPr>
          <w:p w14:paraId="5F64466D" w14:textId="77777777" w:rsidR="00BD0494" w:rsidRPr="00367949" w:rsidRDefault="00BD0494" w:rsidP="0031006E">
            <w:pPr>
              <w:jc w:val="center"/>
            </w:pPr>
            <w:r w:rsidRPr="00367949">
              <w:t>тут/год</w:t>
            </w:r>
          </w:p>
        </w:tc>
        <w:tc>
          <w:tcPr>
            <w:tcW w:w="1417" w:type="dxa"/>
            <w:noWrap/>
            <w:hideMark/>
          </w:tcPr>
          <w:p w14:paraId="24EEAE13" w14:textId="77777777" w:rsidR="00BD0494" w:rsidRPr="00367949" w:rsidRDefault="00BD0494" w:rsidP="0031006E">
            <w:pPr>
              <w:jc w:val="center"/>
            </w:pPr>
            <w:r w:rsidRPr="00367949">
              <w:t>тнт/год</w:t>
            </w:r>
          </w:p>
        </w:tc>
        <w:tc>
          <w:tcPr>
            <w:tcW w:w="1560" w:type="dxa"/>
            <w:noWrap/>
            <w:hideMark/>
          </w:tcPr>
          <w:p w14:paraId="7398C6A5" w14:textId="77777777" w:rsidR="00BD0494" w:rsidRPr="00367949" w:rsidRDefault="00BD0494" w:rsidP="0031006E">
            <w:pPr>
              <w:jc w:val="center"/>
            </w:pPr>
            <w:r w:rsidRPr="00367949">
              <w:t>тут/ч</w:t>
            </w:r>
          </w:p>
        </w:tc>
        <w:tc>
          <w:tcPr>
            <w:tcW w:w="1417" w:type="dxa"/>
            <w:noWrap/>
            <w:hideMark/>
          </w:tcPr>
          <w:p w14:paraId="4709AD8A" w14:textId="77777777" w:rsidR="00BD0494" w:rsidRPr="00367949" w:rsidRDefault="00BD0494" w:rsidP="0031006E">
            <w:pPr>
              <w:jc w:val="center"/>
            </w:pPr>
            <w:r w:rsidRPr="00367949">
              <w:t>тнт/ч</w:t>
            </w:r>
          </w:p>
        </w:tc>
      </w:tr>
      <w:tr w:rsidR="00BD0494" w:rsidRPr="00367949" w14:paraId="31316006" w14:textId="77777777" w:rsidTr="0031006E">
        <w:trPr>
          <w:trHeight w:val="312"/>
          <w:jc w:val="center"/>
        </w:trPr>
        <w:tc>
          <w:tcPr>
            <w:tcW w:w="1555" w:type="dxa"/>
            <w:noWrap/>
            <w:hideMark/>
          </w:tcPr>
          <w:p w14:paraId="6DF88AEC"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64CF" w14:textId="77777777" w:rsidR="00BD0494" w:rsidRPr="00367949" w:rsidRDefault="00BD0494" w:rsidP="0031006E">
            <w:pPr>
              <w:jc w:val="center"/>
            </w:pPr>
            <w:r w:rsidRPr="00367949">
              <w:rPr>
                <w:color w:val="000000"/>
              </w:rPr>
              <w:t>1069,9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5ABF" w14:textId="77777777" w:rsidR="00BD0494" w:rsidRPr="00367949" w:rsidRDefault="00BD0494" w:rsidP="0031006E">
            <w:pPr>
              <w:jc w:val="center"/>
            </w:pPr>
            <w:r w:rsidRPr="00367949">
              <w:rPr>
                <w:color w:val="000000"/>
              </w:rPr>
              <w:t>2107,3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453D6" w14:textId="77777777" w:rsidR="00BD0494" w:rsidRPr="00367949" w:rsidRDefault="00BD0494" w:rsidP="0031006E">
            <w:pPr>
              <w:jc w:val="center"/>
            </w:pPr>
            <w:r w:rsidRPr="00367949">
              <w:rPr>
                <w:color w:val="000000"/>
              </w:rPr>
              <w:t>0,34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211BBA" w14:textId="77777777" w:rsidR="00BD0494" w:rsidRPr="00367949" w:rsidRDefault="00BD0494" w:rsidP="0031006E">
            <w:pPr>
              <w:jc w:val="center"/>
            </w:pPr>
            <w:r w:rsidRPr="00367949">
              <w:rPr>
                <w:color w:val="000000"/>
              </w:rPr>
              <w:t>0,67</w:t>
            </w:r>
          </w:p>
        </w:tc>
      </w:tr>
      <w:tr w:rsidR="00BD0494" w:rsidRPr="00367949" w14:paraId="1E5B1740" w14:textId="77777777" w:rsidTr="0031006E">
        <w:trPr>
          <w:trHeight w:val="312"/>
          <w:jc w:val="center"/>
        </w:trPr>
        <w:tc>
          <w:tcPr>
            <w:tcW w:w="1555" w:type="dxa"/>
            <w:noWrap/>
            <w:hideMark/>
          </w:tcPr>
          <w:p w14:paraId="4E3D9B86"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843940"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95105C"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CA17788"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39737BA4" w14:textId="77777777" w:rsidR="00BD0494" w:rsidRPr="00367949" w:rsidRDefault="00BD0494" w:rsidP="0031006E">
            <w:pPr>
              <w:jc w:val="center"/>
            </w:pPr>
            <w:r w:rsidRPr="00367949">
              <w:rPr>
                <w:color w:val="000000"/>
              </w:rPr>
              <w:t>0,67</w:t>
            </w:r>
          </w:p>
        </w:tc>
      </w:tr>
      <w:tr w:rsidR="00BD0494" w:rsidRPr="00367949" w14:paraId="06883031" w14:textId="77777777" w:rsidTr="0031006E">
        <w:trPr>
          <w:trHeight w:val="312"/>
          <w:jc w:val="center"/>
        </w:trPr>
        <w:tc>
          <w:tcPr>
            <w:tcW w:w="1555" w:type="dxa"/>
            <w:noWrap/>
            <w:hideMark/>
          </w:tcPr>
          <w:p w14:paraId="2797AF78"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133516F"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8C7C3B3"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2AB8299"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58BDDB05" w14:textId="77777777" w:rsidR="00BD0494" w:rsidRPr="00367949" w:rsidRDefault="00BD0494" w:rsidP="0031006E">
            <w:pPr>
              <w:jc w:val="center"/>
            </w:pPr>
            <w:r w:rsidRPr="00367949">
              <w:rPr>
                <w:color w:val="000000"/>
              </w:rPr>
              <w:t>0,67</w:t>
            </w:r>
          </w:p>
        </w:tc>
      </w:tr>
      <w:tr w:rsidR="00BD0494" w:rsidRPr="00367949" w14:paraId="1CE1CEB9" w14:textId="77777777" w:rsidTr="0031006E">
        <w:trPr>
          <w:trHeight w:val="312"/>
          <w:jc w:val="center"/>
        </w:trPr>
        <w:tc>
          <w:tcPr>
            <w:tcW w:w="1555" w:type="dxa"/>
            <w:noWrap/>
            <w:hideMark/>
          </w:tcPr>
          <w:p w14:paraId="31AD69AB"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4BBA2DB"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638E51"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F577C56"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1A49D0F4" w14:textId="77777777" w:rsidR="00BD0494" w:rsidRPr="00367949" w:rsidRDefault="00BD0494" w:rsidP="0031006E">
            <w:pPr>
              <w:jc w:val="center"/>
            </w:pPr>
            <w:r w:rsidRPr="00367949">
              <w:rPr>
                <w:color w:val="000000"/>
              </w:rPr>
              <w:t>0,67</w:t>
            </w:r>
          </w:p>
        </w:tc>
      </w:tr>
      <w:tr w:rsidR="00BD0494" w:rsidRPr="00367949" w14:paraId="77F9140D" w14:textId="77777777" w:rsidTr="0031006E">
        <w:trPr>
          <w:trHeight w:val="312"/>
          <w:jc w:val="center"/>
        </w:trPr>
        <w:tc>
          <w:tcPr>
            <w:tcW w:w="1555" w:type="dxa"/>
            <w:noWrap/>
            <w:hideMark/>
          </w:tcPr>
          <w:p w14:paraId="1DC45DE2"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52764E"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914197"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8DFAA0"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5FD48B83" w14:textId="77777777" w:rsidR="00BD0494" w:rsidRPr="00367949" w:rsidRDefault="00BD0494" w:rsidP="0031006E">
            <w:pPr>
              <w:jc w:val="center"/>
            </w:pPr>
            <w:r w:rsidRPr="00367949">
              <w:rPr>
                <w:color w:val="000000"/>
              </w:rPr>
              <w:t>0,67</w:t>
            </w:r>
          </w:p>
        </w:tc>
      </w:tr>
      <w:tr w:rsidR="00BD0494" w:rsidRPr="00367949" w14:paraId="5F7B91CF" w14:textId="77777777" w:rsidTr="0031006E">
        <w:trPr>
          <w:trHeight w:val="312"/>
          <w:jc w:val="center"/>
        </w:trPr>
        <w:tc>
          <w:tcPr>
            <w:tcW w:w="1555" w:type="dxa"/>
            <w:noWrap/>
            <w:hideMark/>
          </w:tcPr>
          <w:p w14:paraId="29833368"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57D9D9"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A4D3519"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FABCB2"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2425F6D8" w14:textId="77777777" w:rsidR="00BD0494" w:rsidRPr="00367949" w:rsidRDefault="00BD0494" w:rsidP="0031006E">
            <w:pPr>
              <w:jc w:val="center"/>
            </w:pPr>
            <w:r w:rsidRPr="00367949">
              <w:rPr>
                <w:color w:val="000000"/>
              </w:rPr>
              <w:t>0,67</w:t>
            </w:r>
          </w:p>
        </w:tc>
      </w:tr>
      <w:tr w:rsidR="00BD0494" w:rsidRPr="00367949" w14:paraId="1B32DCB2" w14:textId="77777777" w:rsidTr="0031006E">
        <w:trPr>
          <w:trHeight w:val="312"/>
          <w:jc w:val="center"/>
        </w:trPr>
        <w:tc>
          <w:tcPr>
            <w:tcW w:w="1555" w:type="dxa"/>
            <w:noWrap/>
            <w:hideMark/>
          </w:tcPr>
          <w:p w14:paraId="2295AE22"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3461276"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23F16FB"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61540F"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45E271C1" w14:textId="77777777" w:rsidR="00BD0494" w:rsidRPr="00367949" w:rsidRDefault="00BD0494" w:rsidP="0031006E">
            <w:pPr>
              <w:jc w:val="center"/>
            </w:pPr>
            <w:r w:rsidRPr="00367949">
              <w:rPr>
                <w:color w:val="000000"/>
              </w:rPr>
              <w:t>0,67</w:t>
            </w:r>
          </w:p>
        </w:tc>
      </w:tr>
      <w:tr w:rsidR="00BD0494" w:rsidRPr="00367949" w14:paraId="287D7628" w14:textId="77777777" w:rsidTr="0031006E">
        <w:trPr>
          <w:trHeight w:val="312"/>
          <w:jc w:val="center"/>
        </w:trPr>
        <w:tc>
          <w:tcPr>
            <w:tcW w:w="1555" w:type="dxa"/>
            <w:noWrap/>
            <w:hideMark/>
          </w:tcPr>
          <w:p w14:paraId="09495B81"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48183D" w14:textId="77777777" w:rsidR="00BD0494" w:rsidRPr="00367949" w:rsidRDefault="00BD0494" w:rsidP="0031006E">
            <w:pPr>
              <w:jc w:val="center"/>
            </w:pPr>
            <w:r w:rsidRPr="00367949">
              <w:rPr>
                <w:color w:val="000000"/>
              </w:rPr>
              <w:t>1069,9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ED6B4BB" w14:textId="77777777" w:rsidR="00BD0494" w:rsidRPr="00367949" w:rsidRDefault="00BD0494" w:rsidP="0031006E">
            <w:pPr>
              <w:jc w:val="center"/>
            </w:pPr>
            <w:r w:rsidRPr="00367949">
              <w:rPr>
                <w:color w:val="000000"/>
              </w:rPr>
              <w:t>2107,3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E011DE" w14:textId="77777777" w:rsidR="00BD0494" w:rsidRPr="00367949" w:rsidRDefault="00BD0494" w:rsidP="0031006E">
            <w:pPr>
              <w:jc w:val="center"/>
            </w:pPr>
            <w:r w:rsidRPr="00367949">
              <w:rPr>
                <w:color w:val="000000"/>
              </w:rPr>
              <w:t>0,34</w:t>
            </w:r>
          </w:p>
        </w:tc>
        <w:tc>
          <w:tcPr>
            <w:tcW w:w="1417" w:type="dxa"/>
            <w:tcBorders>
              <w:top w:val="nil"/>
              <w:left w:val="nil"/>
              <w:bottom w:val="single" w:sz="4" w:space="0" w:color="auto"/>
              <w:right w:val="single" w:sz="4" w:space="0" w:color="auto"/>
            </w:tcBorders>
            <w:shd w:val="clear" w:color="auto" w:fill="auto"/>
            <w:noWrap/>
            <w:vAlign w:val="bottom"/>
            <w:hideMark/>
          </w:tcPr>
          <w:p w14:paraId="781A6ABB" w14:textId="77777777" w:rsidR="00BD0494" w:rsidRPr="00367949" w:rsidRDefault="00BD0494" w:rsidP="0031006E">
            <w:pPr>
              <w:jc w:val="center"/>
            </w:pPr>
            <w:r w:rsidRPr="00367949">
              <w:rPr>
                <w:color w:val="000000"/>
              </w:rPr>
              <w:t>0,67</w:t>
            </w:r>
          </w:p>
        </w:tc>
      </w:tr>
      <w:bookmarkEnd w:id="251"/>
    </w:tbl>
    <w:p w14:paraId="702A977F" w14:textId="77777777" w:rsidR="00BD0494" w:rsidRPr="00367949" w:rsidRDefault="00BD0494" w:rsidP="00BD0494">
      <w:pPr>
        <w:jc w:val="both"/>
      </w:pPr>
    </w:p>
    <w:p w14:paraId="2D02E178" w14:textId="03D1C771" w:rsidR="00BD0494" w:rsidRPr="00367949" w:rsidRDefault="00BD0494" w:rsidP="00BD0494">
      <w:pPr>
        <w:ind w:firstLine="567"/>
        <w:jc w:val="right"/>
      </w:pPr>
      <w:r w:rsidRPr="00367949">
        <w:t xml:space="preserve">Таблица </w:t>
      </w:r>
      <w:r>
        <w:t>6</w:t>
      </w:r>
      <w:r w:rsidRPr="00367949">
        <w:t>.1.4 Расход топлива котельной АСШ№4</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286B81E8" w14:textId="77777777" w:rsidTr="0031006E">
        <w:trPr>
          <w:trHeight w:val="312"/>
          <w:jc w:val="center"/>
        </w:trPr>
        <w:tc>
          <w:tcPr>
            <w:tcW w:w="1555" w:type="dxa"/>
            <w:vMerge w:val="restart"/>
            <w:noWrap/>
            <w:hideMark/>
          </w:tcPr>
          <w:p w14:paraId="629075A9" w14:textId="77777777" w:rsidR="00BD0494" w:rsidRPr="00367949" w:rsidRDefault="00BD0494" w:rsidP="0031006E">
            <w:pPr>
              <w:jc w:val="center"/>
            </w:pPr>
            <w:r w:rsidRPr="00367949">
              <w:lastRenderedPageBreak/>
              <w:t>год</w:t>
            </w:r>
          </w:p>
        </w:tc>
        <w:tc>
          <w:tcPr>
            <w:tcW w:w="2976" w:type="dxa"/>
            <w:gridSpan w:val="2"/>
            <w:noWrap/>
            <w:hideMark/>
          </w:tcPr>
          <w:p w14:paraId="5AFEAFA8" w14:textId="77777777" w:rsidR="00BD0494" w:rsidRPr="00367949" w:rsidRDefault="00BD0494" w:rsidP="0031006E">
            <w:pPr>
              <w:jc w:val="center"/>
            </w:pPr>
            <w:r w:rsidRPr="00367949">
              <w:t>Расход топлива</w:t>
            </w:r>
          </w:p>
        </w:tc>
        <w:tc>
          <w:tcPr>
            <w:tcW w:w="2977" w:type="dxa"/>
            <w:gridSpan w:val="2"/>
            <w:noWrap/>
            <w:hideMark/>
          </w:tcPr>
          <w:p w14:paraId="77A5A302" w14:textId="77777777" w:rsidR="00BD0494" w:rsidRPr="00367949" w:rsidRDefault="00BD0494" w:rsidP="0031006E">
            <w:pPr>
              <w:jc w:val="center"/>
            </w:pPr>
            <w:r w:rsidRPr="00367949">
              <w:t>Максимальный расход топлива</w:t>
            </w:r>
          </w:p>
        </w:tc>
      </w:tr>
      <w:tr w:rsidR="00BD0494" w:rsidRPr="00367949" w14:paraId="30FA0665" w14:textId="77777777" w:rsidTr="0031006E">
        <w:trPr>
          <w:trHeight w:val="312"/>
          <w:jc w:val="center"/>
        </w:trPr>
        <w:tc>
          <w:tcPr>
            <w:tcW w:w="1555" w:type="dxa"/>
            <w:vMerge/>
            <w:hideMark/>
          </w:tcPr>
          <w:p w14:paraId="3F6376A0" w14:textId="77777777" w:rsidR="00BD0494" w:rsidRPr="00367949" w:rsidRDefault="00BD0494" w:rsidP="0031006E">
            <w:pPr>
              <w:jc w:val="center"/>
            </w:pPr>
          </w:p>
        </w:tc>
        <w:tc>
          <w:tcPr>
            <w:tcW w:w="1559" w:type="dxa"/>
            <w:noWrap/>
            <w:hideMark/>
          </w:tcPr>
          <w:p w14:paraId="65CAADB1" w14:textId="77777777" w:rsidR="00BD0494" w:rsidRPr="00367949" w:rsidRDefault="00BD0494" w:rsidP="0031006E">
            <w:pPr>
              <w:jc w:val="center"/>
            </w:pPr>
            <w:r w:rsidRPr="00367949">
              <w:t>тут/год</w:t>
            </w:r>
          </w:p>
        </w:tc>
        <w:tc>
          <w:tcPr>
            <w:tcW w:w="1417" w:type="dxa"/>
            <w:noWrap/>
            <w:hideMark/>
          </w:tcPr>
          <w:p w14:paraId="2B7649C7" w14:textId="77777777" w:rsidR="00BD0494" w:rsidRPr="00367949" w:rsidRDefault="00BD0494" w:rsidP="0031006E">
            <w:pPr>
              <w:jc w:val="center"/>
            </w:pPr>
            <w:r w:rsidRPr="00367949">
              <w:t>тнт/год</w:t>
            </w:r>
          </w:p>
        </w:tc>
        <w:tc>
          <w:tcPr>
            <w:tcW w:w="1560" w:type="dxa"/>
            <w:noWrap/>
            <w:hideMark/>
          </w:tcPr>
          <w:p w14:paraId="73F90F09" w14:textId="77777777" w:rsidR="00BD0494" w:rsidRPr="00367949" w:rsidRDefault="00BD0494" w:rsidP="0031006E">
            <w:pPr>
              <w:jc w:val="center"/>
            </w:pPr>
            <w:r w:rsidRPr="00367949">
              <w:t>тут/ч</w:t>
            </w:r>
          </w:p>
        </w:tc>
        <w:tc>
          <w:tcPr>
            <w:tcW w:w="1417" w:type="dxa"/>
            <w:noWrap/>
            <w:hideMark/>
          </w:tcPr>
          <w:p w14:paraId="34C2D1DE" w14:textId="77777777" w:rsidR="00BD0494" w:rsidRPr="00367949" w:rsidRDefault="00BD0494" w:rsidP="0031006E">
            <w:pPr>
              <w:jc w:val="center"/>
            </w:pPr>
            <w:r w:rsidRPr="00367949">
              <w:t>тнт/ч</w:t>
            </w:r>
          </w:p>
        </w:tc>
      </w:tr>
      <w:tr w:rsidR="00BD0494" w:rsidRPr="00367949" w14:paraId="3E72A962" w14:textId="77777777" w:rsidTr="0031006E">
        <w:trPr>
          <w:trHeight w:val="312"/>
          <w:jc w:val="center"/>
        </w:trPr>
        <w:tc>
          <w:tcPr>
            <w:tcW w:w="1555" w:type="dxa"/>
            <w:noWrap/>
            <w:hideMark/>
          </w:tcPr>
          <w:p w14:paraId="02D414E1"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1BA75" w14:textId="77777777" w:rsidR="00BD0494" w:rsidRPr="00367949" w:rsidRDefault="00BD0494" w:rsidP="0031006E">
            <w:pPr>
              <w:jc w:val="center"/>
            </w:pPr>
            <w:r w:rsidRPr="00367949">
              <w:rPr>
                <w:color w:val="000000"/>
              </w:rPr>
              <w:t>269,8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ACF42" w14:textId="77777777" w:rsidR="00BD0494" w:rsidRPr="00367949" w:rsidRDefault="00BD0494" w:rsidP="0031006E">
            <w:pPr>
              <w:jc w:val="center"/>
            </w:pPr>
            <w:r w:rsidRPr="00367949">
              <w:rPr>
                <w:color w:val="000000"/>
              </w:rPr>
              <w:t>531,5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DCA9" w14:textId="77777777" w:rsidR="00BD0494" w:rsidRPr="00367949" w:rsidRDefault="00BD0494" w:rsidP="0031006E">
            <w:pPr>
              <w:jc w:val="center"/>
            </w:pPr>
            <w:r w:rsidRPr="00367949">
              <w:rPr>
                <w:color w:val="000000"/>
              </w:rPr>
              <w:t>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871663" w14:textId="77777777" w:rsidR="00BD0494" w:rsidRPr="00367949" w:rsidRDefault="00BD0494" w:rsidP="0031006E">
            <w:pPr>
              <w:jc w:val="center"/>
            </w:pPr>
            <w:r w:rsidRPr="00367949">
              <w:rPr>
                <w:color w:val="000000"/>
              </w:rPr>
              <w:t>0,16</w:t>
            </w:r>
          </w:p>
        </w:tc>
      </w:tr>
      <w:tr w:rsidR="00BD0494" w:rsidRPr="00367949" w14:paraId="087B1841" w14:textId="77777777" w:rsidTr="0031006E">
        <w:trPr>
          <w:trHeight w:val="312"/>
          <w:jc w:val="center"/>
        </w:trPr>
        <w:tc>
          <w:tcPr>
            <w:tcW w:w="1555" w:type="dxa"/>
            <w:noWrap/>
            <w:hideMark/>
          </w:tcPr>
          <w:p w14:paraId="4FD8F123"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A7B211"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C6714A9"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990731C"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259CB93D" w14:textId="77777777" w:rsidR="00BD0494" w:rsidRPr="00367949" w:rsidRDefault="00BD0494" w:rsidP="0031006E">
            <w:pPr>
              <w:jc w:val="center"/>
            </w:pPr>
            <w:r w:rsidRPr="00367949">
              <w:rPr>
                <w:color w:val="000000"/>
              </w:rPr>
              <w:t>0,16</w:t>
            </w:r>
          </w:p>
        </w:tc>
      </w:tr>
      <w:tr w:rsidR="00BD0494" w:rsidRPr="00367949" w14:paraId="745B0C1A" w14:textId="77777777" w:rsidTr="0031006E">
        <w:trPr>
          <w:trHeight w:val="312"/>
          <w:jc w:val="center"/>
        </w:trPr>
        <w:tc>
          <w:tcPr>
            <w:tcW w:w="1555" w:type="dxa"/>
            <w:noWrap/>
            <w:hideMark/>
          </w:tcPr>
          <w:p w14:paraId="755E26D7"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04ECE8"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0016237"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219AF7"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6442DE67" w14:textId="77777777" w:rsidR="00BD0494" w:rsidRPr="00367949" w:rsidRDefault="00BD0494" w:rsidP="0031006E">
            <w:pPr>
              <w:jc w:val="center"/>
            </w:pPr>
            <w:r w:rsidRPr="00367949">
              <w:rPr>
                <w:color w:val="000000"/>
              </w:rPr>
              <w:t>0,16</w:t>
            </w:r>
          </w:p>
        </w:tc>
      </w:tr>
      <w:tr w:rsidR="00BD0494" w:rsidRPr="00367949" w14:paraId="4DC6AC4F" w14:textId="77777777" w:rsidTr="0031006E">
        <w:trPr>
          <w:trHeight w:val="312"/>
          <w:jc w:val="center"/>
        </w:trPr>
        <w:tc>
          <w:tcPr>
            <w:tcW w:w="1555" w:type="dxa"/>
            <w:noWrap/>
            <w:hideMark/>
          </w:tcPr>
          <w:p w14:paraId="63EC36DB"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80161AC"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80CF5D3"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3F80AF"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23389C08" w14:textId="77777777" w:rsidR="00BD0494" w:rsidRPr="00367949" w:rsidRDefault="00BD0494" w:rsidP="0031006E">
            <w:pPr>
              <w:jc w:val="center"/>
            </w:pPr>
            <w:r w:rsidRPr="00367949">
              <w:rPr>
                <w:color w:val="000000"/>
              </w:rPr>
              <w:t>0,16</w:t>
            </w:r>
          </w:p>
        </w:tc>
      </w:tr>
      <w:tr w:rsidR="00BD0494" w:rsidRPr="00367949" w14:paraId="1A1CA943" w14:textId="77777777" w:rsidTr="0031006E">
        <w:trPr>
          <w:trHeight w:val="312"/>
          <w:jc w:val="center"/>
        </w:trPr>
        <w:tc>
          <w:tcPr>
            <w:tcW w:w="1555" w:type="dxa"/>
            <w:noWrap/>
            <w:hideMark/>
          </w:tcPr>
          <w:p w14:paraId="59CD1E87"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18F3FD"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1550DAC"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6FA5461"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6C83DF5B" w14:textId="77777777" w:rsidR="00BD0494" w:rsidRPr="00367949" w:rsidRDefault="00BD0494" w:rsidP="0031006E">
            <w:pPr>
              <w:jc w:val="center"/>
            </w:pPr>
            <w:r w:rsidRPr="00367949">
              <w:rPr>
                <w:color w:val="000000"/>
              </w:rPr>
              <w:t>0,16</w:t>
            </w:r>
          </w:p>
        </w:tc>
      </w:tr>
      <w:tr w:rsidR="00BD0494" w:rsidRPr="00367949" w14:paraId="4828FDE0" w14:textId="77777777" w:rsidTr="0031006E">
        <w:trPr>
          <w:trHeight w:val="312"/>
          <w:jc w:val="center"/>
        </w:trPr>
        <w:tc>
          <w:tcPr>
            <w:tcW w:w="1555" w:type="dxa"/>
            <w:noWrap/>
            <w:hideMark/>
          </w:tcPr>
          <w:p w14:paraId="589624EA"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12F9FB"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0CC4E9"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EAF75C"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6F2060A8" w14:textId="77777777" w:rsidR="00BD0494" w:rsidRPr="00367949" w:rsidRDefault="00BD0494" w:rsidP="0031006E">
            <w:pPr>
              <w:jc w:val="center"/>
            </w:pPr>
            <w:r w:rsidRPr="00367949">
              <w:rPr>
                <w:color w:val="000000"/>
              </w:rPr>
              <w:t>0,16</w:t>
            </w:r>
          </w:p>
        </w:tc>
      </w:tr>
      <w:tr w:rsidR="00BD0494" w:rsidRPr="00367949" w14:paraId="43F0B941" w14:textId="77777777" w:rsidTr="0031006E">
        <w:trPr>
          <w:trHeight w:val="312"/>
          <w:jc w:val="center"/>
        </w:trPr>
        <w:tc>
          <w:tcPr>
            <w:tcW w:w="1555" w:type="dxa"/>
            <w:noWrap/>
            <w:hideMark/>
          </w:tcPr>
          <w:p w14:paraId="67A04321"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3C3124"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235F7FD"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776A72"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1F3B6079" w14:textId="77777777" w:rsidR="00BD0494" w:rsidRPr="00367949" w:rsidRDefault="00BD0494" w:rsidP="0031006E">
            <w:pPr>
              <w:jc w:val="center"/>
            </w:pPr>
            <w:r w:rsidRPr="00367949">
              <w:rPr>
                <w:color w:val="000000"/>
              </w:rPr>
              <w:t>0,16</w:t>
            </w:r>
          </w:p>
        </w:tc>
      </w:tr>
      <w:tr w:rsidR="00BD0494" w:rsidRPr="00367949" w14:paraId="1D8C37F7" w14:textId="77777777" w:rsidTr="0031006E">
        <w:trPr>
          <w:trHeight w:val="312"/>
          <w:jc w:val="center"/>
        </w:trPr>
        <w:tc>
          <w:tcPr>
            <w:tcW w:w="1555" w:type="dxa"/>
            <w:noWrap/>
            <w:hideMark/>
          </w:tcPr>
          <w:p w14:paraId="04FFCE68"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49E0C73" w14:textId="77777777" w:rsidR="00BD0494" w:rsidRPr="00367949" w:rsidRDefault="00BD0494" w:rsidP="0031006E">
            <w:pPr>
              <w:jc w:val="center"/>
            </w:pPr>
            <w:r w:rsidRPr="00367949">
              <w:rPr>
                <w:color w:val="000000"/>
              </w:rPr>
              <w:t>269,8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E50791D" w14:textId="77777777" w:rsidR="00BD0494" w:rsidRPr="00367949" w:rsidRDefault="00BD0494" w:rsidP="0031006E">
            <w:pPr>
              <w:jc w:val="center"/>
            </w:pPr>
            <w:r w:rsidRPr="00367949">
              <w:rPr>
                <w:color w:val="000000"/>
              </w:rPr>
              <w:t>531,5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42FF24" w14:textId="77777777" w:rsidR="00BD0494" w:rsidRPr="00367949" w:rsidRDefault="00BD0494" w:rsidP="0031006E">
            <w:pPr>
              <w:jc w:val="center"/>
            </w:pPr>
            <w:r w:rsidRPr="00367949">
              <w:rPr>
                <w:color w:val="000000"/>
              </w:rPr>
              <w:t>0,08</w:t>
            </w:r>
          </w:p>
        </w:tc>
        <w:tc>
          <w:tcPr>
            <w:tcW w:w="1417" w:type="dxa"/>
            <w:tcBorders>
              <w:top w:val="nil"/>
              <w:left w:val="nil"/>
              <w:bottom w:val="single" w:sz="4" w:space="0" w:color="auto"/>
              <w:right w:val="single" w:sz="4" w:space="0" w:color="auto"/>
            </w:tcBorders>
            <w:shd w:val="clear" w:color="auto" w:fill="auto"/>
            <w:noWrap/>
            <w:vAlign w:val="bottom"/>
            <w:hideMark/>
          </w:tcPr>
          <w:p w14:paraId="7542C4FE" w14:textId="77777777" w:rsidR="00BD0494" w:rsidRPr="00367949" w:rsidRDefault="00BD0494" w:rsidP="0031006E">
            <w:pPr>
              <w:jc w:val="center"/>
            </w:pPr>
            <w:r w:rsidRPr="00367949">
              <w:rPr>
                <w:color w:val="000000"/>
              </w:rPr>
              <w:t>0,16</w:t>
            </w:r>
          </w:p>
        </w:tc>
      </w:tr>
    </w:tbl>
    <w:p w14:paraId="274BC397" w14:textId="77777777" w:rsidR="00BD0494" w:rsidRPr="00367949" w:rsidRDefault="00BD0494" w:rsidP="00BD0494">
      <w:pPr>
        <w:jc w:val="both"/>
      </w:pPr>
    </w:p>
    <w:p w14:paraId="209B4EED" w14:textId="3520B3BD" w:rsidR="00BD0494" w:rsidRPr="00367949" w:rsidRDefault="00BD0494" w:rsidP="00BD0494">
      <w:pPr>
        <w:ind w:firstLine="567"/>
        <w:jc w:val="right"/>
      </w:pPr>
      <w:r w:rsidRPr="00367949">
        <w:t xml:space="preserve">Таблица </w:t>
      </w:r>
      <w:r>
        <w:t>6</w:t>
      </w:r>
      <w:r w:rsidRPr="00367949">
        <w:t>.1.5 Расход топлива котельной Баатар</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070189DF" w14:textId="77777777" w:rsidTr="0031006E">
        <w:trPr>
          <w:trHeight w:val="312"/>
          <w:jc w:val="center"/>
        </w:trPr>
        <w:tc>
          <w:tcPr>
            <w:tcW w:w="1555" w:type="dxa"/>
            <w:vMerge w:val="restart"/>
            <w:noWrap/>
            <w:hideMark/>
          </w:tcPr>
          <w:p w14:paraId="012F9020" w14:textId="77777777" w:rsidR="00BD0494" w:rsidRPr="00367949" w:rsidRDefault="00BD0494" w:rsidP="0031006E">
            <w:pPr>
              <w:jc w:val="center"/>
            </w:pPr>
            <w:r w:rsidRPr="00367949">
              <w:t>год</w:t>
            </w:r>
          </w:p>
        </w:tc>
        <w:tc>
          <w:tcPr>
            <w:tcW w:w="2976" w:type="dxa"/>
            <w:gridSpan w:val="2"/>
            <w:noWrap/>
            <w:hideMark/>
          </w:tcPr>
          <w:p w14:paraId="18B8CDAE" w14:textId="77777777" w:rsidR="00BD0494" w:rsidRPr="00367949" w:rsidRDefault="00BD0494" w:rsidP="0031006E">
            <w:pPr>
              <w:jc w:val="center"/>
            </w:pPr>
            <w:r w:rsidRPr="00367949">
              <w:t>Расход топлива</w:t>
            </w:r>
          </w:p>
        </w:tc>
        <w:tc>
          <w:tcPr>
            <w:tcW w:w="2977" w:type="dxa"/>
            <w:gridSpan w:val="2"/>
            <w:noWrap/>
            <w:hideMark/>
          </w:tcPr>
          <w:p w14:paraId="04B74C94" w14:textId="77777777" w:rsidR="00BD0494" w:rsidRPr="00367949" w:rsidRDefault="00BD0494" w:rsidP="0031006E">
            <w:pPr>
              <w:jc w:val="center"/>
            </w:pPr>
            <w:r w:rsidRPr="00367949">
              <w:t>Максимальный расход топлива</w:t>
            </w:r>
          </w:p>
        </w:tc>
      </w:tr>
      <w:tr w:rsidR="00BD0494" w:rsidRPr="00367949" w14:paraId="4B72F539" w14:textId="77777777" w:rsidTr="0031006E">
        <w:trPr>
          <w:trHeight w:val="312"/>
          <w:jc w:val="center"/>
        </w:trPr>
        <w:tc>
          <w:tcPr>
            <w:tcW w:w="1555" w:type="dxa"/>
            <w:vMerge/>
            <w:hideMark/>
          </w:tcPr>
          <w:p w14:paraId="6112DF67" w14:textId="77777777" w:rsidR="00BD0494" w:rsidRPr="00367949" w:rsidRDefault="00BD0494" w:rsidP="0031006E">
            <w:pPr>
              <w:jc w:val="center"/>
            </w:pPr>
          </w:p>
        </w:tc>
        <w:tc>
          <w:tcPr>
            <w:tcW w:w="1559" w:type="dxa"/>
            <w:noWrap/>
            <w:hideMark/>
          </w:tcPr>
          <w:p w14:paraId="2C115B22" w14:textId="77777777" w:rsidR="00BD0494" w:rsidRPr="00367949" w:rsidRDefault="00BD0494" w:rsidP="0031006E">
            <w:pPr>
              <w:jc w:val="center"/>
            </w:pPr>
            <w:r w:rsidRPr="00367949">
              <w:t>тут/год</w:t>
            </w:r>
          </w:p>
        </w:tc>
        <w:tc>
          <w:tcPr>
            <w:tcW w:w="1417" w:type="dxa"/>
            <w:noWrap/>
            <w:hideMark/>
          </w:tcPr>
          <w:p w14:paraId="30E1E7F1" w14:textId="77777777" w:rsidR="00BD0494" w:rsidRPr="00367949" w:rsidRDefault="00BD0494" w:rsidP="0031006E">
            <w:pPr>
              <w:jc w:val="center"/>
            </w:pPr>
            <w:r w:rsidRPr="00367949">
              <w:t>тнт/год</w:t>
            </w:r>
          </w:p>
        </w:tc>
        <w:tc>
          <w:tcPr>
            <w:tcW w:w="1560" w:type="dxa"/>
            <w:noWrap/>
            <w:hideMark/>
          </w:tcPr>
          <w:p w14:paraId="658BD20E" w14:textId="77777777" w:rsidR="00BD0494" w:rsidRPr="00367949" w:rsidRDefault="00BD0494" w:rsidP="0031006E">
            <w:pPr>
              <w:jc w:val="center"/>
            </w:pPr>
            <w:r w:rsidRPr="00367949">
              <w:t>тут/ч</w:t>
            </w:r>
          </w:p>
        </w:tc>
        <w:tc>
          <w:tcPr>
            <w:tcW w:w="1417" w:type="dxa"/>
            <w:noWrap/>
            <w:hideMark/>
          </w:tcPr>
          <w:p w14:paraId="40064431" w14:textId="77777777" w:rsidR="00BD0494" w:rsidRPr="00367949" w:rsidRDefault="00BD0494" w:rsidP="0031006E">
            <w:pPr>
              <w:jc w:val="center"/>
            </w:pPr>
            <w:r w:rsidRPr="00367949">
              <w:t>тнт/ч</w:t>
            </w:r>
          </w:p>
        </w:tc>
      </w:tr>
      <w:tr w:rsidR="00BD0494" w:rsidRPr="00367949" w14:paraId="63B0D563" w14:textId="77777777" w:rsidTr="0031006E">
        <w:trPr>
          <w:trHeight w:val="312"/>
          <w:jc w:val="center"/>
        </w:trPr>
        <w:tc>
          <w:tcPr>
            <w:tcW w:w="1555" w:type="dxa"/>
            <w:noWrap/>
            <w:hideMark/>
          </w:tcPr>
          <w:p w14:paraId="14367B5A"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F7E7" w14:textId="77777777" w:rsidR="00BD0494" w:rsidRPr="00367949" w:rsidRDefault="00BD0494" w:rsidP="0031006E">
            <w:pPr>
              <w:jc w:val="center"/>
            </w:pPr>
            <w:r w:rsidRPr="00367949">
              <w:rPr>
                <w:color w:val="000000"/>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01FB" w14:textId="77777777" w:rsidR="00BD0494" w:rsidRPr="00367949" w:rsidRDefault="00BD0494" w:rsidP="0031006E">
            <w:pPr>
              <w:jc w:val="center"/>
            </w:pPr>
            <w:r w:rsidRPr="00367949">
              <w:rPr>
                <w:color w:val="000000"/>
              </w:rPr>
              <w:t>78,8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5C257" w14:textId="77777777" w:rsidR="00BD0494" w:rsidRPr="00367949" w:rsidRDefault="00BD0494" w:rsidP="0031006E">
            <w:pPr>
              <w:jc w:val="center"/>
            </w:pPr>
            <w:r w:rsidRPr="00367949">
              <w:rPr>
                <w:color w:val="000000"/>
              </w:rPr>
              <w:t>0,012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ED5A60" w14:textId="77777777" w:rsidR="00BD0494" w:rsidRPr="00367949" w:rsidRDefault="00BD0494" w:rsidP="0031006E">
            <w:pPr>
              <w:jc w:val="center"/>
            </w:pPr>
            <w:r w:rsidRPr="00367949">
              <w:rPr>
                <w:color w:val="000000"/>
              </w:rPr>
              <w:t>0,023</w:t>
            </w:r>
          </w:p>
        </w:tc>
      </w:tr>
      <w:tr w:rsidR="00BD0494" w:rsidRPr="00367949" w14:paraId="01BF33C9" w14:textId="77777777" w:rsidTr="0031006E">
        <w:trPr>
          <w:trHeight w:val="312"/>
          <w:jc w:val="center"/>
        </w:trPr>
        <w:tc>
          <w:tcPr>
            <w:tcW w:w="1555" w:type="dxa"/>
            <w:noWrap/>
            <w:hideMark/>
          </w:tcPr>
          <w:p w14:paraId="11F71FDE"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8E4683"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D33F8A3"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D67861"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37D5021F" w14:textId="77777777" w:rsidR="00BD0494" w:rsidRPr="00367949" w:rsidRDefault="00BD0494" w:rsidP="0031006E">
            <w:pPr>
              <w:jc w:val="center"/>
            </w:pPr>
            <w:r w:rsidRPr="00367949">
              <w:rPr>
                <w:color w:val="000000"/>
              </w:rPr>
              <w:t>0,023</w:t>
            </w:r>
          </w:p>
        </w:tc>
      </w:tr>
      <w:tr w:rsidR="00BD0494" w:rsidRPr="00367949" w14:paraId="6A299F11" w14:textId="77777777" w:rsidTr="0031006E">
        <w:trPr>
          <w:trHeight w:val="312"/>
          <w:jc w:val="center"/>
        </w:trPr>
        <w:tc>
          <w:tcPr>
            <w:tcW w:w="1555" w:type="dxa"/>
            <w:noWrap/>
            <w:hideMark/>
          </w:tcPr>
          <w:p w14:paraId="1F32554D"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FF360D"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C981B7"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822006"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7D135826" w14:textId="77777777" w:rsidR="00BD0494" w:rsidRPr="00367949" w:rsidRDefault="00BD0494" w:rsidP="0031006E">
            <w:pPr>
              <w:jc w:val="center"/>
            </w:pPr>
            <w:r w:rsidRPr="00367949">
              <w:rPr>
                <w:color w:val="000000"/>
              </w:rPr>
              <w:t>0,023</w:t>
            </w:r>
          </w:p>
        </w:tc>
      </w:tr>
      <w:tr w:rsidR="00BD0494" w:rsidRPr="00367949" w14:paraId="53E758B0" w14:textId="77777777" w:rsidTr="0031006E">
        <w:trPr>
          <w:trHeight w:val="312"/>
          <w:jc w:val="center"/>
        </w:trPr>
        <w:tc>
          <w:tcPr>
            <w:tcW w:w="1555" w:type="dxa"/>
            <w:noWrap/>
            <w:hideMark/>
          </w:tcPr>
          <w:p w14:paraId="59C8335B"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66FE46"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A35C9ED"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C9064BC"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0A755FC2" w14:textId="77777777" w:rsidR="00BD0494" w:rsidRPr="00367949" w:rsidRDefault="00BD0494" w:rsidP="0031006E">
            <w:pPr>
              <w:jc w:val="center"/>
            </w:pPr>
            <w:r w:rsidRPr="00367949">
              <w:rPr>
                <w:color w:val="000000"/>
              </w:rPr>
              <w:t>0,023</w:t>
            </w:r>
          </w:p>
        </w:tc>
      </w:tr>
      <w:tr w:rsidR="00BD0494" w:rsidRPr="00367949" w14:paraId="19CB1875" w14:textId="77777777" w:rsidTr="0031006E">
        <w:trPr>
          <w:trHeight w:val="312"/>
          <w:jc w:val="center"/>
        </w:trPr>
        <w:tc>
          <w:tcPr>
            <w:tcW w:w="1555" w:type="dxa"/>
            <w:noWrap/>
            <w:hideMark/>
          </w:tcPr>
          <w:p w14:paraId="6D422F27"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F17D57E"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0661305"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F49543"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400EFB4A" w14:textId="77777777" w:rsidR="00BD0494" w:rsidRPr="00367949" w:rsidRDefault="00BD0494" w:rsidP="0031006E">
            <w:pPr>
              <w:jc w:val="center"/>
            </w:pPr>
            <w:r w:rsidRPr="00367949">
              <w:rPr>
                <w:color w:val="000000"/>
              </w:rPr>
              <w:t>0,023</w:t>
            </w:r>
          </w:p>
        </w:tc>
      </w:tr>
      <w:tr w:rsidR="00BD0494" w:rsidRPr="00367949" w14:paraId="7EAFA253" w14:textId="77777777" w:rsidTr="0031006E">
        <w:trPr>
          <w:trHeight w:val="312"/>
          <w:jc w:val="center"/>
        </w:trPr>
        <w:tc>
          <w:tcPr>
            <w:tcW w:w="1555" w:type="dxa"/>
            <w:noWrap/>
            <w:hideMark/>
          </w:tcPr>
          <w:p w14:paraId="1F75FA6D"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14EABD"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97DFE8C"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9B08F2"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03B2D55A" w14:textId="77777777" w:rsidR="00BD0494" w:rsidRPr="00367949" w:rsidRDefault="00BD0494" w:rsidP="0031006E">
            <w:pPr>
              <w:jc w:val="center"/>
            </w:pPr>
            <w:r w:rsidRPr="00367949">
              <w:rPr>
                <w:color w:val="000000"/>
              </w:rPr>
              <w:t>0,023</w:t>
            </w:r>
          </w:p>
        </w:tc>
      </w:tr>
      <w:tr w:rsidR="00BD0494" w:rsidRPr="00367949" w14:paraId="4CF8B048" w14:textId="77777777" w:rsidTr="0031006E">
        <w:trPr>
          <w:trHeight w:val="312"/>
          <w:jc w:val="center"/>
        </w:trPr>
        <w:tc>
          <w:tcPr>
            <w:tcW w:w="1555" w:type="dxa"/>
            <w:noWrap/>
            <w:hideMark/>
          </w:tcPr>
          <w:p w14:paraId="32F3590B"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ABBD75"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900FC4"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B99902"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332FD485" w14:textId="77777777" w:rsidR="00BD0494" w:rsidRPr="00367949" w:rsidRDefault="00BD0494" w:rsidP="0031006E">
            <w:pPr>
              <w:jc w:val="center"/>
            </w:pPr>
            <w:r w:rsidRPr="00367949">
              <w:rPr>
                <w:color w:val="000000"/>
              </w:rPr>
              <w:t>0,023</w:t>
            </w:r>
          </w:p>
        </w:tc>
      </w:tr>
      <w:tr w:rsidR="00BD0494" w:rsidRPr="00367949" w14:paraId="6FEC8EE5" w14:textId="77777777" w:rsidTr="0031006E">
        <w:trPr>
          <w:trHeight w:val="312"/>
          <w:jc w:val="center"/>
        </w:trPr>
        <w:tc>
          <w:tcPr>
            <w:tcW w:w="1555" w:type="dxa"/>
            <w:noWrap/>
            <w:hideMark/>
          </w:tcPr>
          <w:p w14:paraId="7B8F9C4F"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F6C80F4" w14:textId="77777777" w:rsidR="00BD0494" w:rsidRPr="00367949" w:rsidRDefault="00BD0494" w:rsidP="0031006E">
            <w:pPr>
              <w:jc w:val="center"/>
            </w:pPr>
            <w:r w:rsidRPr="00367949">
              <w:rPr>
                <w:color w:val="000000"/>
              </w:rPr>
              <w:t>40,0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09BED08" w14:textId="77777777" w:rsidR="00BD0494" w:rsidRPr="00367949" w:rsidRDefault="00BD0494" w:rsidP="0031006E">
            <w:pPr>
              <w:jc w:val="center"/>
            </w:pPr>
            <w:r w:rsidRPr="00367949">
              <w:rPr>
                <w:color w:val="000000"/>
              </w:rPr>
              <w:t>78,8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E0FDF5" w14:textId="77777777" w:rsidR="00BD0494" w:rsidRPr="00367949" w:rsidRDefault="00BD0494" w:rsidP="0031006E">
            <w:pPr>
              <w:jc w:val="center"/>
            </w:pPr>
            <w:r w:rsidRPr="00367949">
              <w:rPr>
                <w:color w:val="000000"/>
              </w:rPr>
              <w:t>0,012</w:t>
            </w:r>
          </w:p>
        </w:tc>
        <w:tc>
          <w:tcPr>
            <w:tcW w:w="1417" w:type="dxa"/>
            <w:tcBorders>
              <w:top w:val="nil"/>
              <w:left w:val="nil"/>
              <w:bottom w:val="single" w:sz="4" w:space="0" w:color="auto"/>
              <w:right w:val="single" w:sz="4" w:space="0" w:color="auto"/>
            </w:tcBorders>
            <w:shd w:val="clear" w:color="auto" w:fill="auto"/>
            <w:noWrap/>
            <w:vAlign w:val="bottom"/>
            <w:hideMark/>
          </w:tcPr>
          <w:p w14:paraId="7A7B86BA" w14:textId="77777777" w:rsidR="00BD0494" w:rsidRPr="00367949" w:rsidRDefault="00BD0494" w:rsidP="0031006E">
            <w:pPr>
              <w:jc w:val="center"/>
            </w:pPr>
            <w:r w:rsidRPr="00367949">
              <w:rPr>
                <w:color w:val="000000"/>
              </w:rPr>
              <w:t>0,023</w:t>
            </w:r>
          </w:p>
        </w:tc>
      </w:tr>
    </w:tbl>
    <w:p w14:paraId="6132D4CF" w14:textId="77777777" w:rsidR="00BD0494" w:rsidRPr="00367949" w:rsidRDefault="00BD0494" w:rsidP="00BD0494">
      <w:pPr>
        <w:jc w:val="both"/>
      </w:pPr>
    </w:p>
    <w:p w14:paraId="761AFF82" w14:textId="7DC3E36B" w:rsidR="00BD0494" w:rsidRPr="00367949" w:rsidRDefault="00BD0494" w:rsidP="00BD0494">
      <w:pPr>
        <w:ind w:firstLine="567"/>
        <w:jc w:val="right"/>
      </w:pPr>
      <w:bookmarkStart w:id="252" w:name="_Hlk102226299"/>
      <w:r w:rsidRPr="00367949">
        <w:t xml:space="preserve">Таблица </w:t>
      </w:r>
      <w:r>
        <w:t>6</w:t>
      </w:r>
      <w:r w:rsidRPr="00367949">
        <w:t>.1.6 Расход топлива котельной Домоуправления</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672D33DC" w14:textId="77777777" w:rsidTr="0031006E">
        <w:trPr>
          <w:trHeight w:val="312"/>
          <w:jc w:val="center"/>
        </w:trPr>
        <w:tc>
          <w:tcPr>
            <w:tcW w:w="1555" w:type="dxa"/>
            <w:vMerge w:val="restart"/>
            <w:noWrap/>
            <w:hideMark/>
          </w:tcPr>
          <w:p w14:paraId="04C9172A" w14:textId="77777777" w:rsidR="00BD0494" w:rsidRPr="00367949" w:rsidRDefault="00BD0494" w:rsidP="0031006E">
            <w:pPr>
              <w:jc w:val="center"/>
            </w:pPr>
            <w:r w:rsidRPr="00367949">
              <w:t>год</w:t>
            </w:r>
          </w:p>
        </w:tc>
        <w:tc>
          <w:tcPr>
            <w:tcW w:w="2976" w:type="dxa"/>
            <w:gridSpan w:val="2"/>
            <w:noWrap/>
            <w:hideMark/>
          </w:tcPr>
          <w:p w14:paraId="318A6054" w14:textId="77777777" w:rsidR="00BD0494" w:rsidRPr="00367949" w:rsidRDefault="00BD0494" w:rsidP="0031006E">
            <w:pPr>
              <w:jc w:val="center"/>
            </w:pPr>
            <w:r w:rsidRPr="00367949">
              <w:t>Расход топлива</w:t>
            </w:r>
          </w:p>
        </w:tc>
        <w:tc>
          <w:tcPr>
            <w:tcW w:w="2977" w:type="dxa"/>
            <w:gridSpan w:val="2"/>
            <w:noWrap/>
            <w:hideMark/>
          </w:tcPr>
          <w:p w14:paraId="249E4797" w14:textId="77777777" w:rsidR="00BD0494" w:rsidRPr="00367949" w:rsidRDefault="00BD0494" w:rsidP="0031006E">
            <w:pPr>
              <w:jc w:val="center"/>
            </w:pPr>
            <w:r w:rsidRPr="00367949">
              <w:t>Максимальный расход топлива</w:t>
            </w:r>
          </w:p>
        </w:tc>
      </w:tr>
      <w:tr w:rsidR="00BD0494" w:rsidRPr="00367949" w14:paraId="2811B1BD" w14:textId="77777777" w:rsidTr="0031006E">
        <w:trPr>
          <w:trHeight w:val="312"/>
          <w:jc w:val="center"/>
        </w:trPr>
        <w:tc>
          <w:tcPr>
            <w:tcW w:w="1555" w:type="dxa"/>
            <w:vMerge/>
            <w:hideMark/>
          </w:tcPr>
          <w:p w14:paraId="4C2B6E1D" w14:textId="77777777" w:rsidR="00BD0494" w:rsidRPr="00367949" w:rsidRDefault="00BD0494" w:rsidP="0031006E">
            <w:pPr>
              <w:jc w:val="center"/>
            </w:pPr>
          </w:p>
        </w:tc>
        <w:tc>
          <w:tcPr>
            <w:tcW w:w="1559" w:type="dxa"/>
            <w:noWrap/>
            <w:hideMark/>
          </w:tcPr>
          <w:p w14:paraId="392C3DA8" w14:textId="77777777" w:rsidR="00BD0494" w:rsidRPr="00367949" w:rsidRDefault="00BD0494" w:rsidP="0031006E">
            <w:pPr>
              <w:jc w:val="center"/>
            </w:pPr>
            <w:r w:rsidRPr="00367949">
              <w:t>тут/год</w:t>
            </w:r>
          </w:p>
        </w:tc>
        <w:tc>
          <w:tcPr>
            <w:tcW w:w="1417" w:type="dxa"/>
            <w:noWrap/>
            <w:hideMark/>
          </w:tcPr>
          <w:p w14:paraId="714617D1" w14:textId="77777777" w:rsidR="00BD0494" w:rsidRPr="00367949" w:rsidRDefault="00BD0494" w:rsidP="0031006E">
            <w:pPr>
              <w:jc w:val="center"/>
            </w:pPr>
            <w:r w:rsidRPr="00367949">
              <w:t>тнт/год</w:t>
            </w:r>
          </w:p>
        </w:tc>
        <w:tc>
          <w:tcPr>
            <w:tcW w:w="1560" w:type="dxa"/>
            <w:noWrap/>
            <w:hideMark/>
          </w:tcPr>
          <w:p w14:paraId="290C9933" w14:textId="77777777" w:rsidR="00BD0494" w:rsidRPr="00367949" w:rsidRDefault="00BD0494" w:rsidP="0031006E">
            <w:pPr>
              <w:jc w:val="center"/>
            </w:pPr>
            <w:r w:rsidRPr="00367949">
              <w:t>тут/ч</w:t>
            </w:r>
          </w:p>
        </w:tc>
        <w:tc>
          <w:tcPr>
            <w:tcW w:w="1417" w:type="dxa"/>
            <w:noWrap/>
            <w:hideMark/>
          </w:tcPr>
          <w:p w14:paraId="635DFF22" w14:textId="77777777" w:rsidR="00BD0494" w:rsidRPr="00367949" w:rsidRDefault="00BD0494" w:rsidP="0031006E">
            <w:pPr>
              <w:jc w:val="center"/>
            </w:pPr>
            <w:r w:rsidRPr="00367949">
              <w:t>тнт/ч</w:t>
            </w:r>
          </w:p>
        </w:tc>
      </w:tr>
      <w:tr w:rsidR="00BD0494" w:rsidRPr="00367949" w14:paraId="1B1964E2" w14:textId="77777777" w:rsidTr="0031006E">
        <w:trPr>
          <w:trHeight w:val="312"/>
          <w:jc w:val="center"/>
        </w:trPr>
        <w:tc>
          <w:tcPr>
            <w:tcW w:w="1555" w:type="dxa"/>
            <w:noWrap/>
            <w:hideMark/>
          </w:tcPr>
          <w:p w14:paraId="49DC7933"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275B1" w14:textId="77777777" w:rsidR="00BD0494" w:rsidRPr="00367949" w:rsidRDefault="00BD0494" w:rsidP="0031006E">
            <w:pPr>
              <w:jc w:val="center"/>
            </w:pPr>
            <w:r w:rsidRPr="00367949">
              <w:rPr>
                <w:color w:val="000000"/>
              </w:rPr>
              <w:t>929,5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CAD1" w14:textId="77777777" w:rsidR="00BD0494" w:rsidRPr="00367949" w:rsidRDefault="00BD0494" w:rsidP="0031006E">
            <w:pPr>
              <w:jc w:val="center"/>
            </w:pPr>
            <w:r w:rsidRPr="00367949">
              <w:rPr>
                <w:color w:val="000000"/>
              </w:rPr>
              <w:t>1830,8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65A4B" w14:textId="77777777" w:rsidR="00BD0494" w:rsidRPr="00367949" w:rsidRDefault="00BD0494" w:rsidP="0031006E">
            <w:pPr>
              <w:jc w:val="center"/>
            </w:pPr>
            <w:r w:rsidRPr="00367949">
              <w:rPr>
                <w:color w:val="000000"/>
              </w:rPr>
              <w:t>0,301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B2A2B8" w14:textId="77777777" w:rsidR="00BD0494" w:rsidRPr="00367949" w:rsidRDefault="00BD0494" w:rsidP="0031006E">
            <w:pPr>
              <w:jc w:val="center"/>
            </w:pPr>
            <w:r w:rsidRPr="00367949">
              <w:rPr>
                <w:color w:val="000000"/>
              </w:rPr>
              <w:t>0,594</w:t>
            </w:r>
          </w:p>
        </w:tc>
      </w:tr>
      <w:tr w:rsidR="00BD0494" w:rsidRPr="00367949" w14:paraId="5A1B2378" w14:textId="77777777" w:rsidTr="0031006E">
        <w:trPr>
          <w:trHeight w:val="312"/>
          <w:jc w:val="center"/>
        </w:trPr>
        <w:tc>
          <w:tcPr>
            <w:tcW w:w="1555" w:type="dxa"/>
            <w:noWrap/>
            <w:hideMark/>
          </w:tcPr>
          <w:p w14:paraId="383FE547"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64BB0F5"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0D06A84"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9316AD"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03D9EB0E" w14:textId="77777777" w:rsidR="00BD0494" w:rsidRPr="00367949" w:rsidRDefault="00BD0494" w:rsidP="0031006E">
            <w:pPr>
              <w:jc w:val="center"/>
            </w:pPr>
            <w:r w:rsidRPr="00367949">
              <w:rPr>
                <w:color w:val="000000"/>
              </w:rPr>
              <w:t>0,594</w:t>
            </w:r>
          </w:p>
        </w:tc>
      </w:tr>
      <w:tr w:rsidR="00BD0494" w:rsidRPr="00367949" w14:paraId="00EE38A2" w14:textId="77777777" w:rsidTr="0031006E">
        <w:trPr>
          <w:trHeight w:val="312"/>
          <w:jc w:val="center"/>
        </w:trPr>
        <w:tc>
          <w:tcPr>
            <w:tcW w:w="1555" w:type="dxa"/>
            <w:noWrap/>
            <w:hideMark/>
          </w:tcPr>
          <w:p w14:paraId="5E2C92F3"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0E64BE"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63BBF84"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2EF36A"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5D3CCF6C" w14:textId="77777777" w:rsidR="00BD0494" w:rsidRPr="00367949" w:rsidRDefault="00BD0494" w:rsidP="0031006E">
            <w:pPr>
              <w:jc w:val="center"/>
            </w:pPr>
            <w:r w:rsidRPr="00367949">
              <w:rPr>
                <w:color w:val="000000"/>
              </w:rPr>
              <w:t>0,594</w:t>
            </w:r>
          </w:p>
        </w:tc>
      </w:tr>
      <w:tr w:rsidR="00BD0494" w:rsidRPr="00367949" w14:paraId="08A6BE06" w14:textId="77777777" w:rsidTr="0031006E">
        <w:trPr>
          <w:trHeight w:val="312"/>
          <w:jc w:val="center"/>
        </w:trPr>
        <w:tc>
          <w:tcPr>
            <w:tcW w:w="1555" w:type="dxa"/>
            <w:noWrap/>
            <w:hideMark/>
          </w:tcPr>
          <w:p w14:paraId="4DFF3C86"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C1B7D2"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9B5E21C"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B01872"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3BA6CA2C" w14:textId="77777777" w:rsidR="00BD0494" w:rsidRPr="00367949" w:rsidRDefault="00BD0494" w:rsidP="0031006E">
            <w:pPr>
              <w:jc w:val="center"/>
            </w:pPr>
            <w:r w:rsidRPr="00367949">
              <w:rPr>
                <w:color w:val="000000"/>
              </w:rPr>
              <w:t>0,594</w:t>
            </w:r>
          </w:p>
        </w:tc>
      </w:tr>
      <w:tr w:rsidR="00BD0494" w:rsidRPr="00367949" w14:paraId="5EDA5B62" w14:textId="77777777" w:rsidTr="0031006E">
        <w:trPr>
          <w:trHeight w:val="312"/>
          <w:jc w:val="center"/>
        </w:trPr>
        <w:tc>
          <w:tcPr>
            <w:tcW w:w="1555" w:type="dxa"/>
            <w:noWrap/>
            <w:hideMark/>
          </w:tcPr>
          <w:p w14:paraId="7FD49CF4"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96465D"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2160BDF"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D21252"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0015C95B" w14:textId="77777777" w:rsidR="00BD0494" w:rsidRPr="00367949" w:rsidRDefault="00BD0494" w:rsidP="0031006E">
            <w:pPr>
              <w:jc w:val="center"/>
            </w:pPr>
            <w:r w:rsidRPr="00367949">
              <w:rPr>
                <w:color w:val="000000"/>
              </w:rPr>
              <w:t>0,594</w:t>
            </w:r>
          </w:p>
        </w:tc>
      </w:tr>
      <w:tr w:rsidR="00BD0494" w:rsidRPr="00367949" w14:paraId="572E35AD" w14:textId="77777777" w:rsidTr="0031006E">
        <w:trPr>
          <w:trHeight w:val="312"/>
          <w:jc w:val="center"/>
        </w:trPr>
        <w:tc>
          <w:tcPr>
            <w:tcW w:w="1555" w:type="dxa"/>
            <w:noWrap/>
            <w:hideMark/>
          </w:tcPr>
          <w:p w14:paraId="79F0A8B3"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84CA4C"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519569"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DDA1C7"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3E9437D1" w14:textId="77777777" w:rsidR="00BD0494" w:rsidRPr="00367949" w:rsidRDefault="00BD0494" w:rsidP="0031006E">
            <w:pPr>
              <w:jc w:val="center"/>
            </w:pPr>
            <w:r w:rsidRPr="00367949">
              <w:rPr>
                <w:color w:val="000000"/>
              </w:rPr>
              <w:t>0,594</w:t>
            </w:r>
          </w:p>
        </w:tc>
      </w:tr>
      <w:tr w:rsidR="00BD0494" w:rsidRPr="00367949" w14:paraId="2FC97020" w14:textId="77777777" w:rsidTr="0031006E">
        <w:trPr>
          <w:trHeight w:val="312"/>
          <w:jc w:val="center"/>
        </w:trPr>
        <w:tc>
          <w:tcPr>
            <w:tcW w:w="1555" w:type="dxa"/>
            <w:noWrap/>
            <w:hideMark/>
          </w:tcPr>
          <w:p w14:paraId="22CE0524"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4A80101"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C3B75C7"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223B25"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5C43CAD7" w14:textId="77777777" w:rsidR="00BD0494" w:rsidRPr="00367949" w:rsidRDefault="00BD0494" w:rsidP="0031006E">
            <w:pPr>
              <w:jc w:val="center"/>
            </w:pPr>
            <w:r w:rsidRPr="00367949">
              <w:rPr>
                <w:color w:val="000000"/>
              </w:rPr>
              <w:t>0,594</w:t>
            </w:r>
          </w:p>
        </w:tc>
      </w:tr>
      <w:tr w:rsidR="00BD0494" w:rsidRPr="00367949" w14:paraId="144BB301" w14:textId="77777777" w:rsidTr="0031006E">
        <w:trPr>
          <w:trHeight w:val="312"/>
          <w:jc w:val="center"/>
        </w:trPr>
        <w:tc>
          <w:tcPr>
            <w:tcW w:w="1555" w:type="dxa"/>
            <w:noWrap/>
            <w:hideMark/>
          </w:tcPr>
          <w:p w14:paraId="5DDF432E"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9212775" w14:textId="77777777" w:rsidR="00BD0494" w:rsidRPr="00367949" w:rsidRDefault="00BD0494" w:rsidP="0031006E">
            <w:pPr>
              <w:jc w:val="center"/>
            </w:pPr>
            <w:r w:rsidRPr="00367949">
              <w:rPr>
                <w:color w:val="000000"/>
              </w:rPr>
              <w:t>929,5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F394FC" w14:textId="77777777" w:rsidR="00BD0494" w:rsidRPr="00367949" w:rsidRDefault="00BD0494" w:rsidP="0031006E">
            <w:pPr>
              <w:jc w:val="center"/>
            </w:pPr>
            <w:r w:rsidRPr="00367949">
              <w:rPr>
                <w:color w:val="000000"/>
              </w:rPr>
              <w:t>1830,8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A76D74" w14:textId="77777777" w:rsidR="00BD0494" w:rsidRPr="00367949" w:rsidRDefault="00BD0494" w:rsidP="0031006E">
            <w:pPr>
              <w:jc w:val="center"/>
            </w:pPr>
            <w:r w:rsidRPr="00367949">
              <w:rPr>
                <w:color w:val="000000"/>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601EAFD0" w14:textId="77777777" w:rsidR="00BD0494" w:rsidRPr="00367949" w:rsidRDefault="00BD0494" w:rsidP="0031006E">
            <w:pPr>
              <w:jc w:val="center"/>
            </w:pPr>
            <w:r w:rsidRPr="00367949">
              <w:rPr>
                <w:color w:val="000000"/>
              </w:rPr>
              <w:t>0,594</w:t>
            </w:r>
          </w:p>
        </w:tc>
      </w:tr>
      <w:bookmarkEnd w:id="252"/>
    </w:tbl>
    <w:p w14:paraId="371EEB2E" w14:textId="77777777" w:rsidR="00BD0494" w:rsidRPr="00367949" w:rsidRDefault="00BD0494" w:rsidP="00BD0494">
      <w:pPr>
        <w:jc w:val="both"/>
      </w:pPr>
    </w:p>
    <w:p w14:paraId="383117EE" w14:textId="7D9B5320" w:rsidR="00BD0494" w:rsidRPr="00367949" w:rsidRDefault="00BD0494" w:rsidP="00BD0494">
      <w:pPr>
        <w:ind w:firstLine="567"/>
        <w:jc w:val="right"/>
      </w:pPr>
      <w:bookmarkStart w:id="253" w:name="_Hlk102226386"/>
      <w:r w:rsidRPr="00367949">
        <w:t xml:space="preserve">Таблица </w:t>
      </w:r>
      <w:r>
        <w:t>6</w:t>
      </w:r>
      <w:r w:rsidRPr="00367949">
        <w:t>.1.7 Расход топлива котельной ДСУ</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02521124" w14:textId="77777777" w:rsidTr="0031006E">
        <w:trPr>
          <w:trHeight w:val="312"/>
          <w:jc w:val="center"/>
        </w:trPr>
        <w:tc>
          <w:tcPr>
            <w:tcW w:w="1555" w:type="dxa"/>
            <w:vMerge w:val="restart"/>
            <w:noWrap/>
            <w:hideMark/>
          </w:tcPr>
          <w:p w14:paraId="4E6FE598" w14:textId="77777777" w:rsidR="00BD0494" w:rsidRPr="00367949" w:rsidRDefault="00BD0494" w:rsidP="0031006E">
            <w:pPr>
              <w:jc w:val="center"/>
            </w:pPr>
            <w:r w:rsidRPr="00367949">
              <w:t>год</w:t>
            </w:r>
          </w:p>
        </w:tc>
        <w:tc>
          <w:tcPr>
            <w:tcW w:w="2976" w:type="dxa"/>
            <w:gridSpan w:val="2"/>
            <w:noWrap/>
            <w:hideMark/>
          </w:tcPr>
          <w:p w14:paraId="35C7D3C8" w14:textId="77777777" w:rsidR="00BD0494" w:rsidRPr="00367949" w:rsidRDefault="00BD0494" w:rsidP="0031006E">
            <w:pPr>
              <w:jc w:val="center"/>
            </w:pPr>
            <w:r w:rsidRPr="00367949">
              <w:t>Расход топлива</w:t>
            </w:r>
          </w:p>
        </w:tc>
        <w:tc>
          <w:tcPr>
            <w:tcW w:w="2977" w:type="dxa"/>
            <w:gridSpan w:val="2"/>
            <w:noWrap/>
            <w:hideMark/>
          </w:tcPr>
          <w:p w14:paraId="4E147825" w14:textId="77777777" w:rsidR="00BD0494" w:rsidRPr="00367949" w:rsidRDefault="00BD0494" w:rsidP="0031006E">
            <w:pPr>
              <w:jc w:val="center"/>
            </w:pPr>
            <w:r w:rsidRPr="00367949">
              <w:t>Максимальный расход топлива</w:t>
            </w:r>
          </w:p>
        </w:tc>
      </w:tr>
      <w:tr w:rsidR="00BD0494" w:rsidRPr="00367949" w14:paraId="57093B67" w14:textId="77777777" w:rsidTr="0031006E">
        <w:trPr>
          <w:trHeight w:val="312"/>
          <w:jc w:val="center"/>
        </w:trPr>
        <w:tc>
          <w:tcPr>
            <w:tcW w:w="1555" w:type="dxa"/>
            <w:vMerge/>
            <w:hideMark/>
          </w:tcPr>
          <w:p w14:paraId="2168428F" w14:textId="77777777" w:rsidR="00BD0494" w:rsidRPr="00367949" w:rsidRDefault="00BD0494" w:rsidP="0031006E">
            <w:pPr>
              <w:jc w:val="center"/>
            </w:pPr>
          </w:p>
        </w:tc>
        <w:tc>
          <w:tcPr>
            <w:tcW w:w="1559" w:type="dxa"/>
            <w:noWrap/>
            <w:hideMark/>
          </w:tcPr>
          <w:p w14:paraId="37CE2F6F" w14:textId="77777777" w:rsidR="00BD0494" w:rsidRPr="00367949" w:rsidRDefault="00BD0494" w:rsidP="0031006E">
            <w:pPr>
              <w:jc w:val="center"/>
            </w:pPr>
            <w:r w:rsidRPr="00367949">
              <w:t>тут/год</w:t>
            </w:r>
          </w:p>
        </w:tc>
        <w:tc>
          <w:tcPr>
            <w:tcW w:w="1417" w:type="dxa"/>
            <w:noWrap/>
            <w:hideMark/>
          </w:tcPr>
          <w:p w14:paraId="7BFE8ABD" w14:textId="77777777" w:rsidR="00BD0494" w:rsidRPr="00367949" w:rsidRDefault="00BD0494" w:rsidP="0031006E">
            <w:pPr>
              <w:jc w:val="center"/>
            </w:pPr>
            <w:r w:rsidRPr="00367949">
              <w:t>тнт/год</w:t>
            </w:r>
          </w:p>
        </w:tc>
        <w:tc>
          <w:tcPr>
            <w:tcW w:w="1560" w:type="dxa"/>
            <w:noWrap/>
            <w:hideMark/>
          </w:tcPr>
          <w:p w14:paraId="6F1D778F" w14:textId="77777777" w:rsidR="00BD0494" w:rsidRPr="00367949" w:rsidRDefault="00BD0494" w:rsidP="0031006E">
            <w:pPr>
              <w:jc w:val="center"/>
            </w:pPr>
            <w:r w:rsidRPr="00367949">
              <w:t>тут/ч</w:t>
            </w:r>
          </w:p>
        </w:tc>
        <w:tc>
          <w:tcPr>
            <w:tcW w:w="1417" w:type="dxa"/>
            <w:noWrap/>
            <w:hideMark/>
          </w:tcPr>
          <w:p w14:paraId="58808F60" w14:textId="77777777" w:rsidR="00BD0494" w:rsidRPr="00367949" w:rsidRDefault="00BD0494" w:rsidP="0031006E">
            <w:pPr>
              <w:jc w:val="center"/>
            </w:pPr>
            <w:r w:rsidRPr="00367949">
              <w:t>тнт/ч</w:t>
            </w:r>
          </w:p>
        </w:tc>
      </w:tr>
      <w:tr w:rsidR="00BD0494" w:rsidRPr="00367949" w14:paraId="41357936" w14:textId="77777777" w:rsidTr="0031006E">
        <w:trPr>
          <w:trHeight w:val="312"/>
          <w:jc w:val="center"/>
        </w:trPr>
        <w:tc>
          <w:tcPr>
            <w:tcW w:w="1555" w:type="dxa"/>
            <w:noWrap/>
            <w:hideMark/>
          </w:tcPr>
          <w:p w14:paraId="1838BCFB"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A580" w14:textId="77777777" w:rsidR="00BD0494" w:rsidRPr="00367949" w:rsidRDefault="00BD0494" w:rsidP="0031006E">
            <w:pPr>
              <w:jc w:val="center"/>
            </w:pPr>
            <w:r w:rsidRPr="00367949">
              <w:rPr>
                <w:color w:val="000000"/>
              </w:rPr>
              <w:t>237,5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01CF" w14:textId="77777777" w:rsidR="00BD0494" w:rsidRPr="00367949" w:rsidRDefault="00BD0494" w:rsidP="0031006E">
            <w:pPr>
              <w:jc w:val="center"/>
            </w:pPr>
            <w:r w:rsidRPr="00367949">
              <w:rPr>
                <w:color w:val="000000"/>
              </w:rPr>
              <w:t>467,8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21A9" w14:textId="77777777" w:rsidR="00BD0494" w:rsidRPr="00367949" w:rsidRDefault="00BD0494" w:rsidP="0031006E">
            <w:pPr>
              <w:jc w:val="center"/>
            </w:pPr>
            <w:r w:rsidRPr="00367949">
              <w:rPr>
                <w:color w:val="000000"/>
              </w:rPr>
              <w:t>0,069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9A4AD4" w14:textId="77777777" w:rsidR="00BD0494" w:rsidRPr="00367949" w:rsidRDefault="00BD0494" w:rsidP="0031006E">
            <w:pPr>
              <w:jc w:val="center"/>
            </w:pPr>
            <w:r w:rsidRPr="00367949">
              <w:rPr>
                <w:color w:val="000000"/>
              </w:rPr>
              <w:t>0,135</w:t>
            </w:r>
          </w:p>
        </w:tc>
      </w:tr>
      <w:tr w:rsidR="00BD0494" w:rsidRPr="00367949" w14:paraId="71B3762C" w14:textId="77777777" w:rsidTr="0031006E">
        <w:trPr>
          <w:trHeight w:val="312"/>
          <w:jc w:val="center"/>
        </w:trPr>
        <w:tc>
          <w:tcPr>
            <w:tcW w:w="1555" w:type="dxa"/>
            <w:noWrap/>
            <w:hideMark/>
          </w:tcPr>
          <w:p w14:paraId="3B77F06C"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34F36FB" w14:textId="77777777" w:rsidR="00BD0494" w:rsidRPr="00367949" w:rsidRDefault="00BD0494" w:rsidP="0031006E">
            <w:pPr>
              <w:jc w:val="center"/>
            </w:pPr>
            <w:r w:rsidRPr="00367949">
              <w:rPr>
                <w:color w:val="000000"/>
              </w:rPr>
              <w:t>237,5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0FCE333" w14:textId="77777777" w:rsidR="00BD0494" w:rsidRPr="00367949" w:rsidRDefault="00BD0494" w:rsidP="0031006E">
            <w:pPr>
              <w:jc w:val="center"/>
            </w:pPr>
            <w:r w:rsidRPr="00367949">
              <w:rPr>
                <w:color w:val="000000"/>
              </w:rPr>
              <w:t>467,8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A4CEDB"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5DA0824C" w14:textId="77777777" w:rsidR="00BD0494" w:rsidRPr="00367949" w:rsidRDefault="00BD0494" w:rsidP="0031006E">
            <w:pPr>
              <w:jc w:val="center"/>
            </w:pPr>
            <w:r w:rsidRPr="00367949">
              <w:rPr>
                <w:color w:val="000000"/>
              </w:rPr>
              <w:t>0,135</w:t>
            </w:r>
          </w:p>
        </w:tc>
      </w:tr>
      <w:tr w:rsidR="00BD0494" w:rsidRPr="00367949" w14:paraId="24663739" w14:textId="77777777" w:rsidTr="0031006E">
        <w:trPr>
          <w:trHeight w:val="312"/>
          <w:jc w:val="center"/>
        </w:trPr>
        <w:tc>
          <w:tcPr>
            <w:tcW w:w="1555" w:type="dxa"/>
            <w:noWrap/>
            <w:hideMark/>
          </w:tcPr>
          <w:p w14:paraId="0CC96AA7"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60D351A" w14:textId="77777777" w:rsidR="00BD0494" w:rsidRPr="00367949" w:rsidRDefault="00BD0494" w:rsidP="0031006E">
            <w:pPr>
              <w:jc w:val="center"/>
            </w:pPr>
            <w:r w:rsidRPr="00367949">
              <w:rPr>
                <w:color w:val="000000"/>
              </w:rPr>
              <w:t>210,5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3BAF545" w14:textId="77777777" w:rsidR="00BD0494" w:rsidRPr="00367949" w:rsidRDefault="00BD0494" w:rsidP="0031006E">
            <w:pPr>
              <w:jc w:val="center"/>
            </w:pPr>
            <w:r w:rsidRPr="00367949">
              <w:rPr>
                <w:color w:val="000000"/>
              </w:rPr>
              <w:t>414,6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603535"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03E5DD44" w14:textId="77777777" w:rsidR="00BD0494" w:rsidRPr="00367949" w:rsidRDefault="00BD0494" w:rsidP="0031006E">
            <w:pPr>
              <w:jc w:val="center"/>
            </w:pPr>
            <w:r w:rsidRPr="00367949">
              <w:rPr>
                <w:color w:val="000000"/>
              </w:rPr>
              <w:t>0,135</w:t>
            </w:r>
          </w:p>
        </w:tc>
      </w:tr>
      <w:tr w:rsidR="00BD0494" w:rsidRPr="00367949" w14:paraId="0117B164" w14:textId="77777777" w:rsidTr="0031006E">
        <w:trPr>
          <w:trHeight w:val="312"/>
          <w:jc w:val="center"/>
        </w:trPr>
        <w:tc>
          <w:tcPr>
            <w:tcW w:w="1555" w:type="dxa"/>
            <w:noWrap/>
            <w:hideMark/>
          </w:tcPr>
          <w:p w14:paraId="00613E0F" w14:textId="77777777" w:rsidR="00BD0494" w:rsidRPr="00367949" w:rsidRDefault="00BD0494" w:rsidP="0031006E">
            <w:pPr>
              <w:jc w:val="center"/>
            </w:pPr>
            <w:r w:rsidRPr="00367949">
              <w:lastRenderedPageBreak/>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966957" w14:textId="77777777" w:rsidR="00BD0494" w:rsidRPr="00367949" w:rsidRDefault="00BD0494" w:rsidP="0031006E">
            <w:pPr>
              <w:jc w:val="center"/>
            </w:pPr>
            <w:r w:rsidRPr="00367949">
              <w:rPr>
                <w:color w:val="000000"/>
              </w:rPr>
              <w:t>210,5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E5408AB" w14:textId="77777777" w:rsidR="00BD0494" w:rsidRPr="00367949" w:rsidRDefault="00BD0494" w:rsidP="0031006E">
            <w:pPr>
              <w:jc w:val="center"/>
            </w:pPr>
            <w:r w:rsidRPr="00367949">
              <w:rPr>
                <w:color w:val="000000"/>
              </w:rPr>
              <w:t>414,6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DD7D15"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64147D4C" w14:textId="77777777" w:rsidR="00BD0494" w:rsidRPr="00367949" w:rsidRDefault="00BD0494" w:rsidP="0031006E">
            <w:pPr>
              <w:jc w:val="center"/>
            </w:pPr>
            <w:r w:rsidRPr="00367949">
              <w:rPr>
                <w:color w:val="000000"/>
              </w:rPr>
              <w:t>0,135</w:t>
            </w:r>
          </w:p>
        </w:tc>
      </w:tr>
      <w:tr w:rsidR="00BD0494" w:rsidRPr="00367949" w14:paraId="4277A33B" w14:textId="77777777" w:rsidTr="0031006E">
        <w:trPr>
          <w:trHeight w:val="312"/>
          <w:jc w:val="center"/>
        </w:trPr>
        <w:tc>
          <w:tcPr>
            <w:tcW w:w="1555" w:type="dxa"/>
            <w:noWrap/>
            <w:hideMark/>
          </w:tcPr>
          <w:p w14:paraId="04FD0892"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3E8834" w14:textId="77777777" w:rsidR="00BD0494" w:rsidRPr="00367949" w:rsidRDefault="00BD0494" w:rsidP="0031006E">
            <w:pPr>
              <w:jc w:val="center"/>
            </w:pPr>
            <w:r w:rsidRPr="00367949">
              <w:rPr>
                <w:color w:val="000000"/>
              </w:rPr>
              <w:t>210,5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BFC1CF2" w14:textId="77777777" w:rsidR="00BD0494" w:rsidRPr="00367949" w:rsidRDefault="00BD0494" w:rsidP="0031006E">
            <w:pPr>
              <w:jc w:val="center"/>
            </w:pPr>
            <w:r w:rsidRPr="00367949">
              <w:rPr>
                <w:color w:val="000000"/>
              </w:rPr>
              <w:t>414,6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EF59A4"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764EA75D" w14:textId="77777777" w:rsidR="00BD0494" w:rsidRPr="00367949" w:rsidRDefault="00BD0494" w:rsidP="0031006E">
            <w:pPr>
              <w:jc w:val="center"/>
            </w:pPr>
            <w:r w:rsidRPr="00367949">
              <w:rPr>
                <w:color w:val="000000"/>
              </w:rPr>
              <w:t>0,135</w:t>
            </w:r>
          </w:p>
        </w:tc>
      </w:tr>
      <w:tr w:rsidR="00BD0494" w:rsidRPr="00367949" w14:paraId="62A18B48" w14:textId="77777777" w:rsidTr="0031006E">
        <w:trPr>
          <w:trHeight w:val="312"/>
          <w:jc w:val="center"/>
        </w:trPr>
        <w:tc>
          <w:tcPr>
            <w:tcW w:w="1555" w:type="dxa"/>
            <w:noWrap/>
            <w:hideMark/>
          </w:tcPr>
          <w:p w14:paraId="02BDDF6F"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931665D" w14:textId="77777777" w:rsidR="00BD0494" w:rsidRPr="00367949" w:rsidRDefault="00BD0494" w:rsidP="0031006E">
            <w:pPr>
              <w:jc w:val="center"/>
            </w:pPr>
            <w:r w:rsidRPr="00367949">
              <w:rPr>
                <w:color w:val="000000"/>
              </w:rPr>
              <w:t>210,5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730CABE" w14:textId="77777777" w:rsidR="00BD0494" w:rsidRPr="00367949" w:rsidRDefault="00BD0494" w:rsidP="0031006E">
            <w:pPr>
              <w:jc w:val="center"/>
            </w:pPr>
            <w:r w:rsidRPr="00367949">
              <w:rPr>
                <w:color w:val="000000"/>
              </w:rPr>
              <w:t>414,6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DE940A"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76E24C99" w14:textId="77777777" w:rsidR="00BD0494" w:rsidRPr="00367949" w:rsidRDefault="00BD0494" w:rsidP="0031006E">
            <w:pPr>
              <w:jc w:val="center"/>
            </w:pPr>
            <w:r w:rsidRPr="00367949">
              <w:rPr>
                <w:color w:val="000000"/>
              </w:rPr>
              <w:t>0,135</w:t>
            </w:r>
          </w:p>
        </w:tc>
      </w:tr>
      <w:tr w:rsidR="00BD0494" w:rsidRPr="00367949" w14:paraId="34FF12DF" w14:textId="77777777" w:rsidTr="0031006E">
        <w:trPr>
          <w:trHeight w:val="312"/>
          <w:jc w:val="center"/>
        </w:trPr>
        <w:tc>
          <w:tcPr>
            <w:tcW w:w="1555" w:type="dxa"/>
            <w:noWrap/>
            <w:hideMark/>
          </w:tcPr>
          <w:p w14:paraId="6A69332D"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0DD465F" w14:textId="77777777" w:rsidR="00BD0494" w:rsidRPr="00367949" w:rsidRDefault="00BD0494" w:rsidP="0031006E">
            <w:pPr>
              <w:jc w:val="center"/>
            </w:pPr>
            <w:r w:rsidRPr="00367949">
              <w:rPr>
                <w:color w:val="000000"/>
              </w:rPr>
              <w:t>210,5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E1A279" w14:textId="77777777" w:rsidR="00BD0494" w:rsidRPr="00367949" w:rsidRDefault="00BD0494" w:rsidP="0031006E">
            <w:pPr>
              <w:jc w:val="center"/>
            </w:pPr>
            <w:r w:rsidRPr="00367949">
              <w:rPr>
                <w:color w:val="000000"/>
              </w:rPr>
              <w:t>414,6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222CE61"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2C543196" w14:textId="77777777" w:rsidR="00BD0494" w:rsidRPr="00367949" w:rsidRDefault="00BD0494" w:rsidP="0031006E">
            <w:pPr>
              <w:jc w:val="center"/>
            </w:pPr>
            <w:r w:rsidRPr="00367949">
              <w:rPr>
                <w:color w:val="000000"/>
              </w:rPr>
              <w:t>0,135</w:t>
            </w:r>
          </w:p>
        </w:tc>
      </w:tr>
      <w:tr w:rsidR="00BD0494" w:rsidRPr="00367949" w14:paraId="66567BBC" w14:textId="77777777" w:rsidTr="0031006E">
        <w:trPr>
          <w:trHeight w:val="312"/>
          <w:jc w:val="center"/>
        </w:trPr>
        <w:tc>
          <w:tcPr>
            <w:tcW w:w="1555" w:type="dxa"/>
            <w:noWrap/>
            <w:hideMark/>
          </w:tcPr>
          <w:p w14:paraId="3883C483"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16A4B7" w14:textId="77777777" w:rsidR="00BD0494" w:rsidRPr="00367949" w:rsidRDefault="00BD0494" w:rsidP="0031006E">
            <w:pPr>
              <w:jc w:val="center"/>
            </w:pPr>
            <w:r w:rsidRPr="00367949">
              <w:rPr>
                <w:color w:val="000000"/>
              </w:rPr>
              <w:t>210,5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B9D321" w14:textId="77777777" w:rsidR="00BD0494" w:rsidRPr="00367949" w:rsidRDefault="00BD0494" w:rsidP="0031006E">
            <w:pPr>
              <w:jc w:val="center"/>
            </w:pPr>
            <w:r w:rsidRPr="00367949">
              <w:rPr>
                <w:color w:val="000000"/>
              </w:rPr>
              <w:t>414,6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E559E0" w14:textId="77777777" w:rsidR="00BD0494" w:rsidRPr="00367949" w:rsidRDefault="00BD0494" w:rsidP="0031006E">
            <w:pPr>
              <w:jc w:val="center"/>
            </w:pPr>
            <w:r w:rsidRPr="00367949">
              <w:rPr>
                <w:color w:val="000000"/>
              </w:rPr>
              <w:t>0,069</w:t>
            </w:r>
          </w:p>
        </w:tc>
        <w:tc>
          <w:tcPr>
            <w:tcW w:w="1417" w:type="dxa"/>
            <w:tcBorders>
              <w:top w:val="nil"/>
              <w:left w:val="nil"/>
              <w:bottom w:val="single" w:sz="4" w:space="0" w:color="auto"/>
              <w:right w:val="single" w:sz="4" w:space="0" w:color="auto"/>
            </w:tcBorders>
            <w:shd w:val="clear" w:color="auto" w:fill="auto"/>
            <w:noWrap/>
            <w:vAlign w:val="bottom"/>
            <w:hideMark/>
          </w:tcPr>
          <w:p w14:paraId="71B5CBC0" w14:textId="77777777" w:rsidR="00BD0494" w:rsidRPr="00367949" w:rsidRDefault="00BD0494" w:rsidP="0031006E">
            <w:pPr>
              <w:jc w:val="center"/>
            </w:pPr>
            <w:r w:rsidRPr="00367949">
              <w:rPr>
                <w:color w:val="000000"/>
              </w:rPr>
              <w:t>0,135</w:t>
            </w:r>
          </w:p>
        </w:tc>
      </w:tr>
      <w:bookmarkEnd w:id="253"/>
    </w:tbl>
    <w:p w14:paraId="1ED5C639" w14:textId="77777777" w:rsidR="00BD0494" w:rsidRPr="00367949" w:rsidRDefault="00BD0494" w:rsidP="00BD0494">
      <w:pPr>
        <w:jc w:val="both"/>
      </w:pPr>
    </w:p>
    <w:p w14:paraId="0A2233E7" w14:textId="4EEC0AB9" w:rsidR="00BD0494" w:rsidRPr="00367949" w:rsidRDefault="00BD0494" w:rsidP="00BD0494">
      <w:pPr>
        <w:ind w:firstLine="567"/>
        <w:jc w:val="right"/>
      </w:pPr>
      <w:bookmarkStart w:id="254" w:name="_Hlk102226614"/>
      <w:r w:rsidRPr="00367949">
        <w:t xml:space="preserve">Таблица </w:t>
      </w:r>
      <w:r>
        <w:t>6</w:t>
      </w:r>
      <w:r w:rsidRPr="00367949">
        <w:t>.1.8 Расход топлива котельной Западная</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5617F113" w14:textId="77777777" w:rsidTr="0031006E">
        <w:trPr>
          <w:trHeight w:val="312"/>
          <w:jc w:val="center"/>
        </w:trPr>
        <w:tc>
          <w:tcPr>
            <w:tcW w:w="1555" w:type="dxa"/>
            <w:vMerge w:val="restart"/>
            <w:noWrap/>
            <w:hideMark/>
          </w:tcPr>
          <w:p w14:paraId="5D2DEB6D" w14:textId="77777777" w:rsidR="00BD0494" w:rsidRPr="00367949" w:rsidRDefault="00BD0494" w:rsidP="0031006E">
            <w:pPr>
              <w:jc w:val="center"/>
            </w:pPr>
            <w:r w:rsidRPr="00367949">
              <w:t>год</w:t>
            </w:r>
          </w:p>
        </w:tc>
        <w:tc>
          <w:tcPr>
            <w:tcW w:w="2976" w:type="dxa"/>
            <w:gridSpan w:val="2"/>
            <w:noWrap/>
            <w:hideMark/>
          </w:tcPr>
          <w:p w14:paraId="45AD8B84" w14:textId="77777777" w:rsidR="00BD0494" w:rsidRPr="00367949" w:rsidRDefault="00BD0494" w:rsidP="0031006E">
            <w:pPr>
              <w:jc w:val="center"/>
            </w:pPr>
            <w:r w:rsidRPr="00367949">
              <w:t>Расход топлива</w:t>
            </w:r>
          </w:p>
        </w:tc>
        <w:tc>
          <w:tcPr>
            <w:tcW w:w="2977" w:type="dxa"/>
            <w:gridSpan w:val="2"/>
            <w:noWrap/>
            <w:hideMark/>
          </w:tcPr>
          <w:p w14:paraId="2DCE1568" w14:textId="77777777" w:rsidR="00BD0494" w:rsidRPr="00367949" w:rsidRDefault="00BD0494" w:rsidP="0031006E">
            <w:pPr>
              <w:jc w:val="center"/>
            </w:pPr>
            <w:r w:rsidRPr="00367949">
              <w:t>Максимальный расход топлива</w:t>
            </w:r>
          </w:p>
        </w:tc>
      </w:tr>
      <w:tr w:rsidR="00BD0494" w:rsidRPr="00367949" w14:paraId="0F28D6D3" w14:textId="77777777" w:rsidTr="0031006E">
        <w:trPr>
          <w:trHeight w:val="312"/>
          <w:jc w:val="center"/>
        </w:trPr>
        <w:tc>
          <w:tcPr>
            <w:tcW w:w="1555" w:type="dxa"/>
            <w:vMerge/>
            <w:hideMark/>
          </w:tcPr>
          <w:p w14:paraId="6F884BE1" w14:textId="77777777" w:rsidR="00BD0494" w:rsidRPr="00367949" w:rsidRDefault="00BD0494" w:rsidP="0031006E">
            <w:pPr>
              <w:jc w:val="center"/>
            </w:pPr>
          </w:p>
        </w:tc>
        <w:tc>
          <w:tcPr>
            <w:tcW w:w="1559" w:type="dxa"/>
            <w:noWrap/>
            <w:hideMark/>
          </w:tcPr>
          <w:p w14:paraId="5AD3D8BE" w14:textId="77777777" w:rsidR="00BD0494" w:rsidRPr="00367949" w:rsidRDefault="00BD0494" w:rsidP="0031006E">
            <w:pPr>
              <w:jc w:val="center"/>
            </w:pPr>
            <w:r w:rsidRPr="00367949">
              <w:t>тут/год</w:t>
            </w:r>
          </w:p>
        </w:tc>
        <w:tc>
          <w:tcPr>
            <w:tcW w:w="1417" w:type="dxa"/>
            <w:noWrap/>
            <w:hideMark/>
          </w:tcPr>
          <w:p w14:paraId="0C2EE158" w14:textId="77777777" w:rsidR="00BD0494" w:rsidRPr="00367949" w:rsidRDefault="00BD0494" w:rsidP="0031006E">
            <w:pPr>
              <w:jc w:val="center"/>
            </w:pPr>
            <w:r w:rsidRPr="00367949">
              <w:t>тнт/год</w:t>
            </w:r>
          </w:p>
        </w:tc>
        <w:tc>
          <w:tcPr>
            <w:tcW w:w="1560" w:type="dxa"/>
            <w:noWrap/>
            <w:hideMark/>
          </w:tcPr>
          <w:p w14:paraId="7D87AB28" w14:textId="77777777" w:rsidR="00BD0494" w:rsidRPr="00367949" w:rsidRDefault="00BD0494" w:rsidP="0031006E">
            <w:pPr>
              <w:jc w:val="center"/>
            </w:pPr>
            <w:r w:rsidRPr="00367949">
              <w:t>тут/ч</w:t>
            </w:r>
          </w:p>
        </w:tc>
        <w:tc>
          <w:tcPr>
            <w:tcW w:w="1417" w:type="dxa"/>
            <w:noWrap/>
            <w:hideMark/>
          </w:tcPr>
          <w:p w14:paraId="58BE1497" w14:textId="77777777" w:rsidR="00BD0494" w:rsidRPr="00367949" w:rsidRDefault="00BD0494" w:rsidP="0031006E">
            <w:pPr>
              <w:jc w:val="center"/>
            </w:pPr>
            <w:r w:rsidRPr="00367949">
              <w:t>тнт/ч</w:t>
            </w:r>
          </w:p>
        </w:tc>
      </w:tr>
      <w:tr w:rsidR="00BD0494" w:rsidRPr="00367949" w14:paraId="7C51F95C" w14:textId="77777777" w:rsidTr="0031006E">
        <w:trPr>
          <w:trHeight w:val="312"/>
          <w:jc w:val="center"/>
        </w:trPr>
        <w:tc>
          <w:tcPr>
            <w:tcW w:w="1555" w:type="dxa"/>
            <w:noWrap/>
            <w:hideMark/>
          </w:tcPr>
          <w:p w14:paraId="2CC61AB2"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E16D" w14:textId="77777777" w:rsidR="00BD0494" w:rsidRPr="00367949" w:rsidRDefault="00BD0494" w:rsidP="0031006E">
            <w:pPr>
              <w:jc w:val="center"/>
            </w:pPr>
            <w:r w:rsidRPr="00367949">
              <w:rPr>
                <w:color w:val="000000"/>
              </w:rPr>
              <w:t>1451,4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E65F" w14:textId="77777777" w:rsidR="00BD0494" w:rsidRPr="00367949" w:rsidRDefault="00BD0494" w:rsidP="0031006E">
            <w:pPr>
              <w:jc w:val="center"/>
            </w:pPr>
            <w:r w:rsidRPr="00367949">
              <w:rPr>
                <w:color w:val="000000"/>
              </w:rPr>
              <w:t>2858,6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80D6" w14:textId="77777777" w:rsidR="00BD0494" w:rsidRPr="00367949" w:rsidRDefault="00BD0494" w:rsidP="0031006E">
            <w:pPr>
              <w:jc w:val="center"/>
            </w:pPr>
            <w:r w:rsidRPr="00367949">
              <w:rPr>
                <w:color w:val="000000"/>
              </w:rPr>
              <w:t>0,441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BB5FAB" w14:textId="77777777" w:rsidR="00BD0494" w:rsidRPr="00367949" w:rsidRDefault="00BD0494" w:rsidP="0031006E">
            <w:pPr>
              <w:jc w:val="center"/>
            </w:pPr>
            <w:r w:rsidRPr="00367949">
              <w:rPr>
                <w:color w:val="000000"/>
              </w:rPr>
              <w:t>0,869</w:t>
            </w:r>
          </w:p>
        </w:tc>
      </w:tr>
      <w:tr w:rsidR="00BD0494" w:rsidRPr="00367949" w14:paraId="5DD493CB" w14:textId="77777777" w:rsidTr="0031006E">
        <w:trPr>
          <w:trHeight w:val="312"/>
          <w:jc w:val="center"/>
        </w:trPr>
        <w:tc>
          <w:tcPr>
            <w:tcW w:w="1555" w:type="dxa"/>
            <w:noWrap/>
            <w:hideMark/>
          </w:tcPr>
          <w:p w14:paraId="6FD8413E"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4BED6B"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9E0127D"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321F79"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71EE4B88" w14:textId="77777777" w:rsidR="00BD0494" w:rsidRPr="00367949" w:rsidRDefault="00BD0494" w:rsidP="0031006E">
            <w:pPr>
              <w:jc w:val="center"/>
            </w:pPr>
            <w:r w:rsidRPr="00367949">
              <w:rPr>
                <w:color w:val="000000"/>
              </w:rPr>
              <w:t>0,869</w:t>
            </w:r>
          </w:p>
        </w:tc>
      </w:tr>
      <w:tr w:rsidR="00BD0494" w:rsidRPr="00367949" w14:paraId="22451D12" w14:textId="77777777" w:rsidTr="0031006E">
        <w:trPr>
          <w:trHeight w:val="312"/>
          <w:jc w:val="center"/>
        </w:trPr>
        <w:tc>
          <w:tcPr>
            <w:tcW w:w="1555" w:type="dxa"/>
            <w:noWrap/>
            <w:hideMark/>
          </w:tcPr>
          <w:p w14:paraId="3F36C875"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3B5180E"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568ABF9"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9A55F5"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4AE0846D" w14:textId="77777777" w:rsidR="00BD0494" w:rsidRPr="00367949" w:rsidRDefault="00BD0494" w:rsidP="0031006E">
            <w:pPr>
              <w:jc w:val="center"/>
            </w:pPr>
            <w:r w:rsidRPr="00367949">
              <w:rPr>
                <w:color w:val="000000"/>
              </w:rPr>
              <w:t>0,869</w:t>
            </w:r>
          </w:p>
        </w:tc>
      </w:tr>
      <w:tr w:rsidR="00BD0494" w:rsidRPr="00367949" w14:paraId="7CAAB10D" w14:textId="77777777" w:rsidTr="0031006E">
        <w:trPr>
          <w:trHeight w:val="312"/>
          <w:jc w:val="center"/>
        </w:trPr>
        <w:tc>
          <w:tcPr>
            <w:tcW w:w="1555" w:type="dxa"/>
            <w:noWrap/>
            <w:hideMark/>
          </w:tcPr>
          <w:p w14:paraId="5078FC5A"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C75E71B"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22FCB8D"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A0CAC5"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598FCCA5" w14:textId="77777777" w:rsidR="00BD0494" w:rsidRPr="00367949" w:rsidRDefault="00BD0494" w:rsidP="0031006E">
            <w:pPr>
              <w:jc w:val="center"/>
            </w:pPr>
            <w:r w:rsidRPr="00367949">
              <w:rPr>
                <w:color w:val="000000"/>
              </w:rPr>
              <w:t>0,869</w:t>
            </w:r>
          </w:p>
        </w:tc>
      </w:tr>
      <w:tr w:rsidR="00BD0494" w:rsidRPr="00367949" w14:paraId="6D3A4CC5" w14:textId="77777777" w:rsidTr="0031006E">
        <w:trPr>
          <w:trHeight w:val="312"/>
          <w:jc w:val="center"/>
        </w:trPr>
        <w:tc>
          <w:tcPr>
            <w:tcW w:w="1555" w:type="dxa"/>
            <w:noWrap/>
            <w:hideMark/>
          </w:tcPr>
          <w:p w14:paraId="3B573B21"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C844120"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8C31DD4"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5C0025"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347E52C6" w14:textId="77777777" w:rsidR="00BD0494" w:rsidRPr="00367949" w:rsidRDefault="00BD0494" w:rsidP="0031006E">
            <w:pPr>
              <w:jc w:val="center"/>
            </w:pPr>
            <w:r w:rsidRPr="00367949">
              <w:rPr>
                <w:color w:val="000000"/>
              </w:rPr>
              <w:t>0,869</w:t>
            </w:r>
          </w:p>
        </w:tc>
      </w:tr>
      <w:tr w:rsidR="00BD0494" w:rsidRPr="00367949" w14:paraId="7A039AFC" w14:textId="77777777" w:rsidTr="0031006E">
        <w:trPr>
          <w:trHeight w:val="312"/>
          <w:jc w:val="center"/>
        </w:trPr>
        <w:tc>
          <w:tcPr>
            <w:tcW w:w="1555" w:type="dxa"/>
            <w:noWrap/>
            <w:hideMark/>
          </w:tcPr>
          <w:p w14:paraId="70A00F69"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7C1413"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E1AEA26"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995BE6B"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30B71093" w14:textId="77777777" w:rsidR="00BD0494" w:rsidRPr="00367949" w:rsidRDefault="00BD0494" w:rsidP="0031006E">
            <w:pPr>
              <w:jc w:val="center"/>
            </w:pPr>
            <w:r w:rsidRPr="00367949">
              <w:rPr>
                <w:color w:val="000000"/>
              </w:rPr>
              <w:t>0,869</w:t>
            </w:r>
          </w:p>
        </w:tc>
      </w:tr>
      <w:tr w:rsidR="00BD0494" w:rsidRPr="00367949" w14:paraId="5241F0FF" w14:textId="77777777" w:rsidTr="0031006E">
        <w:trPr>
          <w:trHeight w:val="312"/>
          <w:jc w:val="center"/>
        </w:trPr>
        <w:tc>
          <w:tcPr>
            <w:tcW w:w="1555" w:type="dxa"/>
            <w:noWrap/>
            <w:hideMark/>
          </w:tcPr>
          <w:p w14:paraId="775DAF9A"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026A31A"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54BF589"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E17617D"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3203AE49" w14:textId="77777777" w:rsidR="00BD0494" w:rsidRPr="00367949" w:rsidRDefault="00BD0494" w:rsidP="0031006E">
            <w:pPr>
              <w:jc w:val="center"/>
            </w:pPr>
            <w:r w:rsidRPr="00367949">
              <w:rPr>
                <w:color w:val="000000"/>
              </w:rPr>
              <w:t>0,869</w:t>
            </w:r>
          </w:p>
        </w:tc>
      </w:tr>
      <w:tr w:rsidR="00BD0494" w:rsidRPr="00367949" w14:paraId="44C3B14F" w14:textId="77777777" w:rsidTr="0031006E">
        <w:trPr>
          <w:trHeight w:val="312"/>
          <w:jc w:val="center"/>
        </w:trPr>
        <w:tc>
          <w:tcPr>
            <w:tcW w:w="1555" w:type="dxa"/>
            <w:noWrap/>
            <w:hideMark/>
          </w:tcPr>
          <w:p w14:paraId="46C7559B"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2BF585" w14:textId="77777777" w:rsidR="00BD0494" w:rsidRPr="00367949" w:rsidRDefault="00BD0494" w:rsidP="0031006E">
            <w:pPr>
              <w:jc w:val="center"/>
            </w:pPr>
            <w:r w:rsidRPr="00367949">
              <w:rPr>
                <w:color w:val="000000"/>
              </w:rPr>
              <w:t>1451,4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976E3D4" w14:textId="77777777" w:rsidR="00BD0494" w:rsidRPr="00367949" w:rsidRDefault="00BD0494" w:rsidP="0031006E">
            <w:pPr>
              <w:jc w:val="center"/>
            </w:pPr>
            <w:r w:rsidRPr="00367949">
              <w:rPr>
                <w:color w:val="000000"/>
              </w:rPr>
              <w:t>2858,6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0F2729" w14:textId="77777777" w:rsidR="00BD0494" w:rsidRPr="00367949" w:rsidRDefault="00BD0494" w:rsidP="0031006E">
            <w:pPr>
              <w:jc w:val="center"/>
            </w:pPr>
            <w:r w:rsidRPr="00367949">
              <w:rPr>
                <w:color w:val="000000"/>
              </w:rPr>
              <w:t>0,441</w:t>
            </w:r>
          </w:p>
        </w:tc>
        <w:tc>
          <w:tcPr>
            <w:tcW w:w="1417" w:type="dxa"/>
            <w:tcBorders>
              <w:top w:val="nil"/>
              <w:left w:val="nil"/>
              <w:bottom w:val="single" w:sz="4" w:space="0" w:color="auto"/>
              <w:right w:val="single" w:sz="4" w:space="0" w:color="auto"/>
            </w:tcBorders>
            <w:shd w:val="clear" w:color="auto" w:fill="auto"/>
            <w:noWrap/>
            <w:vAlign w:val="bottom"/>
            <w:hideMark/>
          </w:tcPr>
          <w:p w14:paraId="1D5E4682" w14:textId="77777777" w:rsidR="00BD0494" w:rsidRPr="00367949" w:rsidRDefault="00BD0494" w:rsidP="0031006E">
            <w:pPr>
              <w:jc w:val="center"/>
            </w:pPr>
            <w:r w:rsidRPr="00367949">
              <w:rPr>
                <w:color w:val="000000"/>
              </w:rPr>
              <w:t>0,869</w:t>
            </w:r>
          </w:p>
        </w:tc>
      </w:tr>
      <w:bookmarkEnd w:id="254"/>
    </w:tbl>
    <w:p w14:paraId="2275F380" w14:textId="77777777" w:rsidR="00BD0494" w:rsidRPr="00367949" w:rsidRDefault="00BD0494" w:rsidP="00BD0494">
      <w:pPr>
        <w:jc w:val="both"/>
      </w:pPr>
    </w:p>
    <w:p w14:paraId="220B3A23" w14:textId="2F3A0032" w:rsidR="00BD0494" w:rsidRPr="00367949" w:rsidRDefault="00BD0494" w:rsidP="00BD0494">
      <w:pPr>
        <w:ind w:firstLine="567"/>
        <w:jc w:val="right"/>
      </w:pPr>
      <w:bookmarkStart w:id="255" w:name="_Hlk102226737"/>
      <w:r w:rsidRPr="00367949">
        <w:t xml:space="preserve">Таблица </w:t>
      </w:r>
      <w:r>
        <w:t>6</w:t>
      </w:r>
      <w:r w:rsidRPr="00367949">
        <w:t>.1.9 Расход топлива котельной Заречная</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630E004C" w14:textId="77777777" w:rsidTr="0031006E">
        <w:trPr>
          <w:trHeight w:val="312"/>
          <w:jc w:val="center"/>
        </w:trPr>
        <w:tc>
          <w:tcPr>
            <w:tcW w:w="1555" w:type="dxa"/>
            <w:vMerge w:val="restart"/>
            <w:noWrap/>
            <w:hideMark/>
          </w:tcPr>
          <w:p w14:paraId="23C212E1" w14:textId="77777777" w:rsidR="00BD0494" w:rsidRPr="00367949" w:rsidRDefault="00BD0494" w:rsidP="0031006E">
            <w:pPr>
              <w:jc w:val="center"/>
            </w:pPr>
            <w:r w:rsidRPr="00367949">
              <w:t>год</w:t>
            </w:r>
          </w:p>
        </w:tc>
        <w:tc>
          <w:tcPr>
            <w:tcW w:w="2976" w:type="dxa"/>
            <w:gridSpan w:val="2"/>
            <w:noWrap/>
            <w:hideMark/>
          </w:tcPr>
          <w:p w14:paraId="675B041F" w14:textId="77777777" w:rsidR="00BD0494" w:rsidRPr="00367949" w:rsidRDefault="00BD0494" w:rsidP="0031006E">
            <w:pPr>
              <w:jc w:val="center"/>
            </w:pPr>
            <w:r w:rsidRPr="00367949">
              <w:t>Расход топлива</w:t>
            </w:r>
          </w:p>
        </w:tc>
        <w:tc>
          <w:tcPr>
            <w:tcW w:w="2977" w:type="dxa"/>
            <w:gridSpan w:val="2"/>
            <w:noWrap/>
            <w:hideMark/>
          </w:tcPr>
          <w:p w14:paraId="29BA16EB" w14:textId="77777777" w:rsidR="00BD0494" w:rsidRPr="00367949" w:rsidRDefault="00BD0494" w:rsidP="0031006E">
            <w:pPr>
              <w:jc w:val="center"/>
            </w:pPr>
            <w:r w:rsidRPr="00367949">
              <w:t>Максимальный расход топлива</w:t>
            </w:r>
          </w:p>
        </w:tc>
      </w:tr>
      <w:tr w:rsidR="00BD0494" w:rsidRPr="00367949" w14:paraId="067B05C9" w14:textId="77777777" w:rsidTr="0031006E">
        <w:trPr>
          <w:trHeight w:val="312"/>
          <w:jc w:val="center"/>
        </w:trPr>
        <w:tc>
          <w:tcPr>
            <w:tcW w:w="1555" w:type="dxa"/>
            <w:vMerge/>
            <w:hideMark/>
          </w:tcPr>
          <w:p w14:paraId="2B2E5607" w14:textId="77777777" w:rsidR="00BD0494" w:rsidRPr="00367949" w:rsidRDefault="00BD0494" w:rsidP="0031006E">
            <w:pPr>
              <w:jc w:val="center"/>
            </w:pPr>
          </w:p>
        </w:tc>
        <w:tc>
          <w:tcPr>
            <w:tcW w:w="1559" w:type="dxa"/>
            <w:noWrap/>
            <w:hideMark/>
          </w:tcPr>
          <w:p w14:paraId="2BA70C08" w14:textId="77777777" w:rsidR="00BD0494" w:rsidRPr="00367949" w:rsidRDefault="00BD0494" w:rsidP="0031006E">
            <w:pPr>
              <w:jc w:val="center"/>
            </w:pPr>
            <w:r w:rsidRPr="00367949">
              <w:t>тут/год</w:t>
            </w:r>
          </w:p>
        </w:tc>
        <w:tc>
          <w:tcPr>
            <w:tcW w:w="1417" w:type="dxa"/>
            <w:noWrap/>
            <w:hideMark/>
          </w:tcPr>
          <w:p w14:paraId="42855F4E" w14:textId="77777777" w:rsidR="00BD0494" w:rsidRPr="00367949" w:rsidRDefault="00BD0494" w:rsidP="0031006E">
            <w:pPr>
              <w:jc w:val="center"/>
            </w:pPr>
            <w:r w:rsidRPr="00367949">
              <w:t>тнт/год</w:t>
            </w:r>
          </w:p>
        </w:tc>
        <w:tc>
          <w:tcPr>
            <w:tcW w:w="1560" w:type="dxa"/>
            <w:noWrap/>
            <w:hideMark/>
          </w:tcPr>
          <w:p w14:paraId="11A6095B" w14:textId="77777777" w:rsidR="00BD0494" w:rsidRPr="00367949" w:rsidRDefault="00BD0494" w:rsidP="0031006E">
            <w:pPr>
              <w:jc w:val="center"/>
            </w:pPr>
            <w:r w:rsidRPr="00367949">
              <w:t>тут/ч</w:t>
            </w:r>
          </w:p>
        </w:tc>
        <w:tc>
          <w:tcPr>
            <w:tcW w:w="1417" w:type="dxa"/>
            <w:noWrap/>
            <w:hideMark/>
          </w:tcPr>
          <w:p w14:paraId="29C1AF9E" w14:textId="77777777" w:rsidR="00BD0494" w:rsidRPr="00367949" w:rsidRDefault="00BD0494" w:rsidP="0031006E">
            <w:pPr>
              <w:jc w:val="center"/>
            </w:pPr>
            <w:r w:rsidRPr="00367949">
              <w:t>тнт/ч</w:t>
            </w:r>
          </w:p>
        </w:tc>
      </w:tr>
      <w:tr w:rsidR="00BD0494" w:rsidRPr="00367949" w14:paraId="3E00A814" w14:textId="77777777" w:rsidTr="0031006E">
        <w:trPr>
          <w:trHeight w:val="312"/>
          <w:jc w:val="center"/>
        </w:trPr>
        <w:tc>
          <w:tcPr>
            <w:tcW w:w="1555" w:type="dxa"/>
            <w:noWrap/>
            <w:hideMark/>
          </w:tcPr>
          <w:p w14:paraId="3899AB24"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7439D" w14:textId="77777777" w:rsidR="00BD0494" w:rsidRPr="00367949" w:rsidRDefault="00BD0494" w:rsidP="0031006E">
            <w:pPr>
              <w:jc w:val="center"/>
            </w:pPr>
            <w:r w:rsidRPr="00367949">
              <w:rPr>
                <w:color w:val="000000"/>
              </w:rPr>
              <w:t>968,2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9DF70" w14:textId="77777777" w:rsidR="00BD0494" w:rsidRPr="00367949" w:rsidRDefault="00BD0494" w:rsidP="0031006E">
            <w:pPr>
              <w:jc w:val="center"/>
            </w:pPr>
            <w:r w:rsidRPr="00367949">
              <w:rPr>
                <w:color w:val="000000"/>
              </w:rPr>
              <w:t>1907,1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D99D6" w14:textId="77777777" w:rsidR="00BD0494" w:rsidRPr="00367949" w:rsidRDefault="00BD0494" w:rsidP="0031006E">
            <w:pPr>
              <w:jc w:val="center"/>
            </w:pPr>
            <w:r w:rsidRPr="00367949">
              <w:rPr>
                <w:color w:val="000000"/>
              </w:rPr>
              <w:t>0,312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0391E3" w14:textId="77777777" w:rsidR="00BD0494" w:rsidRPr="00367949" w:rsidRDefault="00BD0494" w:rsidP="0031006E">
            <w:pPr>
              <w:jc w:val="center"/>
            </w:pPr>
            <w:r w:rsidRPr="00367949">
              <w:rPr>
                <w:color w:val="000000"/>
              </w:rPr>
              <w:t>0,615</w:t>
            </w:r>
          </w:p>
        </w:tc>
      </w:tr>
      <w:tr w:rsidR="00BD0494" w:rsidRPr="00367949" w14:paraId="51B63E2C" w14:textId="77777777" w:rsidTr="0031006E">
        <w:trPr>
          <w:trHeight w:val="312"/>
          <w:jc w:val="center"/>
        </w:trPr>
        <w:tc>
          <w:tcPr>
            <w:tcW w:w="1555" w:type="dxa"/>
            <w:noWrap/>
            <w:hideMark/>
          </w:tcPr>
          <w:p w14:paraId="3A3CCF59"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9EB5921"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4C731FC"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D57912"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4092904A" w14:textId="77777777" w:rsidR="00BD0494" w:rsidRPr="00367949" w:rsidRDefault="00BD0494" w:rsidP="0031006E">
            <w:pPr>
              <w:jc w:val="center"/>
            </w:pPr>
            <w:r w:rsidRPr="00367949">
              <w:rPr>
                <w:color w:val="000000"/>
              </w:rPr>
              <w:t>0,615</w:t>
            </w:r>
          </w:p>
        </w:tc>
      </w:tr>
      <w:tr w:rsidR="00BD0494" w:rsidRPr="00367949" w14:paraId="6E91250F" w14:textId="77777777" w:rsidTr="0031006E">
        <w:trPr>
          <w:trHeight w:val="312"/>
          <w:jc w:val="center"/>
        </w:trPr>
        <w:tc>
          <w:tcPr>
            <w:tcW w:w="1555" w:type="dxa"/>
            <w:noWrap/>
            <w:hideMark/>
          </w:tcPr>
          <w:p w14:paraId="577C0F46"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D62E2D8"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5A56051"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6CFA31"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33C6D975" w14:textId="77777777" w:rsidR="00BD0494" w:rsidRPr="00367949" w:rsidRDefault="00BD0494" w:rsidP="0031006E">
            <w:pPr>
              <w:jc w:val="center"/>
            </w:pPr>
            <w:r w:rsidRPr="00367949">
              <w:rPr>
                <w:color w:val="000000"/>
              </w:rPr>
              <w:t>0,615</w:t>
            </w:r>
          </w:p>
        </w:tc>
      </w:tr>
      <w:tr w:rsidR="00BD0494" w:rsidRPr="00367949" w14:paraId="132B78E5" w14:textId="77777777" w:rsidTr="0031006E">
        <w:trPr>
          <w:trHeight w:val="312"/>
          <w:jc w:val="center"/>
        </w:trPr>
        <w:tc>
          <w:tcPr>
            <w:tcW w:w="1555" w:type="dxa"/>
            <w:noWrap/>
            <w:hideMark/>
          </w:tcPr>
          <w:p w14:paraId="51479C32"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400BCC"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B115E97"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66734A"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5961ACB5" w14:textId="77777777" w:rsidR="00BD0494" w:rsidRPr="00367949" w:rsidRDefault="00BD0494" w:rsidP="0031006E">
            <w:pPr>
              <w:jc w:val="center"/>
            </w:pPr>
            <w:r w:rsidRPr="00367949">
              <w:rPr>
                <w:color w:val="000000"/>
              </w:rPr>
              <w:t>0,615</w:t>
            </w:r>
          </w:p>
        </w:tc>
      </w:tr>
      <w:tr w:rsidR="00BD0494" w:rsidRPr="00367949" w14:paraId="3A260AE3" w14:textId="77777777" w:rsidTr="0031006E">
        <w:trPr>
          <w:trHeight w:val="312"/>
          <w:jc w:val="center"/>
        </w:trPr>
        <w:tc>
          <w:tcPr>
            <w:tcW w:w="1555" w:type="dxa"/>
            <w:noWrap/>
            <w:hideMark/>
          </w:tcPr>
          <w:p w14:paraId="05C99434"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474C69"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74B107E"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C47C08"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7DD6F29A" w14:textId="77777777" w:rsidR="00BD0494" w:rsidRPr="00367949" w:rsidRDefault="00BD0494" w:rsidP="0031006E">
            <w:pPr>
              <w:jc w:val="center"/>
            </w:pPr>
            <w:r w:rsidRPr="00367949">
              <w:rPr>
                <w:color w:val="000000"/>
              </w:rPr>
              <w:t>0,615</w:t>
            </w:r>
          </w:p>
        </w:tc>
      </w:tr>
      <w:tr w:rsidR="00BD0494" w:rsidRPr="00367949" w14:paraId="0DF39720" w14:textId="77777777" w:rsidTr="0031006E">
        <w:trPr>
          <w:trHeight w:val="312"/>
          <w:jc w:val="center"/>
        </w:trPr>
        <w:tc>
          <w:tcPr>
            <w:tcW w:w="1555" w:type="dxa"/>
            <w:noWrap/>
            <w:hideMark/>
          </w:tcPr>
          <w:p w14:paraId="607C7390"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6A57FF"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7BE8EB5"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756AA8"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17896BA7" w14:textId="77777777" w:rsidR="00BD0494" w:rsidRPr="00367949" w:rsidRDefault="00BD0494" w:rsidP="0031006E">
            <w:pPr>
              <w:jc w:val="center"/>
            </w:pPr>
            <w:r w:rsidRPr="00367949">
              <w:rPr>
                <w:color w:val="000000"/>
              </w:rPr>
              <w:t>0,615</w:t>
            </w:r>
          </w:p>
        </w:tc>
      </w:tr>
      <w:tr w:rsidR="00BD0494" w:rsidRPr="00367949" w14:paraId="745A3294" w14:textId="77777777" w:rsidTr="0031006E">
        <w:trPr>
          <w:trHeight w:val="312"/>
          <w:jc w:val="center"/>
        </w:trPr>
        <w:tc>
          <w:tcPr>
            <w:tcW w:w="1555" w:type="dxa"/>
            <w:noWrap/>
            <w:hideMark/>
          </w:tcPr>
          <w:p w14:paraId="54F9559B"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55F0E0"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806ABDA"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FB8205"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05B7B9A9" w14:textId="77777777" w:rsidR="00BD0494" w:rsidRPr="00367949" w:rsidRDefault="00BD0494" w:rsidP="0031006E">
            <w:pPr>
              <w:jc w:val="center"/>
            </w:pPr>
            <w:r w:rsidRPr="00367949">
              <w:rPr>
                <w:color w:val="000000"/>
              </w:rPr>
              <w:t>0,615</w:t>
            </w:r>
          </w:p>
        </w:tc>
      </w:tr>
      <w:tr w:rsidR="00BD0494" w:rsidRPr="00367949" w14:paraId="17D2D857" w14:textId="77777777" w:rsidTr="0031006E">
        <w:trPr>
          <w:trHeight w:val="312"/>
          <w:jc w:val="center"/>
        </w:trPr>
        <w:tc>
          <w:tcPr>
            <w:tcW w:w="1555" w:type="dxa"/>
            <w:noWrap/>
            <w:hideMark/>
          </w:tcPr>
          <w:p w14:paraId="435352B7"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E9903E1" w14:textId="77777777" w:rsidR="00BD0494" w:rsidRPr="00367949" w:rsidRDefault="00BD0494" w:rsidP="0031006E">
            <w:pPr>
              <w:jc w:val="center"/>
            </w:pPr>
            <w:r w:rsidRPr="00367949">
              <w:rPr>
                <w:color w:val="000000"/>
              </w:rPr>
              <w:t>968,2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F36C0ED" w14:textId="77777777" w:rsidR="00BD0494" w:rsidRPr="00367949" w:rsidRDefault="00BD0494" w:rsidP="0031006E">
            <w:pPr>
              <w:jc w:val="center"/>
            </w:pPr>
            <w:r w:rsidRPr="00367949">
              <w:rPr>
                <w:color w:val="000000"/>
              </w:rPr>
              <w:t>1907,1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943D67" w14:textId="77777777" w:rsidR="00BD0494" w:rsidRPr="00367949" w:rsidRDefault="00BD0494" w:rsidP="0031006E">
            <w:pPr>
              <w:jc w:val="center"/>
            </w:pPr>
            <w:r w:rsidRPr="00367949">
              <w:rPr>
                <w:color w:val="000000"/>
              </w:rPr>
              <w:t>0,312</w:t>
            </w:r>
          </w:p>
        </w:tc>
        <w:tc>
          <w:tcPr>
            <w:tcW w:w="1417" w:type="dxa"/>
            <w:tcBorders>
              <w:top w:val="nil"/>
              <w:left w:val="nil"/>
              <w:bottom w:val="single" w:sz="4" w:space="0" w:color="auto"/>
              <w:right w:val="single" w:sz="4" w:space="0" w:color="auto"/>
            </w:tcBorders>
            <w:shd w:val="clear" w:color="auto" w:fill="auto"/>
            <w:noWrap/>
            <w:vAlign w:val="bottom"/>
            <w:hideMark/>
          </w:tcPr>
          <w:p w14:paraId="3C049B9E" w14:textId="77777777" w:rsidR="00BD0494" w:rsidRPr="00367949" w:rsidRDefault="00BD0494" w:rsidP="0031006E">
            <w:pPr>
              <w:jc w:val="center"/>
            </w:pPr>
            <w:r w:rsidRPr="00367949">
              <w:rPr>
                <w:color w:val="000000"/>
              </w:rPr>
              <w:t>0,615</w:t>
            </w:r>
          </w:p>
        </w:tc>
      </w:tr>
      <w:bookmarkEnd w:id="255"/>
    </w:tbl>
    <w:p w14:paraId="0EC23037" w14:textId="77777777" w:rsidR="00BD0494" w:rsidRPr="00367949" w:rsidRDefault="00BD0494" w:rsidP="00BD0494">
      <w:pPr>
        <w:jc w:val="both"/>
      </w:pPr>
    </w:p>
    <w:p w14:paraId="4AC060B5" w14:textId="5CC8D302" w:rsidR="00BD0494" w:rsidRPr="00367949" w:rsidRDefault="00BD0494" w:rsidP="00BD0494">
      <w:pPr>
        <w:ind w:firstLine="567"/>
        <w:jc w:val="right"/>
      </w:pPr>
      <w:r w:rsidRPr="00367949">
        <w:t xml:space="preserve">Таблица </w:t>
      </w:r>
      <w:r>
        <w:t>6</w:t>
      </w:r>
      <w:r w:rsidRPr="00367949">
        <w:t>.1.10 Расход топлива котельной Ромашка</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2D718887" w14:textId="77777777" w:rsidTr="0031006E">
        <w:trPr>
          <w:trHeight w:val="312"/>
          <w:jc w:val="center"/>
        </w:trPr>
        <w:tc>
          <w:tcPr>
            <w:tcW w:w="1555" w:type="dxa"/>
            <w:vMerge w:val="restart"/>
            <w:noWrap/>
            <w:hideMark/>
          </w:tcPr>
          <w:p w14:paraId="514AD878" w14:textId="77777777" w:rsidR="00BD0494" w:rsidRPr="00367949" w:rsidRDefault="00BD0494" w:rsidP="0031006E">
            <w:pPr>
              <w:jc w:val="center"/>
            </w:pPr>
            <w:r w:rsidRPr="00367949">
              <w:t>год</w:t>
            </w:r>
          </w:p>
        </w:tc>
        <w:tc>
          <w:tcPr>
            <w:tcW w:w="2976" w:type="dxa"/>
            <w:gridSpan w:val="2"/>
            <w:noWrap/>
            <w:hideMark/>
          </w:tcPr>
          <w:p w14:paraId="3F5F4FD5" w14:textId="77777777" w:rsidR="00BD0494" w:rsidRPr="00367949" w:rsidRDefault="00BD0494" w:rsidP="0031006E">
            <w:pPr>
              <w:jc w:val="center"/>
            </w:pPr>
            <w:r w:rsidRPr="00367949">
              <w:t>Расход топлива</w:t>
            </w:r>
          </w:p>
        </w:tc>
        <w:tc>
          <w:tcPr>
            <w:tcW w:w="2977" w:type="dxa"/>
            <w:gridSpan w:val="2"/>
            <w:noWrap/>
            <w:hideMark/>
          </w:tcPr>
          <w:p w14:paraId="468668DC" w14:textId="77777777" w:rsidR="00BD0494" w:rsidRPr="00367949" w:rsidRDefault="00BD0494" w:rsidP="0031006E">
            <w:pPr>
              <w:jc w:val="center"/>
            </w:pPr>
            <w:r w:rsidRPr="00367949">
              <w:t>Максимальный расход топлива</w:t>
            </w:r>
          </w:p>
        </w:tc>
      </w:tr>
      <w:tr w:rsidR="00BD0494" w:rsidRPr="00367949" w14:paraId="1DD028F8" w14:textId="77777777" w:rsidTr="0031006E">
        <w:trPr>
          <w:trHeight w:val="312"/>
          <w:jc w:val="center"/>
        </w:trPr>
        <w:tc>
          <w:tcPr>
            <w:tcW w:w="1555" w:type="dxa"/>
            <w:vMerge/>
            <w:hideMark/>
          </w:tcPr>
          <w:p w14:paraId="778F7D41" w14:textId="77777777" w:rsidR="00BD0494" w:rsidRPr="00367949" w:rsidRDefault="00BD0494" w:rsidP="0031006E">
            <w:pPr>
              <w:jc w:val="center"/>
            </w:pPr>
          </w:p>
        </w:tc>
        <w:tc>
          <w:tcPr>
            <w:tcW w:w="1559" w:type="dxa"/>
            <w:noWrap/>
            <w:hideMark/>
          </w:tcPr>
          <w:p w14:paraId="56C51B20" w14:textId="77777777" w:rsidR="00BD0494" w:rsidRPr="00367949" w:rsidRDefault="00BD0494" w:rsidP="0031006E">
            <w:pPr>
              <w:jc w:val="center"/>
            </w:pPr>
            <w:r w:rsidRPr="00367949">
              <w:t>тут/год</w:t>
            </w:r>
          </w:p>
        </w:tc>
        <w:tc>
          <w:tcPr>
            <w:tcW w:w="1417" w:type="dxa"/>
            <w:noWrap/>
            <w:hideMark/>
          </w:tcPr>
          <w:p w14:paraId="62AE85D8" w14:textId="77777777" w:rsidR="00BD0494" w:rsidRPr="00367949" w:rsidRDefault="00BD0494" w:rsidP="0031006E">
            <w:pPr>
              <w:jc w:val="center"/>
            </w:pPr>
            <w:r w:rsidRPr="00367949">
              <w:t>тнт/год</w:t>
            </w:r>
          </w:p>
        </w:tc>
        <w:tc>
          <w:tcPr>
            <w:tcW w:w="1560" w:type="dxa"/>
            <w:noWrap/>
            <w:hideMark/>
          </w:tcPr>
          <w:p w14:paraId="5C51ACE6" w14:textId="77777777" w:rsidR="00BD0494" w:rsidRPr="00367949" w:rsidRDefault="00BD0494" w:rsidP="0031006E">
            <w:pPr>
              <w:jc w:val="center"/>
            </w:pPr>
            <w:r w:rsidRPr="00367949">
              <w:t>тут/ч</w:t>
            </w:r>
          </w:p>
        </w:tc>
        <w:tc>
          <w:tcPr>
            <w:tcW w:w="1417" w:type="dxa"/>
            <w:noWrap/>
            <w:hideMark/>
          </w:tcPr>
          <w:p w14:paraId="4462CFF1" w14:textId="77777777" w:rsidR="00BD0494" w:rsidRPr="00367949" w:rsidRDefault="00BD0494" w:rsidP="0031006E">
            <w:pPr>
              <w:jc w:val="center"/>
            </w:pPr>
            <w:r w:rsidRPr="00367949">
              <w:t>тнт/ч</w:t>
            </w:r>
          </w:p>
        </w:tc>
      </w:tr>
      <w:tr w:rsidR="00BD0494" w:rsidRPr="00367949" w14:paraId="4B022913" w14:textId="77777777" w:rsidTr="0031006E">
        <w:trPr>
          <w:trHeight w:val="312"/>
          <w:jc w:val="center"/>
        </w:trPr>
        <w:tc>
          <w:tcPr>
            <w:tcW w:w="1555" w:type="dxa"/>
            <w:noWrap/>
            <w:hideMark/>
          </w:tcPr>
          <w:p w14:paraId="55C07275"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CD77" w14:textId="77777777" w:rsidR="00BD0494" w:rsidRPr="00367949" w:rsidRDefault="00BD0494" w:rsidP="0031006E">
            <w:pPr>
              <w:jc w:val="center"/>
            </w:pPr>
            <w:r w:rsidRPr="00367949">
              <w:rPr>
                <w:color w:val="000000"/>
              </w:rPr>
              <w:t>242,6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E3BB3" w14:textId="77777777" w:rsidR="00BD0494" w:rsidRPr="00367949" w:rsidRDefault="00BD0494" w:rsidP="0031006E">
            <w:pPr>
              <w:jc w:val="center"/>
            </w:pPr>
            <w:r w:rsidRPr="00367949">
              <w:rPr>
                <w:color w:val="000000"/>
              </w:rPr>
              <w:t>477,9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2A55" w14:textId="77777777" w:rsidR="00BD0494" w:rsidRPr="00367949" w:rsidRDefault="00BD0494" w:rsidP="0031006E">
            <w:pPr>
              <w:jc w:val="center"/>
            </w:pPr>
            <w:r w:rsidRPr="00367949">
              <w:rPr>
                <w:color w:val="000000"/>
              </w:rPr>
              <w:t>0,076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95AC5D" w14:textId="77777777" w:rsidR="00BD0494" w:rsidRPr="00367949" w:rsidRDefault="00BD0494" w:rsidP="0031006E">
            <w:pPr>
              <w:jc w:val="center"/>
            </w:pPr>
            <w:r w:rsidRPr="00367949">
              <w:rPr>
                <w:color w:val="000000"/>
              </w:rPr>
              <w:t>0,150</w:t>
            </w:r>
          </w:p>
        </w:tc>
      </w:tr>
      <w:tr w:rsidR="00BD0494" w:rsidRPr="00367949" w14:paraId="55DBDA19" w14:textId="77777777" w:rsidTr="0031006E">
        <w:trPr>
          <w:trHeight w:val="312"/>
          <w:jc w:val="center"/>
        </w:trPr>
        <w:tc>
          <w:tcPr>
            <w:tcW w:w="1555" w:type="dxa"/>
            <w:noWrap/>
            <w:hideMark/>
          </w:tcPr>
          <w:p w14:paraId="2CEEAE12"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98BF28" w14:textId="77777777" w:rsidR="00BD0494" w:rsidRPr="00367949" w:rsidRDefault="00BD0494" w:rsidP="0031006E">
            <w:pPr>
              <w:jc w:val="center"/>
            </w:pPr>
            <w:r w:rsidRPr="00367949">
              <w:rPr>
                <w:color w:val="000000"/>
              </w:rPr>
              <w:t>242,6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EA3A79" w14:textId="77777777" w:rsidR="00BD0494" w:rsidRPr="00367949" w:rsidRDefault="00BD0494" w:rsidP="0031006E">
            <w:pPr>
              <w:jc w:val="center"/>
            </w:pPr>
            <w:r w:rsidRPr="00367949">
              <w:rPr>
                <w:color w:val="000000"/>
              </w:rPr>
              <w:t>477,9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D1FEBC"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2C2656C7" w14:textId="77777777" w:rsidR="00BD0494" w:rsidRPr="00367949" w:rsidRDefault="00BD0494" w:rsidP="0031006E">
            <w:pPr>
              <w:jc w:val="center"/>
            </w:pPr>
            <w:r w:rsidRPr="00367949">
              <w:rPr>
                <w:color w:val="000000"/>
              </w:rPr>
              <w:t>0,150</w:t>
            </w:r>
          </w:p>
        </w:tc>
      </w:tr>
      <w:tr w:rsidR="00BD0494" w:rsidRPr="00367949" w14:paraId="182634B8" w14:textId="77777777" w:rsidTr="0031006E">
        <w:trPr>
          <w:trHeight w:val="312"/>
          <w:jc w:val="center"/>
        </w:trPr>
        <w:tc>
          <w:tcPr>
            <w:tcW w:w="1555" w:type="dxa"/>
            <w:noWrap/>
            <w:hideMark/>
          </w:tcPr>
          <w:p w14:paraId="6E4AC7B2"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DBF6F8" w14:textId="77777777" w:rsidR="00BD0494" w:rsidRPr="00367949" w:rsidRDefault="00BD0494" w:rsidP="0031006E">
            <w:pPr>
              <w:jc w:val="center"/>
            </w:pPr>
            <w:r w:rsidRPr="00367949">
              <w:rPr>
                <w:color w:val="000000"/>
              </w:rPr>
              <w:t>242,6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29E52F3" w14:textId="77777777" w:rsidR="00BD0494" w:rsidRPr="00367949" w:rsidRDefault="00BD0494" w:rsidP="0031006E">
            <w:pPr>
              <w:jc w:val="center"/>
            </w:pPr>
            <w:r w:rsidRPr="00367949">
              <w:rPr>
                <w:color w:val="000000"/>
              </w:rPr>
              <w:t>477,9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E0F95D"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07CB2A66" w14:textId="77777777" w:rsidR="00BD0494" w:rsidRPr="00367949" w:rsidRDefault="00BD0494" w:rsidP="0031006E">
            <w:pPr>
              <w:jc w:val="center"/>
            </w:pPr>
            <w:r w:rsidRPr="00367949">
              <w:rPr>
                <w:color w:val="000000"/>
              </w:rPr>
              <w:t>0,150</w:t>
            </w:r>
          </w:p>
        </w:tc>
      </w:tr>
      <w:tr w:rsidR="00BD0494" w:rsidRPr="00367949" w14:paraId="7B674F4A" w14:textId="77777777" w:rsidTr="0031006E">
        <w:trPr>
          <w:trHeight w:val="312"/>
          <w:jc w:val="center"/>
        </w:trPr>
        <w:tc>
          <w:tcPr>
            <w:tcW w:w="1555" w:type="dxa"/>
            <w:noWrap/>
            <w:hideMark/>
          </w:tcPr>
          <w:p w14:paraId="0CC12A06"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75DDFA" w14:textId="77777777" w:rsidR="00BD0494" w:rsidRPr="00367949" w:rsidRDefault="00BD0494" w:rsidP="0031006E">
            <w:pPr>
              <w:jc w:val="center"/>
            </w:pPr>
            <w:r w:rsidRPr="00367949">
              <w:rPr>
                <w:color w:val="000000"/>
              </w:rPr>
              <w:t>243,5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9D1A9B1" w14:textId="77777777" w:rsidR="00BD0494" w:rsidRPr="00367949" w:rsidRDefault="00BD0494" w:rsidP="0031006E">
            <w:pPr>
              <w:jc w:val="center"/>
            </w:pPr>
            <w:r w:rsidRPr="00367949">
              <w:rPr>
                <w:color w:val="000000"/>
              </w:rPr>
              <w:t>479,5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67DE64"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4ACB7C2B" w14:textId="77777777" w:rsidR="00BD0494" w:rsidRPr="00367949" w:rsidRDefault="00BD0494" w:rsidP="0031006E">
            <w:pPr>
              <w:jc w:val="center"/>
            </w:pPr>
            <w:r w:rsidRPr="00367949">
              <w:rPr>
                <w:color w:val="000000"/>
              </w:rPr>
              <w:t>0,150</w:t>
            </w:r>
          </w:p>
        </w:tc>
      </w:tr>
      <w:tr w:rsidR="00BD0494" w:rsidRPr="00367949" w14:paraId="4713794D" w14:textId="77777777" w:rsidTr="0031006E">
        <w:trPr>
          <w:trHeight w:val="312"/>
          <w:jc w:val="center"/>
        </w:trPr>
        <w:tc>
          <w:tcPr>
            <w:tcW w:w="1555" w:type="dxa"/>
            <w:noWrap/>
            <w:hideMark/>
          </w:tcPr>
          <w:p w14:paraId="4559C9A3"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994084" w14:textId="77777777" w:rsidR="00BD0494" w:rsidRPr="00367949" w:rsidRDefault="00BD0494" w:rsidP="0031006E">
            <w:pPr>
              <w:jc w:val="center"/>
            </w:pPr>
            <w:r w:rsidRPr="00367949">
              <w:rPr>
                <w:color w:val="000000"/>
              </w:rPr>
              <w:t>243,5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24CDAAD" w14:textId="77777777" w:rsidR="00BD0494" w:rsidRPr="00367949" w:rsidRDefault="00BD0494" w:rsidP="0031006E">
            <w:pPr>
              <w:jc w:val="center"/>
            </w:pPr>
            <w:r w:rsidRPr="00367949">
              <w:rPr>
                <w:color w:val="000000"/>
              </w:rPr>
              <w:t>479,5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96DE6B4"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183868A6" w14:textId="77777777" w:rsidR="00BD0494" w:rsidRPr="00367949" w:rsidRDefault="00BD0494" w:rsidP="0031006E">
            <w:pPr>
              <w:jc w:val="center"/>
            </w:pPr>
            <w:r w:rsidRPr="00367949">
              <w:rPr>
                <w:color w:val="000000"/>
              </w:rPr>
              <w:t>0,150</w:t>
            </w:r>
          </w:p>
        </w:tc>
      </w:tr>
      <w:tr w:rsidR="00BD0494" w:rsidRPr="00367949" w14:paraId="54241B81" w14:textId="77777777" w:rsidTr="0031006E">
        <w:trPr>
          <w:trHeight w:val="312"/>
          <w:jc w:val="center"/>
        </w:trPr>
        <w:tc>
          <w:tcPr>
            <w:tcW w:w="1555" w:type="dxa"/>
            <w:noWrap/>
            <w:hideMark/>
          </w:tcPr>
          <w:p w14:paraId="5121665F"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9613DD4" w14:textId="77777777" w:rsidR="00BD0494" w:rsidRPr="00367949" w:rsidRDefault="00BD0494" w:rsidP="0031006E">
            <w:pPr>
              <w:jc w:val="center"/>
            </w:pPr>
            <w:r w:rsidRPr="00367949">
              <w:rPr>
                <w:color w:val="000000"/>
              </w:rPr>
              <w:t>243,5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28DB665" w14:textId="77777777" w:rsidR="00BD0494" w:rsidRPr="00367949" w:rsidRDefault="00BD0494" w:rsidP="0031006E">
            <w:pPr>
              <w:jc w:val="center"/>
            </w:pPr>
            <w:r w:rsidRPr="00367949">
              <w:rPr>
                <w:color w:val="000000"/>
              </w:rPr>
              <w:t>479,5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9B2C5D"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7901C65F" w14:textId="77777777" w:rsidR="00BD0494" w:rsidRPr="00367949" w:rsidRDefault="00BD0494" w:rsidP="0031006E">
            <w:pPr>
              <w:jc w:val="center"/>
            </w:pPr>
            <w:r w:rsidRPr="00367949">
              <w:rPr>
                <w:color w:val="000000"/>
              </w:rPr>
              <w:t>0,150</w:t>
            </w:r>
          </w:p>
        </w:tc>
      </w:tr>
      <w:tr w:rsidR="00BD0494" w:rsidRPr="00367949" w14:paraId="31AE84D7" w14:textId="77777777" w:rsidTr="0031006E">
        <w:trPr>
          <w:trHeight w:val="312"/>
          <w:jc w:val="center"/>
        </w:trPr>
        <w:tc>
          <w:tcPr>
            <w:tcW w:w="1555" w:type="dxa"/>
            <w:noWrap/>
            <w:hideMark/>
          </w:tcPr>
          <w:p w14:paraId="083FFA69"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97639C1" w14:textId="77777777" w:rsidR="00BD0494" w:rsidRPr="00367949" w:rsidRDefault="00BD0494" w:rsidP="0031006E">
            <w:pPr>
              <w:jc w:val="center"/>
            </w:pPr>
            <w:r w:rsidRPr="00367949">
              <w:rPr>
                <w:color w:val="000000"/>
              </w:rPr>
              <w:t>243,5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7927003" w14:textId="77777777" w:rsidR="00BD0494" w:rsidRPr="00367949" w:rsidRDefault="00BD0494" w:rsidP="0031006E">
            <w:pPr>
              <w:jc w:val="center"/>
            </w:pPr>
            <w:r w:rsidRPr="00367949">
              <w:rPr>
                <w:color w:val="000000"/>
              </w:rPr>
              <w:t>479,5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E00731"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6880D66A" w14:textId="77777777" w:rsidR="00BD0494" w:rsidRPr="00367949" w:rsidRDefault="00BD0494" w:rsidP="0031006E">
            <w:pPr>
              <w:jc w:val="center"/>
            </w:pPr>
            <w:r w:rsidRPr="00367949">
              <w:rPr>
                <w:color w:val="000000"/>
              </w:rPr>
              <w:t>0,150</w:t>
            </w:r>
          </w:p>
        </w:tc>
      </w:tr>
      <w:tr w:rsidR="00BD0494" w:rsidRPr="00367949" w14:paraId="14DE406F" w14:textId="77777777" w:rsidTr="0031006E">
        <w:trPr>
          <w:trHeight w:val="312"/>
          <w:jc w:val="center"/>
        </w:trPr>
        <w:tc>
          <w:tcPr>
            <w:tcW w:w="1555" w:type="dxa"/>
            <w:noWrap/>
            <w:hideMark/>
          </w:tcPr>
          <w:p w14:paraId="0F2AE7E7"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0F3A71" w14:textId="77777777" w:rsidR="00BD0494" w:rsidRPr="00367949" w:rsidRDefault="00BD0494" w:rsidP="0031006E">
            <w:pPr>
              <w:jc w:val="center"/>
            </w:pPr>
            <w:r w:rsidRPr="00367949">
              <w:rPr>
                <w:color w:val="000000"/>
              </w:rPr>
              <w:t>243,5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F4203B9" w14:textId="77777777" w:rsidR="00BD0494" w:rsidRPr="00367949" w:rsidRDefault="00BD0494" w:rsidP="0031006E">
            <w:pPr>
              <w:jc w:val="center"/>
            </w:pPr>
            <w:r w:rsidRPr="00367949">
              <w:rPr>
                <w:color w:val="000000"/>
              </w:rPr>
              <w:t>479,5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295C804" w14:textId="77777777" w:rsidR="00BD0494" w:rsidRPr="00367949" w:rsidRDefault="00BD0494" w:rsidP="0031006E">
            <w:pPr>
              <w:jc w:val="center"/>
            </w:pPr>
            <w:r w:rsidRPr="00367949">
              <w:rPr>
                <w:color w:val="000000"/>
              </w:rPr>
              <w:t>0,076</w:t>
            </w:r>
          </w:p>
        </w:tc>
        <w:tc>
          <w:tcPr>
            <w:tcW w:w="1417" w:type="dxa"/>
            <w:tcBorders>
              <w:top w:val="nil"/>
              <w:left w:val="nil"/>
              <w:bottom w:val="single" w:sz="4" w:space="0" w:color="auto"/>
              <w:right w:val="single" w:sz="4" w:space="0" w:color="auto"/>
            </w:tcBorders>
            <w:shd w:val="clear" w:color="auto" w:fill="auto"/>
            <w:noWrap/>
            <w:vAlign w:val="bottom"/>
            <w:hideMark/>
          </w:tcPr>
          <w:p w14:paraId="57272C60" w14:textId="77777777" w:rsidR="00BD0494" w:rsidRPr="00367949" w:rsidRDefault="00BD0494" w:rsidP="0031006E">
            <w:pPr>
              <w:jc w:val="center"/>
            </w:pPr>
            <w:r w:rsidRPr="00367949">
              <w:rPr>
                <w:color w:val="000000"/>
              </w:rPr>
              <w:t>0,150</w:t>
            </w:r>
          </w:p>
        </w:tc>
      </w:tr>
    </w:tbl>
    <w:p w14:paraId="2D5AA8D5" w14:textId="6FA586F4" w:rsidR="00BD0494" w:rsidRPr="00367949" w:rsidRDefault="00BD0494" w:rsidP="00BD0494">
      <w:pPr>
        <w:ind w:firstLine="567"/>
        <w:jc w:val="right"/>
      </w:pPr>
      <w:r w:rsidRPr="00367949">
        <w:t xml:space="preserve">Таблица </w:t>
      </w:r>
      <w:r>
        <w:t>6</w:t>
      </w:r>
      <w:r w:rsidRPr="00367949">
        <w:t>.1.11 Расход топлива котельной Хусатуй</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0543C5CB" w14:textId="77777777" w:rsidTr="0031006E">
        <w:trPr>
          <w:trHeight w:val="312"/>
          <w:jc w:val="center"/>
        </w:trPr>
        <w:tc>
          <w:tcPr>
            <w:tcW w:w="1555" w:type="dxa"/>
            <w:vMerge w:val="restart"/>
            <w:noWrap/>
            <w:hideMark/>
          </w:tcPr>
          <w:p w14:paraId="0A0BCA4D" w14:textId="77777777" w:rsidR="00BD0494" w:rsidRPr="00367949" w:rsidRDefault="00BD0494" w:rsidP="0031006E">
            <w:pPr>
              <w:jc w:val="center"/>
            </w:pPr>
            <w:r w:rsidRPr="00367949">
              <w:lastRenderedPageBreak/>
              <w:t>год</w:t>
            </w:r>
          </w:p>
        </w:tc>
        <w:tc>
          <w:tcPr>
            <w:tcW w:w="2976" w:type="dxa"/>
            <w:gridSpan w:val="2"/>
            <w:noWrap/>
            <w:hideMark/>
          </w:tcPr>
          <w:p w14:paraId="015C9410" w14:textId="77777777" w:rsidR="00BD0494" w:rsidRPr="00367949" w:rsidRDefault="00BD0494" w:rsidP="0031006E">
            <w:pPr>
              <w:jc w:val="center"/>
            </w:pPr>
            <w:r w:rsidRPr="00367949">
              <w:t>Расход топлива</w:t>
            </w:r>
          </w:p>
        </w:tc>
        <w:tc>
          <w:tcPr>
            <w:tcW w:w="2977" w:type="dxa"/>
            <w:gridSpan w:val="2"/>
            <w:noWrap/>
            <w:hideMark/>
          </w:tcPr>
          <w:p w14:paraId="57A8E41B" w14:textId="77777777" w:rsidR="00BD0494" w:rsidRPr="00367949" w:rsidRDefault="00BD0494" w:rsidP="0031006E">
            <w:pPr>
              <w:jc w:val="center"/>
            </w:pPr>
            <w:r w:rsidRPr="00367949">
              <w:t>Максимальный расход топлива</w:t>
            </w:r>
          </w:p>
        </w:tc>
      </w:tr>
      <w:tr w:rsidR="00BD0494" w:rsidRPr="00367949" w14:paraId="1D371777" w14:textId="77777777" w:rsidTr="0031006E">
        <w:trPr>
          <w:trHeight w:val="312"/>
          <w:jc w:val="center"/>
        </w:trPr>
        <w:tc>
          <w:tcPr>
            <w:tcW w:w="1555" w:type="dxa"/>
            <w:vMerge/>
            <w:hideMark/>
          </w:tcPr>
          <w:p w14:paraId="14079D7E" w14:textId="77777777" w:rsidR="00BD0494" w:rsidRPr="00367949" w:rsidRDefault="00BD0494" w:rsidP="0031006E">
            <w:pPr>
              <w:jc w:val="center"/>
            </w:pPr>
          </w:p>
        </w:tc>
        <w:tc>
          <w:tcPr>
            <w:tcW w:w="1559" w:type="dxa"/>
            <w:noWrap/>
            <w:hideMark/>
          </w:tcPr>
          <w:p w14:paraId="0331ACB7" w14:textId="77777777" w:rsidR="00BD0494" w:rsidRPr="00367949" w:rsidRDefault="00BD0494" w:rsidP="0031006E">
            <w:pPr>
              <w:jc w:val="center"/>
            </w:pPr>
            <w:r w:rsidRPr="00367949">
              <w:t>тут/год</w:t>
            </w:r>
          </w:p>
        </w:tc>
        <w:tc>
          <w:tcPr>
            <w:tcW w:w="1417" w:type="dxa"/>
            <w:noWrap/>
            <w:hideMark/>
          </w:tcPr>
          <w:p w14:paraId="23BB95F7" w14:textId="77777777" w:rsidR="00BD0494" w:rsidRPr="00367949" w:rsidRDefault="00BD0494" w:rsidP="0031006E">
            <w:pPr>
              <w:jc w:val="center"/>
            </w:pPr>
            <w:r w:rsidRPr="00367949">
              <w:t>тнт/год</w:t>
            </w:r>
          </w:p>
        </w:tc>
        <w:tc>
          <w:tcPr>
            <w:tcW w:w="1560" w:type="dxa"/>
            <w:noWrap/>
            <w:hideMark/>
          </w:tcPr>
          <w:p w14:paraId="6E74E206" w14:textId="77777777" w:rsidR="00BD0494" w:rsidRPr="00367949" w:rsidRDefault="00BD0494" w:rsidP="0031006E">
            <w:pPr>
              <w:jc w:val="center"/>
            </w:pPr>
            <w:r w:rsidRPr="00367949">
              <w:t>тут/ч</w:t>
            </w:r>
          </w:p>
        </w:tc>
        <w:tc>
          <w:tcPr>
            <w:tcW w:w="1417" w:type="dxa"/>
            <w:noWrap/>
            <w:hideMark/>
          </w:tcPr>
          <w:p w14:paraId="150FE0FD" w14:textId="77777777" w:rsidR="00BD0494" w:rsidRPr="00367949" w:rsidRDefault="00BD0494" w:rsidP="0031006E">
            <w:pPr>
              <w:jc w:val="center"/>
            </w:pPr>
            <w:r w:rsidRPr="00367949">
              <w:t>тнт/ч</w:t>
            </w:r>
          </w:p>
        </w:tc>
      </w:tr>
      <w:tr w:rsidR="00BD0494" w:rsidRPr="00367949" w14:paraId="0CB66CAB" w14:textId="77777777" w:rsidTr="0031006E">
        <w:trPr>
          <w:trHeight w:val="312"/>
          <w:jc w:val="center"/>
        </w:trPr>
        <w:tc>
          <w:tcPr>
            <w:tcW w:w="1555" w:type="dxa"/>
            <w:noWrap/>
            <w:hideMark/>
          </w:tcPr>
          <w:p w14:paraId="658BE3A1"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888E" w14:textId="77777777" w:rsidR="00BD0494" w:rsidRPr="00367949" w:rsidRDefault="00BD0494" w:rsidP="0031006E">
            <w:pPr>
              <w:jc w:val="center"/>
            </w:pPr>
            <w:r w:rsidRPr="00367949">
              <w:rPr>
                <w:color w:val="000000"/>
              </w:rPr>
              <w:t>692,2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B8D18" w14:textId="77777777" w:rsidR="00BD0494" w:rsidRPr="00367949" w:rsidRDefault="00BD0494" w:rsidP="0031006E">
            <w:pPr>
              <w:jc w:val="center"/>
            </w:pPr>
            <w:r w:rsidRPr="00367949">
              <w:rPr>
                <w:color w:val="000000"/>
              </w:rPr>
              <w:t>1363,4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0C5EF" w14:textId="77777777" w:rsidR="00BD0494" w:rsidRPr="00367949" w:rsidRDefault="00BD0494" w:rsidP="0031006E">
            <w:pPr>
              <w:jc w:val="center"/>
            </w:pPr>
            <w:r w:rsidRPr="00367949">
              <w:rPr>
                <w:color w:val="000000"/>
              </w:rPr>
              <w:t>0,221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A6311A" w14:textId="77777777" w:rsidR="00BD0494" w:rsidRPr="00367949" w:rsidRDefault="00BD0494" w:rsidP="0031006E">
            <w:pPr>
              <w:jc w:val="center"/>
            </w:pPr>
            <w:r w:rsidRPr="00367949">
              <w:rPr>
                <w:color w:val="000000"/>
              </w:rPr>
              <w:t>0,435</w:t>
            </w:r>
          </w:p>
        </w:tc>
      </w:tr>
      <w:tr w:rsidR="00BD0494" w:rsidRPr="00367949" w14:paraId="655A4A31" w14:textId="77777777" w:rsidTr="0031006E">
        <w:trPr>
          <w:trHeight w:val="312"/>
          <w:jc w:val="center"/>
        </w:trPr>
        <w:tc>
          <w:tcPr>
            <w:tcW w:w="1555" w:type="dxa"/>
            <w:noWrap/>
            <w:hideMark/>
          </w:tcPr>
          <w:p w14:paraId="4D7394C4"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61F0954"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FB5CB75"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C4B2F95"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3B6D2612" w14:textId="77777777" w:rsidR="00BD0494" w:rsidRPr="00367949" w:rsidRDefault="00BD0494" w:rsidP="0031006E">
            <w:pPr>
              <w:jc w:val="center"/>
            </w:pPr>
            <w:r w:rsidRPr="00367949">
              <w:rPr>
                <w:color w:val="000000"/>
              </w:rPr>
              <w:t>0,435</w:t>
            </w:r>
          </w:p>
        </w:tc>
      </w:tr>
      <w:tr w:rsidR="00BD0494" w:rsidRPr="00367949" w14:paraId="61F78A5B" w14:textId="77777777" w:rsidTr="0031006E">
        <w:trPr>
          <w:trHeight w:val="312"/>
          <w:jc w:val="center"/>
        </w:trPr>
        <w:tc>
          <w:tcPr>
            <w:tcW w:w="1555" w:type="dxa"/>
            <w:noWrap/>
            <w:hideMark/>
          </w:tcPr>
          <w:p w14:paraId="53DD28D8"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674C7A6"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1C1BB3"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5F6730"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05066905" w14:textId="77777777" w:rsidR="00BD0494" w:rsidRPr="00367949" w:rsidRDefault="00BD0494" w:rsidP="0031006E">
            <w:pPr>
              <w:jc w:val="center"/>
            </w:pPr>
            <w:r w:rsidRPr="00367949">
              <w:rPr>
                <w:color w:val="000000"/>
              </w:rPr>
              <w:t>0,435</w:t>
            </w:r>
          </w:p>
        </w:tc>
      </w:tr>
      <w:tr w:rsidR="00BD0494" w:rsidRPr="00367949" w14:paraId="61ED8B0B" w14:textId="77777777" w:rsidTr="0031006E">
        <w:trPr>
          <w:trHeight w:val="312"/>
          <w:jc w:val="center"/>
        </w:trPr>
        <w:tc>
          <w:tcPr>
            <w:tcW w:w="1555" w:type="dxa"/>
            <w:noWrap/>
            <w:hideMark/>
          </w:tcPr>
          <w:p w14:paraId="70839EF8"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4768F1A"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35C876D"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C4362B"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455ED3BB" w14:textId="77777777" w:rsidR="00BD0494" w:rsidRPr="00367949" w:rsidRDefault="00BD0494" w:rsidP="0031006E">
            <w:pPr>
              <w:jc w:val="center"/>
            </w:pPr>
            <w:r w:rsidRPr="00367949">
              <w:rPr>
                <w:color w:val="000000"/>
              </w:rPr>
              <w:t>0,435</w:t>
            </w:r>
          </w:p>
        </w:tc>
      </w:tr>
      <w:tr w:rsidR="00BD0494" w:rsidRPr="00367949" w14:paraId="749B7ACA" w14:textId="77777777" w:rsidTr="0031006E">
        <w:trPr>
          <w:trHeight w:val="312"/>
          <w:jc w:val="center"/>
        </w:trPr>
        <w:tc>
          <w:tcPr>
            <w:tcW w:w="1555" w:type="dxa"/>
            <w:noWrap/>
            <w:hideMark/>
          </w:tcPr>
          <w:p w14:paraId="70FC043A"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F3B201B"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A4B692C"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0EB41E"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5120DBC2" w14:textId="77777777" w:rsidR="00BD0494" w:rsidRPr="00367949" w:rsidRDefault="00BD0494" w:rsidP="0031006E">
            <w:pPr>
              <w:jc w:val="center"/>
            </w:pPr>
            <w:r w:rsidRPr="00367949">
              <w:rPr>
                <w:color w:val="000000"/>
              </w:rPr>
              <w:t>0,435</w:t>
            </w:r>
          </w:p>
        </w:tc>
      </w:tr>
      <w:tr w:rsidR="00BD0494" w:rsidRPr="00367949" w14:paraId="295B5951" w14:textId="77777777" w:rsidTr="0031006E">
        <w:trPr>
          <w:trHeight w:val="312"/>
          <w:jc w:val="center"/>
        </w:trPr>
        <w:tc>
          <w:tcPr>
            <w:tcW w:w="1555" w:type="dxa"/>
            <w:noWrap/>
            <w:hideMark/>
          </w:tcPr>
          <w:p w14:paraId="0BC28502"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0754750"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E3D9AA2"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621922"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6A6B16EC" w14:textId="77777777" w:rsidR="00BD0494" w:rsidRPr="00367949" w:rsidRDefault="00BD0494" w:rsidP="0031006E">
            <w:pPr>
              <w:jc w:val="center"/>
            </w:pPr>
            <w:r w:rsidRPr="00367949">
              <w:rPr>
                <w:color w:val="000000"/>
              </w:rPr>
              <w:t>0,435</w:t>
            </w:r>
          </w:p>
        </w:tc>
      </w:tr>
      <w:tr w:rsidR="00BD0494" w:rsidRPr="00367949" w14:paraId="0E92272C" w14:textId="77777777" w:rsidTr="0031006E">
        <w:trPr>
          <w:trHeight w:val="312"/>
          <w:jc w:val="center"/>
        </w:trPr>
        <w:tc>
          <w:tcPr>
            <w:tcW w:w="1555" w:type="dxa"/>
            <w:noWrap/>
            <w:hideMark/>
          </w:tcPr>
          <w:p w14:paraId="307E3C63"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DF7223"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82A9032"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3EA7BCC"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459C0C56" w14:textId="77777777" w:rsidR="00BD0494" w:rsidRPr="00367949" w:rsidRDefault="00BD0494" w:rsidP="0031006E">
            <w:pPr>
              <w:jc w:val="center"/>
            </w:pPr>
            <w:r w:rsidRPr="00367949">
              <w:rPr>
                <w:color w:val="000000"/>
              </w:rPr>
              <w:t>0,435</w:t>
            </w:r>
          </w:p>
        </w:tc>
      </w:tr>
      <w:tr w:rsidR="00BD0494" w:rsidRPr="00367949" w14:paraId="739EA855" w14:textId="77777777" w:rsidTr="0031006E">
        <w:trPr>
          <w:trHeight w:val="312"/>
          <w:jc w:val="center"/>
        </w:trPr>
        <w:tc>
          <w:tcPr>
            <w:tcW w:w="1555" w:type="dxa"/>
            <w:noWrap/>
            <w:hideMark/>
          </w:tcPr>
          <w:p w14:paraId="17F573FE"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E6F82CF" w14:textId="77777777" w:rsidR="00BD0494" w:rsidRPr="00367949" w:rsidRDefault="00BD0494" w:rsidP="0031006E">
            <w:pPr>
              <w:jc w:val="center"/>
            </w:pPr>
            <w:r w:rsidRPr="00367949">
              <w:rPr>
                <w:color w:val="000000"/>
              </w:rPr>
              <w:t>692,2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6FA0721" w14:textId="77777777" w:rsidR="00BD0494" w:rsidRPr="00367949" w:rsidRDefault="00BD0494" w:rsidP="0031006E">
            <w:pPr>
              <w:jc w:val="center"/>
            </w:pPr>
            <w:r w:rsidRPr="00367949">
              <w:rPr>
                <w:color w:val="000000"/>
              </w:rPr>
              <w:t>1363,4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F06536" w14:textId="77777777" w:rsidR="00BD0494" w:rsidRPr="00367949" w:rsidRDefault="00BD0494" w:rsidP="0031006E">
            <w:pPr>
              <w:jc w:val="center"/>
            </w:pPr>
            <w:r w:rsidRPr="00367949">
              <w:rPr>
                <w:color w:val="000000"/>
              </w:rPr>
              <w:t>0,221</w:t>
            </w:r>
          </w:p>
        </w:tc>
        <w:tc>
          <w:tcPr>
            <w:tcW w:w="1417" w:type="dxa"/>
            <w:tcBorders>
              <w:top w:val="nil"/>
              <w:left w:val="nil"/>
              <w:bottom w:val="single" w:sz="4" w:space="0" w:color="auto"/>
              <w:right w:val="single" w:sz="4" w:space="0" w:color="auto"/>
            </w:tcBorders>
            <w:shd w:val="clear" w:color="auto" w:fill="auto"/>
            <w:noWrap/>
            <w:vAlign w:val="bottom"/>
            <w:hideMark/>
          </w:tcPr>
          <w:p w14:paraId="3167BBDC" w14:textId="77777777" w:rsidR="00BD0494" w:rsidRPr="00367949" w:rsidRDefault="00BD0494" w:rsidP="0031006E">
            <w:pPr>
              <w:jc w:val="center"/>
            </w:pPr>
            <w:r w:rsidRPr="00367949">
              <w:rPr>
                <w:color w:val="000000"/>
              </w:rPr>
              <w:t>0,435</w:t>
            </w:r>
          </w:p>
        </w:tc>
      </w:tr>
    </w:tbl>
    <w:p w14:paraId="28ACB4AC" w14:textId="77777777" w:rsidR="00BD0494" w:rsidRPr="00367949" w:rsidRDefault="00BD0494" w:rsidP="00BD0494">
      <w:pPr>
        <w:jc w:val="both"/>
      </w:pPr>
    </w:p>
    <w:p w14:paraId="049C04A1" w14:textId="2CFA2715" w:rsidR="00BD0494" w:rsidRPr="00367949" w:rsidRDefault="00BD0494" w:rsidP="00BD0494">
      <w:pPr>
        <w:ind w:firstLine="567"/>
        <w:jc w:val="right"/>
      </w:pPr>
      <w:r w:rsidRPr="00367949">
        <w:t xml:space="preserve">Таблица </w:t>
      </w:r>
      <w:r>
        <w:t>6</w:t>
      </w:r>
      <w:r w:rsidRPr="00367949">
        <w:t>.1.12 Расход топлива Центральной котельной</w:t>
      </w:r>
    </w:p>
    <w:tbl>
      <w:tblPr>
        <w:tblStyle w:val="a7"/>
        <w:tblW w:w="7508" w:type="dxa"/>
        <w:jc w:val="center"/>
        <w:tblLook w:val="04A0" w:firstRow="1" w:lastRow="0" w:firstColumn="1" w:lastColumn="0" w:noHBand="0" w:noVBand="1"/>
      </w:tblPr>
      <w:tblGrid>
        <w:gridCol w:w="1555"/>
        <w:gridCol w:w="1559"/>
        <w:gridCol w:w="1417"/>
        <w:gridCol w:w="1560"/>
        <w:gridCol w:w="1417"/>
      </w:tblGrid>
      <w:tr w:rsidR="00BD0494" w:rsidRPr="00367949" w14:paraId="3FD778CE" w14:textId="77777777" w:rsidTr="0031006E">
        <w:trPr>
          <w:trHeight w:val="312"/>
          <w:jc w:val="center"/>
        </w:trPr>
        <w:tc>
          <w:tcPr>
            <w:tcW w:w="1555" w:type="dxa"/>
            <w:vMerge w:val="restart"/>
            <w:noWrap/>
            <w:hideMark/>
          </w:tcPr>
          <w:p w14:paraId="706A354E" w14:textId="77777777" w:rsidR="00BD0494" w:rsidRPr="00367949" w:rsidRDefault="00BD0494" w:rsidP="0031006E">
            <w:pPr>
              <w:jc w:val="center"/>
            </w:pPr>
            <w:r w:rsidRPr="00367949">
              <w:t>год</w:t>
            </w:r>
          </w:p>
        </w:tc>
        <w:tc>
          <w:tcPr>
            <w:tcW w:w="2976" w:type="dxa"/>
            <w:gridSpan w:val="2"/>
            <w:noWrap/>
            <w:hideMark/>
          </w:tcPr>
          <w:p w14:paraId="358BE09B" w14:textId="77777777" w:rsidR="00BD0494" w:rsidRPr="00367949" w:rsidRDefault="00BD0494" w:rsidP="0031006E">
            <w:pPr>
              <w:jc w:val="center"/>
            </w:pPr>
            <w:r w:rsidRPr="00367949">
              <w:t>Расход топлива</w:t>
            </w:r>
          </w:p>
        </w:tc>
        <w:tc>
          <w:tcPr>
            <w:tcW w:w="2977" w:type="dxa"/>
            <w:gridSpan w:val="2"/>
            <w:noWrap/>
            <w:hideMark/>
          </w:tcPr>
          <w:p w14:paraId="52346A1B" w14:textId="77777777" w:rsidR="00BD0494" w:rsidRPr="00367949" w:rsidRDefault="00BD0494" w:rsidP="0031006E">
            <w:pPr>
              <w:jc w:val="center"/>
            </w:pPr>
            <w:r w:rsidRPr="00367949">
              <w:t>Максимальный расход топлива</w:t>
            </w:r>
          </w:p>
        </w:tc>
      </w:tr>
      <w:tr w:rsidR="00BD0494" w:rsidRPr="00367949" w14:paraId="26E0EAD4" w14:textId="77777777" w:rsidTr="0031006E">
        <w:trPr>
          <w:trHeight w:val="312"/>
          <w:jc w:val="center"/>
        </w:trPr>
        <w:tc>
          <w:tcPr>
            <w:tcW w:w="1555" w:type="dxa"/>
            <w:vMerge/>
            <w:hideMark/>
          </w:tcPr>
          <w:p w14:paraId="48425F5C" w14:textId="77777777" w:rsidR="00BD0494" w:rsidRPr="00367949" w:rsidRDefault="00BD0494" w:rsidP="0031006E">
            <w:pPr>
              <w:jc w:val="center"/>
            </w:pPr>
          </w:p>
        </w:tc>
        <w:tc>
          <w:tcPr>
            <w:tcW w:w="1559" w:type="dxa"/>
            <w:noWrap/>
            <w:hideMark/>
          </w:tcPr>
          <w:p w14:paraId="3551352C" w14:textId="77777777" w:rsidR="00BD0494" w:rsidRPr="00367949" w:rsidRDefault="00BD0494" w:rsidP="0031006E">
            <w:pPr>
              <w:jc w:val="center"/>
            </w:pPr>
            <w:r w:rsidRPr="00367949">
              <w:t>тут/год</w:t>
            </w:r>
          </w:p>
        </w:tc>
        <w:tc>
          <w:tcPr>
            <w:tcW w:w="1417" w:type="dxa"/>
            <w:noWrap/>
            <w:hideMark/>
          </w:tcPr>
          <w:p w14:paraId="0771B048" w14:textId="77777777" w:rsidR="00BD0494" w:rsidRPr="00367949" w:rsidRDefault="00BD0494" w:rsidP="0031006E">
            <w:pPr>
              <w:jc w:val="center"/>
            </w:pPr>
            <w:r w:rsidRPr="00367949">
              <w:t>тнт/год</w:t>
            </w:r>
          </w:p>
        </w:tc>
        <w:tc>
          <w:tcPr>
            <w:tcW w:w="1560" w:type="dxa"/>
            <w:noWrap/>
            <w:hideMark/>
          </w:tcPr>
          <w:p w14:paraId="2F845EB9" w14:textId="77777777" w:rsidR="00BD0494" w:rsidRPr="00367949" w:rsidRDefault="00BD0494" w:rsidP="0031006E">
            <w:pPr>
              <w:jc w:val="center"/>
            </w:pPr>
            <w:r w:rsidRPr="00367949">
              <w:t>тут/ч</w:t>
            </w:r>
          </w:p>
        </w:tc>
        <w:tc>
          <w:tcPr>
            <w:tcW w:w="1417" w:type="dxa"/>
            <w:noWrap/>
            <w:hideMark/>
          </w:tcPr>
          <w:p w14:paraId="0432AB43" w14:textId="77777777" w:rsidR="00BD0494" w:rsidRPr="00367949" w:rsidRDefault="00BD0494" w:rsidP="0031006E">
            <w:pPr>
              <w:jc w:val="center"/>
            </w:pPr>
            <w:r w:rsidRPr="00367949">
              <w:t>тнт/ч</w:t>
            </w:r>
          </w:p>
        </w:tc>
      </w:tr>
      <w:tr w:rsidR="00BD0494" w:rsidRPr="00367949" w14:paraId="57F58548" w14:textId="77777777" w:rsidTr="0031006E">
        <w:trPr>
          <w:trHeight w:val="312"/>
          <w:jc w:val="center"/>
        </w:trPr>
        <w:tc>
          <w:tcPr>
            <w:tcW w:w="1555" w:type="dxa"/>
            <w:noWrap/>
            <w:hideMark/>
          </w:tcPr>
          <w:p w14:paraId="1D9D976B" w14:textId="77777777" w:rsidR="00BD0494" w:rsidRPr="00367949" w:rsidRDefault="00BD0494" w:rsidP="0031006E">
            <w:pPr>
              <w:jc w:val="center"/>
            </w:pPr>
            <w:r w:rsidRPr="00367949">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69387" w14:textId="77777777" w:rsidR="00BD0494" w:rsidRPr="00367949" w:rsidRDefault="00BD0494" w:rsidP="0031006E">
            <w:pPr>
              <w:jc w:val="center"/>
            </w:pPr>
            <w:r w:rsidRPr="00367949">
              <w:rPr>
                <w:color w:val="000000"/>
              </w:rPr>
              <w:t>2761,4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6999" w14:textId="77777777" w:rsidR="00BD0494" w:rsidRPr="00367949" w:rsidRDefault="00BD0494" w:rsidP="0031006E">
            <w:pPr>
              <w:jc w:val="center"/>
            </w:pPr>
            <w:r w:rsidRPr="00367949">
              <w:rPr>
                <w:color w:val="000000"/>
              </w:rPr>
              <w:t>5438,9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DFE54" w14:textId="77777777" w:rsidR="00BD0494" w:rsidRPr="00367949" w:rsidRDefault="00BD0494" w:rsidP="0031006E">
            <w:pPr>
              <w:jc w:val="center"/>
            </w:pPr>
            <w:r w:rsidRPr="00367949">
              <w:rPr>
                <w:color w:val="000000"/>
              </w:rPr>
              <w:t>0,883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72BE27" w14:textId="77777777" w:rsidR="00BD0494" w:rsidRPr="00367949" w:rsidRDefault="00BD0494" w:rsidP="0031006E">
            <w:pPr>
              <w:jc w:val="center"/>
            </w:pPr>
            <w:r w:rsidRPr="00367949">
              <w:rPr>
                <w:color w:val="000000"/>
              </w:rPr>
              <w:t>1,740</w:t>
            </w:r>
          </w:p>
        </w:tc>
      </w:tr>
      <w:tr w:rsidR="00BD0494" w:rsidRPr="00367949" w14:paraId="37437DD5" w14:textId="77777777" w:rsidTr="0031006E">
        <w:trPr>
          <w:trHeight w:val="312"/>
          <w:jc w:val="center"/>
        </w:trPr>
        <w:tc>
          <w:tcPr>
            <w:tcW w:w="1555" w:type="dxa"/>
            <w:noWrap/>
            <w:hideMark/>
          </w:tcPr>
          <w:p w14:paraId="0106EDF5" w14:textId="77777777" w:rsidR="00BD0494" w:rsidRPr="00367949" w:rsidRDefault="00BD0494" w:rsidP="0031006E">
            <w:pPr>
              <w:jc w:val="center"/>
            </w:pPr>
            <w:r w:rsidRPr="00367949">
              <w:t>2023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1E37878"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E914A5F"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DED504"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5D9EFC57" w14:textId="77777777" w:rsidR="00BD0494" w:rsidRPr="00367949" w:rsidRDefault="00BD0494" w:rsidP="0031006E">
            <w:pPr>
              <w:jc w:val="center"/>
            </w:pPr>
            <w:r w:rsidRPr="00367949">
              <w:rPr>
                <w:color w:val="000000"/>
              </w:rPr>
              <w:t>1,740</w:t>
            </w:r>
          </w:p>
        </w:tc>
      </w:tr>
      <w:tr w:rsidR="00BD0494" w:rsidRPr="00367949" w14:paraId="69BFA808" w14:textId="77777777" w:rsidTr="0031006E">
        <w:trPr>
          <w:trHeight w:val="312"/>
          <w:jc w:val="center"/>
        </w:trPr>
        <w:tc>
          <w:tcPr>
            <w:tcW w:w="1555" w:type="dxa"/>
            <w:noWrap/>
            <w:hideMark/>
          </w:tcPr>
          <w:p w14:paraId="333F2142" w14:textId="77777777" w:rsidR="00BD0494" w:rsidRPr="00367949" w:rsidRDefault="00BD0494" w:rsidP="0031006E">
            <w:pPr>
              <w:jc w:val="center"/>
            </w:pPr>
            <w:r w:rsidRPr="00367949">
              <w:t>2024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7EBA264"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5C19FC2"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1AAF9E"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0AD00795" w14:textId="77777777" w:rsidR="00BD0494" w:rsidRPr="00367949" w:rsidRDefault="00BD0494" w:rsidP="0031006E">
            <w:pPr>
              <w:jc w:val="center"/>
            </w:pPr>
            <w:r w:rsidRPr="00367949">
              <w:rPr>
                <w:color w:val="000000"/>
              </w:rPr>
              <w:t>1,740</w:t>
            </w:r>
          </w:p>
        </w:tc>
      </w:tr>
      <w:tr w:rsidR="00BD0494" w:rsidRPr="00367949" w14:paraId="59A845C2" w14:textId="77777777" w:rsidTr="0031006E">
        <w:trPr>
          <w:trHeight w:val="312"/>
          <w:jc w:val="center"/>
        </w:trPr>
        <w:tc>
          <w:tcPr>
            <w:tcW w:w="1555" w:type="dxa"/>
            <w:noWrap/>
            <w:hideMark/>
          </w:tcPr>
          <w:p w14:paraId="789E30FD" w14:textId="77777777" w:rsidR="00BD0494" w:rsidRPr="00367949" w:rsidRDefault="00BD0494" w:rsidP="0031006E">
            <w:pPr>
              <w:jc w:val="center"/>
            </w:pPr>
            <w:r w:rsidRPr="00367949">
              <w:t>2025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CA644D"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76CAB1"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4AD7A6"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443FABA2" w14:textId="77777777" w:rsidR="00BD0494" w:rsidRPr="00367949" w:rsidRDefault="00BD0494" w:rsidP="0031006E">
            <w:pPr>
              <w:jc w:val="center"/>
            </w:pPr>
            <w:r w:rsidRPr="00367949">
              <w:rPr>
                <w:color w:val="000000"/>
              </w:rPr>
              <w:t>1,740</w:t>
            </w:r>
          </w:p>
        </w:tc>
      </w:tr>
      <w:tr w:rsidR="00BD0494" w:rsidRPr="00367949" w14:paraId="3586DD0B" w14:textId="77777777" w:rsidTr="0031006E">
        <w:trPr>
          <w:trHeight w:val="312"/>
          <w:jc w:val="center"/>
        </w:trPr>
        <w:tc>
          <w:tcPr>
            <w:tcW w:w="1555" w:type="dxa"/>
            <w:noWrap/>
            <w:hideMark/>
          </w:tcPr>
          <w:p w14:paraId="27891080" w14:textId="77777777" w:rsidR="00BD0494" w:rsidRPr="00367949" w:rsidRDefault="00BD0494" w:rsidP="0031006E">
            <w:pPr>
              <w:jc w:val="center"/>
            </w:pPr>
            <w:r w:rsidRPr="00367949">
              <w:t>2026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4ABCFD"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E41227B"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D4AA18"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108E134B" w14:textId="77777777" w:rsidR="00BD0494" w:rsidRPr="00367949" w:rsidRDefault="00BD0494" w:rsidP="0031006E">
            <w:pPr>
              <w:jc w:val="center"/>
            </w:pPr>
            <w:r w:rsidRPr="00367949">
              <w:rPr>
                <w:color w:val="000000"/>
              </w:rPr>
              <w:t>1,740</w:t>
            </w:r>
          </w:p>
        </w:tc>
      </w:tr>
      <w:tr w:rsidR="00BD0494" w:rsidRPr="00367949" w14:paraId="1722B448" w14:textId="77777777" w:rsidTr="0031006E">
        <w:trPr>
          <w:trHeight w:val="312"/>
          <w:jc w:val="center"/>
        </w:trPr>
        <w:tc>
          <w:tcPr>
            <w:tcW w:w="1555" w:type="dxa"/>
            <w:noWrap/>
            <w:hideMark/>
          </w:tcPr>
          <w:p w14:paraId="11DABCB3" w14:textId="77777777" w:rsidR="00BD0494" w:rsidRPr="00367949" w:rsidRDefault="00BD0494" w:rsidP="0031006E">
            <w:pPr>
              <w:jc w:val="center"/>
            </w:pPr>
            <w:r w:rsidRPr="00367949">
              <w:t>2027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F85E05E"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DFD389D"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7196EF"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1EB815A2" w14:textId="77777777" w:rsidR="00BD0494" w:rsidRPr="00367949" w:rsidRDefault="00BD0494" w:rsidP="0031006E">
            <w:pPr>
              <w:jc w:val="center"/>
            </w:pPr>
            <w:r w:rsidRPr="00367949">
              <w:rPr>
                <w:color w:val="000000"/>
              </w:rPr>
              <w:t>1,740</w:t>
            </w:r>
          </w:p>
        </w:tc>
      </w:tr>
      <w:tr w:rsidR="00BD0494" w:rsidRPr="00367949" w14:paraId="490A66E2" w14:textId="77777777" w:rsidTr="0031006E">
        <w:trPr>
          <w:trHeight w:val="312"/>
          <w:jc w:val="center"/>
        </w:trPr>
        <w:tc>
          <w:tcPr>
            <w:tcW w:w="1555" w:type="dxa"/>
            <w:noWrap/>
            <w:hideMark/>
          </w:tcPr>
          <w:p w14:paraId="296AEC20" w14:textId="77777777" w:rsidR="00BD0494" w:rsidRPr="00367949" w:rsidRDefault="00BD0494" w:rsidP="0031006E">
            <w:pPr>
              <w:jc w:val="center"/>
            </w:pPr>
            <w:r w:rsidRPr="00367949">
              <w:t>2028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F1436C"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3B437C4"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CC1028"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4694799D" w14:textId="77777777" w:rsidR="00BD0494" w:rsidRPr="00367949" w:rsidRDefault="00BD0494" w:rsidP="0031006E">
            <w:pPr>
              <w:jc w:val="center"/>
            </w:pPr>
            <w:r w:rsidRPr="00367949">
              <w:rPr>
                <w:color w:val="000000"/>
              </w:rPr>
              <w:t>1,740</w:t>
            </w:r>
          </w:p>
        </w:tc>
      </w:tr>
      <w:tr w:rsidR="00BD0494" w:rsidRPr="00367949" w14:paraId="7461CE41" w14:textId="77777777" w:rsidTr="0031006E">
        <w:trPr>
          <w:trHeight w:val="312"/>
          <w:jc w:val="center"/>
        </w:trPr>
        <w:tc>
          <w:tcPr>
            <w:tcW w:w="1555" w:type="dxa"/>
            <w:noWrap/>
            <w:hideMark/>
          </w:tcPr>
          <w:p w14:paraId="2F19C6B1" w14:textId="77777777" w:rsidR="00BD0494" w:rsidRPr="00367949" w:rsidRDefault="00BD0494" w:rsidP="0031006E">
            <w:pPr>
              <w:jc w:val="center"/>
            </w:pPr>
            <w:r w:rsidRPr="00367949">
              <w:t>2029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E83EEF" w14:textId="77777777" w:rsidR="00BD0494" w:rsidRPr="00367949" w:rsidRDefault="00BD0494" w:rsidP="0031006E">
            <w:pPr>
              <w:jc w:val="center"/>
            </w:pPr>
            <w:r w:rsidRPr="00367949">
              <w:rPr>
                <w:color w:val="000000"/>
              </w:rPr>
              <w:t>2761,4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AC30702" w14:textId="77777777" w:rsidR="00BD0494" w:rsidRPr="00367949" w:rsidRDefault="00BD0494" w:rsidP="0031006E">
            <w:pPr>
              <w:jc w:val="center"/>
            </w:pPr>
            <w:r w:rsidRPr="00367949">
              <w:rPr>
                <w:color w:val="000000"/>
              </w:rPr>
              <w:t>5438,9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F08355" w14:textId="77777777" w:rsidR="00BD0494" w:rsidRPr="00367949" w:rsidRDefault="00BD0494" w:rsidP="0031006E">
            <w:pPr>
              <w:jc w:val="center"/>
            </w:pPr>
            <w:r w:rsidRPr="00367949">
              <w:rPr>
                <w:color w:val="000000"/>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03EB4925" w14:textId="77777777" w:rsidR="00BD0494" w:rsidRPr="00367949" w:rsidRDefault="00BD0494" w:rsidP="0031006E">
            <w:pPr>
              <w:jc w:val="center"/>
            </w:pPr>
            <w:r w:rsidRPr="00367949">
              <w:rPr>
                <w:color w:val="000000"/>
              </w:rPr>
              <w:t>1,740</w:t>
            </w:r>
          </w:p>
        </w:tc>
      </w:tr>
    </w:tbl>
    <w:p w14:paraId="43512F17" w14:textId="77777777" w:rsidR="0047227F" w:rsidRPr="00A5506B" w:rsidRDefault="0047227F" w:rsidP="00EB19AC">
      <w:pPr>
        <w:jc w:val="both"/>
        <w:rPr>
          <w:b/>
          <w:bCs/>
          <w:highlight w:val="yellow"/>
        </w:rPr>
      </w:pPr>
    </w:p>
    <w:p w14:paraId="1C886198" w14:textId="145E3BA2" w:rsidR="0047227F" w:rsidRPr="00A5506B" w:rsidRDefault="00B87704" w:rsidP="00CB53DE">
      <w:pPr>
        <w:jc w:val="center"/>
        <w:rPr>
          <w:b/>
          <w:bCs/>
        </w:rPr>
      </w:pPr>
      <w:r>
        <w:rPr>
          <w:b/>
          <w:bCs/>
        </w:rPr>
        <w:t>6</w:t>
      </w:r>
      <w:r w:rsidR="0047227F" w:rsidRPr="00A5506B">
        <w:rPr>
          <w:b/>
          <w:bCs/>
        </w:rPr>
        <w:t>.2.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714CEB3" w14:textId="680B2BDB" w:rsidR="009F4DE1" w:rsidRPr="00A5506B" w:rsidRDefault="009F4DE1" w:rsidP="009F4DE1">
      <w:pPr>
        <w:tabs>
          <w:tab w:val="left" w:pos="1416"/>
          <w:tab w:val="left" w:pos="2124"/>
          <w:tab w:val="left" w:pos="2832"/>
        </w:tabs>
        <w:jc w:val="both"/>
      </w:pPr>
      <w:r w:rsidRPr="00A5506B">
        <w:t xml:space="preserve">             Потребляемое источниками теплоснабжения топливо – бурый уголь имеет следующие характеристики: </w:t>
      </w:r>
      <w:r w:rsidR="00BD0494">
        <w:rPr>
          <w:color w:val="000000"/>
        </w:rPr>
        <w:t xml:space="preserve">Татауровкий </w:t>
      </w:r>
      <w:r w:rsidR="0037073A" w:rsidRPr="00A5506B">
        <w:rPr>
          <w:bCs/>
        </w:rPr>
        <w:t>Qнр=</w:t>
      </w:r>
      <w:r w:rsidR="00BD0494">
        <w:rPr>
          <w:bCs/>
        </w:rPr>
        <w:t xml:space="preserve">3554 </w:t>
      </w:r>
      <w:r w:rsidRPr="00A5506B">
        <w:rPr>
          <w:bCs/>
        </w:rPr>
        <w:t>ккал/кг</w:t>
      </w:r>
      <w:r w:rsidR="004428CE" w:rsidRPr="00A5506B">
        <w:rPr>
          <w:bCs/>
        </w:rPr>
        <w:t>.</w:t>
      </w:r>
      <w:r w:rsidRPr="00A5506B">
        <w:t xml:space="preserve"> </w:t>
      </w:r>
    </w:p>
    <w:p w14:paraId="344A71A2" w14:textId="77777777" w:rsidR="0005310F" w:rsidRPr="00A5506B" w:rsidRDefault="0047227F" w:rsidP="0047227F">
      <w:pPr>
        <w:tabs>
          <w:tab w:val="left" w:pos="2670"/>
        </w:tabs>
        <w:ind w:firstLine="851"/>
        <w:rPr>
          <w:bCs/>
        </w:rPr>
      </w:pPr>
      <w:r w:rsidRPr="00A5506B">
        <w:rPr>
          <w:bCs/>
        </w:rPr>
        <w:tab/>
      </w:r>
    </w:p>
    <w:p w14:paraId="26F62E11" w14:textId="0AFB7880" w:rsidR="00DB5363" w:rsidRPr="00A5506B" w:rsidRDefault="00B87704" w:rsidP="00CB53DE">
      <w:pPr>
        <w:jc w:val="center"/>
        <w:rPr>
          <w:b/>
          <w:bCs/>
        </w:rPr>
      </w:pPr>
      <w:r>
        <w:rPr>
          <w:b/>
          <w:bCs/>
        </w:rPr>
        <w:t>6</w:t>
      </w:r>
      <w:r w:rsidR="00DB5363" w:rsidRPr="00A5506B">
        <w:rPr>
          <w:b/>
          <w:bCs/>
        </w:rPr>
        <w:t xml:space="preserve">.3. Приоритетное направление развития топливного баланса </w:t>
      </w:r>
      <w:r w:rsidR="0017615F" w:rsidRPr="00A5506B">
        <w:rPr>
          <w:b/>
          <w:bCs/>
        </w:rPr>
        <w:t>поселение</w:t>
      </w:r>
    </w:p>
    <w:p w14:paraId="4D521053" w14:textId="01A35F80" w:rsidR="0005310F" w:rsidRPr="00A5506B" w:rsidRDefault="00DB5363" w:rsidP="000829AA">
      <w:pPr>
        <w:ind w:firstLine="708"/>
        <w:jc w:val="both"/>
        <w:rPr>
          <w:bCs/>
        </w:rPr>
      </w:pPr>
      <w:r w:rsidRPr="00A5506B">
        <w:rPr>
          <w:bCs/>
        </w:rPr>
        <w:t xml:space="preserve">Приоритетным направлением развития топливного баланса </w:t>
      </w:r>
      <w:r w:rsidR="00BD0494">
        <w:rPr>
          <w:bCs/>
        </w:rPr>
        <w:t>городского округа «Поселок Агинское»</w:t>
      </w:r>
      <w:r w:rsidRPr="00A5506B">
        <w:rPr>
          <w:bCs/>
        </w:rPr>
        <w:t xml:space="preserve"> является использования существующего вида топлива.</w:t>
      </w:r>
    </w:p>
    <w:p w14:paraId="60492B4C" w14:textId="77777777" w:rsidR="0037073A" w:rsidRPr="00A5506B" w:rsidRDefault="0037073A" w:rsidP="000829AA">
      <w:pPr>
        <w:ind w:firstLine="708"/>
        <w:jc w:val="both"/>
        <w:rPr>
          <w:bCs/>
        </w:rPr>
      </w:pPr>
    </w:p>
    <w:p w14:paraId="720EF911" w14:textId="7F16CA6C" w:rsidR="0005310F" w:rsidRPr="00A5506B" w:rsidRDefault="0005310F" w:rsidP="00CB53DE">
      <w:pPr>
        <w:jc w:val="center"/>
        <w:outlineLvl w:val="0"/>
        <w:rPr>
          <w:b/>
        </w:rPr>
      </w:pPr>
      <w:bookmarkStart w:id="256" w:name="_Toc34309941"/>
      <w:bookmarkStart w:id="257" w:name="_Toc499203886"/>
      <w:bookmarkStart w:id="258" w:name="_Toc452633042"/>
      <w:bookmarkStart w:id="259" w:name="_Toc43671660"/>
      <w:bookmarkStart w:id="260" w:name="_Toc102382818"/>
      <w:r w:rsidRPr="00A5506B">
        <w:rPr>
          <w:b/>
        </w:rPr>
        <w:t xml:space="preserve">Раздел </w:t>
      </w:r>
      <w:r w:rsidR="00B87704">
        <w:rPr>
          <w:b/>
        </w:rPr>
        <w:t>7</w:t>
      </w:r>
      <w:r w:rsidRPr="00A5506B">
        <w:rPr>
          <w:b/>
        </w:rPr>
        <w:t>. Инвестиции в строительство, реконструкцию и техническое</w:t>
      </w:r>
      <w:bookmarkEnd w:id="256"/>
      <w:r w:rsidRPr="00A5506B">
        <w:rPr>
          <w:b/>
        </w:rPr>
        <w:t xml:space="preserve"> </w:t>
      </w:r>
      <w:bookmarkStart w:id="261" w:name="_Toc34309942"/>
      <w:r w:rsidRPr="00A5506B">
        <w:rPr>
          <w:b/>
        </w:rPr>
        <w:t>перевооружение</w:t>
      </w:r>
      <w:bookmarkEnd w:id="257"/>
      <w:bookmarkEnd w:id="258"/>
      <w:bookmarkEnd w:id="259"/>
      <w:bookmarkEnd w:id="260"/>
      <w:bookmarkEnd w:id="261"/>
    </w:p>
    <w:p w14:paraId="4376080C" w14:textId="77777777" w:rsidR="00F64642" w:rsidRPr="00A5506B" w:rsidRDefault="00F64642" w:rsidP="00F64642">
      <w:pPr>
        <w:ind w:firstLine="709"/>
        <w:jc w:val="both"/>
      </w:pPr>
      <w:r w:rsidRPr="00A5506B">
        <w:t xml:space="preserve">Основной задачей на планируемый период является </w:t>
      </w:r>
      <w:r w:rsidR="004428CE" w:rsidRPr="00A5506B">
        <w:t>повышение качества и надежности теплоснабжения потребителей</w:t>
      </w:r>
      <w:r w:rsidR="00BF2F1C" w:rsidRPr="00A5506B">
        <w:t>.</w:t>
      </w:r>
    </w:p>
    <w:p w14:paraId="221F8C67" w14:textId="45F58368" w:rsidR="00884957" w:rsidRPr="00A5506B" w:rsidRDefault="00884957" w:rsidP="00F64642">
      <w:pPr>
        <w:tabs>
          <w:tab w:val="left" w:pos="1418"/>
        </w:tabs>
        <w:ind w:firstLine="709"/>
        <w:jc w:val="both"/>
        <w:rPr>
          <w:color w:val="000000"/>
        </w:rPr>
      </w:pPr>
      <w:r w:rsidRPr="00A5506B">
        <w:rPr>
          <w:color w:val="000000"/>
        </w:rPr>
        <w:t xml:space="preserve">Необходимый объем инвестиций в строительство, реконструкцию и техническое перевооружение </w:t>
      </w:r>
      <w:r w:rsidR="00B45916" w:rsidRPr="00A5506B">
        <w:rPr>
          <w:color w:val="000000"/>
        </w:rPr>
        <w:t xml:space="preserve">источников тепловой энергии и </w:t>
      </w:r>
      <w:r w:rsidRPr="00A5506B">
        <w:rPr>
          <w:color w:val="000000"/>
        </w:rPr>
        <w:t xml:space="preserve">тепловых </w:t>
      </w:r>
      <w:r w:rsidR="0045747F" w:rsidRPr="00A5506B">
        <w:rPr>
          <w:color w:val="000000"/>
        </w:rPr>
        <w:t>сетей оценивается</w:t>
      </w:r>
      <w:r w:rsidRPr="00A5506B">
        <w:rPr>
          <w:color w:val="000000"/>
        </w:rPr>
        <w:t xml:space="preserve"> в сумме – </w:t>
      </w:r>
      <w:r w:rsidR="00BD0494">
        <w:rPr>
          <w:color w:val="000000"/>
        </w:rPr>
        <w:t>37733,95</w:t>
      </w:r>
      <w:r w:rsidRPr="00A5506B">
        <w:rPr>
          <w:color w:val="000000"/>
        </w:rPr>
        <w:t xml:space="preserve"> </w:t>
      </w:r>
      <w:r w:rsidR="0012337F" w:rsidRPr="00A5506B">
        <w:rPr>
          <w:color w:val="000000"/>
        </w:rPr>
        <w:t>тыс</w:t>
      </w:r>
      <w:r w:rsidRPr="00A5506B">
        <w:rPr>
          <w:color w:val="000000"/>
        </w:rPr>
        <w:t>. рублей.</w:t>
      </w:r>
    </w:p>
    <w:p w14:paraId="2F5A0F4E" w14:textId="77777777" w:rsidR="0005310F" w:rsidRPr="00A5506B" w:rsidRDefault="00884957" w:rsidP="00884957">
      <w:pPr>
        <w:ind w:firstLine="720"/>
        <w:jc w:val="both"/>
        <w:rPr>
          <w:color w:val="000000"/>
          <w:highlight w:val="yellow"/>
        </w:rPr>
      </w:pPr>
      <w:r w:rsidRPr="00A5506B">
        <w:rPr>
          <w:color w:val="000000"/>
          <w:highlight w:val="yellow"/>
        </w:rPr>
        <w:t xml:space="preserve"> </w:t>
      </w:r>
    </w:p>
    <w:p w14:paraId="2D09EC8B" w14:textId="1A315906" w:rsidR="0005310F" w:rsidRPr="00A5506B" w:rsidRDefault="00B87704" w:rsidP="00CB53DE">
      <w:pPr>
        <w:jc w:val="center"/>
        <w:outlineLvl w:val="0"/>
        <w:rPr>
          <w:b/>
        </w:rPr>
      </w:pPr>
      <w:bookmarkStart w:id="262" w:name="_Toc34309943"/>
      <w:bookmarkStart w:id="263" w:name="_Toc382826461"/>
      <w:bookmarkStart w:id="264" w:name="_Toc383773026"/>
      <w:bookmarkStart w:id="265" w:name="_Toc499203887"/>
      <w:bookmarkStart w:id="266" w:name="_Toc452633043"/>
      <w:bookmarkStart w:id="267" w:name="_Toc43671661"/>
      <w:bookmarkStart w:id="268" w:name="_Toc102382819"/>
      <w:r>
        <w:rPr>
          <w:b/>
        </w:rPr>
        <w:t>7</w:t>
      </w:r>
      <w:r w:rsidR="0005310F" w:rsidRPr="00A5506B">
        <w:rPr>
          <w:b/>
        </w:rPr>
        <w:t>.1. Предложения по величине необходимых инвестиций в строительство,</w:t>
      </w:r>
      <w:bookmarkEnd w:id="262"/>
      <w:r w:rsidR="0005310F" w:rsidRPr="00A5506B">
        <w:rPr>
          <w:b/>
        </w:rPr>
        <w:t xml:space="preserve"> </w:t>
      </w:r>
      <w:bookmarkStart w:id="269" w:name="_Toc34309944"/>
      <w:r w:rsidR="0005310F" w:rsidRPr="00A5506B">
        <w:rPr>
          <w:b/>
        </w:rPr>
        <w:t>реконструкцию и техническое перевооружение источников тепловой энергии на каждом этапе</w:t>
      </w:r>
      <w:bookmarkEnd w:id="263"/>
      <w:bookmarkEnd w:id="264"/>
      <w:bookmarkEnd w:id="265"/>
      <w:bookmarkEnd w:id="266"/>
      <w:bookmarkEnd w:id="267"/>
      <w:bookmarkEnd w:id="268"/>
      <w:bookmarkEnd w:id="269"/>
    </w:p>
    <w:p w14:paraId="70C455BA" w14:textId="16C856FC" w:rsidR="0005310F" w:rsidRPr="00A5506B" w:rsidRDefault="0005310F" w:rsidP="0005310F">
      <w:pPr>
        <w:tabs>
          <w:tab w:val="left" w:pos="0"/>
        </w:tabs>
        <w:ind w:firstLine="851"/>
        <w:jc w:val="both"/>
        <w:rPr>
          <w:lang w:bidi="ru-RU"/>
        </w:rPr>
      </w:pPr>
      <w:r w:rsidRPr="00A5506B">
        <w:rPr>
          <w:lang w:bidi="ru-RU"/>
        </w:rPr>
        <w:t xml:space="preserve">Перечень мероприятий по строительству, реконструкции и техническому перевооружению источников тепловой энергии представлен в таблице </w:t>
      </w:r>
      <w:r w:rsidR="00685372">
        <w:rPr>
          <w:lang w:bidi="ru-RU"/>
        </w:rPr>
        <w:t>7</w:t>
      </w:r>
      <w:r w:rsidRPr="00A5506B">
        <w:rPr>
          <w:lang w:bidi="ru-RU"/>
        </w:rPr>
        <w:t xml:space="preserve">.1.1. </w:t>
      </w:r>
    </w:p>
    <w:p w14:paraId="3719BA7B" w14:textId="77777777" w:rsidR="0005310F" w:rsidRPr="00A5506B" w:rsidRDefault="000E183E" w:rsidP="0005310F">
      <w:pPr>
        <w:tabs>
          <w:tab w:val="left" w:pos="0"/>
        </w:tabs>
        <w:ind w:firstLine="851"/>
        <w:jc w:val="both"/>
        <w:rPr>
          <w:lang w:bidi="ru-RU"/>
        </w:rPr>
      </w:pPr>
      <w:r w:rsidRPr="00A5506B">
        <w:rPr>
          <w:lang w:bidi="ru-RU"/>
        </w:rPr>
        <w:t xml:space="preserve"> </w:t>
      </w:r>
    </w:p>
    <w:p w14:paraId="7113C88A" w14:textId="70F8ADEF" w:rsidR="000E183E" w:rsidRPr="00A5506B" w:rsidRDefault="0005310F" w:rsidP="00685372">
      <w:pPr>
        <w:tabs>
          <w:tab w:val="left" w:leader="dot" w:pos="9356"/>
        </w:tabs>
        <w:jc w:val="right"/>
        <w:rPr>
          <w:rFonts w:eastAsia="Calibri"/>
          <w:bCs/>
          <w:lang w:eastAsia="en-US"/>
        </w:rPr>
      </w:pPr>
      <w:r w:rsidRPr="00A5506B">
        <w:rPr>
          <w:rFonts w:eastAsia="Calibri"/>
          <w:bCs/>
          <w:lang w:eastAsia="en-US"/>
        </w:rPr>
        <w:lastRenderedPageBreak/>
        <w:t xml:space="preserve">Таблица </w:t>
      </w:r>
      <w:r w:rsidR="00685372">
        <w:rPr>
          <w:rFonts w:eastAsia="Calibri"/>
          <w:bCs/>
          <w:lang w:eastAsia="en-US"/>
        </w:rPr>
        <w:t>7</w:t>
      </w:r>
      <w:r w:rsidRPr="00A5506B">
        <w:rPr>
          <w:rFonts w:eastAsia="Calibri"/>
          <w:bCs/>
          <w:lang w:eastAsia="en-US"/>
        </w:rPr>
        <w:t>.1.1. Перечень мероприятий по строительству, реконструкции и техническому перевооружению источников тепловой энергии</w:t>
      </w:r>
      <w:r w:rsidR="00F2029F" w:rsidRPr="00A5506B">
        <w:rPr>
          <w:rFonts w:eastAsia="Calibri"/>
          <w:bCs/>
          <w:lang w:eastAsia="en-US"/>
        </w:rPr>
        <w:t xml:space="preserve">  </w:t>
      </w:r>
    </w:p>
    <w:tbl>
      <w:tblPr>
        <w:tblW w:w="9776" w:type="dxa"/>
        <w:tblLook w:val="04A0" w:firstRow="1" w:lastRow="0" w:firstColumn="1" w:lastColumn="0" w:noHBand="0" w:noVBand="1"/>
      </w:tblPr>
      <w:tblGrid>
        <w:gridCol w:w="3964"/>
        <w:gridCol w:w="1418"/>
        <w:gridCol w:w="1323"/>
        <w:gridCol w:w="3118"/>
      </w:tblGrid>
      <w:tr w:rsidR="00685372" w14:paraId="5D656D1F" w14:textId="77777777" w:rsidTr="00685372">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0EAD" w14:textId="77777777" w:rsidR="00685372" w:rsidRPr="00685372" w:rsidRDefault="00685372" w:rsidP="00685372">
            <w:pPr>
              <w:jc w:val="center"/>
              <w:rPr>
                <w:color w:val="000000"/>
              </w:rPr>
            </w:pPr>
            <w:bookmarkStart w:id="270" w:name="_Toc499203889"/>
            <w:bookmarkStart w:id="271" w:name="_Toc452633045"/>
            <w:bookmarkStart w:id="272" w:name="_Toc34309945"/>
            <w:r w:rsidRPr="00685372">
              <w:rPr>
                <w:color w:val="000000"/>
              </w:rPr>
              <w:t>Наименование мероприятия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05EF31" w14:textId="77777777" w:rsidR="00685372" w:rsidRPr="00685372" w:rsidRDefault="00685372" w:rsidP="00685372">
            <w:pPr>
              <w:jc w:val="center"/>
              <w:rPr>
                <w:color w:val="000000"/>
              </w:rPr>
            </w:pPr>
            <w:r w:rsidRPr="00685372">
              <w:rPr>
                <w:color w:val="000000"/>
              </w:rPr>
              <w:t>год реализации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B61DAB" w14:textId="77777777" w:rsidR="00685372" w:rsidRPr="00685372" w:rsidRDefault="00685372" w:rsidP="00685372">
            <w:pPr>
              <w:jc w:val="center"/>
              <w:rPr>
                <w:color w:val="000000"/>
              </w:rPr>
            </w:pPr>
            <w:r w:rsidRPr="00685372">
              <w:rPr>
                <w:color w:val="000000"/>
              </w:rPr>
              <w:t>Стоимость</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69CEE0E" w14:textId="77777777" w:rsidR="00685372" w:rsidRPr="00685372" w:rsidRDefault="00685372" w:rsidP="00685372">
            <w:pPr>
              <w:jc w:val="center"/>
              <w:rPr>
                <w:color w:val="000000"/>
              </w:rPr>
            </w:pPr>
            <w:r w:rsidRPr="00685372">
              <w:rPr>
                <w:color w:val="000000"/>
              </w:rPr>
              <w:t>Примечания</w:t>
            </w:r>
          </w:p>
        </w:tc>
      </w:tr>
      <w:tr w:rsidR="00685372" w14:paraId="21C0C72D"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7181688" w14:textId="77777777" w:rsidR="00685372" w:rsidRPr="00685372" w:rsidRDefault="00685372" w:rsidP="00685372">
            <w:pPr>
              <w:jc w:val="center"/>
              <w:rPr>
                <w:color w:val="000000"/>
              </w:rPr>
            </w:pPr>
            <w:r w:rsidRPr="00685372">
              <w:rPr>
                <w:color w:val="000000"/>
              </w:rPr>
              <w:t>Замена котла КВр-0,8 на котел КВм-1,25 на котельной АСШ№4</w:t>
            </w:r>
          </w:p>
        </w:tc>
        <w:tc>
          <w:tcPr>
            <w:tcW w:w="1418" w:type="dxa"/>
            <w:tcBorders>
              <w:top w:val="nil"/>
              <w:left w:val="nil"/>
              <w:bottom w:val="single" w:sz="4" w:space="0" w:color="auto"/>
              <w:right w:val="single" w:sz="4" w:space="0" w:color="auto"/>
            </w:tcBorders>
            <w:shd w:val="clear" w:color="auto" w:fill="auto"/>
            <w:noWrap/>
            <w:vAlign w:val="center"/>
            <w:hideMark/>
          </w:tcPr>
          <w:p w14:paraId="122511D6" w14:textId="77777777" w:rsidR="00685372" w:rsidRPr="00685372" w:rsidRDefault="00685372" w:rsidP="00685372">
            <w:pPr>
              <w:jc w:val="center"/>
              <w:rPr>
                <w:color w:val="000000"/>
              </w:rPr>
            </w:pPr>
            <w:r w:rsidRPr="00685372">
              <w:rPr>
                <w:color w:val="000000"/>
              </w:rPr>
              <w:t>2023</w:t>
            </w:r>
          </w:p>
        </w:tc>
        <w:tc>
          <w:tcPr>
            <w:tcW w:w="1276" w:type="dxa"/>
            <w:tcBorders>
              <w:top w:val="nil"/>
              <w:left w:val="nil"/>
              <w:bottom w:val="single" w:sz="4" w:space="0" w:color="auto"/>
              <w:right w:val="single" w:sz="4" w:space="0" w:color="auto"/>
            </w:tcBorders>
            <w:shd w:val="clear" w:color="auto" w:fill="auto"/>
            <w:noWrap/>
            <w:vAlign w:val="center"/>
            <w:hideMark/>
          </w:tcPr>
          <w:p w14:paraId="3329FB96" w14:textId="77777777" w:rsidR="00685372" w:rsidRPr="00685372" w:rsidRDefault="00685372" w:rsidP="00685372">
            <w:pPr>
              <w:jc w:val="center"/>
              <w:rPr>
                <w:color w:val="000000"/>
              </w:rPr>
            </w:pPr>
            <w:r w:rsidRPr="00685372">
              <w:rPr>
                <w:color w:val="000000"/>
              </w:rPr>
              <w:t>3172,146</w:t>
            </w:r>
          </w:p>
        </w:tc>
        <w:tc>
          <w:tcPr>
            <w:tcW w:w="3118" w:type="dxa"/>
            <w:tcBorders>
              <w:top w:val="nil"/>
              <w:left w:val="nil"/>
              <w:bottom w:val="single" w:sz="4" w:space="0" w:color="auto"/>
              <w:right w:val="single" w:sz="4" w:space="0" w:color="auto"/>
            </w:tcBorders>
            <w:shd w:val="clear" w:color="auto" w:fill="auto"/>
            <w:noWrap/>
            <w:vAlign w:val="center"/>
            <w:hideMark/>
          </w:tcPr>
          <w:p w14:paraId="6CA56FD9"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14:paraId="229645E9"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BA5E030" w14:textId="77777777" w:rsidR="00685372" w:rsidRPr="00685372" w:rsidRDefault="00685372" w:rsidP="00685372">
            <w:pPr>
              <w:jc w:val="center"/>
              <w:rPr>
                <w:color w:val="000000"/>
              </w:rPr>
            </w:pPr>
            <w:r w:rsidRPr="00685372">
              <w:rPr>
                <w:color w:val="000000"/>
              </w:rPr>
              <w:t>Замена дымососа на котельной АСШ4</w:t>
            </w:r>
          </w:p>
        </w:tc>
        <w:tc>
          <w:tcPr>
            <w:tcW w:w="1418" w:type="dxa"/>
            <w:tcBorders>
              <w:top w:val="nil"/>
              <w:left w:val="nil"/>
              <w:bottom w:val="single" w:sz="4" w:space="0" w:color="auto"/>
              <w:right w:val="single" w:sz="4" w:space="0" w:color="auto"/>
            </w:tcBorders>
            <w:shd w:val="clear" w:color="auto" w:fill="auto"/>
            <w:noWrap/>
            <w:vAlign w:val="center"/>
            <w:hideMark/>
          </w:tcPr>
          <w:p w14:paraId="25967F49" w14:textId="77777777" w:rsidR="00685372" w:rsidRPr="00685372" w:rsidRDefault="00685372" w:rsidP="00685372">
            <w:pPr>
              <w:jc w:val="center"/>
              <w:rPr>
                <w:color w:val="000000"/>
              </w:rPr>
            </w:pPr>
            <w:r w:rsidRPr="00685372">
              <w:rPr>
                <w:color w:val="000000"/>
              </w:rPr>
              <w:t>2023</w:t>
            </w:r>
          </w:p>
        </w:tc>
        <w:tc>
          <w:tcPr>
            <w:tcW w:w="1276" w:type="dxa"/>
            <w:tcBorders>
              <w:top w:val="nil"/>
              <w:left w:val="nil"/>
              <w:bottom w:val="single" w:sz="4" w:space="0" w:color="auto"/>
              <w:right w:val="single" w:sz="4" w:space="0" w:color="auto"/>
            </w:tcBorders>
            <w:shd w:val="clear" w:color="auto" w:fill="auto"/>
            <w:noWrap/>
            <w:vAlign w:val="center"/>
            <w:hideMark/>
          </w:tcPr>
          <w:p w14:paraId="199DD216" w14:textId="77777777" w:rsidR="00685372" w:rsidRPr="00685372" w:rsidRDefault="00685372" w:rsidP="00685372">
            <w:pPr>
              <w:jc w:val="center"/>
              <w:rPr>
                <w:color w:val="000000"/>
              </w:rPr>
            </w:pPr>
            <w:r w:rsidRPr="00685372">
              <w:rPr>
                <w:color w:val="000000"/>
              </w:rPr>
              <w:t>473,098</w:t>
            </w:r>
          </w:p>
        </w:tc>
        <w:tc>
          <w:tcPr>
            <w:tcW w:w="3118" w:type="dxa"/>
            <w:tcBorders>
              <w:top w:val="nil"/>
              <w:left w:val="nil"/>
              <w:bottom w:val="single" w:sz="4" w:space="0" w:color="auto"/>
              <w:right w:val="single" w:sz="4" w:space="0" w:color="auto"/>
            </w:tcBorders>
            <w:shd w:val="clear" w:color="auto" w:fill="auto"/>
            <w:noWrap/>
            <w:vAlign w:val="center"/>
            <w:hideMark/>
          </w:tcPr>
          <w:p w14:paraId="5691632B"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14:paraId="4E2093D5"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A04B496" w14:textId="4C3ECD70" w:rsidR="00685372" w:rsidRPr="00685372" w:rsidRDefault="00685372" w:rsidP="00685372">
            <w:pPr>
              <w:jc w:val="center"/>
              <w:rPr>
                <w:color w:val="000000"/>
              </w:rPr>
            </w:pPr>
            <w:r w:rsidRPr="00685372">
              <w:rPr>
                <w:color w:val="000000"/>
              </w:rPr>
              <w:t>Установка ко</w:t>
            </w:r>
            <w:r w:rsidR="00A90136">
              <w:rPr>
                <w:color w:val="000000"/>
              </w:rPr>
              <w:t>т</w:t>
            </w:r>
            <w:r w:rsidRPr="00685372">
              <w:rPr>
                <w:color w:val="000000"/>
              </w:rPr>
              <w:t>ла длительного горения АБК - 0,5</w:t>
            </w:r>
          </w:p>
        </w:tc>
        <w:tc>
          <w:tcPr>
            <w:tcW w:w="1418" w:type="dxa"/>
            <w:tcBorders>
              <w:top w:val="nil"/>
              <w:left w:val="nil"/>
              <w:bottom w:val="single" w:sz="4" w:space="0" w:color="auto"/>
              <w:right w:val="single" w:sz="4" w:space="0" w:color="auto"/>
            </w:tcBorders>
            <w:shd w:val="clear" w:color="auto" w:fill="auto"/>
            <w:noWrap/>
            <w:vAlign w:val="center"/>
            <w:hideMark/>
          </w:tcPr>
          <w:p w14:paraId="2190E07F" w14:textId="77777777" w:rsidR="00685372" w:rsidRPr="00685372" w:rsidRDefault="00685372" w:rsidP="00685372">
            <w:pPr>
              <w:jc w:val="center"/>
              <w:rPr>
                <w:color w:val="000000"/>
              </w:rPr>
            </w:pPr>
            <w:r w:rsidRPr="00685372">
              <w:rPr>
                <w:color w:val="000000"/>
              </w:rPr>
              <w:t>2022</w:t>
            </w:r>
          </w:p>
        </w:tc>
        <w:tc>
          <w:tcPr>
            <w:tcW w:w="1276" w:type="dxa"/>
            <w:tcBorders>
              <w:top w:val="nil"/>
              <w:left w:val="nil"/>
              <w:bottom w:val="single" w:sz="4" w:space="0" w:color="auto"/>
              <w:right w:val="single" w:sz="4" w:space="0" w:color="auto"/>
            </w:tcBorders>
            <w:shd w:val="clear" w:color="auto" w:fill="auto"/>
            <w:noWrap/>
            <w:vAlign w:val="center"/>
            <w:hideMark/>
          </w:tcPr>
          <w:p w14:paraId="4E01214E" w14:textId="77777777" w:rsidR="00685372" w:rsidRPr="00685372" w:rsidRDefault="00685372" w:rsidP="00685372">
            <w:pPr>
              <w:jc w:val="center"/>
              <w:rPr>
                <w:color w:val="000000"/>
              </w:rPr>
            </w:pPr>
            <w:r w:rsidRPr="00685372">
              <w:rPr>
                <w:color w:val="000000"/>
              </w:rPr>
              <w:t>2435</w:t>
            </w:r>
          </w:p>
        </w:tc>
        <w:tc>
          <w:tcPr>
            <w:tcW w:w="3118" w:type="dxa"/>
            <w:tcBorders>
              <w:top w:val="nil"/>
              <w:left w:val="nil"/>
              <w:bottom w:val="single" w:sz="4" w:space="0" w:color="auto"/>
              <w:right w:val="single" w:sz="4" w:space="0" w:color="auto"/>
            </w:tcBorders>
            <w:shd w:val="clear" w:color="auto" w:fill="auto"/>
            <w:noWrap/>
            <w:vAlign w:val="center"/>
            <w:hideMark/>
          </w:tcPr>
          <w:p w14:paraId="1C679DE1" w14:textId="77777777" w:rsidR="00685372" w:rsidRPr="00685372" w:rsidRDefault="00685372" w:rsidP="00685372">
            <w:pPr>
              <w:jc w:val="center"/>
              <w:rPr>
                <w:color w:val="000000"/>
              </w:rPr>
            </w:pPr>
            <w:r w:rsidRPr="00685372">
              <w:rPr>
                <w:color w:val="000000"/>
              </w:rPr>
              <w:t>Приложение 4 (Коммерческое предложение)</w:t>
            </w:r>
          </w:p>
        </w:tc>
      </w:tr>
      <w:tr w:rsidR="00685372" w14:paraId="53B43A71"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2D43D13" w14:textId="77777777" w:rsidR="00685372" w:rsidRPr="00685372" w:rsidRDefault="00685372" w:rsidP="00685372">
            <w:pPr>
              <w:jc w:val="center"/>
              <w:rPr>
                <w:color w:val="000000"/>
              </w:rPr>
            </w:pPr>
            <w:r w:rsidRPr="00685372">
              <w:rPr>
                <w:color w:val="000000"/>
              </w:rPr>
              <w:t>Замена котла КВм-1,25 на котел КВм-2,0 на котельной Домоуправления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14:paraId="3337F4EB" w14:textId="77777777" w:rsidR="00685372" w:rsidRPr="00685372" w:rsidRDefault="00685372" w:rsidP="00685372">
            <w:pPr>
              <w:jc w:val="center"/>
              <w:rPr>
                <w:color w:val="000000"/>
              </w:rPr>
            </w:pPr>
            <w:r w:rsidRPr="00685372">
              <w:rPr>
                <w:color w:val="000000"/>
              </w:rPr>
              <w:t>2024</w:t>
            </w:r>
          </w:p>
        </w:tc>
        <w:tc>
          <w:tcPr>
            <w:tcW w:w="1276" w:type="dxa"/>
            <w:tcBorders>
              <w:top w:val="nil"/>
              <w:left w:val="nil"/>
              <w:bottom w:val="single" w:sz="4" w:space="0" w:color="auto"/>
              <w:right w:val="single" w:sz="4" w:space="0" w:color="auto"/>
            </w:tcBorders>
            <w:shd w:val="clear" w:color="auto" w:fill="auto"/>
            <w:noWrap/>
            <w:vAlign w:val="center"/>
            <w:hideMark/>
          </w:tcPr>
          <w:p w14:paraId="04BBAE3F" w14:textId="77777777" w:rsidR="00685372" w:rsidRPr="00685372" w:rsidRDefault="00685372" w:rsidP="00685372">
            <w:pPr>
              <w:jc w:val="center"/>
              <w:rPr>
                <w:color w:val="000000"/>
              </w:rPr>
            </w:pPr>
            <w:r w:rsidRPr="00685372">
              <w:rPr>
                <w:color w:val="000000"/>
              </w:rPr>
              <w:t>5131,288</w:t>
            </w:r>
          </w:p>
        </w:tc>
        <w:tc>
          <w:tcPr>
            <w:tcW w:w="3118" w:type="dxa"/>
            <w:tcBorders>
              <w:top w:val="nil"/>
              <w:left w:val="nil"/>
              <w:bottom w:val="single" w:sz="4" w:space="0" w:color="auto"/>
              <w:right w:val="single" w:sz="4" w:space="0" w:color="auto"/>
            </w:tcBorders>
            <w:shd w:val="clear" w:color="auto" w:fill="auto"/>
            <w:noWrap/>
            <w:vAlign w:val="center"/>
            <w:hideMark/>
          </w:tcPr>
          <w:p w14:paraId="2F185651"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14:paraId="2692C2DC"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432D2CC" w14:textId="77777777" w:rsidR="00685372" w:rsidRPr="00685372" w:rsidRDefault="00685372" w:rsidP="00685372">
            <w:pPr>
              <w:jc w:val="center"/>
              <w:rPr>
                <w:color w:val="000000"/>
              </w:rPr>
            </w:pPr>
            <w:r w:rsidRPr="00685372">
              <w:rPr>
                <w:color w:val="000000"/>
              </w:rPr>
              <w:t>Установка котла АПК-0,5 на котельной ДСУ</w:t>
            </w:r>
          </w:p>
        </w:tc>
        <w:tc>
          <w:tcPr>
            <w:tcW w:w="1418" w:type="dxa"/>
            <w:tcBorders>
              <w:top w:val="nil"/>
              <w:left w:val="nil"/>
              <w:bottom w:val="single" w:sz="4" w:space="0" w:color="auto"/>
              <w:right w:val="single" w:sz="4" w:space="0" w:color="auto"/>
            </w:tcBorders>
            <w:shd w:val="clear" w:color="auto" w:fill="auto"/>
            <w:noWrap/>
            <w:vAlign w:val="center"/>
            <w:hideMark/>
          </w:tcPr>
          <w:p w14:paraId="6CCDBC77" w14:textId="77777777" w:rsidR="00685372" w:rsidRPr="00685372" w:rsidRDefault="00685372" w:rsidP="00685372">
            <w:pPr>
              <w:jc w:val="center"/>
              <w:rPr>
                <w:color w:val="000000"/>
              </w:rPr>
            </w:pPr>
            <w:r w:rsidRPr="00685372">
              <w:rPr>
                <w:color w:val="000000"/>
              </w:rPr>
              <w:t>2022</w:t>
            </w:r>
          </w:p>
        </w:tc>
        <w:tc>
          <w:tcPr>
            <w:tcW w:w="1276" w:type="dxa"/>
            <w:tcBorders>
              <w:top w:val="nil"/>
              <w:left w:val="nil"/>
              <w:bottom w:val="single" w:sz="4" w:space="0" w:color="auto"/>
              <w:right w:val="single" w:sz="4" w:space="0" w:color="auto"/>
            </w:tcBorders>
            <w:shd w:val="clear" w:color="auto" w:fill="auto"/>
            <w:noWrap/>
            <w:vAlign w:val="center"/>
            <w:hideMark/>
          </w:tcPr>
          <w:p w14:paraId="2BC411B3" w14:textId="77777777" w:rsidR="00685372" w:rsidRPr="00685372" w:rsidRDefault="00685372" w:rsidP="00685372">
            <w:pPr>
              <w:jc w:val="center"/>
              <w:rPr>
                <w:color w:val="000000"/>
              </w:rPr>
            </w:pPr>
            <w:r w:rsidRPr="00685372">
              <w:rPr>
                <w:color w:val="000000"/>
              </w:rPr>
              <w:t>2785</w:t>
            </w:r>
          </w:p>
        </w:tc>
        <w:tc>
          <w:tcPr>
            <w:tcW w:w="3118" w:type="dxa"/>
            <w:tcBorders>
              <w:top w:val="nil"/>
              <w:left w:val="nil"/>
              <w:bottom w:val="single" w:sz="4" w:space="0" w:color="auto"/>
              <w:right w:val="single" w:sz="4" w:space="0" w:color="auto"/>
            </w:tcBorders>
            <w:shd w:val="clear" w:color="auto" w:fill="auto"/>
            <w:noWrap/>
            <w:vAlign w:val="center"/>
            <w:hideMark/>
          </w:tcPr>
          <w:p w14:paraId="1BE7CC3B" w14:textId="77777777" w:rsidR="00685372" w:rsidRPr="00685372" w:rsidRDefault="00685372" w:rsidP="00685372">
            <w:pPr>
              <w:jc w:val="center"/>
              <w:rPr>
                <w:color w:val="000000"/>
              </w:rPr>
            </w:pPr>
            <w:r w:rsidRPr="00685372">
              <w:rPr>
                <w:color w:val="000000"/>
              </w:rPr>
              <w:t>Приложение 4 (Коммерческое предложение)</w:t>
            </w:r>
          </w:p>
        </w:tc>
      </w:tr>
      <w:tr w:rsidR="00685372" w14:paraId="5E1112D0"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74A3A13" w14:textId="77777777" w:rsidR="00685372" w:rsidRPr="00685372" w:rsidRDefault="00685372" w:rsidP="00685372">
            <w:pPr>
              <w:jc w:val="center"/>
              <w:rPr>
                <w:color w:val="000000"/>
              </w:rPr>
            </w:pPr>
            <w:r w:rsidRPr="00685372">
              <w:rPr>
                <w:color w:val="000000"/>
              </w:rPr>
              <w:t>ИТОГО</w:t>
            </w:r>
          </w:p>
        </w:tc>
        <w:tc>
          <w:tcPr>
            <w:tcW w:w="1418" w:type="dxa"/>
            <w:tcBorders>
              <w:top w:val="nil"/>
              <w:left w:val="nil"/>
              <w:bottom w:val="single" w:sz="4" w:space="0" w:color="auto"/>
              <w:right w:val="single" w:sz="4" w:space="0" w:color="auto"/>
            </w:tcBorders>
            <w:shd w:val="clear" w:color="auto" w:fill="auto"/>
            <w:noWrap/>
            <w:vAlign w:val="center"/>
            <w:hideMark/>
          </w:tcPr>
          <w:p w14:paraId="25A2E809" w14:textId="7303B4F1" w:rsidR="00685372" w:rsidRPr="00685372" w:rsidRDefault="00685372" w:rsidP="00685372">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75AC61C8" w14:textId="77777777" w:rsidR="00685372" w:rsidRPr="00685372" w:rsidRDefault="00685372" w:rsidP="00685372">
            <w:pPr>
              <w:jc w:val="center"/>
              <w:rPr>
                <w:color w:val="000000"/>
              </w:rPr>
            </w:pPr>
            <w:r w:rsidRPr="00685372">
              <w:rPr>
                <w:color w:val="000000"/>
              </w:rPr>
              <w:t>13996,532</w:t>
            </w:r>
          </w:p>
        </w:tc>
        <w:tc>
          <w:tcPr>
            <w:tcW w:w="3118" w:type="dxa"/>
            <w:tcBorders>
              <w:top w:val="nil"/>
              <w:left w:val="nil"/>
              <w:bottom w:val="single" w:sz="4" w:space="0" w:color="auto"/>
              <w:right w:val="single" w:sz="4" w:space="0" w:color="auto"/>
            </w:tcBorders>
            <w:shd w:val="clear" w:color="auto" w:fill="auto"/>
            <w:noWrap/>
            <w:vAlign w:val="center"/>
            <w:hideMark/>
          </w:tcPr>
          <w:p w14:paraId="71301E8E" w14:textId="704165CD" w:rsidR="00685372" w:rsidRPr="00685372" w:rsidRDefault="00685372" w:rsidP="00685372">
            <w:pPr>
              <w:jc w:val="center"/>
              <w:rPr>
                <w:color w:val="000000"/>
              </w:rPr>
            </w:pPr>
          </w:p>
        </w:tc>
      </w:tr>
    </w:tbl>
    <w:p w14:paraId="1F013764" w14:textId="77777777" w:rsidR="0040656A" w:rsidRDefault="0040656A" w:rsidP="00BF2F1C">
      <w:pPr>
        <w:jc w:val="both"/>
        <w:rPr>
          <w:sz w:val="20"/>
          <w:szCs w:val="20"/>
        </w:rPr>
      </w:pPr>
    </w:p>
    <w:p w14:paraId="791A8E24" w14:textId="77777777" w:rsidR="00FA7719" w:rsidRPr="00A5506B" w:rsidRDefault="00FA7719" w:rsidP="00BF2F1C">
      <w:pPr>
        <w:jc w:val="both"/>
        <w:rPr>
          <w:b/>
          <w:highlight w:val="yellow"/>
        </w:rPr>
      </w:pPr>
    </w:p>
    <w:p w14:paraId="0ACBEBD9" w14:textId="77777777" w:rsidR="005D4592" w:rsidRPr="00A5506B" w:rsidRDefault="005D4592" w:rsidP="00BF2F1C">
      <w:pPr>
        <w:ind w:firstLine="709"/>
        <w:jc w:val="both"/>
        <w:rPr>
          <w:b/>
          <w:highlight w:val="yellow"/>
        </w:rPr>
      </w:pPr>
    </w:p>
    <w:p w14:paraId="4C23A58B" w14:textId="5EBB611A" w:rsidR="0005310F" w:rsidRPr="00A5506B" w:rsidRDefault="00B87704" w:rsidP="00CB53DE">
      <w:pPr>
        <w:jc w:val="center"/>
        <w:outlineLvl w:val="0"/>
        <w:rPr>
          <w:b/>
        </w:rPr>
      </w:pPr>
      <w:bookmarkStart w:id="273" w:name="_Toc43671662"/>
      <w:bookmarkStart w:id="274" w:name="_Toc102382820"/>
      <w:r>
        <w:rPr>
          <w:b/>
        </w:rPr>
        <w:t>7</w:t>
      </w:r>
      <w:r w:rsidR="0005310F" w:rsidRPr="00A5506B">
        <w:rPr>
          <w:b/>
        </w:rPr>
        <w:t>.2.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270"/>
      <w:bookmarkEnd w:id="271"/>
      <w:bookmarkEnd w:id="272"/>
      <w:bookmarkEnd w:id="273"/>
      <w:bookmarkEnd w:id="274"/>
    </w:p>
    <w:p w14:paraId="0E92AACD" w14:textId="0BD6A578" w:rsidR="0005310F" w:rsidRPr="00A5506B" w:rsidRDefault="0005310F" w:rsidP="0005310F">
      <w:pPr>
        <w:tabs>
          <w:tab w:val="left" w:pos="0"/>
        </w:tabs>
        <w:autoSpaceDE w:val="0"/>
        <w:autoSpaceDN w:val="0"/>
        <w:ind w:firstLine="851"/>
        <w:jc w:val="both"/>
        <w:rPr>
          <w:lang w:bidi="ru-RU"/>
        </w:rPr>
      </w:pPr>
      <w:r w:rsidRPr="00A5506B">
        <w:rPr>
          <w:lang w:bidi="ru-RU"/>
        </w:rPr>
        <w:t>Перечень мероприятий по строительству, реконструкции и техническому перевооружению тепловых сетей и сооружений на них представлен в таблиц</w:t>
      </w:r>
      <w:r w:rsidR="00A41A49">
        <w:rPr>
          <w:lang w:bidi="ru-RU"/>
        </w:rPr>
        <w:t>ах</w:t>
      </w:r>
      <w:r w:rsidRPr="00A5506B">
        <w:rPr>
          <w:lang w:bidi="ru-RU"/>
        </w:rPr>
        <w:t xml:space="preserve"> </w:t>
      </w:r>
      <w:r w:rsidR="00685372">
        <w:rPr>
          <w:lang w:bidi="ru-RU"/>
        </w:rPr>
        <w:t>7</w:t>
      </w:r>
      <w:r w:rsidRPr="00A5506B">
        <w:rPr>
          <w:lang w:bidi="ru-RU"/>
        </w:rPr>
        <w:t>.2.1</w:t>
      </w:r>
      <w:r w:rsidR="00A41A49">
        <w:rPr>
          <w:lang w:bidi="ru-RU"/>
        </w:rPr>
        <w:t xml:space="preserve"> – </w:t>
      </w:r>
      <w:r w:rsidR="00685372">
        <w:rPr>
          <w:lang w:bidi="ru-RU"/>
        </w:rPr>
        <w:t>7</w:t>
      </w:r>
      <w:r w:rsidR="00A41A49">
        <w:rPr>
          <w:lang w:bidi="ru-RU"/>
        </w:rPr>
        <w:t>.2.</w:t>
      </w:r>
      <w:r w:rsidR="00685372">
        <w:rPr>
          <w:lang w:bidi="ru-RU"/>
        </w:rPr>
        <w:t>2</w:t>
      </w:r>
      <w:r w:rsidRPr="00A5506B">
        <w:rPr>
          <w:lang w:bidi="ru-RU"/>
        </w:rPr>
        <w:t xml:space="preserve">  </w:t>
      </w:r>
    </w:p>
    <w:p w14:paraId="2BAF4421" w14:textId="77777777" w:rsidR="0005310F" w:rsidRPr="00A5506B" w:rsidRDefault="00421EFF" w:rsidP="0005310F">
      <w:pPr>
        <w:tabs>
          <w:tab w:val="left" w:pos="0"/>
        </w:tabs>
        <w:autoSpaceDE w:val="0"/>
        <w:autoSpaceDN w:val="0"/>
        <w:ind w:firstLine="851"/>
        <w:jc w:val="both"/>
        <w:rPr>
          <w:lang w:bidi="ru-RU"/>
        </w:rPr>
      </w:pPr>
      <w:r w:rsidRPr="00A5506B">
        <w:rPr>
          <w:lang w:bidi="ru-RU"/>
        </w:rPr>
        <w:t xml:space="preserve"> </w:t>
      </w:r>
    </w:p>
    <w:p w14:paraId="52092F3D" w14:textId="46B586A9" w:rsidR="00A41A49" w:rsidRDefault="00A41A49" w:rsidP="00A41A49">
      <w:pPr>
        <w:ind w:firstLine="709"/>
      </w:pPr>
      <w:r>
        <w:t xml:space="preserve">Таблица </w:t>
      </w:r>
      <w:r w:rsidR="00685372">
        <w:t>7</w:t>
      </w:r>
      <w:r>
        <w:t>.2.</w:t>
      </w:r>
      <w:r w:rsidR="00685372">
        <w:t>1</w:t>
      </w:r>
      <w:r>
        <w:t xml:space="preserve"> </w:t>
      </w:r>
      <w:r w:rsidR="00D53A1A">
        <w:t>Перечень мероприятий по реконструкции тепловых сетей по повышению эффективности системы теплоснабжения.</w:t>
      </w:r>
    </w:p>
    <w:p w14:paraId="45660BD4" w14:textId="77777777" w:rsidR="0040656A" w:rsidRDefault="0040656A" w:rsidP="00D53A1A">
      <w:pPr>
        <w:rPr>
          <w:sz w:val="20"/>
          <w:szCs w:val="20"/>
        </w:rPr>
      </w:pPr>
    </w:p>
    <w:tbl>
      <w:tblPr>
        <w:tblW w:w="9776" w:type="dxa"/>
        <w:tblLook w:val="04A0" w:firstRow="1" w:lastRow="0" w:firstColumn="1" w:lastColumn="0" w:noHBand="0" w:noVBand="1"/>
      </w:tblPr>
      <w:tblGrid>
        <w:gridCol w:w="3964"/>
        <w:gridCol w:w="1560"/>
        <w:gridCol w:w="1400"/>
        <w:gridCol w:w="2852"/>
      </w:tblGrid>
      <w:tr w:rsidR="00685372" w:rsidRPr="00685372" w14:paraId="78C581D5" w14:textId="77777777" w:rsidTr="00685372">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901D" w14:textId="77777777" w:rsidR="00685372" w:rsidRPr="00685372" w:rsidRDefault="00685372" w:rsidP="00685372">
            <w:pPr>
              <w:jc w:val="center"/>
              <w:rPr>
                <w:color w:val="000000"/>
              </w:rPr>
            </w:pPr>
            <w:r w:rsidRPr="00685372">
              <w:rPr>
                <w:color w:val="000000"/>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7697471" w14:textId="77777777" w:rsidR="00685372" w:rsidRPr="00685372" w:rsidRDefault="00685372" w:rsidP="00685372">
            <w:pPr>
              <w:jc w:val="center"/>
              <w:rPr>
                <w:color w:val="000000"/>
              </w:rPr>
            </w:pPr>
            <w:r w:rsidRPr="00685372">
              <w:rPr>
                <w:color w:val="000000"/>
              </w:rPr>
              <w:t>год реализации</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3A4C699" w14:textId="77777777" w:rsidR="00685372" w:rsidRPr="00685372" w:rsidRDefault="00685372" w:rsidP="00685372">
            <w:pPr>
              <w:jc w:val="center"/>
              <w:rPr>
                <w:color w:val="000000"/>
              </w:rPr>
            </w:pPr>
            <w:r w:rsidRPr="00685372">
              <w:rPr>
                <w:color w:val="000000"/>
              </w:rPr>
              <w:t>Стоимость</w:t>
            </w:r>
          </w:p>
        </w:tc>
        <w:tc>
          <w:tcPr>
            <w:tcW w:w="2852" w:type="dxa"/>
            <w:tcBorders>
              <w:top w:val="single" w:sz="4" w:space="0" w:color="auto"/>
              <w:left w:val="nil"/>
              <w:bottom w:val="single" w:sz="4" w:space="0" w:color="auto"/>
              <w:right w:val="single" w:sz="4" w:space="0" w:color="auto"/>
            </w:tcBorders>
            <w:shd w:val="clear" w:color="auto" w:fill="auto"/>
            <w:noWrap/>
            <w:vAlign w:val="center"/>
            <w:hideMark/>
          </w:tcPr>
          <w:p w14:paraId="1363DA97" w14:textId="77777777" w:rsidR="00685372" w:rsidRPr="00685372" w:rsidRDefault="00685372" w:rsidP="00685372">
            <w:pPr>
              <w:jc w:val="center"/>
              <w:rPr>
                <w:color w:val="000000"/>
              </w:rPr>
            </w:pPr>
            <w:r w:rsidRPr="00685372">
              <w:rPr>
                <w:color w:val="000000"/>
              </w:rPr>
              <w:t>Примечания</w:t>
            </w:r>
          </w:p>
        </w:tc>
      </w:tr>
      <w:tr w:rsidR="00685372" w:rsidRPr="00685372" w14:paraId="2C46AFCB" w14:textId="77777777" w:rsidTr="00685372">
        <w:trPr>
          <w:trHeight w:val="5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C12C44F" w14:textId="77777777" w:rsidR="00685372" w:rsidRPr="00685372" w:rsidRDefault="00685372" w:rsidP="00685372">
            <w:pPr>
              <w:jc w:val="center"/>
              <w:rPr>
                <w:color w:val="000000"/>
              </w:rPr>
            </w:pPr>
            <w:r w:rsidRPr="00685372">
              <w:rPr>
                <w:color w:val="000000"/>
              </w:rPr>
              <w:t>Реконструкция участка тепловой сети от котельной Ромашка до ТК-2 с увеличением диаметра до Ду 150 мм</w:t>
            </w:r>
          </w:p>
        </w:tc>
        <w:tc>
          <w:tcPr>
            <w:tcW w:w="1560" w:type="dxa"/>
            <w:tcBorders>
              <w:top w:val="nil"/>
              <w:left w:val="nil"/>
              <w:bottom w:val="single" w:sz="4" w:space="0" w:color="auto"/>
              <w:right w:val="single" w:sz="4" w:space="0" w:color="auto"/>
            </w:tcBorders>
            <w:shd w:val="clear" w:color="auto" w:fill="auto"/>
            <w:noWrap/>
            <w:vAlign w:val="center"/>
            <w:hideMark/>
          </w:tcPr>
          <w:p w14:paraId="0701F553" w14:textId="77777777" w:rsidR="00685372" w:rsidRPr="00685372" w:rsidRDefault="00685372" w:rsidP="00685372">
            <w:pPr>
              <w:jc w:val="center"/>
              <w:rPr>
                <w:color w:val="000000"/>
              </w:rPr>
            </w:pPr>
            <w:r w:rsidRPr="00685372">
              <w:rPr>
                <w:color w:val="000000"/>
              </w:rPr>
              <w:t>2024</w:t>
            </w:r>
          </w:p>
        </w:tc>
        <w:tc>
          <w:tcPr>
            <w:tcW w:w="1400" w:type="dxa"/>
            <w:tcBorders>
              <w:top w:val="nil"/>
              <w:left w:val="nil"/>
              <w:bottom w:val="single" w:sz="4" w:space="0" w:color="auto"/>
              <w:right w:val="single" w:sz="4" w:space="0" w:color="auto"/>
            </w:tcBorders>
            <w:shd w:val="clear" w:color="auto" w:fill="auto"/>
            <w:noWrap/>
            <w:vAlign w:val="center"/>
            <w:hideMark/>
          </w:tcPr>
          <w:p w14:paraId="712D36D5" w14:textId="77777777" w:rsidR="00685372" w:rsidRPr="00685372" w:rsidRDefault="00685372" w:rsidP="00685372">
            <w:pPr>
              <w:jc w:val="center"/>
              <w:rPr>
                <w:color w:val="000000"/>
              </w:rPr>
            </w:pPr>
            <w:r w:rsidRPr="00685372">
              <w:rPr>
                <w:color w:val="000000"/>
              </w:rPr>
              <w:t>2246,258</w:t>
            </w:r>
          </w:p>
        </w:tc>
        <w:tc>
          <w:tcPr>
            <w:tcW w:w="2852" w:type="dxa"/>
            <w:tcBorders>
              <w:top w:val="nil"/>
              <w:left w:val="nil"/>
              <w:bottom w:val="single" w:sz="4" w:space="0" w:color="auto"/>
              <w:right w:val="single" w:sz="4" w:space="0" w:color="auto"/>
            </w:tcBorders>
            <w:shd w:val="clear" w:color="auto" w:fill="auto"/>
            <w:noWrap/>
            <w:vAlign w:val="center"/>
            <w:hideMark/>
          </w:tcPr>
          <w:p w14:paraId="6E9D86BB" w14:textId="77777777" w:rsidR="00685372" w:rsidRPr="00685372" w:rsidRDefault="00685372" w:rsidP="00685372">
            <w:pPr>
              <w:jc w:val="center"/>
              <w:rPr>
                <w:color w:val="000000"/>
              </w:rPr>
            </w:pPr>
            <w:r w:rsidRPr="00685372">
              <w:rPr>
                <w:color w:val="000000"/>
              </w:rPr>
              <w:t>Приложение 3 (Расчет стоимости строительства по укрупненным нормативам)</w:t>
            </w:r>
          </w:p>
        </w:tc>
      </w:tr>
    </w:tbl>
    <w:p w14:paraId="03B61D77" w14:textId="77777777" w:rsidR="00D53A1A" w:rsidRDefault="00D53A1A" w:rsidP="00D53A1A"/>
    <w:p w14:paraId="7C95003F" w14:textId="77777777" w:rsidR="003750E1" w:rsidRDefault="003750E1" w:rsidP="00D53A1A">
      <w:pPr>
        <w:ind w:firstLine="709"/>
      </w:pPr>
    </w:p>
    <w:p w14:paraId="7B375C8E" w14:textId="1A8F4029" w:rsidR="00D53A1A" w:rsidRDefault="00D53A1A" w:rsidP="00D53A1A">
      <w:pPr>
        <w:ind w:firstLine="709"/>
      </w:pPr>
      <w:r>
        <w:t xml:space="preserve">Таблица </w:t>
      </w:r>
      <w:r w:rsidR="00685372">
        <w:t>7</w:t>
      </w:r>
      <w:r>
        <w:t>.2.</w:t>
      </w:r>
      <w:r w:rsidR="00685372">
        <w:t>2</w:t>
      </w:r>
      <w:r>
        <w:t xml:space="preserve"> Перечень мероприятий по замене ветхих тепловых сетей.</w:t>
      </w:r>
    </w:p>
    <w:p w14:paraId="15E6B48A" w14:textId="77777777" w:rsidR="0040656A" w:rsidRDefault="0040656A" w:rsidP="00D53A1A">
      <w:pPr>
        <w:rPr>
          <w:sz w:val="20"/>
          <w:szCs w:val="20"/>
        </w:rPr>
      </w:pPr>
    </w:p>
    <w:tbl>
      <w:tblPr>
        <w:tblW w:w="9776" w:type="dxa"/>
        <w:tblLook w:val="04A0" w:firstRow="1" w:lastRow="0" w:firstColumn="1" w:lastColumn="0" w:noHBand="0" w:noVBand="1"/>
      </w:tblPr>
      <w:tblGrid>
        <w:gridCol w:w="3964"/>
        <w:gridCol w:w="1840"/>
        <w:gridCol w:w="1400"/>
        <w:gridCol w:w="2572"/>
      </w:tblGrid>
      <w:tr w:rsidR="00685372" w:rsidRPr="00685372" w14:paraId="465F8F3B" w14:textId="77777777" w:rsidTr="00685372">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9D74" w14:textId="77777777" w:rsidR="00685372" w:rsidRPr="00685372" w:rsidRDefault="00685372" w:rsidP="00685372">
            <w:pPr>
              <w:jc w:val="center"/>
              <w:rPr>
                <w:color w:val="000000"/>
              </w:rPr>
            </w:pPr>
            <w:r w:rsidRPr="00685372">
              <w:rPr>
                <w:color w:val="000000"/>
              </w:rPr>
              <w:t>Наименование мероприятия</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081C2284" w14:textId="77777777" w:rsidR="00685372" w:rsidRPr="00685372" w:rsidRDefault="00685372" w:rsidP="00685372">
            <w:pPr>
              <w:jc w:val="center"/>
              <w:rPr>
                <w:color w:val="000000"/>
              </w:rPr>
            </w:pPr>
            <w:r w:rsidRPr="00685372">
              <w:rPr>
                <w:color w:val="000000"/>
              </w:rPr>
              <w:t>год реализации</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A64DE59" w14:textId="77777777" w:rsidR="00685372" w:rsidRPr="00685372" w:rsidRDefault="00685372" w:rsidP="00685372">
            <w:pPr>
              <w:jc w:val="center"/>
              <w:rPr>
                <w:color w:val="000000"/>
              </w:rPr>
            </w:pPr>
            <w:r w:rsidRPr="00685372">
              <w:rPr>
                <w:color w:val="000000"/>
              </w:rPr>
              <w:t>Стоимость</w:t>
            </w:r>
          </w:p>
        </w:tc>
        <w:tc>
          <w:tcPr>
            <w:tcW w:w="2572" w:type="dxa"/>
            <w:tcBorders>
              <w:top w:val="single" w:sz="4" w:space="0" w:color="auto"/>
              <w:left w:val="nil"/>
              <w:bottom w:val="single" w:sz="4" w:space="0" w:color="auto"/>
              <w:right w:val="single" w:sz="4" w:space="0" w:color="auto"/>
            </w:tcBorders>
            <w:shd w:val="clear" w:color="auto" w:fill="auto"/>
            <w:noWrap/>
            <w:vAlign w:val="center"/>
            <w:hideMark/>
          </w:tcPr>
          <w:p w14:paraId="4AB2BF3E" w14:textId="77777777" w:rsidR="00685372" w:rsidRPr="00685372" w:rsidRDefault="00685372" w:rsidP="00685372">
            <w:pPr>
              <w:jc w:val="center"/>
              <w:rPr>
                <w:color w:val="000000"/>
              </w:rPr>
            </w:pPr>
            <w:r w:rsidRPr="00685372">
              <w:rPr>
                <w:color w:val="000000"/>
              </w:rPr>
              <w:t>Примечания</w:t>
            </w:r>
          </w:p>
        </w:tc>
      </w:tr>
      <w:tr w:rsidR="00685372" w:rsidRPr="00685372" w14:paraId="7B5C0346" w14:textId="77777777" w:rsidTr="00685372">
        <w:trPr>
          <w:trHeight w:val="5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B069EE0" w14:textId="77777777" w:rsidR="00685372" w:rsidRPr="00685372" w:rsidRDefault="00685372" w:rsidP="00685372">
            <w:pPr>
              <w:jc w:val="center"/>
              <w:rPr>
                <w:color w:val="000000"/>
              </w:rPr>
            </w:pPr>
            <w:r w:rsidRPr="00685372">
              <w:rPr>
                <w:color w:val="000000"/>
              </w:rPr>
              <w:t>Ремонт тепловой изоляции участка тепловой сети от ТК-2 до ТК-11, р-5, здания гаражей</w:t>
            </w:r>
          </w:p>
        </w:tc>
        <w:tc>
          <w:tcPr>
            <w:tcW w:w="1840" w:type="dxa"/>
            <w:tcBorders>
              <w:top w:val="nil"/>
              <w:left w:val="nil"/>
              <w:bottom w:val="single" w:sz="4" w:space="0" w:color="auto"/>
              <w:right w:val="single" w:sz="4" w:space="0" w:color="auto"/>
            </w:tcBorders>
            <w:shd w:val="clear" w:color="auto" w:fill="auto"/>
            <w:noWrap/>
            <w:vAlign w:val="center"/>
            <w:hideMark/>
          </w:tcPr>
          <w:p w14:paraId="2809EC6A" w14:textId="77777777" w:rsidR="00685372" w:rsidRPr="00685372" w:rsidRDefault="00685372" w:rsidP="00685372">
            <w:pPr>
              <w:jc w:val="center"/>
              <w:rPr>
                <w:color w:val="000000"/>
              </w:rPr>
            </w:pPr>
            <w:r w:rsidRPr="00685372">
              <w:rPr>
                <w:color w:val="000000"/>
              </w:rPr>
              <w:t>2023</w:t>
            </w:r>
          </w:p>
        </w:tc>
        <w:tc>
          <w:tcPr>
            <w:tcW w:w="1400" w:type="dxa"/>
            <w:tcBorders>
              <w:top w:val="nil"/>
              <w:left w:val="nil"/>
              <w:bottom w:val="single" w:sz="4" w:space="0" w:color="auto"/>
              <w:right w:val="single" w:sz="4" w:space="0" w:color="auto"/>
            </w:tcBorders>
            <w:shd w:val="clear" w:color="auto" w:fill="auto"/>
            <w:noWrap/>
            <w:vAlign w:val="center"/>
            <w:hideMark/>
          </w:tcPr>
          <w:p w14:paraId="1FBF6DB6" w14:textId="77777777" w:rsidR="00685372" w:rsidRPr="00685372" w:rsidRDefault="00685372" w:rsidP="00685372">
            <w:pPr>
              <w:jc w:val="center"/>
              <w:rPr>
                <w:color w:val="000000"/>
              </w:rPr>
            </w:pPr>
            <w:r w:rsidRPr="00685372">
              <w:rPr>
                <w:color w:val="000000"/>
              </w:rPr>
              <w:t>10961,746</w:t>
            </w:r>
          </w:p>
        </w:tc>
        <w:tc>
          <w:tcPr>
            <w:tcW w:w="2572" w:type="dxa"/>
            <w:tcBorders>
              <w:top w:val="nil"/>
              <w:left w:val="nil"/>
              <w:bottom w:val="single" w:sz="4" w:space="0" w:color="auto"/>
              <w:right w:val="single" w:sz="8" w:space="0" w:color="auto"/>
            </w:tcBorders>
            <w:shd w:val="clear" w:color="auto" w:fill="auto"/>
            <w:noWrap/>
            <w:vAlign w:val="center"/>
            <w:hideMark/>
          </w:tcPr>
          <w:p w14:paraId="0DE0925F"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rsidRPr="00685372" w14:paraId="5C34F8C5"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3F6A08C" w14:textId="46ACA523" w:rsidR="00685372" w:rsidRPr="00685372" w:rsidRDefault="00685372" w:rsidP="00685372">
            <w:pPr>
              <w:jc w:val="center"/>
              <w:rPr>
                <w:color w:val="000000"/>
              </w:rPr>
            </w:pPr>
            <w:r w:rsidRPr="00685372">
              <w:rPr>
                <w:color w:val="000000"/>
              </w:rPr>
              <w:t>Ремонт участка тепловой сети котельной АПК по ул. Калинина</w:t>
            </w:r>
          </w:p>
        </w:tc>
        <w:tc>
          <w:tcPr>
            <w:tcW w:w="1840" w:type="dxa"/>
            <w:tcBorders>
              <w:top w:val="nil"/>
              <w:left w:val="nil"/>
              <w:bottom w:val="single" w:sz="4" w:space="0" w:color="auto"/>
              <w:right w:val="single" w:sz="4" w:space="0" w:color="auto"/>
            </w:tcBorders>
            <w:shd w:val="clear" w:color="auto" w:fill="auto"/>
            <w:noWrap/>
            <w:vAlign w:val="center"/>
            <w:hideMark/>
          </w:tcPr>
          <w:p w14:paraId="7779E81B" w14:textId="77777777" w:rsidR="00685372" w:rsidRPr="00685372" w:rsidRDefault="00685372" w:rsidP="00685372">
            <w:pPr>
              <w:jc w:val="center"/>
              <w:rPr>
                <w:color w:val="000000"/>
              </w:rPr>
            </w:pPr>
            <w:r w:rsidRPr="00685372">
              <w:rPr>
                <w:color w:val="000000"/>
              </w:rPr>
              <w:t>2023</w:t>
            </w:r>
          </w:p>
        </w:tc>
        <w:tc>
          <w:tcPr>
            <w:tcW w:w="1400" w:type="dxa"/>
            <w:tcBorders>
              <w:top w:val="nil"/>
              <w:left w:val="nil"/>
              <w:bottom w:val="single" w:sz="4" w:space="0" w:color="auto"/>
              <w:right w:val="single" w:sz="4" w:space="0" w:color="auto"/>
            </w:tcBorders>
            <w:shd w:val="clear" w:color="auto" w:fill="auto"/>
            <w:noWrap/>
            <w:vAlign w:val="center"/>
            <w:hideMark/>
          </w:tcPr>
          <w:p w14:paraId="1ACA5E6E" w14:textId="77777777" w:rsidR="00685372" w:rsidRPr="00685372" w:rsidRDefault="00685372" w:rsidP="00685372">
            <w:pPr>
              <w:jc w:val="center"/>
              <w:rPr>
                <w:color w:val="000000"/>
              </w:rPr>
            </w:pPr>
            <w:r w:rsidRPr="00685372">
              <w:rPr>
                <w:color w:val="000000"/>
              </w:rPr>
              <w:t>1997,321</w:t>
            </w:r>
          </w:p>
        </w:tc>
        <w:tc>
          <w:tcPr>
            <w:tcW w:w="2572" w:type="dxa"/>
            <w:tcBorders>
              <w:top w:val="nil"/>
              <w:left w:val="nil"/>
              <w:bottom w:val="single" w:sz="4" w:space="0" w:color="auto"/>
              <w:right w:val="single" w:sz="4" w:space="0" w:color="auto"/>
            </w:tcBorders>
            <w:shd w:val="clear" w:color="auto" w:fill="auto"/>
            <w:noWrap/>
            <w:vAlign w:val="center"/>
            <w:hideMark/>
          </w:tcPr>
          <w:p w14:paraId="609556EF"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rsidRPr="00685372" w14:paraId="30A2636C" w14:textId="77777777" w:rsidTr="00685372">
        <w:trPr>
          <w:trHeight w:val="5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38979F" w14:textId="77777777" w:rsidR="00685372" w:rsidRPr="00685372" w:rsidRDefault="00685372" w:rsidP="00685372">
            <w:pPr>
              <w:jc w:val="center"/>
              <w:rPr>
                <w:color w:val="000000"/>
              </w:rPr>
            </w:pPr>
            <w:r w:rsidRPr="00685372">
              <w:rPr>
                <w:color w:val="000000"/>
              </w:rPr>
              <w:t>Замена участка тепловой сети котельной Домоуправления от ТК-13 до ж/д ул. Ленина 42</w:t>
            </w:r>
          </w:p>
        </w:tc>
        <w:tc>
          <w:tcPr>
            <w:tcW w:w="1840" w:type="dxa"/>
            <w:tcBorders>
              <w:top w:val="nil"/>
              <w:left w:val="nil"/>
              <w:bottom w:val="single" w:sz="4" w:space="0" w:color="auto"/>
              <w:right w:val="single" w:sz="4" w:space="0" w:color="auto"/>
            </w:tcBorders>
            <w:shd w:val="clear" w:color="auto" w:fill="auto"/>
            <w:noWrap/>
            <w:vAlign w:val="center"/>
            <w:hideMark/>
          </w:tcPr>
          <w:p w14:paraId="511DAAD8" w14:textId="77777777" w:rsidR="00685372" w:rsidRPr="00685372" w:rsidRDefault="00685372" w:rsidP="00685372">
            <w:pPr>
              <w:jc w:val="center"/>
              <w:rPr>
                <w:color w:val="000000"/>
              </w:rPr>
            </w:pPr>
            <w:r w:rsidRPr="00685372">
              <w:rPr>
                <w:color w:val="000000"/>
              </w:rPr>
              <w:t>2027</w:t>
            </w:r>
          </w:p>
        </w:tc>
        <w:tc>
          <w:tcPr>
            <w:tcW w:w="1400" w:type="dxa"/>
            <w:tcBorders>
              <w:top w:val="nil"/>
              <w:left w:val="nil"/>
              <w:bottom w:val="single" w:sz="4" w:space="0" w:color="auto"/>
              <w:right w:val="single" w:sz="4" w:space="0" w:color="auto"/>
            </w:tcBorders>
            <w:shd w:val="clear" w:color="auto" w:fill="auto"/>
            <w:noWrap/>
            <w:vAlign w:val="center"/>
            <w:hideMark/>
          </w:tcPr>
          <w:p w14:paraId="7A2FF283" w14:textId="77777777" w:rsidR="00685372" w:rsidRPr="00685372" w:rsidRDefault="00685372" w:rsidP="00685372">
            <w:pPr>
              <w:jc w:val="center"/>
              <w:rPr>
                <w:color w:val="000000"/>
              </w:rPr>
            </w:pPr>
            <w:r w:rsidRPr="00685372">
              <w:rPr>
                <w:color w:val="000000"/>
              </w:rPr>
              <w:t>3356,026</w:t>
            </w:r>
          </w:p>
        </w:tc>
        <w:tc>
          <w:tcPr>
            <w:tcW w:w="2572" w:type="dxa"/>
            <w:tcBorders>
              <w:top w:val="nil"/>
              <w:left w:val="nil"/>
              <w:bottom w:val="single" w:sz="4" w:space="0" w:color="auto"/>
              <w:right w:val="single" w:sz="4" w:space="0" w:color="auto"/>
            </w:tcBorders>
            <w:shd w:val="clear" w:color="auto" w:fill="auto"/>
            <w:noWrap/>
            <w:vAlign w:val="center"/>
            <w:hideMark/>
          </w:tcPr>
          <w:p w14:paraId="1C7787D3"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rsidRPr="00685372" w14:paraId="0F0C5CB3"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CD01CC" w14:textId="205C275E" w:rsidR="00685372" w:rsidRPr="00685372" w:rsidRDefault="00685372" w:rsidP="00685372">
            <w:pPr>
              <w:jc w:val="center"/>
              <w:rPr>
                <w:color w:val="000000"/>
              </w:rPr>
            </w:pPr>
            <w:r w:rsidRPr="00685372">
              <w:rPr>
                <w:color w:val="000000"/>
              </w:rPr>
              <w:lastRenderedPageBreak/>
              <w:t>Ремонт тепловой сети от Котельной ДСУ</w:t>
            </w:r>
          </w:p>
        </w:tc>
        <w:tc>
          <w:tcPr>
            <w:tcW w:w="1840" w:type="dxa"/>
            <w:tcBorders>
              <w:top w:val="nil"/>
              <w:left w:val="nil"/>
              <w:bottom w:val="single" w:sz="4" w:space="0" w:color="auto"/>
              <w:right w:val="single" w:sz="4" w:space="0" w:color="auto"/>
            </w:tcBorders>
            <w:shd w:val="clear" w:color="auto" w:fill="auto"/>
            <w:noWrap/>
            <w:vAlign w:val="center"/>
            <w:hideMark/>
          </w:tcPr>
          <w:p w14:paraId="33CAC79A" w14:textId="77777777" w:rsidR="00685372" w:rsidRPr="00685372" w:rsidRDefault="00685372" w:rsidP="00685372">
            <w:pPr>
              <w:jc w:val="center"/>
              <w:rPr>
                <w:color w:val="000000"/>
              </w:rPr>
            </w:pPr>
            <w:r w:rsidRPr="00685372">
              <w:rPr>
                <w:color w:val="000000"/>
              </w:rPr>
              <w:t>2023</w:t>
            </w:r>
          </w:p>
        </w:tc>
        <w:tc>
          <w:tcPr>
            <w:tcW w:w="1400" w:type="dxa"/>
            <w:tcBorders>
              <w:top w:val="nil"/>
              <w:left w:val="nil"/>
              <w:bottom w:val="single" w:sz="4" w:space="0" w:color="auto"/>
              <w:right w:val="single" w:sz="4" w:space="0" w:color="auto"/>
            </w:tcBorders>
            <w:shd w:val="clear" w:color="auto" w:fill="auto"/>
            <w:noWrap/>
            <w:vAlign w:val="center"/>
            <w:hideMark/>
          </w:tcPr>
          <w:p w14:paraId="05582648" w14:textId="77777777" w:rsidR="00685372" w:rsidRPr="00685372" w:rsidRDefault="00685372" w:rsidP="00685372">
            <w:pPr>
              <w:jc w:val="center"/>
              <w:rPr>
                <w:color w:val="000000"/>
              </w:rPr>
            </w:pPr>
            <w:r w:rsidRPr="00685372">
              <w:rPr>
                <w:color w:val="000000"/>
              </w:rPr>
              <w:t>6614,091</w:t>
            </w:r>
          </w:p>
        </w:tc>
        <w:tc>
          <w:tcPr>
            <w:tcW w:w="2572" w:type="dxa"/>
            <w:tcBorders>
              <w:top w:val="nil"/>
              <w:left w:val="nil"/>
              <w:bottom w:val="single" w:sz="4" w:space="0" w:color="auto"/>
              <w:right w:val="single" w:sz="4" w:space="0" w:color="auto"/>
            </w:tcBorders>
            <w:shd w:val="clear" w:color="auto" w:fill="auto"/>
            <w:noWrap/>
            <w:vAlign w:val="center"/>
            <w:hideMark/>
          </w:tcPr>
          <w:p w14:paraId="21C148A3"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rsidRPr="00685372" w14:paraId="2D15E4C2" w14:textId="77777777" w:rsidTr="00685372">
        <w:trPr>
          <w:trHeight w:val="5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84CFD71" w14:textId="77777777" w:rsidR="00685372" w:rsidRPr="00685372" w:rsidRDefault="00685372" w:rsidP="00685372">
            <w:pPr>
              <w:jc w:val="center"/>
              <w:rPr>
                <w:color w:val="000000"/>
              </w:rPr>
            </w:pPr>
            <w:r w:rsidRPr="00685372">
              <w:rPr>
                <w:color w:val="000000"/>
              </w:rPr>
              <w:t>Ремонт участка тепловой сети котельной Ромашка от ТК-1 до здания водонапорной башни</w:t>
            </w:r>
          </w:p>
        </w:tc>
        <w:tc>
          <w:tcPr>
            <w:tcW w:w="1840" w:type="dxa"/>
            <w:tcBorders>
              <w:top w:val="nil"/>
              <w:left w:val="nil"/>
              <w:bottom w:val="single" w:sz="4" w:space="0" w:color="auto"/>
              <w:right w:val="single" w:sz="4" w:space="0" w:color="auto"/>
            </w:tcBorders>
            <w:shd w:val="clear" w:color="auto" w:fill="auto"/>
            <w:noWrap/>
            <w:vAlign w:val="center"/>
            <w:hideMark/>
          </w:tcPr>
          <w:p w14:paraId="6CA3BDA7" w14:textId="77777777" w:rsidR="00685372" w:rsidRPr="00685372" w:rsidRDefault="00685372" w:rsidP="00685372">
            <w:pPr>
              <w:jc w:val="center"/>
              <w:rPr>
                <w:color w:val="000000"/>
              </w:rPr>
            </w:pPr>
            <w:r w:rsidRPr="00685372">
              <w:rPr>
                <w:color w:val="000000"/>
              </w:rPr>
              <w:t>2023</w:t>
            </w:r>
          </w:p>
        </w:tc>
        <w:tc>
          <w:tcPr>
            <w:tcW w:w="1400" w:type="dxa"/>
            <w:tcBorders>
              <w:top w:val="nil"/>
              <w:left w:val="nil"/>
              <w:bottom w:val="single" w:sz="4" w:space="0" w:color="auto"/>
              <w:right w:val="single" w:sz="4" w:space="0" w:color="auto"/>
            </w:tcBorders>
            <w:shd w:val="clear" w:color="auto" w:fill="auto"/>
            <w:noWrap/>
            <w:vAlign w:val="center"/>
            <w:hideMark/>
          </w:tcPr>
          <w:p w14:paraId="60AF9532" w14:textId="77777777" w:rsidR="00685372" w:rsidRPr="00685372" w:rsidRDefault="00685372" w:rsidP="00685372">
            <w:pPr>
              <w:jc w:val="center"/>
              <w:rPr>
                <w:color w:val="000000"/>
              </w:rPr>
            </w:pPr>
            <w:r w:rsidRPr="00685372">
              <w:rPr>
                <w:color w:val="000000"/>
              </w:rPr>
              <w:t>808,234</w:t>
            </w:r>
          </w:p>
        </w:tc>
        <w:tc>
          <w:tcPr>
            <w:tcW w:w="2572" w:type="dxa"/>
            <w:tcBorders>
              <w:top w:val="nil"/>
              <w:left w:val="nil"/>
              <w:bottom w:val="single" w:sz="4" w:space="0" w:color="auto"/>
              <w:right w:val="single" w:sz="4" w:space="0" w:color="auto"/>
            </w:tcBorders>
            <w:shd w:val="clear" w:color="auto" w:fill="auto"/>
            <w:noWrap/>
            <w:vAlign w:val="center"/>
            <w:hideMark/>
          </w:tcPr>
          <w:p w14:paraId="4AFB7DCC" w14:textId="77777777" w:rsidR="00685372" w:rsidRPr="00685372" w:rsidRDefault="00685372" w:rsidP="00685372">
            <w:pPr>
              <w:jc w:val="center"/>
              <w:rPr>
                <w:color w:val="000000"/>
              </w:rPr>
            </w:pPr>
            <w:r w:rsidRPr="00685372">
              <w:rPr>
                <w:color w:val="000000"/>
              </w:rPr>
              <w:t>Приложение 2 (Локально-сметный расчет)</w:t>
            </w:r>
          </w:p>
        </w:tc>
      </w:tr>
      <w:tr w:rsidR="00685372" w:rsidRPr="00685372" w14:paraId="3F67B33B" w14:textId="77777777" w:rsidTr="00685372">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BF5C4A9" w14:textId="77777777" w:rsidR="00685372" w:rsidRPr="00685372" w:rsidRDefault="00685372" w:rsidP="00685372">
            <w:pPr>
              <w:jc w:val="center"/>
              <w:rPr>
                <w:color w:val="000000"/>
              </w:rPr>
            </w:pPr>
            <w:r w:rsidRPr="00685372">
              <w:rPr>
                <w:color w:val="000000"/>
              </w:rPr>
              <w:t>ИТОГО</w:t>
            </w:r>
          </w:p>
        </w:tc>
        <w:tc>
          <w:tcPr>
            <w:tcW w:w="1840" w:type="dxa"/>
            <w:tcBorders>
              <w:top w:val="nil"/>
              <w:left w:val="nil"/>
              <w:bottom w:val="single" w:sz="4" w:space="0" w:color="auto"/>
              <w:right w:val="single" w:sz="4" w:space="0" w:color="auto"/>
            </w:tcBorders>
            <w:shd w:val="clear" w:color="auto" w:fill="auto"/>
            <w:noWrap/>
            <w:vAlign w:val="center"/>
            <w:hideMark/>
          </w:tcPr>
          <w:p w14:paraId="5E866D98" w14:textId="302A4CAC" w:rsidR="00685372" w:rsidRPr="00685372" w:rsidRDefault="00685372" w:rsidP="00685372">
            <w:pPr>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hideMark/>
          </w:tcPr>
          <w:p w14:paraId="66275721" w14:textId="77777777" w:rsidR="00685372" w:rsidRPr="00685372" w:rsidRDefault="00685372" w:rsidP="00685372">
            <w:pPr>
              <w:jc w:val="center"/>
              <w:rPr>
                <w:color w:val="000000"/>
              </w:rPr>
            </w:pPr>
            <w:r w:rsidRPr="00685372">
              <w:rPr>
                <w:color w:val="000000"/>
              </w:rPr>
              <w:t>23737,418</w:t>
            </w:r>
          </w:p>
        </w:tc>
        <w:tc>
          <w:tcPr>
            <w:tcW w:w="2572" w:type="dxa"/>
            <w:tcBorders>
              <w:top w:val="nil"/>
              <w:left w:val="nil"/>
              <w:bottom w:val="single" w:sz="4" w:space="0" w:color="auto"/>
              <w:right w:val="single" w:sz="4" w:space="0" w:color="auto"/>
            </w:tcBorders>
            <w:shd w:val="clear" w:color="auto" w:fill="auto"/>
            <w:noWrap/>
            <w:vAlign w:val="center"/>
            <w:hideMark/>
          </w:tcPr>
          <w:p w14:paraId="0E4670F2" w14:textId="61CC247F" w:rsidR="00685372" w:rsidRPr="00685372" w:rsidRDefault="00685372" w:rsidP="00685372">
            <w:pPr>
              <w:jc w:val="center"/>
              <w:rPr>
                <w:color w:val="000000"/>
              </w:rPr>
            </w:pPr>
          </w:p>
        </w:tc>
      </w:tr>
    </w:tbl>
    <w:p w14:paraId="2B24A6B5" w14:textId="77777777" w:rsidR="00D53A1A" w:rsidRPr="00A5506B" w:rsidRDefault="00D53A1A" w:rsidP="00D53A1A"/>
    <w:p w14:paraId="381C3157" w14:textId="040105A9" w:rsidR="0005310F" w:rsidRPr="00A5506B" w:rsidRDefault="00B87704" w:rsidP="00CB53DE">
      <w:pPr>
        <w:jc w:val="center"/>
        <w:outlineLvl w:val="0"/>
        <w:rPr>
          <w:b/>
        </w:rPr>
      </w:pPr>
      <w:bookmarkStart w:id="275" w:name="_Toc382826463"/>
      <w:bookmarkStart w:id="276" w:name="_Toc383773028"/>
      <w:bookmarkStart w:id="277" w:name="_Toc499203890"/>
      <w:bookmarkStart w:id="278" w:name="_Toc452633046"/>
      <w:bookmarkStart w:id="279" w:name="_Toc34309946"/>
      <w:bookmarkStart w:id="280" w:name="_Toc43671663"/>
      <w:bookmarkStart w:id="281" w:name="_Toc102382821"/>
      <w:r>
        <w:rPr>
          <w:b/>
        </w:rPr>
        <w:t>7</w:t>
      </w:r>
      <w:r w:rsidR="0005310F" w:rsidRPr="00A5506B">
        <w:rPr>
          <w:b/>
        </w:rPr>
        <w:t>.3.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275"/>
      <w:bookmarkEnd w:id="276"/>
      <w:bookmarkEnd w:id="277"/>
      <w:bookmarkEnd w:id="278"/>
      <w:bookmarkEnd w:id="279"/>
      <w:bookmarkEnd w:id="280"/>
      <w:bookmarkEnd w:id="281"/>
    </w:p>
    <w:p w14:paraId="2C9DAA4D" w14:textId="77777777" w:rsidR="0005310F" w:rsidRPr="00A5506B" w:rsidRDefault="0005310F" w:rsidP="0099570B">
      <w:pPr>
        <w:ind w:firstLine="708"/>
        <w:jc w:val="both"/>
        <w:rPr>
          <w:bCs/>
        </w:rPr>
      </w:pPr>
      <w:r w:rsidRPr="00A5506B">
        <w:rPr>
          <w:bCs/>
        </w:rPr>
        <w:t>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планируется.</w:t>
      </w:r>
    </w:p>
    <w:p w14:paraId="379B21B1" w14:textId="77777777" w:rsidR="00D25968" w:rsidRPr="00A5506B" w:rsidRDefault="00D25968" w:rsidP="0099570B">
      <w:pPr>
        <w:ind w:firstLine="708"/>
        <w:jc w:val="both"/>
        <w:rPr>
          <w:bCs/>
        </w:rPr>
      </w:pPr>
    </w:p>
    <w:p w14:paraId="55685559" w14:textId="3CCADE69" w:rsidR="0005310F" w:rsidRPr="00A5506B" w:rsidRDefault="0005310F" w:rsidP="00CB53DE">
      <w:pPr>
        <w:ind w:firstLine="708"/>
        <w:jc w:val="center"/>
        <w:outlineLvl w:val="0"/>
        <w:rPr>
          <w:b/>
        </w:rPr>
      </w:pPr>
      <w:bookmarkStart w:id="282" w:name="_Toc375830327"/>
      <w:bookmarkStart w:id="283" w:name="_Toc382826464"/>
      <w:bookmarkStart w:id="284" w:name="_Toc383773029"/>
      <w:bookmarkStart w:id="285" w:name="_Toc499203891"/>
      <w:bookmarkStart w:id="286" w:name="_Toc452633047"/>
      <w:bookmarkStart w:id="287" w:name="_Toc34309947"/>
      <w:bookmarkStart w:id="288" w:name="_Toc43671664"/>
      <w:bookmarkStart w:id="289" w:name="_Toc102382822"/>
      <w:r w:rsidRPr="00A5506B">
        <w:rPr>
          <w:b/>
        </w:rPr>
        <w:t xml:space="preserve">Раздел </w:t>
      </w:r>
      <w:r w:rsidR="00B87704">
        <w:rPr>
          <w:b/>
        </w:rPr>
        <w:t>8</w:t>
      </w:r>
      <w:r w:rsidRPr="00A5506B">
        <w:rPr>
          <w:b/>
        </w:rPr>
        <w:t>.</w:t>
      </w:r>
      <w:bookmarkStart w:id="290" w:name="_Toc375830328"/>
      <w:bookmarkEnd w:id="282"/>
      <w:r w:rsidRPr="00A5506B">
        <w:rPr>
          <w:b/>
        </w:rPr>
        <w:t xml:space="preserve"> Решение по определению единой теплоснабжающей организации</w:t>
      </w:r>
      <w:bookmarkEnd w:id="290"/>
      <w:r w:rsidRPr="00A5506B">
        <w:rPr>
          <w:b/>
        </w:rPr>
        <w:t xml:space="preserve"> (организаций) и границы зон её деятельности</w:t>
      </w:r>
      <w:bookmarkEnd w:id="283"/>
      <w:bookmarkEnd w:id="284"/>
      <w:bookmarkEnd w:id="285"/>
      <w:bookmarkEnd w:id="286"/>
      <w:bookmarkEnd w:id="287"/>
      <w:bookmarkEnd w:id="288"/>
      <w:bookmarkEnd w:id="289"/>
    </w:p>
    <w:p w14:paraId="1E9F0D34" w14:textId="77777777" w:rsidR="0005310F" w:rsidRPr="00A5506B" w:rsidRDefault="007671F6" w:rsidP="0010578E">
      <w:pPr>
        <w:jc w:val="both"/>
        <w:rPr>
          <w:bCs/>
        </w:rPr>
      </w:pPr>
      <w:r w:rsidRPr="00A5506B">
        <w:tab/>
      </w:r>
      <w:r w:rsidR="0005310F" w:rsidRPr="00A5506B">
        <w:rPr>
          <w:bCs/>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08.08.2012г. №808 «Об организации теплоснабжения в РФ и внесении изменений в некоторые акты Правительства РФ».</w:t>
      </w:r>
    </w:p>
    <w:p w14:paraId="56CA3D82" w14:textId="77777777" w:rsidR="0005310F" w:rsidRPr="00A5506B" w:rsidRDefault="0005310F" w:rsidP="000829AA">
      <w:pPr>
        <w:ind w:firstLine="708"/>
        <w:jc w:val="both"/>
        <w:rPr>
          <w:b/>
          <w:bCs/>
        </w:rPr>
      </w:pPr>
      <w:bookmarkStart w:id="291" w:name="bookmark54"/>
      <w:r w:rsidRPr="00A5506B">
        <w:rPr>
          <w:b/>
          <w:bCs/>
        </w:rPr>
        <w:t>Критерии и порядок определения единой теплоснабжающей организации</w:t>
      </w:r>
      <w:bookmarkEnd w:id="291"/>
    </w:p>
    <w:p w14:paraId="27A69838" w14:textId="77777777" w:rsidR="0005310F" w:rsidRPr="00A5506B" w:rsidRDefault="0005310F" w:rsidP="0005310F">
      <w:pPr>
        <w:ind w:firstLine="851"/>
        <w:jc w:val="both"/>
        <w:rPr>
          <w:bCs/>
        </w:rPr>
      </w:pPr>
      <w:r w:rsidRPr="00A5506B">
        <w:rPr>
          <w:bCs/>
        </w:rPr>
        <w:t xml:space="preserve">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w:t>
      </w:r>
      <w:r w:rsidR="0017615F" w:rsidRPr="00A5506B">
        <w:rPr>
          <w:bCs/>
        </w:rPr>
        <w:t>поселение</w:t>
      </w:r>
      <w:r w:rsidRPr="00A5506B">
        <w:rPr>
          <w:bCs/>
        </w:rPr>
        <w:t xml:space="preserve">, </w:t>
      </w:r>
      <w:r w:rsidR="003D7230">
        <w:rPr>
          <w:bCs/>
        </w:rPr>
        <w:t>сельское</w:t>
      </w:r>
      <w:r w:rsidRPr="00A5506B">
        <w:rPr>
          <w:bCs/>
        </w:rPr>
        <w:t xml:space="preserve"> округа.</w:t>
      </w:r>
    </w:p>
    <w:p w14:paraId="3D2A56B7" w14:textId="77777777" w:rsidR="0005310F" w:rsidRPr="00A5506B" w:rsidRDefault="0005310F" w:rsidP="0005310F">
      <w:pPr>
        <w:ind w:firstLine="851"/>
        <w:jc w:val="both"/>
        <w:rPr>
          <w:bCs/>
        </w:rPr>
      </w:pPr>
      <w:r w:rsidRPr="00A5506B">
        <w:rPr>
          <w:bCs/>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1C4D7111" w14:textId="77777777" w:rsidR="0005310F" w:rsidRPr="00A5506B" w:rsidRDefault="0005310F" w:rsidP="0005310F">
      <w:pPr>
        <w:ind w:firstLine="851"/>
        <w:jc w:val="both"/>
        <w:rPr>
          <w:bCs/>
        </w:rPr>
      </w:pPr>
      <w:bookmarkStart w:id="292" w:name="Par55"/>
      <w:bookmarkEnd w:id="292"/>
      <w:r w:rsidRPr="00A5506B">
        <w:rPr>
          <w:bCs/>
        </w:rPr>
        <w:t xml:space="preserve">3. Для присвоения организации статуса единой теплоснабжающей организации на территории </w:t>
      </w:r>
      <w:r w:rsidR="0017615F" w:rsidRPr="00A5506B">
        <w:rPr>
          <w:bCs/>
        </w:rPr>
        <w:t>поселение</w:t>
      </w:r>
      <w:r w:rsidRPr="00A5506B">
        <w:rPr>
          <w:bCs/>
        </w:rPr>
        <w:t xml:space="preserve">, </w:t>
      </w:r>
      <w:r w:rsidR="003D7230">
        <w:rPr>
          <w:bCs/>
        </w:rPr>
        <w:t>сельское</w:t>
      </w:r>
      <w:r w:rsidRPr="00A5506B">
        <w:rPr>
          <w:bCs/>
        </w:rPr>
        <w:t xml:space="preserve">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61F750B2" w14:textId="77777777" w:rsidR="0005310F" w:rsidRPr="00A5506B" w:rsidRDefault="0005310F" w:rsidP="0005310F">
      <w:pPr>
        <w:ind w:firstLine="851"/>
        <w:jc w:val="both"/>
        <w:rPr>
          <w:bCs/>
        </w:rPr>
      </w:pPr>
      <w:r w:rsidRPr="00A5506B">
        <w:rPr>
          <w:bCs/>
        </w:rPr>
        <w:t>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
    <w:p w14:paraId="67DFAD5B" w14:textId="77777777" w:rsidR="0005310F" w:rsidRPr="00A5506B" w:rsidRDefault="0005310F" w:rsidP="0005310F">
      <w:pPr>
        <w:ind w:firstLine="851"/>
        <w:jc w:val="both"/>
        <w:rPr>
          <w:bCs/>
        </w:rPr>
      </w:pPr>
      <w:r w:rsidRPr="00A5506B">
        <w:rPr>
          <w:bCs/>
        </w:rPr>
        <w:lastRenderedPageBreak/>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0B0A5D18" w14:textId="77777777" w:rsidR="0005310F" w:rsidRPr="00A5506B" w:rsidRDefault="0005310F" w:rsidP="0005310F">
      <w:pPr>
        <w:ind w:firstLine="851"/>
        <w:jc w:val="both"/>
        <w:rPr>
          <w:bCs/>
        </w:rPr>
      </w:pPr>
      <w:r w:rsidRPr="00A5506B">
        <w:rPr>
          <w:bCs/>
        </w:rPr>
        <w:t>- размер собственного капитала;</w:t>
      </w:r>
    </w:p>
    <w:p w14:paraId="27A21DD0" w14:textId="77777777" w:rsidR="0005310F" w:rsidRPr="00A5506B" w:rsidRDefault="0005310F" w:rsidP="0005310F">
      <w:pPr>
        <w:ind w:firstLine="851"/>
        <w:jc w:val="both"/>
        <w:rPr>
          <w:bCs/>
        </w:rPr>
      </w:pPr>
      <w:r w:rsidRPr="00A5506B">
        <w:rPr>
          <w:bCs/>
        </w:rPr>
        <w:t>- способность в лучшей мере обеспечить надежность теплоснабжения в соответствующей системе теплоснабжения.</w:t>
      </w:r>
    </w:p>
    <w:p w14:paraId="115E81F7" w14:textId="77777777" w:rsidR="0005310F" w:rsidRPr="00A5506B" w:rsidRDefault="0005310F" w:rsidP="0005310F">
      <w:pPr>
        <w:ind w:firstLine="851"/>
        <w:jc w:val="both"/>
        <w:rPr>
          <w:bCs/>
        </w:rPr>
      </w:pPr>
      <w:r w:rsidRPr="00A5506B">
        <w:rPr>
          <w:bCs/>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71ACAC8E" w14:textId="77777777" w:rsidR="0005310F" w:rsidRPr="00A5506B" w:rsidRDefault="0005310F" w:rsidP="0005310F">
      <w:pPr>
        <w:ind w:firstLine="851"/>
        <w:jc w:val="both"/>
        <w:rPr>
          <w:bCs/>
        </w:rPr>
      </w:pPr>
      <w:r w:rsidRPr="00A5506B">
        <w:rPr>
          <w:bCs/>
        </w:rPr>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0864BCE6" w14:textId="77777777" w:rsidR="0005310F" w:rsidRPr="00A5506B" w:rsidRDefault="0005310F" w:rsidP="0005310F">
      <w:pPr>
        <w:ind w:firstLine="851"/>
        <w:jc w:val="both"/>
        <w:rPr>
          <w:bCs/>
        </w:rPr>
      </w:pPr>
      <w:r w:rsidRPr="00A5506B">
        <w:rPr>
          <w:bCs/>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1BAF7A08" w14:textId="77777777" w:rsidR="0005310F" w:rsidRPr="00A5506B" w:rsidRDefault="0005310F" w:rsidP="0005310F">
      <w:pPr>
        <w:ind w:firstLine="851"/>
        <w:jc w:val="both"/>
        <w:rPr>
          <w:bCs/>
        </w:rPr>
      </w:pPr>
      <w:bookmarkStart w:id="293" w:name="Par68"/>
      <w:bookmarkEnd w:id="293"/>
      <w:r w:rsidRPr="00A5506B">
        <w:rPr>
          <w:bCs/>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35E93A68" w14:textId="77777777" w:rsidR="0005310F" w:rsidRPr="00A5506B" w:rsidRDefault="0005310F" w:rsidP="0005310F">
      <w:pPr>
        <w:ind w:firstLine="851"/>
        <w:jc w:val="both"/>
        <w:rPr>
          <w:bCs/>
        </w:rPr>
      </w:pPr>
      <w:bookmarkStart w:id="294" w:name="Par69"/>
      <w:bookmarkEnd w:id="294"/>
      <w:r w:rsidRPr="00A5506B">
        <w:rPr>
          <w:bCs/>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bookmarkStart w:id="295" w:name="Par60"/>
      <w:bookmarkEnd w:id="295"/>
    </w:p>
    <w:p w14:paraId="4F7275C8" w14:textId="77777777" w:rsidR="0005310F" w:rsidRPr="00A5506B" w:rsidRDefault="0005310F" w:rsidP="0005310F">
      <w:pPr>
        <w:ind w:firstLine="851"/>
        <w:jc w:val="both"/>
        <w:rPr>
          <w:bCs/>
        </w:rPr>
      </w:pPr>
      <w:bookmarkStart w:id="296" w:name="Par70"/>
      <w:bookmarkEnd w:id="296"/>
      <w:r w:rsidRPr="00A5506B">
        <w:rPr>
          <w:bCs/>
        </w:rPr>
        <w:t>9. Единая теплоснабжающая организация при осуществлении своей деятельности обязана:</w:t>
      </w:r>
    </w:p>
    <w:p w14:paraId="751D56DD" w14:textId="77777777" w:rsidR="0005310F" w:rsidRPr="00A5506B" w:rsidRDefault="0005310F" w:rsidP="0005310F">
      <w:pPr>
        <w:ind w:firstLine="851"/>
        <w:jc w:val="both"/>
        <w:rPr>
          <w:bCs/>
        </w:rPr>
      </w:pPr>
      <w:r w:rsidRPr="00A5506B">
        <w:rPr>
          <w:bCs/>
        </w:rPr>
        <w:t>-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019A5AFE" w14:textId="77777777" w:rsidR="0005310F" w:rsidRPr="00A5506B" w:rsidRDefault="0005310F" w:rsidP="0005310F">
      <w:pPr>
        <w:ind w:firstLine="851"/>
        <w:jc w:val="both"/>
        <w:rPr>
          <w:bCs/>
        </w:rPr>
      </w:pPr>
      <w:r w:rsidRPr="00A5506B">
        <w:rPr>
          <w:bCs/>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9A17BBF" w14:textId="77777777" w:rsidR="0005310F" w:rsidRPr="00A5506B" w:rsidRDefault="0005310F" w:rsidP="0005310F">
      <w:pPr>
        <w:ind w:firstLine="851"/>
        <w:jc w:val="both"/>
        <w:rPr>
          <w:bCs/>
        </w:rPr>
      </w:pPr>
      <w:r w:rsidRPr="00A5506B">
        <w:rPr>
          <w:bCs/>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1124D4C3" w14:textId="5A32AF76" w:rsidR="00500789" w:rsidRPr="00A5506B" w:rsidRDefault="00EF2A3A" w:rsidP="00500789">
      <w:pPr>
        <w:ind w:firstLine="680"/>
        <w:jc w:val="both"/>
        <w:rPr>
          <w:bCs/>
        </w:rPr>
      </w:pPr>
      <w:r>
        <w:rPr>
          <w:bCs/>
        </w:rPr>
        <w:t>Р</w:t>
      </w:r>
      <w:r w:rsidR="00500789" w:rsidRPr="00A5506B">
        <w:rPr>
          <w:bCs/>
        </w:rPr>
        <w:t xml:space="preserve">ешение по выбору Единой теплоснабжающей организации остается за органами исполнительной и законодательной власти </w:t>
      </w:r>
      <w:r>
        <w:rPr>
          <w:bCs/>
        </w:rPr>
        <w:t>городского округа «Поселок Агинское»</w:t>
      </w:r>
      <w:r w:rsidR="00500789" w:rsidRPr="00A5506B">
        <w:rPr>
          <w:bCs/>
        </w:rPr>
        <w:t xml:space="preserve"> после проработки тарифных последствий для населения.</w:t>
      </w:r>
    </w:p>
    <w:p w14:paraId="4D02EC1E" w14:textId="77777777" w:rsidR="00E629EE" w:rsidRPr="00A5506B" w:rsidRDefault="00E629EE" w:rsidP="0005310F">
      <w:pPr>
        <w:ind w:firstLine="851"/>
        <w:jc w:val="center"/>
        <w:outlineLvl w:val="0"/>
        <w:rPr>
          <w:bCs/>
          <w:highlight w:val="yellow"/>
        </w:rPr>
      </w:pPr>
    </w:p>
    <w:p w14:paraId="04292C58" w14:textId="536E6069" w:rsidR="0005310F" w:rsidRPr="00A5506B" w:rsidRDefault="0005310F" w:rsidP="00CB53DE">
      <w:pPr>
        <w:jc w:val="center"/>
        <w:outlineLvl w:val="0"/>
        <w:rPr>
          <w:b/>
          <w:color w:val="000000"/>
        </w:rPr>
      </w:pPr>
      <w:bookmarkStart w:id="297" w:name="_Toc34309948"/>
      <w:bookmarkStart w:id="298" w:name="_Toc43671665"/>
      <w:bookmarkStart w:id="299" w:name="_Toc102382823"/>
      <w:r w:rsidRPr="00A5506B">
        <w:rPr>
          <w:b/>
          <w:color w:val="000000"/>
        </w:rPr>
        <w:t xml:space="preserve">Раздел </w:t>
      </w:r>
      <w:r w:rsidR="00B87704">
        <w:rPr>
          <w:b/>
          <w:color w:val="000000"/>
        </w:rPr>
        <w:t>9</w:t>
      </w:r>
      <w:r w:rsidRPr="00A5506B">
        <w:rPr>
          <w:b/>
          <w:color w:val="000000"/>
        </w:rPr>
        <w:t>. Решения о распределении тепловой нагрузки между источниками тепловой энергии</w:t>
      </w:r>
      <w:bookmarkEnd w:id="297"/>
      <w:bookmarkEnd w:id="298"/>
      <w:bookmarkEnd w:id="299"/>
    </w:p>
    <w:p w14:paraId="3A96DF98" w14:textId="77777777" w:rsidR="00A90245" w:rsidRPr="00A5506B" w:rsidRDefault="004428CE" w:rsidP="00A90245">
      <w:pPr>
        <w:widowControl w:val="0"/>
        <w:autoSpaceDE w:val="0"/>
        <w:autoSpaceDN w:val="0"/>
        <w:ind w:firstLine="567"/>
        <w:jc w:val="both"/>
      </w:pPr>
      <w:r w:rsidRPr="00A5506B">
        <w:rPr>
          <w:lang w:bidi="ru-RU"/>
        </w:rPr>
        <w:t>Перераспределение тепловой нагрузки между источниками не планируется</w:t>
      </w:r>
      <w:r w:rsidR="00A90245" w:rsidRPr="00A5506B">
        <w:rPr>
          <w:lang w:bidi="ru-RU"/>
        </w:rPr>
        <w:t>.</w:t>
      </w:r>
    </w:p>
    <w:p w14:paraId="490CA9D4" w14:textId="77777777" w:rsidR="0005310F" w:rsidRPr="00A5506B" w:rsidRDefault="0005310F" w:rsidP="0005310F">
      <w:pPr>
        <w:ind w:firstLine="851"/>
        <w:jc w:val="both"/>
        <w:rPr>
          <w:bCs/>
          <w:highlight w:val="yellow"/>
          <w:lang w:bidi="ru-RU"/>
        </w:rPr>
      </w:pPr>
    </w:p>
    <w:p w14:paraId="05DBFB2B" w14:textId="73E285ED" w:rsidR="00E629EE" w:rsidRDefault="00A90136" w:rsidP="0005310F">
      <w:pPr>
        <w:jc w:val="center"/>
        <w:outlineLvl w:val="0"/>
        <w:rPr>
          <w:b/>
        </w:rPr>
      </w:pPr>
      <w:bookmarkStart w:id="300" w:name="_Toc499203893"/>
      <w:bookmarkStart w:id="301" w:name="_Toc452633049"/>
      <w:bookmarkStart w:id="302" w:name="_Toc102382824"/>
      <w:bookmarkEnd w:id="300"/>
      <w:bookmarkEnd w:id="301"/>
      <w:r w:rsidRPr="00A90136">
        <w:rPr>
          <w:b/>
        </w:rPr>
        <w:t>Раздел 10. Индикаторы развития системы теплоснабжения поселения</w:t>
      </w:r>
      <w:r>
        <w:rPr>
          <w:b/>
        </w:rPr>
        <w:t>.</w:t>
      </w:r>
      <w:bookmarkEnd w:id="302"/>
    </w:p>
    <w:p w14:paraId="480E8060" w14:textId="77777777" w:rsidR="00A90136" w:rsidRPr="00367949" w:rsidRDefault="00A90136" w:rsidP="00A90136">
      <w:pPr>
        <w:tabs>
          <w:tab w:val="left" w:pos="3390"/>
        </w:tabs>
        <w:ind w:firstLine="709"/>
        <w:jc w:val="both"/>
      </w:pPr>
      <w:r w:rsidRPr="00367949">
        <w:t xml:space="preserve">Индикаторы развития систем теплоснабжения </w:t>
      </w:r>
      <w:r>
        <w:t xml:space="preserve">городского округа «Поселок Агинское» </w:t>
      </w:r>
      <w:r w:rsidRPr="00367949">
        <w:t>приведены в таблицах 1</w:t>
      </w:r>
      <w:r>
        <w:t>0</w:t>
      </w:r>
      <w:r w:rsidRPr="00367949">
        <w:t>.1. – 1</w:t>
      </w:r>
      <w:r>
        <w:t>0</w:t>
      </w:r>
      <w:r w:rsidRPr="00367949">
        <w:t>.12</w:t>
      </w:r>
    </w:p>
    <w:p w14:paraId="5438CEB5" w14:textId="64E853E1" w:rsidR="00A90136" w:rsidRDefault="00A90136" w:rsidP="00A90136">
      <w:pPr>
        <w:jc w:val="center"/>
        <w:rPr>
          <w:bCs/>
        </w:rPr>
      </w:pPr>
    </w:p>
    <w:p w14:paraId="3FE6DC65" w14:textId="16A1D99F" w:rsidR="00A90136" w:rsidRDefault="00A90136" w:rsidP="00A90136">
      <w:pPr>
        <w:jc w:val="center"/>
        <w:rPr>
          <w:bCs/>
        </w:rPr>
      </w:pPr>
    </w:p>
    <w:p w14:paraId="5A2674D0" w14:textId="105C376B" w:rsidR="00A90136" w:rsidRDefault="00A90136" w:rsidP="00A90136">
      <w:pPr>
        <w:jc w:val="center"/>
        <w:rPr>
          <w:bCs/>
        </w:rPr>
      </w:pPr>
    </w:p>
    <w:p w14:paraId="3CC6ADE8" w14:textId="2D0A734D" w:rsidR="00A90136" w:rsidRDefault="00A90136" w:rsidP="00A90136">
      <w:pPr>
        <w:jc w:val="center"/>
        <w:rPr>
          <w:bCs/>
        </w:rPr>
      </w:pPr>
    </w:p>
    <w:p w14:paraId="04F61888" w14:textId="7017DECA" w:rsidR="00A90136" w:rsidRDefault="00A90136" w:rsidP="00A90136">
      <w:pPr>
        <w:jc w:val="center"/>
        <w:rPr>
          <w:bCs/>
        </w:rPr>
      </w:pPr>
    </w:p>
    <w:p w14:paraId="5ECACCDD" w14:textId="25222044" w:rsidR="00A90136" w:rsidRDefault="00A90136" w:rsidP="00A90136">
      <w:pPr>
        <w:jc w:val="center"/>
        <w:rPr>
          <w:bCs/>
        </w:rPr>
      </w:pPr>
    </w:p>
    <w:p w14:paraId="293C8C59" w14:textId="12E0FC4A" w:rsidR="00A90136" w:rsidRDefault="00A90136" w:rsidP="00A90136">
      <w:pPr>
        <w:jc w:val="center"/>
        <w:rPr>
          <w:bCs/>
        </w:rPr>
      </w:pPr>
    </w:p>
    <w:p w14:paraId="5C3B6112" w14:textId="6D07E699" w:rsidR="00A90136" w:rsidRDefault="00A90136" w:rsidP="00A90136">
      <w:pPr>
        <w:jc w:val="center"/>
        <w:rPr>
          <w:bCs/>
        </w:rPr>
      </w:pPr>
    </w:p>
    <w:p w14:paraId="63266D79" w14:textId="54429864" w:rsidR="00A90136" w:rsidRDefault="00A90136" w:rsidP="00A90136">
      <w:pPr>
        <w:jc w:val="center"/>
        <w:rPr>
          <w:bCs/>
        </w:rPr>
      </w:pPr>
    </w:p>
    <w:p w14:paraId="19DD2194" w14:textId="535DD7CC" w:rsidR="00A90136" w:rsidRDefault="00A90136" w:rsidP="00A90136">
      <w:pPr>
        <w:jc w:val="center"/>
        <w:rPr>
          <w:bCs/>
        </w:rPr>
      </w:pPr>
    </w:p>
    <w:p w14:paraId="522C8D51" w14:textId="12363EF6" w:rsidR="00A90136" w:rsidRDefault="00A90136" w:rsidP="00A90136">
      <w:pPr>
        <w:jc w:val="center"/>
        <w:rPr>
          <w:bCs/>
        </w:rPr>
      </w:pPr>
    </w:p>
    <w:p w14:paraId="461A1160" w14:textId="71195794" w:rsidR="00A90136" w:rsidRDefault="00A90136" w:rsidP="00A90136">
      <w:pPr>
        <w:jc w:val="center"/>
        <w:rPr>
          <w:bCs/>
        </w:rPr>
      </w:pPr>
    </w:p>
    <w:p w14:paraId="7441C272" w14:textId="19CD8F05" w:rsidR="00A90136" w:rsidRDefault="00A90136" w:rsidP="00A90136">
      <w:pPr>
        <w:jc w:val="center"/>
        <w:rPr>
          <w:bCs/>
        </w:rPr>
      </w:pPr>
    </w:p>
    <w:p w14:paraId="7DF4732D" w14:textId="25F386AD" w:rsidR="00A90136" w:rsidRDefault="00A90136" w:rsidP="00A90136">
      <w:pPr>
        <w:jc w:val="center"/>
        <w:rPr>
          <w:bCs/>
        </w:rPr>
      </w:pPr>
    </w:p>
    <w:p w14:paraId="0A82621C" w14:textId="46FA75AF" w:rsidR="00A90136" w:rsidRDefault="00A90136" w:rsidP="00A90136">
      <w:pPr>
        <w:jc w:val="center"/>
        <w:rPr>
          <w:bCs/>
        </w:rPr>
      </w:pPr>
    </w:p>
    <w:p w14:paraId="1181862E" w14:textId="310550C1" w:rsidR="00A90136" w:rsidRDefault="00A90136" w:rsidP="00A90136">
      <w:pPr>
        <w:jc w:val="center"/>
        <w:rPr>
          <w:bCs/>
        </w:rPr>
      </w:pPr>
    </w:p>
    <w:p w14:paraId="33F7BEE0" w14:textId="42626B25" w:rsidR="00A90136" w:rsidRDefault="00A90136" w:rsidP="00A90136">
      <w:pPr>
        <w:jc w:val="center"/>
        <w:rPr>
          <w:bCs/>
        </w:rPr>
      </w:pPr>
    </w:p>
    <w:p w14:paraId="54B54720" w14:textId="49768AEA" w:rsidR="00A90136" w:rsidRDefault="00A90136" w:rsidP="00A90136">
      <w:pPr>
        <w:jc w:val="center"/>
        <w:rPr>
          <w:bCs/>
        </w:rPr>
      </w:pPr>
    </w:p>
    <w:p w14:paraId="63BC0940" w14:textId="3FBBB8B6" w:rsidR="00A90136" w:rsidRDefault="00A90136" w:rsidP="00A90136">
      <w:pPr>
        <w:jc w:val="center"/>
        <w:rPr>
          <w:bCs/>
        </w:rPr>
      </w:pPr>
    </w:p>
    <w:p w14:paraId="1FA9FD81" w14:textId="576EFA1B" w:rsidR="00A90136" w:rsidRDefault="00A90136" w:rsidP="00A90136">
      <w:pPr>
        <w:jc w:val="center"/>
        <w:rPr>
          <w:bCs/>
        </w:rPr>
      </w:pPr>
    </w:p>
    <w:p w14:paraId="577DB925" w14:textId="0D34AA65" w:rsidR="00A90136" w:rsidRDefault="00A90136" w:rsidP="00A90136">
      <w:pPr>
        <w:jc w:val="center"/>
        <w:rPr>
          <w:bCs/>
        </w:rPr>
      </w:pPr>
    </w:p>
    <w:p w14:paraId="38799206" w14:textId="2AE3C5E6" w:rsidR="00A90136" w:rsidRDefault="00A90136" w:rsidP="00A90136">
      <w:pPr>
        <w:jc w:val="center"/>
        <w:rPr>
          <w:bCs/>
        </w:rPr>
      </w:pPr>
    </w:p>
    <w:p w14:paraId="7F2BDA99" w14:textId="506E1BD0" w:rsidR="00A90136" w:rsidRDefault="00A90136" w:rsidP="00A90136">
      <w:pPr>
        <w:jc w:val="center"/>
        <w:rPr>
          <w:bCs/>
        </w:rPr>
      </w:pPr>
    </w:p>
    <w:p w14:paraId="2B2DDAB2" w14:textId="192BBA3B" w:rsidR="00A90136" w:rsidRDefault="00A90136" w:rsidP="00A90136">
      <w:pPr>
        <w:jc w:val="center"/>
        <w:rPr>
          <w:bCs/>
        </w:rPr>
      </w:pPr>
    </w:p>
    <w:p w14:paraId="3D941B90" w14:textId="75F22AA4" w:rsidR="00A90136" w:rsidRDefault="00A90136" w:rsidP="00A90136">
      <w:pPr>
        <w:jc w:val="center"/>
        <w:rPr>
          <w:bCs/>
        </w:rPr>
      </w:pPr>
    </w:p>
    <w:p w14:paraId="665AD2C8" w14:textId="45553093" w:rsidR="00A90136" w:rsidRDefault="00A90136" w:rsidP="00A90136">
      <w:pPr>
        <w:jc w:val="center"/>
        <w:rPr>
          <w:bCs/>
        </w:rPr>
      </w:pPr>
    </w:p>
    <w:p w14:paraId="70356326" w14:textId="4B298A49" w:rsidR="00A90136" w:rsidRDefault="00A90136" w:rsidP="00A90136">
      <w:pPr>
        <w:jc w:val="center"/>
        <w:rPr>
          <w:bCs/>
        </w:rPr>
      </w:pPr>
    </w:p>
    <w:p w14:paraId="13AAF880" w14:textId="210C0225" w:rsidR="00A90136" w:rsidRDefault="00A90136" w:rsidP="00A90136">
      <w:pPr>
        <w:jc w:val="center"/>
        <w:rPr>
          <w:bCs/>
        </w:rPr>
      </w:pPr>
    </w:p>
    <w:p w14:paraId="64BB0F65" w14:textId="774A7A3E" w:rsidR="00A90136" w:rsidRDefault="00A90136" w:rsidP="00A90136">
      <w:pPr>
        <w:jc w:val="center"/>
        <w:rPr>
          <w:bCs/>
        </w:rPr>
      </w:pPr>
    </w:p>
    <w:p w14:paraId="7F409395" w14:textId="6B6AAD18" w:rsidR="00A90136" w:rsidRDefault="00A90136" w:rsidP="00A90136">
      <w:pPr>
        <w:jc w:val="center"/>
        <w:rPr>
          <w:bCs/>
        </w:rPr>
      </w:pPr>
    </w:p>
    <w:p w14:paraId="767F5632" w14:textId="0E1AAC56" w:rsidR="00A90136" w:rsidRDefault="00A90136" w:rsidP="00A90136">
      <w:pPr>
        <w:jc w:val="center"/>
        <w:rPr>
          <w:bCs/>
        </w:rPr>
      </w:pPr>
    </w:p>
    <w:p w14:paraId="30520F92" w14:textId="572C33F2" w:rsidR="00A90136" w:rsidRDefault="00A90136" w:rsidP="00A90136">
      <w:pPr>
        <w:jc w:val="center"/>
        <w:rPr>
          <w:bCs/>
        </w:rPr>
      </w:pPr>
    </w:p>
    <w:p w14:paraId="55D1B7EF" w14:textId="698A30AD" w:rsidR="00A90136" w:rsidRDefault="00A90136" w:rsidP="00A90136">
      <w:pPr>
        <w:jc w:val="center"/>
        <w:rPr>
          <w:bCs/>
        </w:rPr>
      </w:pPr>
    </w:p>
    <w:p w14:paraId="757A496A" w14:textId="6F5F6F46" w:rsidR="00A90136" w:rsidRDefault="00A90136" w:rsidP="00A90136">
      <w:pPr>
        <w:jc w:val="center"/>
        <w:rPr>
          <w:bCs/>
        </w:rPr>
      </w:pPr>
    </w:p>
    <w:p w14:paraId="3B3CD5BA" w14:textId="27E01FCE" w:rsidR="00A90136" w:rsidRDefault="00A90136" w:rsidP="00A90136">
      <w:pPr>
        <w:jc w:val="center"/>
        <w:rPr>
          <w:bCs/>
        </w:rPr>
      </w:pPr>
    </w:p>
    <w:p w14:paraId="5C30F681" w14:textId="5D6D9671" w:rsidR="00A90136" w:rsidRDefault="00A90136" w:rsidP="00A90136">
      <w:pPr>
        <w:jc w:val="center"/>
        <w:rPr>
          <w:bCs/>
        </w:rPr>
      </w:pPr>
    </w:p>
    <w:p w14:paraId="50315640" w14:textId="0FC6AFFE" w:rsidR="00A90136" w:rsidRDefault="00A90136" w:rsidP="00A90136">
      <w:pPr>
        <w:jc w:val="center"/>
        <w:rPr>
          <w:bCs/>
        </w:rPr>
      </w:pPr>
    </w:p>
    <w:p w14:paraId="545A5579" w14:textId="288DF79F" w:rsidR="00A90136" w:rsidRDefault="00A90136" w:rsidP="00A90136">
      <w:pPr>
        <w:jc w:val="center"/>
        <w:rPr>
          <w:bCs/>
        </w:rPr>
      </w:pPr>
    </w:p>
    <w:p w14:paraId="6961617B" w14:textId="57E599E7" w:rsidR="00A90136" w:rsidRDefault="00A90136" w:rsidP="00A90136">
      <w:pPr>
        <w:jc w:val="center"/>
        <w:rPr>
          <w:bCs/>
        </w:rPr>
      </w:pPr>
    </w:p>
    <w:p w14:paraId="1E4E142D" w14:textId="3468D359" w:rsidR="00A90136" w:rsidRDefault="00A90136" w:rsidP="00A90136">
      <w:pPr>
        <w:jc w:val="center"/>
        <w:rPr>
          <w:bCs/>
        </w:rPr>
      </w:pPr>
    </w:p>
    <w:p w14:paraId="3480BE5F" w14:textId="4A140F76" w:rsidR="00A90136" w:rsidRDefault="00A90136" w:rsidP="00A90136">
      <w:pPr>
        <w:jc w:val="center"/>
        <w:rPr>
          <w:bCs/>
        </w:rPr>
      </w:pPr>
    </w:p>
    <w:p w14:paraId="7EA2109C" w14:textId="2A641C58" w:rsidR="00A90136" w:rsidRDefault="00A90136" w:rsidP="00A90136">
      <w:pPr>
        <w:jc w:val="center"/>
        <w:rPr>
          <w:bCs/>
        </w:rPr>
      </w:pPr>
    </w:p>
    <w:p w14:paraId="5DA0368E" w14:textId="6659D693" w:rsidR="00A90136" w:rsidRDefault="00A90136" w:rsidP="00A90136">
      <w:pPr>
        <w:jc w:val="center"/>
        <w:rPr>
          <w:bCs/>
        </w:rPr>
      </w:pPr>
    </w:p>
    <w:p w14:paraId="02F022AD" w14:textId="77777777" w:rsidR="00A90136" w:rsidRDefault="00A90136" w:rsidP="00A90136">
      <w:pPr>
        <w:jc w:val="center"/>
        <w:rPr>
          <w:bCs/>
        </w:rPr>
        <w:sectPr w:rsidR="00A90136" w:rsidSect="00EA285C">
          <w:pgSz w:w="11906" w:h="16838" w:code="9"/>
          <w:pgMar w:top="1134" w:right="851" w:bottom="851" w:left="1276" w:header="709" w:footer="709" w:gutter="0"/>
          <w:cols w:space="708"/>
          <w:docGrid w:linePitch="360"/>
        </w:sectPr>
      </w:pPr>
    </w:p>
    <w:p w14:paraId="00481C8C"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lastRenderedPageBreak/>
        <w:t>Таблица 1</w:t>
      </w:r>
      <w:r>
        <w:rPr>
          <w:rFonts w:eastAsia="Calibri"/>
          <w:bCs/>
        </w:rPr>
        <w:t>0</w:t>
      </w:r>
      <w:r w:rsidRPr="00367949">
        <w:rPr>
          <w:rFonts w:eastAsia="Calibri"/>
          <w:bCs/>
        </w:rPr>
        <w:t>.1. Индикаторы развития систем теплоснабжения котельной №3.</w:t>
      </w:r>
    </w:p>
    <w:tbl>
      <w:tblPr>
        <w:tblW w:w="15163" w:type="dxa"/>
        <w:tblLayout w:type="fixed"/>
        <w:tblLook w:val="04A0" w:firstRow="1" w:lastRow="0" w:firstColumn="1" w:lastColumn="0" w:noHBand="0" w:noVBand="1"/>
      </w:tblPr>
      <w:tblGrid>
        <w:gridCol w:w="5382"/>
        <w:gridCol w:w="1222"/>
        <w:gridCol w:w="1223"/>
        <w:gridCol w:w="1222"/>
        <w:gridCol w:w="1223"/>
        <w:gridCol w:w="1223"/>
        <w:gridCol w:w="1222"/>
        <w:gridCol w:w="1223"/>
        <w:gridCol w:w="1223"/>
      </w:tblGrid>
      <w:tr w:rsidR="00A90136" w:rsidRPr="00C320B8" w14:paraId="7EBFEEAC" w14:textId="77777777" w:rsidTr="0031006E">
        <w:trPr>
          <w:trHeight w:val="31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E858" w14:textId="77777777" w:rsidR="00A90136" w:rsidRPr="00C320B8" w:rsidRDefault="00A90136" w:rsidP="0031006E">
            <w:pPr>
              <w:rPr>
                <w:color w:val="000000"/>
              </w:rPr>
            </w:pPr>
            <w:r w:rsidRPr="00C320B8">
              <w:rPr>
                <w:color w:val="000000"/>
              </w:rPr>
              <w:t>Наименование показателя</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518D6EBB" w14:textId="77777777" w:rsidR="00A90136" w:rsidRPr="00C320B8" w:rsidRDefault="00A90136" w:rsidP="0031006E">
            <w:pPr>
              <w:jc w:val="center"/>
              <w:rPr>
                <w:color w:val="000000"/>
              </w:rPr>
            </w:pPr>
            <w:r w:rsidRPr="00C320B8">
              <w:rPr>
                <w:color w:val="000000"/>
              </w:rPr>
              <w:t>2022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9DDE057" w14:textId="77777777" w:rsidR="00A90136" w:rsidRPr="00C320B8" w:rsidRDefault="00A90136" w:rsidP="0031006E">
            <w:pPr>
              <w:jc w:val="center"/>
              <w:rPr>
                <w:color w:val="000000"/>
              </w:rPr>
            </w:pPr>
            <w:r w:rsidRPr="00C320B8">
              <w:rPr>
                <w:color w:val="000000"/>
              </w:rPr>
              <w:t>2023</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0FF42C5F" w14:textId="77777777" w:rsidR="00A90136" w:rsidRPr="00C320B8" w:rsidRDefault="00A90136" w:rsidP="0031006E">
            <w:pPr>
              <w:jc w:val="center"/>
              <w:rPr>
                <w:color w:val="000000"/>
              </w:rPr>
            </w:pPr>
            <w:r w:rsidRPr="00C320B8">
              <w:rPr>
                <w:color w:val="000000"/>
              </w:rPr>
              <w:t>2024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2556E5EC" w14:textId="77777777" w:rsidR="00A90136" w:rsidRPr="00C320B8" w:rsidRDefault="00A90136" w:rsidP="0031006E">
            <w:pPr>
              <w:jc w:val="center"/>
              <w:rPr>
                <w:color w:val="000000"/>
              </w:rPr>
            </w:pPr>
            <w:r w:rsidRPr="00C320B8">
              <w:rPr>
                <w:color w:val="000000"/>
              </w:rPr>
              <w:t>2025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11BF450F" w14:textId="77777777" w:rsidR="00A90136" w:rsidRPr="00C320B8" w:rsidRDefault="00A90136" w:rsidP="0031006E">
            <w:pPr>
              <w:jc w:val="center"/>
              <w:rPr>
                <w:color w:val="000000"/>
              </w:rPr>
            </w:pPr>
            <w:r w:rsidRPr="00C320B8">
              <w:rPr>
                <w:color w:val="000000"/>
              </w:rPr>
              <w:t>2026</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71C91E5F" w14:textId="77777777" w:rsidR="00A90136" w:rsidRPr="00C320B8" w:rsidRDefault="00A90136" w:rsidP="0031006E">
            <w:pPr>
              <w:jc w:val="center"/>
              <w:rPr>
                <w:color w:val="000000"/>
              </w:rPr>
            </w:pPr>
            <w:r w:rsidRPr="00C320B8">
              <w:rPr>
                <w:color w:val="000000"/>
              </w:rPr>
              <w:t>2027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B9F1F1E" w14:textId="77777777" w:rsidR="00A90136" w:rsidRPr="00C320B8" w:rsidRDefault="00A90136" w:rsidP="0031006E">
            <w:pPr>
              <w:jc w:val="center"/>
              <w:rPr>
                <w:color w:val="000000"/>
              </w:rPr>
            </w:pPr>
            <w:r w:rsidRPr="00C320B8">
              <w:rPr>
                <w:color w:val="000000"/>
              </w:rPr>
              <w:t>2028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2799E70" w14:textId="77777777" w:rsidR="00A90136" w:rsidRPr="00C320B8" w:rsidRDefault="00A90136" w:rsidP="0031006E">
            <w:pPr>
              <w:jc w:val="center"/>
              <w:rPr>
                <w:color w:val="000000"/>
              </w:rPr>
            </w:pPr>
            <w:r w:rsidRPr="00C320B8">
              <w:rPr>
                <w:color w:val="000000"/>
              </w:rPr>
              <w:t>2029</w:t>
            </w:r>
          </w:p>
        </w:tc>
      </w:tr>
      <w:tr w:rsidR="00A90136" w:rsidRPr="00C320B8" w14:paraId="76D0E1E2" w14:textId="77777777" w:rsidTr="0031006E">
        <w:trPr>
          <w:trHeight w:val="44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4344156" w14:textId="77777777" w:rsidR="00A90136" w:rsidRPr="00C320B8" w:rsidRDefault="00A90136" w:rsidP="0031006E">
            <w:pPr>
              <w:rPr>
                <w:color w:val="000000"/>
              </w:rPr>
            </w:pPr>
            <w:r w:rsidRPr="00C320B8">
              <w:rPr>
                <w:color w:val="000000"/>
              </w:rPr>
              <w:t>Поток отказов тепловых сетей ед/год</w:t>
            </w:r>
          </w:p>
        </w:tc>
        <w:tc>
          <w:tcPr>
            <w:tcW w:w="1222" w:type="dxa"/>
            <w:tcBorders>
              <w:top w:val="nil"/>
              <w:left w:val="nil"/>
              <w:bottom w:val="single" w:sz="4" w:space="0" w:color="auto"/>
              <w:right w:val="single" w:sz="4" w:space="0" w:color="auto"/>
            </w:tcBorders>
            <w:shd w:val="clear" w:color="auto" w:fill="auto"/>
            <w:noWrap/>
            <w:vAlign w:val="center"/>
            <w:hideMark/>
          </w:tcPr>
          <w:p w14:paraId="03BB35AC" w14:textId="77777777" w:rsidR="00A90136" w:rsidRPr="00C320B8" w:rsidRDefault="00A90136" w:rsidP="0031006E">
            <w:pPr>
              <w:jc w:val="center"/>
              <w:rPr>
                <w:color w:val="000000"/>
              </w:rPr>
            </w:pPr>
            <w:r w:rsidRPr="00C320B8">
              <w:rPr>
                <w:color w:val="000000"/>
              </w:rPr>
              <w:t>0,3352</w:t>
            </w:r>
          </w:p>
        </w:tc>
        <w:tc>
          <w:tcPr>
            <w:tcW w:w="1223" w:type="dxa"/>
            <w:tcBorders>
              <w:top w:val="nil"/>
              <w:left w:val="nil"/>
              <w:bottom w:val="single" w:sz="4" w:space="0" w:color="auto"/>
              <w:right w:val="single" w:sz="4" w:space="0" w:color="auto"/>
            </w:tcBorders>
            <w:shd w:val="clear" w:color="auto" w:fill="auto"/>
            <w:noWrap/>
            <w:vAlign w:val="center"/>
            <w:hideMark/>
          </w:tcPr>
          <w:p w14:paraId="4006A827" w14:textId="77777777" w:rsidR="00A90136" w:rsidRPr="00C320B8" w:rsidRDefault="00A90136" w:rsidP="0031006E">
            <w:pPr>
              <w:jc w:val="center"/>
              <w:rPr>
                <w:color w:val="000000"/>
              </w:rPr>
            </w:pPr>
            <w:r w:rsidRPr="00C320B8">
              <w:rPr>
                <w:color w:val="000000"/>
              </w:rPr>
              <w:t>0,3412</w:t>
            </w:r>
          </w:p>
        </w:tc>
        <w:tc>
          <w:tcPr>
            <w:tcW w:w="1222" w:type="dxa"/>
            <w:tcBorders>
              <w:top w:val="nil"/>
              <w:left w:val="nil"/>
              <w:bottom w:val="single" w:sz="4" w:space="0" w:color="auto"/>
              <w:right w:val="single" w:sz="4" w:space="0" w:color="auto"/>
            </w:tcBorders>
            <w:shd w:val="clear" w:color="auto" w:fill="auto"/>
            <w:noWrap/>
            <w:vAlign w:val="center"/>
            <w:hideMark/>
          </w:tcPr>
          <w:p w14:paraId="5A6DC180" w14:textId="77777777" w:rsidR="00A90136" w:rsidRPr="00C320B8" w:rsidRDefault="00A90136" w:rsidP="0031006E">
            <w:pPr>
              <w:jc w:val="center"/>
              <w:rPr>
                <w:color w:val="000000"/>
              </w:rPr>
            </w:pPr>
            <w:r w:rsidRPr="00C320B8">
              <w:rPr>
                <w:color w:val="000000"/>
              </w:rPr>
              <w:t>0,3477</w:t>
            </w:r>
          </w:p>
        </w:tc>
        <w:tc>
          <w:tcPr>
            <w:tcW w:w="1223" w:type="dxa"/>
            <w:tcBorders>
              <w:top w:val="nil"/>
              <w:left w:val="nil"/>
              <w:bottom w:val="single" w:sz="4" w:space="0" w:color="auto"/>
              <w:right w:val="single" w:sz="4" w:space="0" w:color="auto"/>
            </w:tcBorders>
            <w:shd w:val="clear" w:color="auto" w:fill="auto"/>
            <w:noWrap/>
            <w:vAlign w:val="center"/>
            <w:hideMark/>
          </w:tcPr>
          <w:p w14:paraId="3FA52377" w14:textId="77777777" w:rsidR="00A90136" w:rsidRPr="00C320B8" w:rsidRDefault="00A90136" w:rsidP="0031006E">
            <w:pPr>
              <w:jc w:val="center"/>
              <w:rPr>
                <w:color w:val="000000"/>
              </w:rPr>
            </w:pPr>
            <w:r w:rsidRPr="00C320B8">
              <w:rPr>
                <w:color w:val="000000"/>
              </w:rPr>
              <w:t>0,3621</w:t>
            </w:r>
          </w:p>
        </w:tc>
        <w:tc>
          <w:tcPr>
            <w:tcW w:w="1223" w:type="dxa"/>
            <w:tcBorders>
              <w:top w:val="nil"/>
              <w:left w:val="nil"/>
              <w:bottom w:val="single" w:sz="4" w:space="0" w:color="auto"/>
              <w:right w:val="single" w:sz="4" w:space="0" w:color="auto"/>
            </w:tcBorders>
            <w:shd w:val="clear" w:color="auto" w:fill="auto"/>
            <w:noWrap/>
            <w:vAlign w:val="center"/>
            <w:hideMark/>
          </w:tcPr>
          <w:p w14:paraId="3D4E6F83" w14:textId="77777777" w:rsidR="00A90136" w:rsidRPr="00C320B8" w:rsidRDefault="00A90136" w:rsidP="0031006E">
            <w:pPr>
              <w:jc w:val="center"/>
              <w:rPr>
                <w:color w:val="000000"/>
              </w:rPr>
            </w:pPr>
            <w:r w:rsidRPr="00C320B8">
              <w:rPr>
                <w:color w:val="000000"/>
              </w:rPr>
              <w:t>0,3765</w:t>
            </w:r>
          </w:p>
        </w:tc>
        <w:tc>
          <w:tcPr>
            <w:tcW w:w="1222" w:type="dxa"/>
            <w:tcBorders>
              <w:top w:val="nil"/>
              <w:left w:val="nil"/>
              <w:bottom w:val="single" w:sz="4" w:space="0" w:color="auto"/>
              <w:right w:val="single" w:sz="4" w:space="0" w:color="auto"/>
            </w:tcBorders>
            <w:shd w:val="clear" w:color="auto" w:fill="auto"/>
            <w:noWrap/>
            <w:vAlign w:val="center"/>
            <w:hideMark/>
          </w:tcPr>
          <w:p w14:paraId="0518C1EB" w14:textId="77777777" w:rsidR="00A90136" w:rsidRPr="00C320B8" w:rsidRDefault="00A90136" w:rsidP="0031006E">
            <w:pPr>
              <w:jc w:val="center"/>
              <w:rPr>
                <w:color w:val="000000"/>
              </w:rPr>
            </w:pPr>
            <w:r w:rsidRPr="00C320B8">
              <w:rPr>
                <w:color w:val="000000"/>
              </w:rPr>
              <w:t>0,3933</w:t>
            </w:r>
          </w:p>
        </w:tc>
        <w:tc>
          <w:tcPr>
            <w:tcW w:w="1223" w:type="dxa"/>
            <w:tcBorders>
              <w:top w:val="nil"/>
              <w:left w:val="nil"/>
              <w:bottom w:val="single" w:sz="4" w:space="0" w:color="auto"/>
              <w:right w:val="single" w:sz="4" w:space="0" w:color="auto"/>
            </w:tcBorders>
            <w:shd w:val="clear" w:color="auto" w:fill="auto"/>
            <w:noWrap/>
            <w:vAlign w:val="center"/>
            <w:hideMark/>
          </w:tcPr>
          <w:p w14:paraId="21D4193B" w14:textId="77777777" w:rsidR="00A90136" w:rsidRPr="00C320B8" w:rsidRDefault="00A90136" w:rsidP="0031006E">
            <w:pPr>
              <w:jc w:val="center"/>
              <w:rPr>
                <w:color w:val="000000"/>
              </w:rPr>
            </w:pPr>
            <w:r w:rsidRPr="00C320B8">
              <w:rPr>
                <w:color w:val="000000"/>
              </w:rPr>
              <w:t>0,4268</w:t>
            </w:r>
          </w:p>
        </w:tc>
        <w:tc>
          <w:tcPr>
            <w:tcW w:w="1223" w:type="dxa"/>
            <w:tcBorders>
              <w:top w:val="nil"/>
              <w:left w:val="nil"/>
              <w:bottom w:val="single" w:sz="4" w:space="0" w:color="auto"/>
              <w:right w:val="single" w:sz="4" w:space="0" w:color="auto"/>
            </w:tcBorders>
            <w:shd w:val="clear" w:color="auto" w:fill="auto"/>
            <w:noWrap/>
            <w:vAlign w:val="center"/>
            <w:hideMark/>
          </w:tcPr>
          <w:p w14:paraId="60D8C380" w14:textId="77777777" w:rsidR="00A90136" w:rsidRPr="00C320B8" w:rsidRDefault="00A90136" w:rsidP="0031006E">
            <w:pPr>
              <w:jc w:val="center"/>
              <w:rPr>
                <w:color w:val="000000"/>
              </w:rPr>
            </w:pPr>
            <w:r w:rsidRPr="00C320B8">
              <w:rPr>
                <w:color w:val="000000"/>
              </w:rPr>
              <w:t>0,4570</w:t>
            </w:r>
          </w:p>
        </w:tc>
      </w:tr>
      <w:tr w:rsidR="00A90136" w:rsidRPr="00C320B8" w14:paraId="262E8FA3" w14:textId="77777777" w:rsidTr="0031006E">
        <w:trPr>
          <w:trHeight w:val="142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67699E1"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4EFA3377"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6F953731"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4A734045"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42757F71"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30A6ECDD"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0ED9B9D2"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1BA7778"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798609B0" w14:textId="77777777" w:rsidR="00A90136" w:rsidRPr="00C320B8" w:rsidRDefault="00A90136" w:rsidP="0031006E">
            <w:pPr>
              <w:jc w:val="center"/>
              <w:rPr>
                <w:color w:val="000000"/>
              </w:rPr>
            </w:pPr>
            <w:r w:rsidRPr="00C320B8">
              <w:rPr>
                <w:color w:val="000000"/>
              </w:rPr>
              <w:t>128</w:t>
            </w:r>
          </w:p>
        </w:tc>
      </w:tr>
      <w:tr w:rsidR="00A90136" w:rsidRPr="00C320B8" w14:paraId="235569D7" w14:textId="77777777" w:rsidTr="0031006E">
        <w:trPr>
          <w:trHeight w:val="19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3492CDD"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22" w:type="dxa"/>
            <w:tcBorders>
              <w:top w:val="nil"/>
              <w:left w:val="nil"/>
              <w:bottom w:val="single" w:sz="4" w:space="0" w:color="auto"/>
              <w:right w:val="single" w:sz="4" w:space="0" w:color="auto"/>
            </w:tcBorders>
            <w:shd w:val="clear" w:color="auto" w:fill="auto"/>
            <w:noWrap/>
            <w:vAlign w:val="center"/>
            <w:hideMark/>
          </w:tcPr>
          <w:p w14:paraId="094B1386"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2038AB1D"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39092A30"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2FA44530"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4BFEFC6E"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1026F86E"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42156017"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49141AD0" w14:textId="77777777" w:rsidR="00A90136" w:rsidRPr="00C320B8" w:rsidRDefault="00A90136" w:rsidP="0031006E">
            <w:pPr>
              <w:jc w:val="center"/>
              <w:rPr>
                <w:color w:val="000000"/>
              </w:rPr>
            </w:pPr>
            <w:r w:rsidRPr="00C320B8">
              <w:rPr>
                <w:color w:val="000000"/>
              </w:rPr>
              <w:t>0</w:t>
            </w:r>
          </w:p>
        </w:tc>
      </w:tr>
      <w:tr w:rsidR="00A90136" w:rsidRPr="00367949" w14:paraId="53CF429E"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ECA3380"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22" w:type="dxa"/>
            <w:tcBorders>
              <w:top w:val="nil"/>
              <w:left w:val="nil"/>
              <w:bottom w:val="single" w:sz="4" w:space="0" w:color="auto"/>
              <w:right w:val="single" w:sz="4" w:space="0" w:color="auto"/>
            </w:tcBorders>
            <w:shd w:val="clear" w:color="auto" w:fill="auto"/>
            <w:noWrap/>
            <w:vAlign w:val="center"/>
            <w:hideMark/>
          </w:tcPr>
          <w:p w14:paraId="4E267989"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351153EA"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74CCF4FF"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75DFD54B"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2706856D"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40395EB8"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73F3948E"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6296F203" w14:textId="77777777" w:rsidR="00A90136" w:rsidRPr="00C320B8" w:rsidRDefault="00A90136" w:rsidP="0031006E">
            <w:pPr>
              <w:jc w:val="center"/>
              <w:rPr>
                <w:color w:val="000000"/>
              </w:rPr>
            </w:pPr>
            <w:r w:rsidRPr="00C320B8">
              <w:rPr>
                <w:color w:val="000000"/>
              </w:rPr>
              <w:t>0,204</w:t>
            </w:r>
          </w:p>
        </w:tc>
      </w:tr>
      <w:tr w:rsidR="00A90136" w:rsidRPr="00C320B8" w14:paraId="4ED5B596"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13B85F5" w14:textId="77777777" w:rsidR="00A90136" w:rsidRPr="00C320B8" w:rsidRDefault="00A90136" w:rsidP="0031006E">
            <w:pPr>
              <w:rPr>
                <w:color w:val="000000"/>
              </w:rPr>
            </w:pPr>
            <w:r w:rsidRPr="00C320B8">
              <w:rPr>
                <w:color w:val="000000"/>
              </w:rPr>
              <w:t>Материальная характеристика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738EEAAF" w14:textId="77777777" w:rsidR="00A90136" w:rsidRPr="00C320B8" w:rsidRDefault="00A90136" w:rsidP="0031006E">
            <w:pPr>
              <w:jc w:val="center"/>
              <w:rPr>
                <w:color w:val="000000"/>
              </w:rPr>
            </w:pPr>
            <w:r w:rsidRPr="00C320B8">
              <w:rPr>
                <w:color w:val="000000"/>
              </w:rPr>
              <w:t>1368,50</w:t>
            </w:r>
          </w:p>
        </w:tc>
        <w:tc>
          <w:tcPr>
            <w:tcW w:w="1223" w:type="dxa"/>
            <w:tcBorders>
              <w:top w:val="nil"/>
              <w:left w:val="nil"/>
              <w:bottom w:val="single" w:sz="4" w:space="0" w:color="auto"/>
              <w:right w:val="single" w:sz="4" w:space="0" w:color="auto"/>
            </w:tcBorders>
            <w:shd w:val="clear" w:color="auto" w:fill="auto"/>
            <w:noWrap/>
            <w:vAlign w:val="center"/>
            <w:hideMark/>
          </w:tcPr>
          <w:p w14:paraId="4CCE1DE1" w14:textId="77777777" w:rsidR="00A90136" w:rsidRPr="00C320B8" w:rsidRDefault="00A90136" w:rsidP="0031006E">
            <w:pPr>
              <w:jc w:val="center"/>
              <w:rPr>
                <w:color w:val="000000"/>
              </w:rPr>
            </w:pPr>
            <w:r w:rsidRPr="00C320B8">
              <w:rPr>
                <w:color w:val="000000"/>
              </w:rPr>
              <w:t>1368,50</w:t>
            </w:r>
          </w:p>
        </w:tc>
        <w:tc>
          <w:tcPr>
            <w:tcW w:w="1222" w:type="dxa"/>
            <w:tcBorders>
              <w:top w:val="nil"/>
              <w:left w:val="nil"/>
              <w:bottom w:val="single" w:sz="4" w:space="0" w:color="auto"/>
              <w:right w:val="single" w:sz="4" w:space="0" w:color="auto"/>
            </w:tcBorders>
            <w:shd w:val="clear" w:color="auto" w:fill="auto"/>
            <w:noWrap/>
            <w:vAlign w:val="center"/>
            <w:hideMark/>
          </w:tcPr>
          <w:p w14:paraId="1A5D2692" w14:textId="77777777" w:rsidR="00A90136" w:rsidRPr="00C320B8" w:rsidRDefault="00A90136" w:rsidP="0031006E">
            <w:pPr>
              <w:jc w:val="center"/>
              <w:rPr>
                <w:color w:val="000000"/>
              </w:rPr>
            </w:pPr>
            <w:r w:rsidRPr="00C320B8">
              <w:rPr>
                <w:color w:val="000000"/>
              </w:rPr>
              <w:t>1368,50</w:t>
            </w:r>
          </w:p>
        </w:tc>
        <w:tc>
          <w:tcPr>
            <w:tcW w:w="1223" w:type="dxa"/>
            <w:tcBorders>
              <w:top w:val="nil"/>
              <w:left w:val="nil"/>
              <w:bottom w:val="single" w:sz="4" w:space="0" w:color="auto"/>
              <w:right w:val="single" w:sz="4" w:space="0" w:color="auto"/>
            </w:tcBorders>
            <w:shd w:val="clear" w:color="auto" w:fill="auto"/>
            <w:noWrap/>
            <w:vAlign w:val="center"/>
            <w:hideMark/>
          </w:tcPr>
          <w:p w14:paraId="029D5CC0" w14:textId="77777777" w:rsidR="00A90136" w:rsidRPr="00C320B8" w:rsidRDefault="00A90136" w:rsidP="0031006E">
            <w:pPr>
              <w:jc w:val="center"/>
              <w:rPr>
                <w:color w:val="000000"/>
              </w:rPr>
            </w:pPr>
            <w:r w:rsidRPr="00C320B8">
              <w:rPr>
                <w:color w:val="000000"/>
              </w:rPr>
              <w:t>1368,50</w:t>
            </w:r>
          </w:p>
        </w:tc>
        <w:tc>
          <w:tcPr>
            <w:tcW w:w="1223" w:type="dxa"/>
            <w:tcBorders>
              <w:top w:val="nil"/>
              <w:left w:val="nil"/>
              <w:bottom w:val="single" w:sz="4" w:space="0" w:color="auto"/>
              <w:right w:val="single" w:sz="4" w:space="0" w:color="auto"/>
            </w:tcBorders>
            <w:shd w:val="clear" w:color="auto" w:fill="auto"/>
            <w:noWrap/>
            <w:vAlign w:val="center"/>
            <w:hideMark/>
          </w:tcPr>
          <w:p w14:paraId="69FBDD95" w14:textId="77777777" w:rsidR="00A90136" w:rsidRPr="00C320B8" w:rsidRDefault="00A90136" w:rsidP="0031006E">
            <w:pPr>
              <w:jc w:val="center"/>
              <w:rPr>
                <w:color w:val="000000"/>
              </w:rPr>
            </w:pPr>
            <w:r w:rsidRPr="00C320B8">
              <w:rPr>
                <w:color w:val="000000"/>
              </w:rPr>
              <w:t>1368,50</w:t>
            </w:r>
          </w:p>
        </w:tc>
        <w:tc>
          <w:tcPr>
            <w:tcW w:w="1222" w:type="dxa"/>
            <w:tcBorders>
              <w:top w:val="nil"/>
              <w:left w:val="nil"/>
              <w:bottom w:val="single" w:sz="4" w:space="0" w:color="auto"/>
              <w:right w:val="single" w:sz="4" w:space="0" w:color="auto"/>
            </w:tcBorders>
            <w:shd w:val="clear" w:color="auto" w:fill="auto"/>
            <w:noWrap/>
            <w:vAlign w:val="center"/>
            <w:hideMark/>
          </w:tcPr>
          <w:p w14:paraId="7E7080EF" w14:textId="77777777" w:rsidR="00A90136" w:rsidRPr="00C320B8" w:rsidRDefault="00A90136" w:rsidP="0031006E">
            <w:pPr>
              <w:jc w:val="center"/>
              <w:rPr>
                <w:color w:val="000000"/>
              </w:rPr>
            </w:pPr>
            <w:r w:rsidRPr="00C320B8">
              <w:rPr>
                <w:color w:val="000000"/>
              </w:rPr>
              <w:t>1368,50</w:t>
            </w:r>
          </w:p>
        </w:tc>
        <w:tc>
          <w:tcPr>
            <w:tcW w:w="1223" w:type="dxa"/>
            <w:tcBorders>
              <w:top w:val="nil"/>
              <w:left w:val="nil"/>
              <w:bottom w:val="single" w:sz="4" w:space="0" w:color="auto"/>
              <w:right w:val="single" w:sz="4" w:space="0" w:color="auto"/>
            </w:tcBorders>
            <w:shd w:val="clear" w:color="auto" w:fill="auto"/>
            <w:noWrap/>
            <w:vAlign w:val="center"/>
            <w:hideMark/>
          </w:tcPr>
          <w:p w14:paraId="3D0F3F92" w14:textId="77777777" w:rsidR="00A90136" w:rsidRPr="00C320B8" w:rsidRDefault="00A90136" w:rsidP="0031006E">
            <w:pPr>
              <w:jc w:val="center"/>
              <w:rPr>
                <w:color w:val="000000"/>
              </w:rPr>
            </w:pPr>
            <w:r w:rsidRPr="00C320B8">
              <w:rPr>
                <w:color w:val="000000"/>
              </w:rPr>
              <w:t>1368,50</w:t>
            </w:r>
          </w:p>
        </w:tc>
        <w:tc>
          <w:tcPr>
            <w:tcW w:w="1223" w:type="dxa"/>
            <w:tcBorders>
              <w:top w:val="nil"/>
              <w:left w:val="nil"/>
              <w:bottom w:val="single" w:sz="4" w:space="0" w:color="auto"/>
              <w:right w:val="single" w:sz="4" w:space="0" w:color="auto"/>
            </w:tcBorders>
            <w:shd w:val="clear" w:color="auto" w:fill="auto"/>
            <w:noWrap/>
            <w:vAlign w:val="center"/>
            <w:hideMark/>
          </w:tcPr>
          <w:p w14:paraId="0D068980" w14:textId="77777777" w:rsidR="00A90136" w:rsidRPr="00C320B8" w:rsidRDefault="00A90136" w:rsidP="0031006E">
            <w:pPr>
              <w:jc w:val="center"/>
              <w:rPr>
                <w:color w:val="000000"/>
              </w:rPr>
            </w:pPr>
            <w:r w:rsidRPr="00C320B8">
              <w:rPr>
                <w:color w:val="000000"/>
              </w:rPr>
              <w:t>1368,50</w:t>
            </w:r>
          </w:p>
        </w:tc>
      </w:tr>
      <w:tr w:rsidR="00A90136" w:rsidRPr="00C320B8" w14:paraId="31688199" w14:textId="77777777" w:rsidTr="0031006E">
        <w:trPr>
          <w:trHeight w:val="38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7A41D45"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22" w:type="dxa"/>
            <w:tcBorders>
              <w:top w:val="nil"/>
              <w:left w:val="nil"/>
              <w:bottom w:val="single" w:sz="4" w:space="0" w:color="auto"/>
              <w:right w:val="single" w:sz="4" w:space="0" w:color="auto"/>
            </w:tcBorders>
            <w:shd w:val="clear" w:color="auto" w:fill="auto"/>
            <w:noWrap/>
            <w:vAlign w:val="center"/>
            <w:hideMark/>
          </w:tcPr>
          <w:p w14:paraId="6E03E1D7" w14:textId="77777777" w:rsidR="00A90136" w:rsidRPr="00C320B8" w:rsidRDefault="00A90136" w:rsidP="0031006E">
            <w:pPr>
              <w:jc w:val="center"/>
              <w:rPr>
                <w:color w:val="000000"/>
              </w:rPr>
            </w:pPr>
            <w:r w:rsidRPr="00C320B8">
              <w:rPr>
                <w:color w:val="000000"/>
              </w:rPr>
              <w:t>1635,27</w:t>
            </w:r>
          </w:p>
        </w:tc>
        <w:tc>
          <w:tcPr>
            <w:tcW w:w="1223" w:type="dxa"/>
            <w:tcBorders>
              <w:top w:val="nil"/>
              <w:left w:val="nil"/>
              <w:bottom w:val="single" w:sz="4" w:space="0" w:color="auto"/>
              <w:right w:val="single" w:sz="4" w:space="0" w:color="auto"/>
            </w:tcBorders>
            <w:shd w:val="clear" w:color="auto" w:fill="auto"/>
            <w:noWrap/>
            <w:vAlign w:val="center"/>
            <w:hideMark/>
          </w:tcPr>
          <w:p w14:paraId="25FBE606" w14:textId="77777777" w:rsidR="00A90136" w:rsidRPr="00C320B8" w:rsidRDefault="00A90136" w:rsidP="0031006E">
            <w:pPr>
              <w:jc w:val="center"/>
              <w:rPr>
                <w:color w:val="000000"/>
              </w:rPr>
            </w:pPr>
            <w:r w:rsidRPr="00C320B8">
              <w:rPr>
                <w:color w:val="000000"/>
              </w:rPr>
              <w:t>1635,27</w:t>
            </w:r>
          </w:p>
        </w:tc>
        <w:tc>
          <w:tcPr>
            <w:tcW w:w="1222" w:type="dxa"/>
            <w:tcBorders>
              <w:top w:val="nil"/>
              <w:left w:val="nil"/>
              <w:bottom w:val="single" w:sz="4" w:space="0" w:color="auto"/>
              <w:right w:val="single" w:sz="4" w:space="0" w:color="auto"/>
            </w:tcBorders>
            <w:shd w:val="clear" w:color="auto" w:fill="auto"/>
            <w:noWrap/>
            <w:vAlign w:val="center"/>
            <w:hideMark/>
          </w:tcPr>
          <w:p w14:paraId="4BB443D4" w14:textId="77777777" w:rsidR="00A90136" w:rsidRPr="00C320B8" w:rsidRDefault="00A90136" w:rsidP="0031006E">
            <w:pPr>
              <w:jc w:val="center"/>
              <w:rPr>
                <w:color w:val="000000"/>
              </w:rPr>
            </w:pPr>
            <w:r w:rsidRPr="00C320B8">
              <w:rPr>
                <w:color w:val="000000"/>
              </w:rPr>
              <w:t>1635,27</w:t>
            </w:r>
          </w:p>
        </w:tc>
        <w:tc>
          <w:tcPr>
            <w:tcW w:w="1223" w:type="dxa"/>
            <w:tcBorders>
              <w:top w:val="nil"/>
              <w:left w:val="nil"/>
              <w:bottom w:val="single" w:sz="4" w:space="0" w:color="auto"/>
              <w:right w:val="single" w:sz="4" w:space="0" w:color="auto"/>
            </w:tcBorders>
            <w:shd w:val="clear" w:color="auto" w:fill="auto"/>
            <w:noWrap/>
            <w:vAlign w:val="center"/>
            <w:hideMark/>
          </w:tcPr>
          <w:p w14:paraId="5D9AF913" w14:textId="77777777" w:rsidR="00A90136" w:rsidRPr="00C320B8" w:rsidRDefault="00A90136" w:rsidP="0031006E">
            <w:pPr>
              <w:jc w:val="center"/>
              <w:rPr>
                <w:color w:val="000000"/>
              </w:rPr>
            </w:pPr>
            <w:r w:rsidRPr="00C320B8">
              <w:rPr>
                <w:color w:val="000000"/>
              </w:rPr>
              <w:t>1635,27</w:t>
            </w:r>
          </w:p>
        </w:tc>
        <w:tc>
          <w:tcPr>
            <w:tcW w:w="1223" w:type="dxa"/>
            <w:tcBorders>
              <w:top w:val="nil"/>
              <w:left w:val="nil"/>
              <w:bottom w:val="single" w:sz="4" w:space="0" w:color="auto"/>
              <w:right w:val="single" w:sz="4" w:space="0" w:color="auto"/>
            </w:tcBorders>
            <w:shd w:val="clear" w:color="auto" w:fill="auto"/>
            <w:noWrap/>
            <w:vAlign w:val="center"/>
            <w:hideMark/>
          </w:tcPr>
          <w:p w14:paraId="1D523EAC" w14:textId="77777777" w:rsidR="00A90136" w:rsidRPr="00C320B8" w:rsidRDefault="00A90136" w:rsidP="0031006E">
            <w:pPr>
              <w:jc w:val="center"/>
              <w:rPr>
                <w:color w:val="000000"/>
              </w:rPr>
            </w:pPr>
            <w:r w:rsidRPr="00C320B8">
              <w:rPr>
                <w:color w:val="000000"/>
              </w:rPr>
              <w:t>1635,27</w:t>
            </w:r>
          </w:p>
        </w:tc>
        <w:tc>
          <w:tcPr>
            <w:tcW w:w="1222" w:type="dxa"/>
            <w:tcBorders>
              <w:top w:val="nil"/>
              <w:left w:val="nil"/>
              <w:bottom w:val="single" w:sz="4" w:space="0" w:color="auto"/>
              <w:right w:val="single" w:sz="4" w:space="0" w:color="auto"/>
            </w:tcBorders>
            <w:shd w:val="clear" w:color="auto" w:fill="auto"/>
            <w:noWrap/>
            <w:vAlign w:val="center"/>
            <w:hideMark/>
          </w:tcPr>
          <w:p w14:paraId="773B0E1E" w14:textId="77777777" w:rsidR="00A90136" w:rsidRPr="00C320B8" w:rsidRDefault="00A90136" w:rsidP="0031006E">
            <w:pPr>
              <w:jc w:val="center"/>
              <w:rPr>
                <w:color w:val="000000"/>
              </w:rPr>
            </w:pPr>
            <w:r w:rsidRPr="00C320B8">
              <w:rPr>
                <w:color w:val="000000"/>
              </w:rPr>
              <w:t>1635,27</w:t>
            </w:r>
          </w:p>
        </w:tc>
        <w:tc>
          <w:tcPr>
            <w:tcW w:w="1223" w:type="dxa"/>
            <w:tcBorders>
              <w:top w:val="nil"/>
              <w:left w:val="nil"/>
              <w:bottom w:val="single" w:sz="4" w:space="0" w:color="auto"/>
              <w:right w:val="single" w:sz="4" w:space="0" w:color="auto"/>
            </w:tcBorders>
            <w:shd w:val="clear" w:color="auto" w:fill="auto"/>
            <w:noWrap/>
            <w:vAlign w:val="center"/>
            <w:hideMark/>
          </w:tcPr>
          <w:p w14:paraId="2F999999" w14:textId="77777777" w:rsidR="00A90136" w:rsidRPr="00C320B8" w:rsidRDefault="00A90136" w:rsidP="0031006E">
            <w:pPr>
              <w:jc w:val="center"/>
              <w:rPr>
                <w:color w:val="000000"/>
              </w:rPr>
            </w:pPr>
            <w:r w:rsidRPr="00C320B8">
              <w:rPr>
                <w:color w:val="000000"/>
              </w:rPr>
              <w:t>1635,27</w:t>
            </w:r>
          </w:p>
        </w:tc>
        <w:tc>
          <w:tcPr>
            <w:tcW w:w="1223" w:type="dxa"/>
            <w:tcBorders>
              <w:top w:val="nil"/>
              <w:left w:val="nil"/>
              <w:bottom w:val="single" w:sz="4" w:space="0" w:color="auto"/>
              <w:right w:val="single" w:sz="4" w:space="0" w:color="auto"/>
            </w:tcBorders>
            <w:shd w:val="clear" w:color="auto" w:fill="auto"/>
            <w:noWrap/>
            <w:vAlign w:val="center"/>
            <w:hideMark/>
          </w:tcPr>
          <w:p w14:paraId="32A6506F" w14:textId="77777777" w:rsidR="00A90136" w:rsidRPr="00C320B8" w:rsidRDefault="00A90136" w:rsidP="0031006E">
            <w:pPr>
              <w:jc w:val="center"/>
              <w:rPr>
                <w:color w:val="000000"/>
              </w:rPr>
            </w:pPr>
            <w:r w:rsidRPr="00C320B8">
              <w:rPr>
                <w:color w:val="000000"/>
              </w:rPr>
              <w:t>1635,27</w:t>
            </w:r>
          </w:p>
        </w:tc>
      </w:tr>
      <w:tr w:rsidR="00A90136" w:rsidRPr="00C320B8" w14:paraId="0399B08F" w14:textId="77777777" w:rsidTr="0031006E">
        <w:trPr>
          <w:trHeight w:val="34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140AB2B"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22" w:type="dxa"/>
            <w:tcBorders>
              <w:top w:val="nil"/>
              <w:left w:val="nil"/>
              <w:bottom w:val="single" w:sz="4" w:space="0" w:color="auto"/>
              <w:right w:val="single" w:sz="4" w:space="0" w:color="auto"/>
            </w:tcBorders>
            <w:shd w:val="clear" w:color="auto" w:fill="auto"/>
            <w:noWrap/>
            <w:vAlign w:val="center"/>
            <w:hideMark/>
          </w:tcPr>
          <w:p w14:paraId="78F34944" w14:textId="77777777" w:rsidR="00A90136" w:rsidRPr="00C320B8" w:rsidRDefault="00A90136" w:rsidP="0031006E">
            <w:pPr>
              <w:jc w:val="center"/>
              <w:rPr>
                <w:color w:val="000000"/>
              </w:rPr>
            </w:pPr>
            <w:r w:rsidRPr="00C320B8">
              <w:rPr>
                <w:color w:val="000000"/>
              </w:rPr>
              <w:t>1,19</w:t>
            </w:r>
          </w:p>
        </w:tc>
        <w:tc>
          <w:tcPr>
            <w:tcW w:w="1223" w:type="dxa"/>
            <w:tcBorders>
              <w:top w:val="nil"/>
              <w:left w:val="nil"/>
              <w:bottom w:val="single" w:sz="4" w:space="0" w:color="auto"/>
              <w:right w:val="single" w:sz="4" w:space="0" w:color="auto"/>
            </w:tcBorders>
            <w:shd w:val="clear" w:color="auto" w:fill="auto"/>
            <w:noWrap/>
            <w:vAlign w:val="center"/>
            <w:hideMark/>
          </w:tcPr>
          <w:p w14:paraId="284E9BD5" w14:textId="77777777" w:rsidR="00A90136" w:rsidRPr="00C320B8" w:rsidRDefault="00A90136" w:rsidP="0031006E">
            <w:pPr>
              <w:jc w:val="center"/>
              <w:rPr>
                <w:color w:val="000000"/>
              </w:rPr>
            </w:pPr>
            <w:r w:rsidRPr="00C320B8">
              <w:rPr>
                <w:color w:val="000000"/>
              </w:rPr>
              <w:t>1,19</w:t>
            </w:r>
          </w:p>
        </w:tc>
        <w:tc>
          <w:tcPr>
            <w:tcW w:w="1222" w:type="dxa"/>
            <w:tcBorders>
              <w:top w:val="nil"/>
              <w:left w:val="nil"/>
              <w:bottom w:val="single" w:sz="4" w:space="0" w:color="auto"/>
              <w:right w:val="single" w:sz="4" w:space="0" w:color="auto"/>
            </w:tcBorders>
            <w:shd w:val="clear" w:color="auto" w:fill="auto"/>
            <w:noWrap/>
            <w:vAlign w:val="center"/>
            <w:hideMark/>
          </w:tcPr>
          <w:p w14:paraId="6ABD0408" w14:textId="77777777" w:rsidR="00A90136" w:rsidRPr="00C320B8" w:rsidRDefault="00A90136" w:rsidP="0031006E">
            <w:pPr>
              <w:jc w:val="center"/>
              <w:rPr>
                <w:color w:val="000000"/>
              </w:rPr>
            </w:pPr>
            <w:r w:rsidRPr="00C320B8">
              <w:rPr>
                <w:color w:val="000000"/>
              </w:rPr>
              <w:t>1,19</w:t>
            </w:r>
          </w:p>
        </w:tc>
        <w:tc>
          <w:tcPr>
            <w:tcW w:w="1223" w:type="dxa"/>
            <w:tcBorders>
              <w:top w:val="nil"/>
              <w:left w:val="nil"/>
              <w:bottom w:val="single" w:sz="4" w:space="0" w:color="auto"/>
              <w:right w:val="single" w:sz="4" w:space="0" w:color="auto"/>
            </w:tcBorders>
            <w:shd w:val="clear" w:color="auto" w:fill="auto"/>
            <w:noWrap/>
            <w:vAlign w:val="center"/>
            <w:hideMark/>
          </w:tcPr>
          <w:p w14:paraId="705095F3" w14:textId="77777777" w:rsidR="00A90136" w:rsidRPr="00C320B8" w:rsidRDefault="00A90136" w:rsidP="0031006E">
            <w:pPr>
              <w:jc w:val="center"/>
              <w:rPr>
                <w:color w:val="000000"/>
              </w:rPr>
            </w:pPr>
            <w:r w:rsidRPr="00C320B8">
              <w:rPr>
                <w:color w:val="000000"/>
              </w:rPr>
              <w:t>1,19</w:t>
            </w:r>
          </w:p>
        </w:tc>
        <w:tc>
          <w:tcPr>
            <w:tcW w:w="1223" w:type="dxa"/>
            <w:tcBorders>
              <w:top w:val="nil"/>
              <w:left w:val="nil"/>
              <w:bottom w:val="single" w:sz="4" w:space="0" w:color="auto"/>
              <w:right w:val="single" w:sz="4" w:space="0" w:color="auto"/>
            </w:tcBorders>
            <w:shd w:val="clear" w:color="auto" w:fill="auto"/>
            <w:noWrap/>
            <w:vAlign w:val="center"/>
            <w:hideMark/>
          </w:tcPr>
          <w:p w14:paraId="5E956C75" w14:textId="77777777" w:rsidR="00A90136" w:rsidRPr="00C320B8" w:rsidRDefault="00A90136" w:rsidP="0031006E">
            <w:pPr>
              <w:jc w:val="center"/>
              <w:rPr>
                <w:color w:val="000000"/>
              </w:rPr>
            </w:pPr>
            <w:r w:rsidRPr="00C320B8">
              <w:rPr>
                <w:color w:val="000000"/>
              </w:rPr>
              <w:t>1,19</w:t>
            </w:r>
          </w:p>
        </w:tc>
        <w:tc>
          <w:tcPr>
            <w:tcW w:w="1222" w:type="dxa"/>
            <w:tcBorders>
              <w:top w:val="nil"/>
              <w:left w:val="nil"/>
              <w:bottom w:val="single" w:sz="4" w:space="0" w:color="auto"/>
              <w:right w:val="single" w:sz="4" w:space="0" w:color="auto"/>
            </w:tcBorders>
            <w:shd w:val="clear" w:color="auto" w:fill="auto"/>
            <w:noWrap/>
            <w:vAlign w:val="center"/>
            <w:hideMark/>
          </w:tcPr>
          <w:p w14:paraId="256EB4F9" w14:textId="77777777" w:rsidR="00A90136" w:rsidRPr="00C320B8" w:rsidRDefault="00A90136" w:rsidP="0031006E">
            <w:pPr>
              <w:jc w:val="center"/>
              <w:rPr>
                <w:color w:val="000000"/>
              </w:rPr>
            </w:pPr>
            <w:r w:rsidRPr="00C320B8">
              <w:rPr>
                <w:color w:val="000000"/>
              </w:rPr>
              <w:t>1,19</w:t>
            </w:r>
          </w:p>
        </w:tc>
        <w:tc>
          <w:tcPr>
            <w:tcW w:w="1223" w:type="dxa"/>
            <w:tcBorders>
              <w:top w:val="nil"/>
              <w:left w:val="nil"/>
              <w:bottom w:val="single" w:sz="4" w:space="0" w:color="auto"/>
              <w:right w:val="single" w:sz="4" w:space="0" w:color="auto"/>
            </w:tcBorders>
            <w:shd w:val="clear" w:color="auto" w:fill="auto"/>
            <w:noWrap/>
            <w:vAlign w:val="center"/>
            <w:hideMark/>
          </w:tcPr>
          <w:p w14:paraId="23218096" w14:textId="77777777" w:rsidR="00A90136" w:rsidRPr="00C320B8" w:rsidRDefault="00A90136" w:rsidP="0031006E">
            <w:pPr>
              <w:jc w:val="center"/>
              <w:rPr>
                <w:color w:val="000000"/>
              </w:rPr>
            </w:pPr>
            <w:r w:rsidRPr="00C320B8">
              <w:rPr>
                <w:color w:val="000000"/>
              </w:rPr>
              <w:t>1,19</w:t>
            </w:r>
          </w:p>
        </w:tc>
        <w:tc>
          <w:tcPr>
            <w:tcW w:w="1223" w:type="dxa"/>
            <w:tcBorders>
              <w:top w:val="nil"/>
              <w:left w:val="nil"/>
              <w:bottom w:val="single" w:sz="4" w:space="0" w:color="auto"/>
              <w:right w:val="single" w:sz="4" w:space="0" w:color="auto"/>
            </w:tcBorders>
            <w:shd w:val="clear" w:color="auto" w:fill="auto"/>
            <w:noWrap/>
            <w:vAlign w:val="center"/>
            <w:hideMark/>
          </w:tcPr>
          <w:p w14:paraId="574EC2F2" w14:textId="77777777" w:rsidR="00A90136" w:rsidRPr="00C320B8" w:rsidRDefault="00A90136" w:rsidP="0031006E">
            <w:pPr>
              <w:jc w:val="center"/>
              <w:rPr>
                <w:color w:val="000000"/>
              </w:rPr>
            </w:pPr>
            <w:r w:rsidRPr="00C320B8">
              <w:rPr>
                <w:color w:val="000000"/>
              </w:rPr>
              <w:t>1,19</w:t>
            </w:r>
          </w:p>
        </w:tc>
      </w:tr>
      <w:tr w:rsidR="00A90136" w:rsidRPr="00C320B8" w14:paraId="62AAD11A" w14:textId="77777777" w:rsidTr="0031006E">
        <w:trPr>
          <w:trHeight w:val="37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A170DFB" w14:textId="77777777" w:rsidR="00A90136" w:rsidRPr="00C320B8" w:rsidRDefault="00A90136" w:rsidP="0031006E">
            <w:pPr>
              <w:rPr>
                <w:color w:val="000000"/>
              </w:rPr>
            </w:pPr>
            <w:r w:rsidRPr="00C320B8">
              <w:rPr>
                <w:color w:val="000000"/>
              </w:rPr>
              <w:t>Полезный отпуск тепловой энергии, Гкал</w:t>
            </w:r>
          </w:p>
        </w:tc>
        <w:tc>
          <w:tcPr>
            <w:tcW w:w="1222" w:type="dxa"/>
            <w:tcBorders>
              <w:top w:val="nil"/>
              <w:left w:val="nil"/>
              <w:bottom w:val="single" w:sz="4" w:space="0" w:color="auto"/>
              <w:right w:val="single" w:sz="4" w:space="0" w:color="auto"/>
            </w:tcBorders>
            <w:shd w:val="clear" w:color="auto" w:fill="auto"/>
            <w:noWrap/>
            <w:vAlign w:val="center"/>
            <w:hideMark/>
          </w:tcPr>
          <w:p w14:paraId="21801A38" w14:textId="77777777" w:rsidR="00A90136" w:rsidRPr="00C320B8" w:rsidRDefault="00A90136" w:rsidP="0031006E">
            <w:pPr>
              <w:jc w:val="center"/>
              <w:rPr>
                <w:color w:val="000000"/>
              </w:rPr>
            </w:pPr>
            <w:r w:rsidRPr="00C320B8">
              <w:rPr>
                <w:color w:val="000000"/>
              </w:rPr>
              <w:t>15400,96</w:t>
            </w:r>
          </w:p>
        </w:tc>
        <w:tc>
          <w:tcPr>
            <w:tcW w:w="1223" w:type="dxa"/>
            <w:tcBorders>
              <w:top w:val="nil"/>
              <w:left w:val="nil"/>
              <w:bottom w:val="single" w:sz="4" w:space="0" w:color="auto"/>
              <w:right w:val="single" w:sz="4" w:space="0" w:color="auto"/>
            </w:tcBorders>
            <w:shd w:val="clear" w:color="auto" w:fill="auto"/>
            <w:noWrap/>
            <w:vAlign w:val="center"/>
            <w:hideMark/>
          </w:tcPr>
          <w:p w14:paraId="4A7AAD7C" w14:textId="77777777" w:rsidR="00A90136" w:rsidRPr="00C320B8" w:rsidRDefault="00A90136" w:rsidP="0031006E">
            <w:pPr>
              <w:jc w:val="center"/>
              <w:rPr>
                <w:color w:val="000000"/>
              </w:rPr>
            </w:pPr>
            <w:r w:rsidRPr="00C320B8">
              <w:rPr>
                <w:color w:val="000000"/>
              </w:rPr>
              <w:t>15400,96</w:t>
            </w:r>
          </w:p>
        </w:tc>
        <w:tc>
          <w:tcPr>
            <w:tcW w:w="1222" w:type="dxa"/>
            <w:tcBorders>
              <w:top w:val="nil"/>
              <w:left w:val="nil"/>
              <w:bottom w:val="single" w:sz="4" w:space="0" w:color="auto"/>
              <w:right w:val="single" w:sz="4" w:space="0" w:color="auto"/>
            </w:tcBorders>
            <w:shd w:val="clear" w:color="auto" w:fill="auto"/>
            <w:noWrap/>
            <w:vAlign w:val="center"/>
            <w:hideMark/>
          </w:tcPr>
          <w:p w14:paraId="5F5E5166" w14:textId="77777777" w:rsidR="00A90136" w:rsidRPr="00C320B8" w:rsidRDefault="00A90136" w:rsidP="0031006E">
            <w:pPr>
              <w:jc w:val="center"/>
              <w:rPr>
                <w:color w:val="000000"/>
              </w:rPr>
            </w:pPr>
            <w:r w:rsidRPr="00C320B8">
              <w:rPr>
                <w:color w:val="000000"/>
              </w:rPr>
              <w:t>15400,96</w:t>
            </w:r>
          </w:p>
        </w:tc>
        <w:tc>
          <w:tcPr>
            <w:tcW w:w="1223" w:type="dxa"/>
            <w:tcBorders>
              <w:top w:val="nil"/>
              <w:left w:val="nil"/>
              <w:bottom w:val="single" w:sz="4" w:space="0" w:color="auto"/>
              <w:right w:val="single" w:sz="4" w:space="0" w:color="auto"/>
            </w:tcBorders>
            <w:shd w:val="clear" w:color="auto" w:fill="auto"/>
            <w:noWrap/>
            <w:vAlign w:val="center"/>
            <w:hideMark/>
          </w:tcPr>
          <w:p w14:paraId="4065B0B6" w14:textId="77777777" w:rsidR="00A90136" w:rsidRPr="00C320B8" w:rsidRDefault="00A90136" w:rsidP="0031006E">
            <w:pPr>
              <w:jc w:val="center"/>
              <w:rPr>
                <w:color w:val="000000"/>
              </w:rPr>
            </w:pPr>
            <w:r w:rsidRPr="00C320B8">
              <w:rPr>
                <w:color w:val="000000"/>
              </w:rPr>
              <w:t>15400,96</w:t>
            </w:r>
          </w:p>
        </w:tc>
        <w:tc>
          <w:tcPr>
            <w:tcW w:w="1223" w:type="dxa"/>
            <w:tcBorders>
              <w:top w:val="nil"/>
              <w:left w:val="nil"/>
              <w:bottom w:val="single" w:sz="4" w:space="0" w:color="auto"/>
              <w:right w:val="single" w:sz="4" w:space="0" w:color="auto"/>
            </w:tcBorders>
            <w:shd w:val="clear" w:color="auto" w:fill="auto"/>
            <w:noWrap/>
            <w:vAlign w:val="center"/>
            <w:hideMark/>
          </w:tcPr>
          <w:p w14:paraId="18391D39" w14:textId="77777777" w:rsidR="00A90136" w:rsidRPr="00C320B8" w:rsidRDefault="00A90136" w:rsidP="0031006E">
            <w:pPr>
              <w:jc w:val="center"/>
              <w:rPr>
                <w:color w:val="000000"/>
              </w:rPr>
            </w:pPr>
            <w:r w:rsidRPr="00C320B8">
              <w:rPr>
                <w:color w:val="000000"/>
              </w:rPr>
              <w:t>15400,96</w:t>
            </w:r>
          </w:p>
        </w:tc>
        <w:tc>
          <w:tcPr>
            <w:tcW w:w="1222" w:type="dxa"/>
            <w:tcBorders>
              <w:top w:val="nil"/>
              <w:left w:val="nil"/>
              <w:bottom w:val="single" w:sz="4" w:space="0" w:color="auto"/>
              <w:right w:val="single" w:sz="4" w:space="0" w:color="auto"/>
            </w:tcBorders>
            <w:shd w:val="clear" w:color="auto" w:fill="auto"/>
            <w:noWrap/>
            <w:vAlign w:val="center"/>
            <w:hideMark/>
          </w:tcPr>
          <w:p w14:paraId="6222C4C9" w14:textId="77777777" w:rsidR="00A90136" w:rsidRPr="00C320B8" w:rsidRDefault="00A90136" w:rsidP="0031006E">
            <w:pPr>
              <w:jc w:val="center"/>
              <w:rPr>
                <w:color w:val="000000"/>
              </w:rPr>
            </w:pPr>
            <w:r w:rsidRPr="00C320B8">
              <w:rPr>
                <w:color w:val="000000"/>
              </w:rPr>
              <w:t>15400,96</w:t>
            </w:r>
          </w:p>
        </w:tc>
        <w:tc>
          <w:tcPr>
            <w:tcW w:w="1223" w:type="dxa"/>
            <w:tcBorders>
              <w:top w:val="nil"/>
              <w:left w:val="nil"/>
              <w:bottom w:val="single" w:sz="4" w:space="0" w:color="auto"/>
              <w:right w:val="single" w:sz="4" w:space="0" w:color="auto"/>
            </w:tcBorders>
            <w:shd w:val="clear" w:color="auto" w:fill="auto"/>
            <w:noWrap/>
            <w:vAlign w:val="center"/>
            <w:hideMark/>
          </w:tcPr>
          <w:p w14:paraId="6AE42BE2" w14:textId="77777777" w:rsidR="00A90136" w:rsidRPr="00C320B8" w:rsidRDefault="00A90136" w:rsidP="0031006E">
            <w:pPr>
              <w:jc w:val="center"/>
              <w:rPr>
                <w:color w:val="000000"/>
              </w:rPr>
            </w:pPr>
            <w:r w:rsidRPr="00C320B8">
              <w:rPr>
                <w:color w:val="000000"/>
              </w:rPr>
              <w:t>15400,96</w:t>
            </w:r>
          </w:p>
        </w:tc>
        <w:tc>
          <w:tcPr>
            <w:tcW w:w="1223" w:type="dxa"/>
            <w:tcBorders>
              <w:top w:val="nil"/>
              <w:left w:val="nil"/>
              <w:bottom w:val="single" w:sz="4" w:space="0" w:color="auto"/>
              <w:right w:val="single" w:sz="4" w:space="0" w:color="auto"/>
            </w:tcBorders>
            <w:shd w:val="clear" w:color="auto" w:fill="auto"/>
            <w:noWrap/>
            <w:vAlign w:val="center"/>
            <w:hideMark/>
          </w:tcPr>
          <w:p w14:paraId="4E746746" w14:textId="77777777" w:rsidR="00A90136" w:rsidRPr="00C320B8" w:rsidRDefault="00A90136" w:rsidP="0031006E">
            <w:pPr>
              <w:jc w:val="center"/>
              <w:rPr>
                <w:color w:val="000000"/>
              </w:rPr>
            </w:pPr>
            <w:r w:rsidRPr="00C320B8">
              <w:rPr>
                <w:color w:val="000000"/>
              </w:rPr>
              <w:t>15400,96</w:t>
            </w:r>
          </w:p>
        </w:tc>
      </w:tr>
      <w:tr w:rsidR="00A90136" w:rsidRPr="00C320B8" w14:paraId="5EECCFA9" w14:textId="77777777" w:rsidTr="0031006E">
        <w:trPr>
          <w:trHeight w:val="5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24C922" w14:textId="77777777" w:rsidR="00A90136" w:rsidRPr="00C320B8" w:rsidRDefault="00A90136" w:rsidP="0031006E">
            <w:pPr>
              <w:rPr>
                <w:color w:val="000000"/>
              </w:rPr>
            </w:pPr>
            <w:r w:rsidRPr="00C320B8">
              <w:rPr>
                <w:color w:val="000000"/>
              </w:rPr>
              <w:lastRenderedPageBreak/>
              <w:t>Средневзвешенный (по материальной характеристике) срок эксплуатации тепловых сетей (для каждой системы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7444EC66" w14:textId="77777777" w:rsidR="00A90136" w:rsidRPr="00C320B8" w:rsidRDefault="00A90136" w:rsidP="0031006E">
            <w:pPr>
              <w:jc w:val="center"/>
              <w:rPr>
                <w:color w:val="000000"/>
              </w:rPr>
            </w:pPr>
            <w:r w:rsidRPr="00C320B8">
              <w:rPr>
                <w:color w:val="000000"/>
              </w:rPr>
              <w:t>13</w:t>
            </w:r>
          </w:p>
        </w:tc>
        <w:tc>
          <w:tcPr>
            <w:tcW w:w="1223" w:type="dxa"/>
            <w:tcBorders>
              <w:top w:val="nil"/>
              <w:left w:val="nil"/>
              <w:bottom w:val="single" w:sz="4" w:space="0" w:color="auto"/>
              <w:right w:val="single" w:sz="4" w:space="0" w:color="auto"/>
            </w:tcBorders>
            <w:shd w:val="clear" w:color="auto" w:fill="auto"/>
            <w:noWrap/>
            <w:vAlign w:val="center"/>
            <w:hideMark/>
          </w:tcPr>
          <w:p w14:paraId="132DF719" w14:textId="77777777" w:rsidR="00A90136" w:rsidRPr="00C320B8" w:rsidRDefault="00A90136" w:rsidP="0031006E">
            <w:pPr>
              <w:jc w:val="center"/>
              <w:rPr>
                <w:color w:val="000000"/>
              </w:rPr>
            </w:pPr>
            <w:r w:rsidRPr="00C320B8">
              <w:rPr>
                <w:color w:val="000000"/>
              </w:rPr>
              <w:t>14</w:t>
            </w:r>
          </w:p>
        </w:tc>
        <w:tc>
          <w:tcPr>
            <w:tcW w:w="1222" w:type="dxa"/>
            <w:tcBorders>
              <w:top w:val="nil"/>
              <w:left w:val="nil"/>
              <w:bottom w:val="single" w:sz="4" w:space="0" w:color="auto"/>
              <w:right w:val="single" w:sz="4" w:space="0" w:color="auto"/>
            </w:tcBorders>
            <w:shd w:val="clear" w:color="auto" w:fill="auto"/>
            <w:noWrap/>
            <w:vAlign w:val="center"/>
            <w:hideMark/>
          </w:tcPr>
          <w:p w14:paraId="656D3F3D" w14:textId="77777777" w:rsidR="00A90136" w:rsidRPr="00C320B8" w:rsidRDefault="00A90136" w:rsidP="0031006E">
            <w:pPr>
              <w:jc w:val="center"/>
              <w:rPr>
                <w:color w:val="000000"/>
              </w:rPr>
            </w:pPr>
            <w:r w:rsidRPr="00C320B8">
              <w:rPr>
                <w:color w:val="000000"/>
              </w:rPr>
              <w:t>15</w:t>
            </w:r>
          </w:p>
        </w:tc>
        <w:tc>
          <w:tcPr>
            <w:tcW w:w="1223" w:type="dxa"/>
            <w:tcBorders>
              <w:top w:val="nil"/>
              <w:left w:val="nil"/>
              <w:bottom w:val="single" w:sz="4" w:space="0" w:color="auto"/>
              <w:right w:val="single" w:sz="4" w:space="0" w:color="auto"/>
            </w:tcBorders>
            <w:shd w:val="clear" w:color="auto" w:fill="auto"/>
            <w:noWrap/>
            <w:vAlign w:val="center"/>
            <w:hideMark/>
          </w:tcPr>
          <w:p w14:paraId="2B1FFA1A" w14:textId="77777777" w:rsidR="00A90136" w:rsidRPr="00C320B8" w:rsidRDefault="00A90136" w:rsidP="0031006E">
            <w:pPr>
              <w:jc w:val="center"/>
              <w:rPr>
                <w:color w:val="000000"/>
              </w:rPr>
            </w:pPr>
            <w:r w:rsidRPr="00C320B8">
              <w:rPr>
                <w:color w:val="000000"/>
              </w:rPr>
              <w:t>16</w:t>
            </w:r>
          </w:p>
        </w:tc>
        <w:tc>
          <w:tcPr>
            <w:tcW w:w="1223" w:type="dxa"/>
            <w:tcBorders>
              <w:top w:val="nil"/>
              <w:left w:val="nil"/>
              <w:bottom w:val="single" w:sz="4" w:space="0" w:color="auto"/>
              <w:right w:val="single" w:sz="4" w:space="0" w:color="auto"/>
            </w:tcBorders>
            <w:shd w:val="clear" w:color="auto" w:fill="auto"/>
            <w:noWrap/>
            <w:vAlign w:val="center"/>
            <w:hideMark/>
          </w:tcPr>
          <w:p w14:paraId="04CA835A" w14:textId="77777777" w:rsidR="00A90136" w:rsidRPr="00C320B8" w:rsidRDefault="00A90136" w:rsidP="0031006E">
            <w:pPr>
              <w:jc w:val="center"/>
              <w:rPr>
                <w:color w:val="000000"/>
              </w:rPr>
            </w:pPr>
            <w:r w:rsidRPr="00C320B8">
              <w:rPr>
                <w:color w:val="000000"/>
              </w:rPr>
              <w:t>17</w:t>
            </w:r>
          </w:p>
        </w:tc>
        <w:tc>
          <w:tcPr>
            <w:tcW w:w="1222" w:type="dxa"/>
            <w:tcBorders>
              <w:top w:val="nil"/>
              <w:left w:val="nil"/>
              <w:bottom w:val="single" w:sz="4" w:space="0" w:color="auto"/>
              <w:right w:val="single" w:sz="4" w:space="0" w:color="auto"/>
            </w:tcBorders>
            <w:shd w:val="clear" w:color="auto" w:fill="auto"/>
            <w:noWrap/>
            <w:vAlign w:val="center"/>
            <w:hideMark/>
          </w:tcPr>
          <w:p w14:paraId="681DC73E" w14:textId="77777777" w:rsidR="00A90136" w:rsidRPr="00C320B8" w:rsidRDefault="00A90136" w:rsidP="0031006E">
            <w:pPr>
              <w:jc w:val="center"/>
              <w:rPr>
                <w:color w:val="000000"/>
              </w:rPr>
            </w:pPr>
            <w:r w:rsidRPr="00C320B8">
              <w:rPr>
                <w:color w:val="000000"/>
              </w:rPr>
              <w:t>18</w:t>
            </w:r>
          </w:p>
        </w:tc>
        <w:tc>
          <w:tcPr>
            <w:tcW w:w="1223" w:type="dxa"/>
            <w:tcBorders>
              <w:top w:val="nil"/>
              <w:left w:val="nil"/>
              <w:bottom w:val="single" w:sz="4" w:space="0" w:color="auto"/>
              <w:right w:val="single" w:sz="4" w:space="0" w:color="auto"/>
            </w:tcBorders>
            <w:shd w:val="clear" w:color="auto" w:fill="auto"/>
            <w:noWrap/>
            <w:vAlign w:val="center"/>
            <w:hideMark/>
          </w:tcPr>
          <w:p w14:paraId="59719487" w14:textId="77777777" w:rsidR="00A90136" w:rsidRPr="00C320B8" w:rsidRDefault="00A90136" w:rsidP="0031006E">
            <w:pPr>
              <w:jc w:val="center"/>
              <w:rPr>
                <w:color w:val="000000"/>
              </w:rPr>
            </w:pPr>
            <w:r w:rsidRPr="00C320B8">
              <w:rPr>
                <w:color w:val="000000"/>
              </w:rPr>
              <w:t>19</w:t>
            </w:r>
          </w:p>
        </w:tc>
        <w:tc>
          <w:tcPr>
            <w:tcW w:w="1223" w:type="dxa"/>
            <w:tcBorders>
              <w:top w:val="nil"/>
              <w:left w:val="nil"/>
              <w:bottom w:val="single" w:sz="4" w:space="0" w:color="auto"/>
              <w:right w:val="single" w:sz="4" w:space="0" w:color="auto"/>
            </w:tcBorders>
            <w:shd w:val="clear" w:color="auto" w:fill="auto"/>
            <w:noWrap/>
            <w:vAlign w:val="center"/>
            <w:hideMark/>
          </w:tcPr>
          <w:p w14:paraId="755BD44F" w14:textId="77777777" w:rsidR="00A90136" w:rsidRPr="00C320B8" w:rsidRDefault="00A90136" w:rsidP="0031006E">
            <w:pPr>
              <w:jc w:val="center"/>
              <w:rPr>
                <w:color w:val="000000"/>
              </w:rPr>
            </w:pPr>
            <w:r w:rsidRPr="00C320B8">
              <w:rPr>
                <w:color w:val="000000"/>
              </w:rPr>
              <w:t>20</w:t>
            </w:r>
          </w:p>
        </w:tc>
      </w:tr>
      <w:tr w:rsidR="00A90136" w:rsidRPr="00C320B8" w14:paraId="28FB0133" w14:textId="77777777" w:rsidTr="0031006E">
        <w:trPr>
          <w:trHeight w:val="36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E77510"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7382CB83"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7BC66596" w14:textId="77777777" w:rsidR="00A90136" w:rsidRPr="00C320B8" w:rsidRDefault="00A90136" w:rsidP="0031006E">
            <w:pPr>
              <w:jc w:val="center"/>
              <w:rPr>
                <w:color w:val="000000"/>
              </w:rPr>
            </w:pPr>
            <w:r w:rsidRPr="00C320B8">
              <w:rPr>
                <w:color w:val="000000"/>
              </w:rPr>
              <w:t>201,3</w:t>
            </w:r>
          </w:p>
        </w:tc>
        <w:tc>
          <w:tcPr>
            <w:tcW w:w="1222" w:type="dxa"/>
            <w:tcBorders>
              <w:top w:val="nil"/>
              <w:left w:val="nil"/>
              <w:bottom w:val="single" w:sz="4" w:space="0" w:color="auto"/>
              <w:right w:val="single" w:sz="4" w:space="0" w:color="auto"/>
            </w:tcBorders>
            <w:shd w:val="clear" w:color="auto" w:fill="auto"/>
            <w:noWrap/>
            <w:vAlign w:val="center"/>
            <w:hideMark/>
          </w:tcPr>
          <w:p w14:paraId="05341538"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3A1EC436"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495A0E4E"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1EE39324"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B908686"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285903C" w14:textId="77777777" w:rsidR="00A90136" w:rsidRPr="00C320B8" w:rsidRDefault="00A90136" w:rsidP="0031006E">
            <w:pPr>
              <w:jc w:val="center"/>
              <w:rPr>
                <w:color w:val="000000"/>
              </w:rPr>
            </w:pPr>
            <w:r w:rsidRPr="00C320B8">
              <w:rPr>
                <w:color w:val="000000"/>
              </w:rPr>
              <w:t>0,0</w:t>
            </w:r>
          </w:p>
        </w:tc>
      </w:tr>
      <w:tr w:rsidR="00A90136" w:rsidRPr="00C320B8" w14:paraId="1228E98B" w14:textId="77777777" w:rsidTr="0031006E">
        <w:trPr>
          <w:trHeight w:val="60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069CC3B"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22" w:type="dxa"/>
            <w:tcBorders>
              <w:top w:val="nil"/>
              <w:left w:val="nil"/>
              <w:bottom w:val="single" w:sz="4" w:space="0" w:color="auto"/>
              <w:right w:val="single" w:sz="4" w:space="0" w:color="auto"/>
            </w:tcBorders>
            <w:shd w:val="clear" w:color="auto" w:fill="auto"/>
            <w:noWrap/>
            <w:vAlign w:val="center"/>
            <w:hideMark/>
          </w:tcPr>
          <w:p w14:paraId="35CCD0F2"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0D78A1C5"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67E2AB7A"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7DD947E6"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13A847EE"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39DC353A"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4FF2BBA6"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2E15B762" w14:textId="77777777" w:rsidR="00A90136" w:rsidRPr="00C320B8" w:rsidRDefault="00A90136" w:rsidP="0031006E">
            <w:pPr>
              <w:jc w:val="center"/>
              <w:rPr>
                <w:color w:val="000000"/>
              </w:rPr>
            </w:pPr>
            <w:r w:rsidRPr="00C320B8">
              <w:rPr>
                <w:color w:val="000000"/>
              </w:rPr>
              <w:t>0,000</w:t>
            </w:r>
          </w:p>
        </w:tc>
      </w:tr>
      <w:tr w:rsidR="00A90136" w:rsidRPr="00367949" w14:paraId="365C2F63"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6944327"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22" w:type="dxa"/>
            <w:tcBorders>
              <w:top w:val="nil"/>
              <w:left w:val="nil"/>
              <w:bottom w:val="single" w:sz="4" w:space="0" w:color="auto"/>
              <w:right w:val="single" w:sz="4" w:space="0" w:color="auto"/>
            </w:tcBorders>
            <w:shd w:val="clear" w:color="auto" w:fill="auto"/>
            <w:noWrap/>
            <w:vAlign w:val="center"/>
            <w:hideMark/>
          </w:tcPr>
          <w:p w14:paraId="40E0F7D9" w14:textId="77777777" w:rsidR="00A90136" w:rsidRPr="00C320B8" w:rsidRDefault="00A90136" w:rsidP="0031006E">
            <w:pPr>
              <w:jc w:val="center"/>
              <w:rPr>
                <w:color w:val="000000"/>
              </w:rPr>
            </w:pPr>
            <w:r w:rsidRPr="00C320B8">
              <w:rPr>
                <w:color w:val="000000"/>
              </w:rPr>
              <w:t>520,497</w:t>
            </w:r>
          </w:p>
        </w:tc>
        <w:tc>
          <w:tcPr>
            <w:tcW w:w="1223" w:type="dxa"/>
            <w:tcBorders>
              <w:top w:val="nil"/>
              <w:left w:val="nil"/>
              <w:bottom w:val="single" w:sz="4" w:space="0" w:color="auto"/>
              <w:right w:val="single" w:sz="4" w:space="0" w:color="auto"/>
            </w:tcBorders>
            <w:shd w:val="clear" w:color="auto" w:fill="auto"/>
            <w:noWrap/>
            <w:vAlign w:val="center"/>
            <w:hideMark/>
          </w:tcPr>
          <w:p w14:paraId="11912104" w14:textId="77777777" w:rsidR="00A90136" w:rsidRPr="00C320B8" w:rsidRDefault="00A90136" w:rsidP="0031006E">
            <w:pPr>
              <w:jc w:val="center"/>
              <w:rPr>
                <w:color w:val="000000"/>
              </w:rPr>
            </w:pPr>
            <w:r w:rsidRPr="00C320B8">
              <w:rPr>
                <w:color w:val="000000"/>
              </w:rPr>
              <w:t>520,497</w:t>
            </w:r>
          </w:p>
        </w:tc>
        <w:tc>
          <w:tcPr>
            <w:tcW w:w="1222" w:type="dxa"/>
            <w:tcBorders>
              <w:top w:val="nil"/>
              <w:left w:val="nil"/>
              <w:bottom w:val="single" w:sz="4" w:space="0" w:color="auto"/>
              <w:right w:val="single" w:sz="4" w:space="0" w:color="auto"/>
            </w:tcBorders>
            <w:shd w:val="clear" w:color="auto" w:fill="auto"/>
            <w:noWrap/>
            <w:vAlign w:val="center"/>
            <w:hideMark/>
          </w:tcPr>
          <w:p w14:paraId="07AC607C" w14:textId="77777777" w:rsidR="00A90136" w:rsidRPr="00C320B8" w:rsidRDefault="00A90136" w:rsidP="0031006E">
            <w:pPr>
              <w:jc w:val="center"/>
              <w:rPr>
                <w:color w:val="000000"/>
              </w:rPr>
            </w:pPr>
            <w:r w:rsidRPr="00C320B8">
              <w:rPr>
                <w:color w:val="000000"/>
              </w:rPr>
              <w:t>520,497</w:t>
            </w:r>
          </w:p>
        </w:tc>
        <w:tc>
          <w:tcPr>
            <w:tcW w:w="1223" w:type="dxa"/>
            <w:tcBorders>
              <w:top w:val="nil"/>
              <w:left w:val="nil"/>
              <w:bottom w:val="single" w:sz="4" w:space="0" w:color="auto"/>
              <w:right w:val="single" w:sz="4" w:space="0" w:color="auto"/>
            </w:tcBorders>
            <w:shd w:val="clear" w:color="auto" w:fill="auto"/>
            <w:noWrap/>
            <w:vAlign w:val="center"/>
            <w:hideMark/>
          </w:tcPr>
          <w:p w14:paraId="7AFE3A34" w14:textId="77777777" w:rsidR="00A90136" w:rsidRPr="00C320B8" w:rsidRDefault="00A90136" w:rsidP="0031006E">
            <w:pPr>
              <w:jc w:val="center"/>
              <w:rPr>
                <w:color w:val="000000"/>
              </w:rPr>
            </w:pPr>
            <w:r w:rsidRPr="00C320B8">
              <w:rPr>
                <w:color w:val="000000"/>
              </w:rPr>
              <w:t>520,497</w:t>
            </w:r>
          </w:p>
        </w:tc>
        <w:tc>
          <w:tcPr>
            <w:tcW w:w="1223" w:type="dxa"/>
            <w:tcBorders>
              <w:top w:val="nil"/>
              <w:left w:val="nil"/>
              <w:bottom w:val="single" w:sz="4" w:space="0" w:color="auto"/>
              <w:right w:val="single" w:sz="4" w:space="0" w:color="auto"/>
            </w:tcBorders>
            <w:shd w:val="clear" w:color="auto" w:fill="auto"/>
            <w:noWrap/>
            <w:vAlign w:val="center"/>
            <w:hideMark/>
          </w:tcPr>
          <w:p w14:paraId="060BCFD6" w14:textId="77777777" w:rsidR="00A90136" w:rsidRPr="00C320B8" w:rsidRDefault="00A90136" w:rsidP="0031006E">
            <w:pPr>
              <w:jc w:val="center"/>
              <w:rPr>
                <w:color w:val="000000"/>
              </w:rPr>
            </w:pPr>
            <w:r w:rsidRPr="00C320B8">
              <w:rPr>
                <w:color w:val="000000"/>
              </w:rPr>
              <w:t>520,497</w:t>
            </w:r>
          </w:p>
        </w:tc>
        <w:tc>
          <w:tcPr>
            <w:tcW w:w="1222" w:type="dxa"/>
            <w:tcBorders>
              <w:top w:val="nil"/>
              <w:left w:val="nil"/>
              <w:bottom w:val="single" w:sz="4" w:space="0" w:color="auto"/>
              <w:right w:val="single" w:sz="4" w:space="0" w:color="auto"/>
            </w:tcBorders>
            <w:shd w:val="clear" w:color="auto" w:fill="auto"/>
            <w:noWrap/>
            <w:vAlign w:val="center"/>
            <w:hideMark/>
          </w:tcPr>
          <w:p w14:paraId="0E30EA6F" w14:textId="77777777" w:rsidR="00A90136" w:rsidRPr="00C320B8" w:rsidRDefault="00A90136" w:rsidP="0031006E">
            <w:pPr>
              <w:jc w:val="center"/>
              <w:rPr>
                <w:color w:val="000000"/>
              </w:rPr>
            </w:pPr>
            <w:r w:rsidRPr="00C320B8">
              <w:rPr>
                <w:color w:val="000000"/>
              </w:rPr>
              <w:t>520,497</w:t>
            </w:r>
          </w:p>
        </w:tc>
        <w:tc>
          <w:tcPr>
            <w:tcW w:w="1223" w:type="dxa"/>
            <w:tcBorders>
              <w:top w:val="nil"/>
              <w:left w:val="nil"/>
              <w:bottom w:val="single" w:sz="4" w:space="0" w:color="auto"/>
              <w:right w:val="single" w:sz="4" w:space="0" w:color="auto"/>
            </w:tcBorders>
            <w:shd w:val="clear" w:color="auto" w:fill="auto"/>
            <w:noWrap/>
            <w:vAlign w:val="center"/>
            <w:hideMark/>
          </w:tcPr>
          <w:p w14:paraId="059E65D1" w14:textId="77777777" w:rsidR="00A90136" w:rsidRPr="00C320B8" w:rsidRDefault="00A90136" w:rsidP="0031006E">
            <w:pPr>
              <w:jc w:val="center"/>
              <w:rPr>
                <w:color w:val="000000"/>
              </w:rPr>
            </w:pPr>
            <w:r w:rsidRPr="00C320B8">
              <w:rPr>
                <w:color w:val="000000"/>
              </w:rPr>
              <w:t>520,497</w:t>
            </w:r>
          </w:p>
        </w:tc>
        <w:tc>
          <w:tcPr>
            <w:tcW w:w="1223" w:type="dxa"/>
            <w:tcBorders>
              <w:top w:val="nil"/>
              <w:left w:val="nil"/>
              <w:bottom w:val="single" w:sz="4" w:space="0" w:color="auto"/>
              <w:right w:val="single" w:sz="4" w:space="0" w:color="auto"/>
            </w:tcBorders>
            <w:shd w:val="clear" w:color="auto" w:fill="auto"/>
            <w:noWrap/>
            <w:vAlign w:val="center"/>
            <w:hideMark/>
          </w:tcPr>
          <w:p w14:paraId="28B4ACF6" w14:textId="77777777" w:rsidR="00A90136" w:rsidRPr="00C320B8" w:rsidRDefault="00A90136" w:rsidP="0031006E">
            <w:pPr>
              <w:jc w:val="center"/>
              <w:rPr>
                <w:color w:val="000000"/>
              </w:rPr>
            </w:pPr>
            <w:r w:rsidRPr="00C320B8">
              <w:rPr>
                <w:color w:val="000000"/>
              </w:rPr>
              <w:t>520,497</w:t>
            </w:r>
          </w:p>
        </w:tc>
      </w:tr>
      <w:tr w:rsidR="00A90136" w:rsidRPr="00C320B8" w14:paraId="284CDF43" w14:textId="77777777" w:rsidTr="0031006E">
        <w:trPr>
          <w:trHeight w:val="468"/>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992B086" w14:textId="77777777" w:rsidR="00A90136" w:rsidRPr="00C320B8" w:rsidRDefault="00A90136" w:rsidP="0031006E">
            <w:pPr>
              <w:rPr>
                <w:color w:val="000000"/>
              </w:rPr>
            </w:pPr>
            <w:r w:rsidRPr="00C320B8">
              <w:rPr>
                <w:color w:val="000000"/>
              </w:rPr>
              <w:t>Удельный расход электрической энергии на передачу тепловой энергии. кВт*ч/Гкал</w:t>
            </w:r>
          </w:p>
        </w:tc>
        <w:tc>
          <w:tcPr>
            <w:tcW w:w="1222" w:type="dxa"/>
            <w:tcBorders>
              <w:top w:val="nil"/>
              <w:left w:val="nil"/>
              <w:bottom w:val="single" w:sz="4" w:space="0" w:color="auto"/>
              <w:right w:val="single" w:sz="4" w:space="0" w:color="auto"/>
            </w:tcBorders>
            <w:shd w:val="clear" w:color="auto" w:fill="auto"/>
            <w:noWrap/>
            <w:vAlign w:val="center"/>
            <w:hideMark/>
          </w:tcPr>
          <w:p w14:paraId="5B8ACA10" w14:textId="77777777" w:rsidR="00A90136" w:rsidRPr="00C320B8" w:rsidRDefault="00A90136" w:rsidP="0031006E">
            <w:pPr>
              <w:jc w:val="center"/>
              <w:rPr>
                <w:color w:val="000000"/>
              </w:rPr>
            </w:pPr>
            <w:r w:rsidRPr="00C320B8">
              <w:rPr>
                <w:color w:val="000000"/>
              </w:rPr>
              <w:t>33,80</w:t>
            </w:r>
          </w:p>
        </w:tc>
        <w:tc>
          <w:tcPr>
            <w:tcW w:w="1223" w:type="dxa"/>
            <w:tcBorders>
              <w:top w:val="nil"/>
              <w:left w:val="nil"/>
              <w:bottom w:val="single" w:sz="4" w:space="0" w:color="auto"/>
              <w:right w:val="single" w:sz="4" w:space="0" w:color="auto"/>
            </w:tcBorders>
            <w:shd w:val="clear" w:color="auto" w:fill="auto"/>
            <w:noWrap/>
            <w:vAlign w:val="center"/>
            <w:hideMark/>
          </w:tcPr>
          <w:p w14:paraId="7676A94B" w14:textId="77777777" w:rsidR="00A90136" w:rsidRPr="00C320B8" w:rsidRDefault="00A90136" w:rsidP="0031006E">
            <w:pPr>
              <w:jc w:val="center"/>
              <w:rPr>
                <w:color w:val="000000"/>
              </w:rPr>
            </w:pPr>
            <w:r w:rsidRPr="00C320B8">
              <w:rPr>
                <w:color w:val="000000"/>
              </w:rPr>
              <w:t>33,80</w:t>
            </w:r>
          </w:p>
        </w:tc>
        <w:tc>
          <w:tcPr>
            <w:tcW w:w="1222" w:type="dxa"/>
            <w:tcBorders>
              <w:top w:val="nil"/>
              <w:left w:val="nil"/>
              <w:bottom w:val="single" w:sz="4" w:space="0" w:color="auto"/>
              <w:right w:val="single" w:sz="4" w:space="0" w:color="auto"/>
            </w:tcBorders>
            <w:shd w:val="clear" w:color="auto" w:fill="auto"/>
            <w:noWrap/>
            <w:vAlign w:val="center"/>
            <w:hideMark/>
          </w:tcPr>
          <w:p w14:paraId="41498826" w14:textId="77777777" w:rsidR="00A90136" w:rsidRPr="00C320B8" w:rsidRDefault="00A90136" w:rsidP="0031006E">
            <w:pPr>
              <w:jc w:val="center"/>
              <w:rPr>
                <w:color w:val="000000"/>
              </w:rPr>
            </w:pPr>
            <w:r w:rsidRPr="00C320B8">
              <w:rPr>
                <w:color w:val="000000"/>
              </w:rPr>
              <w:t>33,80</w:t>
            </w:r>
          </w:p>
        </w:tc>
        <w:tc>
          <w:tcPr>
            <w:tcW w:w="1223" w:type="dxa"/>
            <w:tcBorders>
              <w:top w:val="nil"/>
              <w:left w:val="nil"/>
              <w:bottom w:val="single" w:sz="4" w:space="0" w:color="auto"/>
              <w:right w:val="single" w:sz="4" w:space="0" w:color="auto"/>
            </w:tcBorders>
            <w:shd w:val="clear" w:color="auto" w:fill="auto"/>
            <w:noWrap/>
            <w:vAlign w:val="center"/>
            <w:hideMark/>
          </w:tcPr>
          <w:p w14:paraId="3CF8F4D8" w14:textId="77777777" w:rsidR="00A90136" w:rsidRPr="00C320B8" w:rsidRDefault="00A90136" w:rsidP="0031006E">
            <w:pPr>
              <w:jc w:val="center"/>
              <w:rPr>
                <w:color w:val="000000"/>
              </w:rPr>
            </w:pPr>
            <w:r w:rsidRPr="00C320B8">
              <w:rPr>
                <w:color w:val="000000"/>
              </w:rPr>
              <w:t>33,80</w:t>
            </w:r>
          </w:p>
        </w:tc>
        <w:tc>
          <w:tcPr>
            <w:tcW w:w="1223" w:type="dxa"/>
            <w:tcBorders>
              <w:top w:val="nil"/>
              <w:left w:val="nil"/>
              <w:bottom w:val="single" w:sz="4" w:space="0" w:color="auto"/>
              <w:right w:val="single" w:sz="4" w:space="0" w:color="auto"/>
            </w:tcBorders>
            <w:shd w:val="clear" w:color="auto" w:fill="auto"/>
            <w:noWrap/>
            <w:vAlign w:val="center"/>
            <w:hideMark/>
          </w:tcPr>
          <w:p w14:paraId="35D5D08C" w14:textId="77777777" w:rsidR="00A90136" w:rsidRPr="00C320B8" w:rsidRDefault="00A90136" w:rsidP="0031006E">
            <w:pPr>
              <w:jc w:val="center"/>
              <w:rPr>
                <w:color w:val="000000"/>
              </w:rPr>
            </w:pPr>
            <w:r w:rsidRPr="00C320B8">
              <w:rPr>
                <w:color w:val="000000"/>
              </w:rPr>
              <w:t>33,80</w:t>
            </w:r>
          </w:p>
        </w:tc>
        <w:tc>
          <w:tcPr>
            <w:tcW w:w="1222" w:type="dxa"/>
            <w:tcBorders>
              <w:top w:val="nil"/>
              <w:left w:val="nil"/>
              <w:bottom w:val="single" w:sz="4" w:space="0" w:color="auto"/>
              <w:right w:val="single" w:sz="4" w:space="0" w:color="auto"/>
            </w:tcBorders>
            <w:shd w:val="clear" w:color="auto" w:fill="auto"/>
            <w:noWrap/>
            <w:vAlign w:val="center"/>
            <w:hideMark/>
          </w:tcPr>
          <w:p w14:paraId="66AE48AC" w14:textId="77777777" w:rsidR="00A90136" w:rsidRPr="00C320B8" w:rsidRDefault="00A90136" w:rsidP="0031006E">
            <w:pPr>
              <w:jc w:val="center"/>
              <w:rPr>
                <w:color w:val="000000"/>
              </w:rPr>
            </w:pPr>
            <w:r w:rsidRPr="00C320B8">
              <w:rPr>
                <w:color w:val="000000"/>
              </w:rPr>
              <w:t>33,80</w:t>
            </w:r>
          </w:p>
        </w:tc>
        <w:tc>
          <w:tcPr>
            <w:tcW w:w="1223" w:type="dxa"/>
            <w:tcBorders>
              <w:top w:val="nil"/>
              <w:left w:val="nil"/>
              <w:bottom w:val="single" w:sz="4" w:space="0" w:color="auto"/>
              <w:right w:val="single" w:sz="4" w:space="0" w:color="auto"/>
            </w:tcBorders>
            <w:shd w:val="clear" w:color="auto" w:fill="auto"/>
            <w:noWrap/>
            <w:vAlign w:val="center"/>
            <w:hideMark/>
          </w:tcPr>
          <w:p w14:paraId="4726E911" w14:textId="77777777" w:rsidR="00A90136" w:rsidRPr="00C320B8" w:rsidRDefault="00A90136" w:rsidP="0031006E">
            <w:pPr>
              <w:jc w:val="center"/>
              <w:rPr>
                <w:color w:val="000000"/>
              </w:rPr>
            </w:pPr>
            <w:r w:rsidRPr="00C320B8">
              <w:rPr>
                <w:color w:val="000000"/>
              </w:rPr>
              <w:t>33,80</w:t>
            </w:r>
          </w:p>
        </w:tc>
        <w:tc>
          <w:tcPr>
            <w:tcW w:w="1223" w:type="dxa"/>
            <w:tcBorders>
              <w:top w:val="nil"/>
              <w:left w:val="nil"/>
              <w:bottom w:val="single" w:sz="4" w:space="0" w:color="auto"/>
              <w:right w:val="single" w:sz="4" w:space="0" w:color="auto"/>
            </w:tcBorders>
            <w:shd w:val="clear" w:color="auto" w:fill="auto"/>
            <w:noWrap/>
            <w:vAlign w:val="center"/>
            <w:hideMark/>
          </w:tcPr>
          <w:p w14:paraId="3AC8114F" w14:textId="77777777" w:rsidR="00A90136" w:rsidRPr="00C320B8" w:rsidRDefault="00A90136" w:rsidP="0031006E">
            <w:pPr>
              <w:jc w:val="center"/>
              <w:rPr>
                <w:color w:val="000000"/>
              </w:rPr>
            </w:pPr>
            <w:r w:rsidRPr="00C320B8">
              <w:rPr>
                <w:color w:val="000000"/>
              </w:rPr>
              <w:t>33,80</w:t>
            </w:r>
          </w:p>
        </w:tc>
      </w:tr>
    </w:tbl>
    <w:p w14:paraId="1E06E3B7"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.2. Индикаторы развития систем теплоснабжения котельной АПК.</w:t>
      </w:r>
    </w:p>
    <w:tbl>
      <w:tblPr>
        <w:tblW w:w="15163" w:type="dxa"/>
        <w:tblLayout w:type="fixed"/>
        <w:tblLook w:val="04A0" w:firstRow="1" w:lastRow="0" w:firstColumn="1" w:lastColumn="0" w:noHBand="0" w:noVBand="1"/>
      </w:tblPr>
      <w:tblGrid>
        <w:gridCol w:w="5382"/>
        <w:gridCol w:w="1222"/>
        <w:gridCol w:w="1223"/>
        <w:gridCol w:w="1222"/>
        <w:gridCol w:w="1223"/>
        <w:gridCol w:w="1223"/>
        <w:gridCol w:w="1222"/>
        <w:gridCol w:w="1223"/>
        <w:gridCol w:w="1223"/>
      </w:tblGrid>
      <w:tr w:rsidR="00A90136" w:rsidRPr="00C320B8" w14:paraId="1C92098A" w14:textId="77777777" w:rsidTr="0031006E">
        <w:trPr>
          <w:trHeight w:val="31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93F6" w14:textId="77777777" w:rsidR="00A90136" w:rsidRPr="00C320B8" w:rsidRDefault="00A90136" w:rsidP="0031006E">
            <w:pPr>
              <w:rPr>
                <w:color w:val="000000"/>
              </w:rPr>
            </w:pPr>
            <w:r w:rsidRPr="00C320B8">
              <w:rPr>
                <w:color w:val="000000"/>
              </w:rPr>
              <w:t>Наименование показателя</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72EB0BD9" w14:textId="77777777" w:rsidR="00A90136" w:rsidRPr="00C320B8" w:rsidRDefault="00A90136" w:rsidP="0031006E">
            <w:pPr>
              <w:jc w:val="center"/>
              <w:rPr>
                <w:color w:val="000000"/>
              </w:rPr>
            </w:pPr>
            <w:r w:rsidRPr="00C320B8">
              <w:rPr>
                <w:color w:val="000000"/>
              </w:rPr>
              <w:t>2022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E32689C" w14:textId="77777777" w:rsidR="00A90136" w:rsidRPr="00C320B8" w:rsidRDefault="00A90136" w:rsidP="0031006E">
            <w:pPr>
              <w:jc w:val="center"/>
              <w:rPr>
                <w:color w:val="000000"/>
              </w:rPr>
            </w:pPr>
            <w:r w:rsidRPr="00C320B8">
              <w:rPr>
                <w:color w:val="000000"/>
              </w:rPr>
              <w:t>2023</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2EE40E5A" w14:textId="77777777" w:rsidR="00A90136" w:rsidRPr="00C320B8" w:rsidRDefault="00A90136" w:rsidP="0031006E">
            <w:pPr>
              <w:jc w:val="center"/>
              <w:rPr>
                <w:color w:val="000000"/>
              </w:rPr>
            </w:pPr>
            <w:r w:rsidRPr="00C320B8">
              <w:rPr>
                <w:color w:val="000000"/>
              </w:rPr>
              <w:t>2024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E0758D3" w14:textId="77777777" w:rsidR="00A90136" w:rsidRPr="00C320B8" w:rsidRDefault="00A90136" w:rsidP="0031006E">
            <w:pPr>
              <w:jc w:val="center"/>
              <w:rPr>
                <w:color w:val="000000"/>
              </w:rPr>
            </w:pPr>
            <w:r w:rsidRPr="00C320B8">
              <w:rPr>
                <w:color w:val="000000"/>
              </w:rPr>
              <w:t>2025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AE79773" w14:textId="77777777" w:rsidR="00A90136" w:rsidRPr="00C320B8" w:rsidRDefault="00A90136" w:rsidP="0031006E">
            <w:pPr>
              <w:jc w:val="center"/>
              <w:rPr>
                <w:color w:val="000000"/>
              </w:rPr>
            </w:pPr>
            <w:r w:rsidRPr="00C320B8">
              <w:rPr>
                <w:color w:val="000000"/>
              </w:rPr>
              <w:t>2026</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21AA2046" w14:textId="77777777" w:rsidR="00A90136" w:rsidRPr="00C320B8" w:rsidRDefault="00A90136" w:rsidP="0031006E">
            <w:pPr>
              <w:jc w:val="center"/>
              <w:rPr>
                <w:color w:val="000000"/>
              </w:rPr>
            </w:pPr>
            <w:r w:rsidRPr="00C320B8">
              <w:rPr>
                <w:color w:val="000000"/>
              </w:rPr>
              <w:t>2027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16A4DCE6" w14:textId="77777777" w:rsidR="00A90136" w:rsidRPr="00C320B8" w:rsidRDefault="00A90136" w:rsidP="0031006E">
            <w:pPr>
              <w:jc w:val="center"/>
              <w:rPr>
                <w:color w:val="000000"/>
              </w:rPr>
            </w:pPr>
            <w:r w:rsidRPr="00C320B8">
              <w:rPr>
                <w:color w:val="000000"/>
              </w:rPr>
              <w:t>2028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DBB1143" w14:textId="77777777" w:rsidR="00A90136" w:rsidRPr="00C320B8" w:rsidRDefault="00A90136" w:rsidP="0031006E">
            <w:pPr>
              <w:jc w:val="center"/>
              <w:rPr>
                <w:color w:val="000000"/>
              </w:rPr>
            </w:pPr>
            <w:r w:rsidRPr="00C320B8">
              <w:rPr>
                <w:color w:val="000000"/>
              </w:rPr>
              <w:t>2029</w:t>
            </w:r>
          </w:p>
        </w:tc>
      </w:tr>
      <w:tr w:rsidR="00A90136" w:rsidRPr="00C320B8" w14:paraId="2497D05C" w14:textId="77777777" w:rsidTr="0031006E">
        <w:trPr>
          <w:trHeight w:val="64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84B093" w14:textId="77777777" w:rsidR="00A90136" w:rsidRPr="00C320B8" w:rsidRDefault="00A90136" w:rsidP="0031006E">
            <w:pPr>
              <w:rPr>
                <w:color w:val="000000"/>
              </w:rPr>
            </w:pPr>
            <w:r w:rsidRPr="00C320B8">
              <w:rPr>
                <w:color w:val="000000"/>
              </w:rPr>
              <w:t>Поток отказов тепловых сетей ед/год</w:t>
            </w:r>
          </w:p>
        </w:tc>
        <w:tc>
          <w:tcPr>
            <w:tcW w:w="1222" w:type="dxa"/>
            <w:tcBorders>
              <w:top w:val="nil"/>
              <w:left w:val="nil"/>
              <w:bottom w:val="single" w:sz="4" w:space="0" w:color="auto"/>
              <w:right w:val="single" w:sz="4" w:space="0" w:color="auto"/>
            </w:tcBorders>
            <w:shd w:val="clear" w:color="auto" w:fill="auto"/>
            <w:noWrap/>
            <w:vAlign w:val="center"/>
            <w:hideMark/>
          </w:tcPr>
          <w:p w14:paraId="6276CF24" w14:textId="77777777" w:rsidR="00A90136" w:rsidRPr="00C320B8" w:rsidRDefault="00A90136" w:rsidP="0031006E">
            <w:pPr>
              <w:jc w:val="center"/>
              <w:rPr>
                <w:color w:val="000000"/>
              </w:rPr>
            </w:pPr>
            <w:r w:rsidRPr="00C320B8">
              <w:rPr>
                <w:color w:val="000000"/>
              </w:rPr>
              <w:t>0,2793</w:t>
            </w:r>
          </w:p>
        </w:tc>
        <w:tc>
          <w:tcPr>
            <w:tcW w:w="1223" w:type="dxa"/>
            <w:tcBorders>
              <w:top w:val="nil"/>
              <w:left w:val="nil"/>
              <w:bottom w:val="single" w:sz="4" w:space="0" w:color="auto"/>
              <w:right w:val="single" w:sz="4" w:space="0" w:color="auto"/>
            </w:tcBorders>
            <w:shd w:val="clear" w:color="auto" w:fill="auto"/>
            <w:noWrap/>
            <w:vAlign w:val="center"/>
            <w:hideMark/>
          </w:tcPr>
          <w:p w14:paraId="02F58CD2" w14:textId="77777777" w:rsidR="00A90136" w:rsidRPr="00C320B8" w:rsidRDefault="00A90136" w:rsidP="0031006E">
            <w:pPr>
              <w:jc w:val="center"/>
              <w:rPr>
                <w:color w:val="000000"/>
              </w:rPr>
            </w:pPr>
            <w:r w:rsidRPr="00C320B8">
              <w:rPr>
                <w:color w:val="000000"/>
              </w:rPr>
              <w:t>0,2947</w:t>
            </w:r>
          </w:p>
        </w:tc>
        <w:tc>
          <w:tcPr>
            <w:tcW w:w="1222" w:type="dxa"/>
            <w:tcBorders>
              <w:top w:val="nil"/>
              <w:left w:val="nil"/>
              <w:bottom w:val="single" w:sz="4" w:space="0" w:color="auto"/>
              <w:right w:val="single" w:sz="4" w:space="0" w:color="auto"/>
            </w:tcBorders>
            <w:shd w:val="clear" w:color="auto" w:fill="auto"/>
            <w:noWrap/>
            <w:vAlign w:val="center"/>
            <w:hideMark/>
          </w:tcPr>
          <w:p w14:paraId="2128079E" w14:textId="77777777" w:rsidR="00A90136" w:rsidRPr="00C320B8" w:rsidRDefault="00A90136" w:rsidP="0031006E">
            <w:pPr>
              <w:jc w:val="center"/>
              <w:rPr>
                <w:color w:val="000000"/>
              </w:rPr>
            </w:pPr>
            <w:r w:rsidRPr="00C320B8">
              <w:rPr>
                <w:color w:val="000000"/>
              </w:rPr>
              <w:t>0,3200</w:t>
            </w:r>
          </w:p>
        </w:tc>
        <w:tc>
          <w:tcPr>
            <w:tcW w:w="1223" w:type="dxa"/>
            <w:tcBorders>
              <w:top w:val="nil"/>
              <w:left w:val="nil"/>
              <w:bottom w:val="single" w:sz="4" w:space="0" w:color="auto"/>
              <w:right w:val="single" w:sz="4" w:space="0" w:color="auto"/>
            </w:tcBorders>
            <w:shd w:val="clear" w:color="auto" w:fill="auto"/>
            <w:noWrap/>
            <w:vAlign w:val="center"/>
            <w:hideMark/>
          </w:tcPr>
          <w:p w14:paraId="17B8FC24" w14:textId="77777777" w:rsidR="00A90136" w:rsidRPr="00C320B8" w:rsidRDefault="00A90136" w:rsidP="0031006E">
            <w:pPr>
              <w:jc w:val="center"/>
              <w:rPr>
                <w:color w:val="000000"/>
              </w:rPr>
            </w:pPr>
            <w:r w:rsidRPr="00C320B8">
              <w:rPr>
                <w:color w:val="000000"/>
              </w:rPr>
              <w:t>0,3555</w:t>
            </w:r>
          </w:p>
        </w:tc>
        <w:tc>
          <w:tcPr>
            <w:tcW w:w="1223" w:type="dxa"/>
            <w:tcBorders>
              <w:top w:val="nil"/>
              <w:left w:val="nil"/>
              <w:bottom w:val="single" w:sz="4" w:space="0" w:color="auto"/>
              <w:right w:val="single" w:sz="4" w:space="0" w:color="auto"/>
            </w:tcBorders>
            <w:shd w:val="clear" w:color="auto" w:fill="auto"/>
            <w:noWrap/>
            <w:vAlign w:val="center"/>
            <w:hideMark/>
          </w:tcPr>
          <w:p w14:paraId="2EAD9CFD" w14:textId="77777777" w:rsidR="00A90136" w:rsidRPr="00C320B8" w:rsidRDefault="00A90136" w:rsidP="0031006E">
            <w:pPr>
              <w:jc w:val="center"/>
              <w:rPr>
                <w:color w:val="000000"/>
              </w:rPr>
            </w:pPr>
            <w:r w:rsidRPr="00C320B8">
              <w:rPr>
                <w:color w:val="000000"/>
              </w:rPr>
              <w:t>0,3955</w:t>
            </w:r>
          </w:p>
        </w:tc>
        <w:tc>
          <w:tcPr>
            <w:tcW w:w="1222" w:type="dxa"/>
            <w:tcBorders>
              <w:top w:val="nil"/>
              <w:left w:val="nil"/>
              <w:bottom w:val="single" w:sz="4" w:space="0" w:color="auto"/>
              <w:right w:val="single" w:sz="4" w:space="0" w:color="auto"/>
            </w:tcBorders>
            <w:shd w:val="clear" w:color="auto" w:fill="auto"/>
            <w:noWrap/>
            <w:vAlign w:val="center"/>
            <w:hideMark/>
          </w:tcPr>
          <w:p w14:paraId="556C5A52" w14:textId="77777777" w:rsidR="00A90136" w:rsidRPr="00C320B8" w:rsidRDefault="00A90136" w:rsidP="0031006E">
            <w:pPr>
              <w:jc w:val="center"/>
              <w:rPr>
                <w:color w:val="000000"/>
              </w:rPr>
            </w:pPr>
            <w:r w:rsidRPr="00C320B8">
              <w:rPr>
                <w:color w:val="000000"/>
              </w:rPr>
              <w:t>0,4475</w:t>
            </w:r>
          </w:p>
        </w:tc>
        <w:tc>
          <w:tcPr>
            <w:tcW w:w="1223" w:type="dxa"/>
            <w:tcBorders>
              <w:top w:val="nil"/>
              <w:left w:val="nil"/>
              <w:bottom w:val="single" w:sz="4" w:space="0" w:color="auto"/>
              <w:right w:val="single" w:sz="4" w:space="0" w:color="auto"/>
            </w:tcBorders>
            <w:shd w:val="clear" w:color="auto" w:fill="auto"/>
            <w:noWrap/>
            <w:vAlign w:val="center"/>
            <w:hideMark/>
          </w:tcPr>
          <w:p w14:paraId="38D1CF69" w14:textId="77777777" w:rsidR="00A90136" w:rsidRPr="00C320B8" w:rsidRDefault="00A90136" w:rsidP="0031006E">
            <w:pPr>
              <w:jc w:val="center"/>
              <w:rPr>
                <w:color w:val="000000"/>
              </w:rPr>
            </w:pPr>
            <w:r w:rsidRPr="00C320B8">
              <w:rPr>
                <w:color w:val="000000"/>
              </w:rPr>
              <w:t>0,5147</w:t>
            </w:r>
          </w:p>
        </w:tc>
        <w:tc>
          <w:tcPr>
            <w:tcW w:w="1223" w:type="dxa"/>
            <w:tcBorders>
              <w:top w:val="nil"/>
              <w:left w:val="nil"/>
              <w:bottom w:val="single" w:sz="4" w:space="0" w:color="auto"/>
              <w:right w:val="single" w:sz="4" w:space="0" w:color="auto"/>
            </w:tcBorders>
            <w:shd w:val="clear" w:color="auto" w:fill="auto"/>
            <w:noWrap/>
            <w:vAlign w:val="center"/>
            <w:hideMark/>
          </w:tcPr>
          <w:p w14:paraId="640EBDE4" w14:textId="77777777" w:rsidR="00A90136" w:rsidRPr="00C320B8" w:rsidRDefault="00A90136" w:rsidP="0031006E">
            <w:pPr>
              <w:jc w:val="center"/>
              <w:rPr>
                <w:color w:val="000000"/>
              </w:rPr>
            </w:pPr>
            <w:r w:rsidRPr="00C320B8">
              <w:rPr>
                <w:color w:val="000000"/>
              </w:rPr>
              <w:t>0,6019</w:t>
            </w:r>
          </w:p>
        </w:tc>
      </w:tr>
      <w:tr w:rsidR="00A90136" w:rsidRPr="00C320B8" w14:paraId="1918D0D2" w14:textId="77777777" w:rsidTr="0031006E">
        <w:trPr>
          <w:trHeight w:val="120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212EEA"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6711AA83"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2BC745D3"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16CE6827"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077E5200"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141C7576"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22D2F0D5"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116DE15D"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3F6B794A" w14:textId="77777777" w:rsidR="00A90136" w:rsidRPr="00C320B8" w:rsidRDefault="00A90136" w:rsidP="0031006E">
            <w:pPr>
              <w:jc w:val="center"/>
              <w:rPr>
                <w:color w:val="000000"/>
              </w:rPr>
            </w:pPr>
            <w:r w:rsidRPr="00C320B8">
              <w:rPr>
                <w:color w:val="000000"/>
              </w:rPr>
              <w:t>128</w:t>
            </w:r>
          </w:p>
        </w:tc>
      </w:tr>
      <w:tr w:rsidR="00A90136" w:rsidRPr="00C320B8" w14:paraId="241087E5" w14:textId="77777777" w:rsidTr="0031006E">
        <w:trPr>
          <w:trHeight w:val="289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80FBFF5" w14:textId="77777777" w:rsidR="00A90136" w:rsidRPr="00C320B8" w:rsidRDefault="00A90136" w:rsidP="0031006E">
            <w:pPr>
              <w:rPr>
                <w:color w:val="000000"/>
              </w:rPr>
            </w:pPr>
            <w:r w:rsidRPr="00C320B8">
              <w:rPr>
                <w:color w:val="000000"/>
              </w:rPr>
              <w:lastRenderedPageBreak/>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22" w:type="dxa"/>
            <w:tcBorders>
              <w:top w:val="nil"/>
              <w:left w:val="nil"/>
              <w:bottom w:val="single" w:sz="4" w:space="0" w:color="auto"/>
              <w:right w:val="single" w:sz="4" w:space="0" w:color="auto"/>
            </w:tcBorders>
            <w:shd w:val="clear" w:color="auto" w:fill="auto"/>
            <w:noWrap/>
            <w:vAlign w:val="center"/>
            <w:hideMark/>
          </w:tcPr>
          <w:p w14:paraId="3F4418A2"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3271D7A5"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546A91C8"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17679261"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7B675C37"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4749A709"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6F99E440"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7DD65F3C" w14:textId="77777777" w:rsidR="00A90136" w:rsidRPr="00C320B8" w:rsidRDefault="00A90136" w:rsidP="0031006E">
            <w:pPr>
              <w:jc w:val="center"/>
              <w:rPr>
                <w:color w:val="000000"/>
              </w:rPr>
            </w:pPr>
            <w:r w:rsidRPr="00C320B8">
              <w:rPr>
                <w:color w:val="000000"/>
              </w:rPr>
              <w:t>0</w:t>
            </w:r>
          </w:p>
        </w:tc>
      </w:tr>
      <w:tr w:rsidR="00A90136" w:rsidRPr="00C320B8" w14:paraId="242AFCF4" w14:textId="77777777" w:rsidTr="0031006E">
        <w:trPr>
          <w:trHeight w:val="10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3A22DA"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22" w:type="dxa"/>
            <w:tcBorders>
              <w:top w:val="nil"/>
              <w:left w:val="nil"/>
              <w:bottom w:val="single" w:sz="4" w:space="0" w:color="auto"/>
              <w:right w:val="single" w:sz="4" w:space="0" w:color="auto"/>
            </w:tcBorders>
            <w:shd w:val="clear" w:color="auto" w:fill="auto"/>
            <w:noWrap/>
            <w:vAlign w:val="center"/>
            <w:hideMark/>
          </w:tcPr>
          <w:p w14:paraId="3657C3B0"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FFAFD25"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3ACE55D9"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18C044C5"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231AF25D"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5BD0A77C"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6EB627BF"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D1FB336" w14:textId="77777777" w:rsidR="00A90136" w:rsidRPr="00C320B8" w:rsidRDefault="00A90136" w:rsidP="0031006E">
            <w:pPr>
              <w:jc w:val="center"/>
              <w:rPr>
                <w:color w:val="000000"/>
              </w:rPr>
            </w:pPr>
            <w:r w:rsidRPr="00C320B8">
              <w:rPr>
                <w:color w:val="000000"/>
              </w:rPr>
              <w:t>0,204</w:t>
            </w:r>
          </w:p>
        </w:tc>
      </w:tr>
      <w:tr w:rsidR="00A90136" w:rsidRPr="00C320B8" w14:paraId="57E76E65"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036EA6B" w14:textId="77777777" w:rsidR="00A90136" w:rsidRPr="00C320B8" w:rsidRDefault="00A90136" w:rsidP="0031006E">
            <w:pPr>
              <w:rPr>
                <w:color w:val="000000"/>
              </w:rPr>
            </w:pPr>
            <w:r w:rsidRPr="00C320B8">
              <w:rPr>
                <w:color w:val="000000"/>
              </w:rPr>
              <w:t>Материальная характеристика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75CBD32D" w14:textId="77777777" w:rsidR="00A90136" w:rsidRPr="00C320B8" w:rsidRDefault="00A90136" w:rsidP="0031006E">
            <w:pPr>
              <w:jc w:val="center"/>
              <w:rPr>
                <w:color w:val="000000"/>
              </w:rPr>
            </w:pPr>
            <w:r w:rsidRPr="00C320B8">
              <w:rPr>
                <w:color w:val="000000"/>
              </w:rPr>
              <w:t>1013,66</w:t>
            </w:r>
          </w:p>
        </w:tc>
        <w:tc>
          <w:tcPr>
            <w:tcW w:w="1223" w:type="dxa"/>
            <w:tcBorders>
              <w:top w:val="nil"/>
              <w:left w:val="nil"/>
              <w:bottom w:val="single" w:sz="4" w:space="0" w:color="auto"/>
              <w:right w:val="single" w:sz="4" w:space="0" w:color="auto"/>
            </w:tcBorders>
            <w:shd w:val="clear" w:color="auto" w:fill="auto"/>
            <w:noWrap/>
            <w:vAlign w:val="center"/>
            <w:hideMark/>
          </w:tcPr>
          <w:p w14:paraId="27714A0E" w14:textId="77777777" w:rsidR="00A90136" w:rsidRPr="00C320B8" w:rsidRDefault="00A90136" w:rsidP="0031006E">
            <w:pPr>
              <w:jc w:val="center"/>
              <w:rPr>
                <w:color w:val="000000"/>
              </w:rPr>
            </w:pPr>
            <w:r w:rsidRPr="00C320B8">
              <w:rPr>
                <w:color w:val="000000"/>
              </w:rPr>
              <w:t>1013,66</w:t>
            </w:r>
          </w:p>
        </w:tc>
        <w:tc>
          <w:tcPr>
            <w:tcW w:w="1222" w:type="dxa"/>
            <w:tcBorders>
              <w:top w:val="nil"/>
              <w:left w:val="nil"/>
              <w:bottom w:val="single" w:sz="4" w:space="0" w:color="auto"/>
              <w:right w:val="single" w:sz="4" w:space="0" w:color="auto"/>
            </w:tcBorders>
            <w:shd w:val="clear" w:color="auto" w:fill="auto"/>
            <w:noWrap/>
            <w:vAlign w:val="center"/>
            <w:hideMark/>
          </w:tcPr>
          <w:p w14:paraId="4032B35B" w14:textId="77777777" w:rsidR="00A90136" w:rsidRPr="00C320B8" w:rsidRDefault="00A90136" w:rsidP="0031006E">
            <w:pPr>
              <w:jc w:val="center"/>
              <w:rPr>
                <w:color w:val="000000"/>
              </w:rPr>
            </w:pPr>
            <w:r w:rsidRPr="00C320B8">
              <w:rPr>
                <w:color w:val="000000"/>
              </w:rPr>
              <w:t>1013,66</w:t>
            </w:r>
          </w:p>
        </w:tc>
        <w:tc>
          <w:tcPr>
            <w:tcW w:w="1223" w:type="dxa"/>
            <w:tcBorders>
              <w:top w:val="nil"/>
              <w:left w:val="nil"/>
              <w:bottom w:val="single" w:sz="4" w:space="0" w:color="auto"/>
              <w:right w:val="single" w:sz="4" w:space="0" w:color="auto"/>
            </w:tcBorders>
            <w:shd w:val="clear" w:color="auto" w:fill="auto"/>
            <w:noWrap/>
            <w:vAlign w:val="center"/>
            <w:hideMark/>
          </w:tcPr>
          <w:p w14:paraId="741793B4" w14:textId="77777777" w:rsidR="00A90136" w:rsidRPr="00C320B8" w:rsidRDefault="00A90136" w:rsidP="0031006E">
            <w:pPr>
              <w:jc w:val="center"/>
              <w:rPr>
                <w:color w:val="000000"/>
              </w:rPr>
            </w:pPr>
            <w:r w:rsidRPr="00C320B8">
              <w:rPr>
                <w:color w:val="000000"/>
              </w:rPr>
              <w:t>1013,66</w:t>
            </w:r>
          </w:p>
        </w:tc>
        <w:tc>
          <w:tcPr>
            <w:tcW w:w="1223" w:type="dxa"/>
            <w:tcBorders>
              <w:top w:val="nil"/>
              <w:left w:val="nil"/>
              <w:bottom w:val="single" w:sz="4" w:space="0" w:color="auto"/>
              <w:right w:val="single" w:sz="4" w:space="0" w:color="auto"/>
            </w:tcBorders>
            <w:shd w:val="clear" w:color="auto" w:fill="auto"/>
            <w:noWrap/>
            <w:vAlign w:val="center"/>
            <w:hideMark/>
          </w:tcPr>
          <w:p w14:paraId="478A64F0" w14:textId="77777777" w:rsidR="00A90136" w:rsidRPr="00C320B8" w:rsidRDefault="00A90136" w:rsidP="0031006E">
            <w:pPr>
              <w:jc w:val="center"/>
              <w:rPr>
                <w:color w:val="000000"/>
              </w:rPr>
            </w:pPr>
            <w:r w:rsidRPr="00C320B8">
              <w:rPr>
                <w:color w:val="000000"/>
              </w:rPr>
              <w:t>1013,66</w:t>
            </w:r>
          </w:p>
        </w:tc>
        <w:tc>
          <w:tcPr>
            <w:tcW w:w="1222" w:type="dxa"/>
            <w:tcBorders>
              <w:top w:val="nil"/>
              <w:left w:val="nil"/>
              <w:bottom w:val="single" w:sz="4" w:space="0" w:color="auto"/>
              <w:right w:val="single" w:sz="4" w:space="0" w:color="auto"/>
            </w:tcBorders>
            <w:shd w:val="clear" w:color="auto" w:fill="auto"/>
            <w:noWrap/>
            <w:vAlign w:val="center"/>
            <w:hideMark/>
          </w:tcPr>
          <w:p w14:paraId="234F3177" w14:textId="77777777" w:rsidR="00A90136" w:rsidRPr="00C320B8" w:rsidRDefault="00A90136" w:rsidP="0031006E">
            <w:pPr>
              <w:jc w:val="center"/>
              <w:rPr>
                <w:color w:val="000000"/>
              </w:rPr>
            </w:pPr>
            <w:r w:rsidRPr="00C320B8">
              <w:rPr>
                <w:color w:val="000000"/>
              </w:rPr>
              <w:t>1013,66</w:t>
            </w:r>
          </w:p>
        </w:tc>
        <w:tc>
          <w:tcPr>
            <w:tcW w:w="1223" w:type="dxa"/>
            <w:tcBorders>
              <w:top w:val="nil"/>
              <w:left w:val="nil"/>
              <w:bottom w:val="single" w:sz="4" w:space="0" w:color="auto"/>
              <w:right w:val="single" w:sz="4" w:space="0" w:color="auto"/>
            </w:tcBorders>
            <w:shd w:val="clear" w:color="auto" w:fill="auto"/>
            <w:noWrap/>
            <w:vAlign w:val="center"/>
            <w:hideMark/>
          </w:tcPr>
          <w:p w14:paraId="302979BF" w14:textId="77777777" w:rsidR="00A90136" w:rsidRPr="00C320B8" w:rsidRDefault="00A90136" w:rsidP="0031006E">
            <w:pPr>
              <w:jc w:val="center"/>
              <w:rPr>
                <w:color w:val="000000"/>
              </w:rPr>
            </w:pPr>
            <w:r w:rsidRPr="00C320B8">
              <w:rPr>
                <w:color w:val="000000"/>
              </w:rPr>
              <w:t>1013,66</w:t>
            </w:r>
          </w:p>
        </w:tc>
        <w:tc>
          <w:tcPr>
            <w:tcW w:w="1223" w:type="dxa"/>
            <w:tcBorders>
              <w:top w:val="nil"/>
              <w:left w:val="nil"/>
              <w:bottom w:val="single" w:sz="4" w:space="0" w:color="auto"/>
              <w:right w:val="single" w:sz="4" w:space="0" w:color="auto"/>
            </w:tcBorders>
            <w:shd w:val="clear" w:color="auto" w:fill="auto"/>
            <w:noWrap/>
            <w:vAlign w:val="center"/>
            <w:hideMark/>
          </w:tcPr>
          <w:p w14:paraId="42307438" w14:textId="77777777" w:rsidR="00A90136" w:rsidRPr="00C320B8" w:rsidRDefault="00A90136" w:rsidP="0031006E">
            <w:pPr>
              <w:jc w:val="center"/>
              <w:rPr>
                <w:color w:val="000000"/>
              </w:rPr>
            </w:pPr>
            <w:r w:rsidRPr="00C320B8">
              <w:rPr>
                <w:color w:val="000000"/>
              </w:rPr>
              <w:t>1013,66</w:t>
            </w:r>
          </w:p>
        </w:tc>
      </w:tr>
      <w:tr w:rsidR="00A90136" w:rsidRPr="00C320B8" w14:paraId="714400AF" w14:textId="77777777" w:rsidTr="0031006E">
        <w:trPr>
          <w:trHeight w:val="37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48301AA"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22" w:type="dxa"/>
            <w:tcBorders>
              <w:top w:val="nil"/>
              <w:left w:val="nil"/>
              <w:bottom w:val="single" w:sz="4" w:space="0" w:color="auto"/>
              <w:right w:val="single" w:sz="4" w:space="0" w:color="auto"/>
            </w:tcBorders>
            <w:shd w:val="clear" w:color="auto" w:fill="auto"/>
            <w:noWrap/>
            <w:vAlign w:val="center"/>
            <w:hideMark/>
          </w:tcPr>
          <w:p w14:paraId="10E3C2F5" w14:textId="77777777" w:rsidR="00A90136" w:rsidRPr="00C320B8" w:rsidRDefault="00A90136" w:rsidP="0031006E">
            <w:pPr>
              <w:jc w:val="center"/>
              <w:rPr>
                <w:color w:val="000000"/>
              </w:rPr>
            </w:pPr>
            <w:r w:rsidRPr="00C320B8">
              <w:rPr>
                <w:color w:val="000000"/>
              </w:rPr>
              <w:t>1154,61</w:t>
            </w:r>
          </w:p>
        </w:tc>
        <w:tc>
          <w:tcPr>
            <w:tcW w:w="1223" w:type="dxa"/>
            <w:tcBorders>
              <w:top w:val="nil"/>
              <w:left w:val="nil"/>
              <w:bottom w:val="single" w:sz="4" w:space="0" w:color="auto"/>
              <w:right w:val="single" w:sz="4" w:space="0" w:color="auto"/>
            </w:tcBorders>
            <w:shd w:val="clear" w:color="auto" w:fill="auto"/>
            <w:noWrap/>
            <w:vAlign w:val="center"/>
            <w:hideMark/>
          </w:tcPr>
          <w:p w14:paraId="0CBAEF93" w14:textId="77777777" w:rsidR="00A90136" w:rsidRPr="00C320B8" w:rsidRDefault="00A90136" w:rsidP="0031006E">
            <w:pPr>
              <w:jc w:val="center"/>
              <w:rPr>
                <w:color w:val="000000"/>
              </w:rPr>
            </w:pPr>
            <w:r w:rsidRPr="00C320B8">
              <w:rPr>
                <w:color w:val="000000"/>
              </w:rPr>
              <w:t>1154,61</w:t>
            </w:r>
          </w:p>
        </w:tc>
        <w:tc>
          <w:tcPr>
            <w:tcW w:w="1222" w:type="dxa"/>
            <w:tcBorders>
              <w:top w:val="nil"/>
              <w:left w:val="nil"/>
              <w:bottom w:val="single" w:sz="4" w:space="0" w:color="auto"/>
              <w:right w:val="single" w:sz="4" w:space="0" w:color="auto"/>
            </w:tcBorders>
            <w:shd w:val="clear" w:color="auto" w:fill="auto"/>
            <w:noWrap/>
            <w:vAlign w:val="center"/>
            <w:hideMark/>
          </w:tcPr>
          <w:p w14:paraId="7A858136" w14:textId="77777777" w:rsidR="00A90136" w:rsidRPr="00C320B8" w:rsidRDefault="00A90136" w:rsidP="0031006E">
            <w:pPr>
              <w:jc w:val="center"/>
              <w:rPr>
                <w:color w:val="000000"/>
              </w:rPr>
            </w:pPr>
            <w:r w:rsidRPr="00C320B8">
              <w:rPr>
                <w:color w:val="000000"/>
              </w:rPr>
              <w:t>1150,80</w:t>
            </w:r>
          </w:p>
        </w:tc>
        <w:tc>
          <w:tcPr>
            <w:tcW w:w="1223" w:type="dxa"/>
            <w:tcBorders>
              <w:top w:val="nil"/>
              <w:left w:val="nil"/>
              <w:bottom w:val="single" w:sz="4" w:space="0" w:color="auto"/>
              <w:right w:val="single" w:sz="4" w:space="0" w:color="auto"/>
            </w:tcBorders>
            <w:shd w:val="clear" w:color="auto" w:fill="auto"/>
            <w:noWrap/>
            <w:vAlign w:val="center"/>
            <w:hideMark/>
          </w:tcPr>
          <w:p w14:paraId="6EBAF844" w14:textId="77777777" w:rsidR="00A90136" w:rsidRPr="00C320B8" w:rsidRDefault="00A90136" w:rsidP="0031006E">
            <w:pPr>
              <w:jc w:val="center"/>
              <w:rPr>
                <w:color w:val="000000"/>
              </w:rPr>
            </w:pPr>
            <w:r w:rsidRPr="00C320B8">
              <w:rPr>
                <w:color w:val="000000"/>
              </w:rPr>
              <w:t>1150,80</w:t>
            </w:r>
          </w:p>
        </w:tc>
        <w:tc>
          <w:tcPr>
            <w:tcW w:w="1223" w:type="dxa"/>
            <w:tcBorders>
              <w:top w:val="nil"/>
              <w:left w:val="nil"/>
              <w:bottom w:val="single" w:sz="4" w:space="0" w:color="auto"/>
              <w:right w:val="single" w:sz="4" w:space="0" w:color="auto"/>
            </w:tcBorders>
            <w:shd w:val="clear" w:color="auto" w:fill="auto"/>
            <w:noWrap/>
            <w:vAlign w:val="center"/>
            <w:hideMark/>
          </w:tcPr>
          <w:p w14:paraId="15D32817" w14:textId="77777777" w:rsidR="00A90136" w:rsidRPr="00C320B8" w:rsidRDefault="00A90136" w:rsidP="0031006E">
            <w:pPr>
              <w:jc w:val="center"/>
              <w:rPr>
                <w:color w:val="000000"/>
              </w:rPr>
            </w:pPr>
            <w:r w:rsidRPr="00C320B8">
              <w:rPr>
                <w:color w:val="000000"/>
              </w:rPr>
              <w:t>1150,80</w:t>
            </w:r>
          </w:p>
        </w:tc>
        <w:tc>
          <w:tcPr>
            <w:tcW w:w="1222" w:type="dxa"/>
            <w:tcBorders>
              <w:top w:val="nil"/>
              <w:left w:val="nil"/>
              <w:bottom w:val="single" w:sz="4" w:space="0" w:color="auto"/>
              <w:right w:val="single" w:sz="4" w:space="0" w:color="auto"/>
            </w:tcBorders>
            <w:shd w:val="clear" w:color="auto" w:fill="auto"/>
            <w:noWrap/>
            <w:vAlign w:val="center"/>
            <w:hideMark/>
          </w:tcPr>
          <w:p w14:paraId="60B5B6AC" w14:textId="77777777" w:rsidR="00A90136" w:rsidRPr="00C320B8" w:rsidRDefault="00A90136" w:rsidP="0031006E">
            <w:pPr>
              <w:jc w:val="center"/>
              <w:rPr>
                <w:color w:val="000000"/>
              </w:rPr>
            </w:pPr>
            <w:r w:rsidRPr="00C320B8">
              <w:rPr>
                <w:color w:val="000000"/>
              </w:rPr>
              <w:t>1150,80</w:t>
            </w:r>
          </w:p>
        </w:tc>
        <w:tc>
          <w:tcPr>
            <w:tcW w:w="1223" w:type="dxa"/>
            <w:tcBorders>
              <w:top w:val="nil"/>
              <w:left w:val="nil"/>
              <w:bottom w:val="single" w:sz="4" w:space="0" w:color="auto"/>
              <w:right w:val="single" w:sz="4" w:space="0" w:color="auto"/>
            </w:tcBorders>
            <w:shd w:val="clear" w:color="auto" w:fill="auto"/>
            <w:noWrap/>
            <w:vAlign w:val="center"/>
            <w:hideMark/>
          </w:tcPr>
          <w:p w14:paraId="362DC6CB" w14:textId="77777777" w:rsidR="00A90136" w:rsidRPr="00C320B8" w:rsidRDefault="00A90136" w:rsidP="0031006E">
            <w:pPr>
              <w:jc w:val="center"/>
              <w:rPr>
                <w:color w:val="000000"/>
              </w:rPr>
            </w:pPr>
            <w:r w:rsidRPr="00C320B8">
              <w:rPr>
                <w:color w:val="000000"/>
              </w:rPr>
              <w:t>1150,80</w:t>
            </w:r>
          </w:p>
        </w:tc>
        <w:tc>
          <w:tcPr>
            <w:tcW w:w="1223" w:type="dxa"/>
            <w:tcBorders>
              <w:top w:val="nil"/>
              <w:left w:val="nil"/>
              <w:bottom w:val="single" w:sz="4" w:space="0" w:color="auto"/>
              <w:right w:val="single" w:sz="4" w:space="0" w:color="auto"/>
            </w:tcBorders>
            <w:shd w:val="clear" w:color="auto" w:fill="auto"/>
            <w:noWrap/>
            <w:vAlign w:val="center"/>
            <w:hideMark/>
          </w:tcPr>
          <w:p w14:paraId="15301937" w14:textId="77777777" w:rsidR="00A90136" w:rsidRPr="00C320B8" w:rsidRDefault="00A90136" w:rsidP="0031006E">
            <w:pPr>
              <w:jc w:val="center"/>
              <w:rPr>
                <w:color w:val="000000"/>
              </w:rPr>
            </w:pPr>
            <w:r w:rsidRPr="00C320B8">
              <w:rPr>
                <w:color w:val="000000"/>
              </w:rPr>
              <w:t>1150,80</w:t>
            </w:r>
          </w:p>
        </w:tc>
      </w:tr>
      <w:tr w:rsidR="00A90136" w:rsidRPr="00C320B8" w14:paraId="5B6162DD"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8DB3222"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22" w:type="dxa"/>
            <w:tcBorders>
              <w:top w:val="nil"/>
              <w:left w:val="nil"/>
              <w:bottom w:val="single" w:sz="4" w:space="0" w:color="auto"/>
              <w:right w:val="single" w:sz="4" w:space="0" w:color="auto"/>
            </w:tcBorders>
            <w:shd w:val="clear" w:color="auto" w:fill="auto"/>
            <w:noWrap/>
            <w:vAlign w:val="center"/>
            <w:hideMark/>
          </w:tcPr>
          <w:p w14:paraId="6C1F263B" w14:textId="77777777" w:rsidR="00A90136" w:rsidRPr="00C320B8" w:rsidRDefault="00A90136" w:rsidP="0031006E">
            <w:pPr>
              <w:jc w:val="center"/>
              <w:rPr>
                <w:color w:val="000000"/>
              </w:rPr>
            </w:pPr>
            <w:r w:rsidRPr="00C320B8">
              <w:rPr>
                <w:color w:val="000000"/>
              </w:rPr>
              <w:t>1,14</w:t>
            </w:r>
          </w:p>
        </w:tc>
        <w:tc>
          <w:tcPr>
            <w:tcW w:w="1223" w:type="dxa"/>
            <w:tcBorders>
              <w:top w:val="nil"/>
              <w:left w:val="nil"/>
              <w:bottom w:val="single" w:sz="4" w:space="0" w:color="auto"/>
              <w:right w:val="single" w:sz="4" w:space="0" w:color="auto"/>
            </w:tcBorders>
            <w:shd w:val="clear" w:color="auto" w:fill="auto"/>
            <w:noWrap/>
            <w:vAlign w:val="center"/>
            <w:hideMark/>
          </w:tcPr>
          <w:p w14:paraId="020A8426" w14:textId="77777777" w:rsidR="00A90136" w:rsidRPr="00C320B8" w:rsidRDefault="00A90136" w:rsidP="0031006E">
            <w:pPr>
              <w:jc w:val="center"/>
              <w:rPr>
                <w:color w:val="000000"/>
              </w:rPr>
            </w:pPr>
            <w:r w:rsidRPr="00C320B8">
              <w:rPr>
                <w:color w:val="000000"/>
              </w:rPr>
              <w:t>1,14</w:t>
            </w:r>
          </w:p>
        </w:tc>
        <w:tc>
          <w:tcPr>
            <w:tcW w:w="1222" w:type="dxa"/>
            <w:tcBorders>
              <w:top w:val="nil"/>
              <w:left w:val="nil"/>
              <w:bottom w:val="single" w:sz="4" w:space="0" w:color="auto"/>
              <w:right w:val="single" w:sz="4" w:space="0" w:color="auto"/>
            </w:tcBorders>
            <w:shd w:val="clear" w:color="auto" w:fill="auto"/>
            <w:noWrap/>
            <w:vAlign w:val="center"/>
            <w:hideMark/>
          </w:tcPr>
          <w:p w14:paraId="687C49B1" w14:textId="77777777" w:rsidR="00A90136" w:rsidRPr="00C320B8" w:rsidRDefault="00A90136" w:rsidP="0031006E">
            <w:pPr>
              <w:jc w:val="center"/>
              <w:rPr>
                <w:color w:val="000000"/>
              </w:rPr>
            </w:pPr>
            <w:r w:rsidRPr="00C320B8">
              <w:rPr>
                <w:color w:val="000000"/>
              </w:rPr>
              <w:t>1,14</w:t>
            </w:r>
          </w:p>
        </w:tc>
        <w:tc>
          <w:tcPr>
            <w:tcW w:w="1223" w:type="dxa"/>
            <w:tcBorders>
              <w:top w:val="nil"/>
              <w:left w:val="nil"/>
              <w:bottom w:val="single" w:sz="4" w:space="0" w:color="auto"/>
              <w:right w:val="single" w:sz="4" w:space="0" w:color="auto"/>
            </w:tcBorders>
            <w:shd w:val="clear" w:color="auto" w:fill="auto"/>
            <w:noWrap/>
            <w:vAlign w:val="center"/>
            <w:hideMark/>
          </w:tcPr>
          <w:p w14:paraId="03240BBC" w14:textId="77777777" w:rsidR="00A90136" w:rsidRPr="00C320B8" w:rsidRDefault="00A90136" w:rsidP="0031006E">
            <w:pPr>
              <w:jc w:val="center"/>
              <w:rPr>
                <w:color w:val="000000"/>
              </w:rPr>
            </w:pPr>
            <w:r w:rsidRPr="00C320B8">
              <w:rPr>
                <w:color w:val="000000"/>
              </w:rPr>
              <w:t>1,14</w:t>
            </w:r>
          </w:p>
        </w:tc>
        <w:tc>
          <w:tcPr>
            <w:tcW w:w="1223" w:type="dxa"/>
            <w:tcBorders>
              <w:top w:val="nil"/>
              <w:left w:val="nil"/>
              <w:bottom w:val="single" w:sz="4" w:space="0" w:color="auto"/>
              <w:right w:val="single" w:sz="4" w:space="0" w:color="auto"/>
            </w:tcBorders>
            <w:shd w:val="clear" w:color="auto" w:fill="auto"/>
            <w:noWrap/>
            <w:vAlign w:val="center"/>
            <w:hideMark/>
          </w:tcPr>
          <w:p w14:paraId="18E2DC27" w14:textId="77777777" w:rsidR="00A90136" w:rsidRPr="00C320B8" w:rsidRDefault="00A90136" w:rsidP="0031006E">
            <w:pPr>
              <w:jc w:val="center"/>
              <w:rPr>
                <w:color w:val="000000"/>
              </w:rPr>
            </w:pPr>
            <w:r w:rsidRPr="00C320B8">
              <w:rPr>
                <w:color w:val="000000"/>
              </w:rPr>
              <w:t>1,14</w:t>
            </w:r>
          </w:p>
        </w:tc>
        <w:tc>
          <w:tcPr>
            <w:tcW w:w="1222" w:type="dxa"/>
            <w:tcBorders>
              <w:top w:val="nil"/>
              <w:left w:val="nil"/>
              <w:bottom w:val="single" w:sz="4" w:space="0" w:color="auto"/>
              <w:right w:val="single" w:sz="4" w:space="0" w:color="auto"/>
            </w:tcBorders>
            <w:shd w:val="clear" w:color="auto" w:fill="auto"/>
            <w:noWrap/>
            <w:vAlign w:val="center"/>
            <w:hideMark/>
          </w:tcPr>
          <w:p w14:paraId="52248821" w14:textId="77777777" w:rsidR="00A90136" w:rsidRPr="00C320B8" w:rsidRDefault="00A90136" w:rsidP="0031006E">
            <w:pPr>
              <w:jc w:val="center"/>
              <w:rPr>
                <w:color w:val="000000"/>
              </w:rPr>
            </w:pPr>
            <w:r w:rsidRPr="00C320B8">
              <w:rPr>
                <w:color w:val="000000"/>
              </w:rPr>
              <w:t>1,14</w:t>
            </w:r>
          </w:p>
        </w:tc>
        <w:tc>
          <w:tcPr>
            <w:tcW w:w="1223" w:type="dxa"/>
            <w:tcBorders>
              <w:top w:val="nil"/>
              <w:left w:val="nil"/>
              <w:bottom w:val="single" w:sz="4" w:space="0" w:color="auto"/>
              <w:right w:val="single" w:sz="4" w:space="0" w:color="auto"/>
            </w:tcBorders>
            <w:shd w:val="clear" w:color="auto" w:fill="auto"/>
            <w:noWrap/>
            <w:vAlign w:val="center"/>
            <w:hideMark/>
          </w:tcPr>
          <w:p w14:paraId="5E87412A" w14:textId="77777777" w:rsidR="00A90136" w:rsidRPr="00C320B8" w:rsidRDefault="00A90136" w:rsidP="0031006E">
            <w:pPr>
              <w:jc w:val="center"/>
              <w:rPr>
                <w:color w:val="000000"/>
              </w:rPr>
            </w:pPr>
            <w:r w:rsidRPr="00C320B8">
              <w:rPr>
                <w:color w:val="000000"/>
              </w:rPr>
              <w:t>1,14</w:t>
            </w:r>
          </w:p>
        </w:tc>
        <w:tc>
          <w:tcPr>
            <w:tcW w:w="1223" w:type="dxa"/>
            <w:tcBorders>
              <w:top w:val="nil"/>
              <w:left w:val="nil"/>
              <w:bottom w:val="single" w:sz="4" w:space="0" w:color="auto"/>
              <w:right w:val="single" w:sz="4" w:space="0" w:color="auto"/>
            </w:tcBorders>
            <w:shd w:val="clear" w:color="auto" w:fill="auto"/>
            <w:noWrap/>
            <w:vAlign w:val="center"/>
            <w:hideMark/>
          </w:tcPr>
          <w:p w14:paraId="05DBC6AC" w14:textId="77777777" w:rsidR="00A90136" w:rsidRPr="00C320B8" w:rsidRDefault="00A90136" w:rsidP="0031006E">
            <w:pPr>
              <w:jc w:val="center"/>
              <w:rPr>
                <w:color w:val="000000"/>
              </w:rPr>
            </w:pPr>
            <w:r w:rsidRPr="00C320B8">
              <w:rPr>
                <w:color w:val="000000"/>
              </w:rPr>
              <w:t>1,14</w:t>
            </w:r>
          </w:p>
        </w:tc>
      </w:tr>
      <w:tr w:rsidR="00A90136" w:rsidRPr="00C320B8" w14:paraId="77B1CC50" w14:textId="77777777" w:rsidTr="0031006E">
        <w:trPr>
          <w:trHeight w:val="37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21AA2D5" w14:textId="77777777" w:rsidR="00A90136" w:rsidRPr="00C320B8" w:rsidRDefault="00A90136" w:rsidP="0031006E">
            <w:pPr>
              <w:rPr>
                <w:color w:val="000000"/>
              </w:rPr>
            </w:pPr>
            <w:r w:rsidRPr="00C320B8">
              <w:rPr>
                <w:color w:val="000000"/>
              </w:rPr>
              <w:t>Полезный отпуск тепловой энергии, Гкал</w:t>
            </w:r>
          </w:p>
        </w:tc>
        <w:tc>
          <w:tcPr>
            <w:tcW w:w="1222" w:type="dxa"/>
            <w:tcBorders>
              <w:top w:val="nil"/>
              <w:left w:val="nil"/>
              <w:bottom w:val="single" w:sz="4" w:space="0" w:color="auto"/>
              <w:right w:val="single" w:sz="4" w:space="0" w:color="auto"/>
            </w:tcBorders>
            <w:shd w:val="clear" w:color="auto" w:fill="auto"/>
            <w:noWrap/>
            <w:vAlign w:val="center"/>
            <w:hideMark/>
          </w:tcPr>
          <w:p w14:paraId="12E5AA76" w14:textId="77777777" w:rsidR="00A90136" w:rsidRPr="00C320B8" w:rsidRDefault="00A90136" w:rsidP="0031006E">
            <w:pPr>
              <w:jc w:val="center"/>
              <w:rPr>
                <w:color w:val="000000"/>
              </w:rPr>
            </w:pPr>
            <w:r w:rsidRPr="00C320B8">
              <w:rPr>
                <w:color w:val="000000"/>
              </w:rPr>
              <w:t>14806,75</w:t>
            </w:r>
          </w:p>
        </w:tc>
        <w:tc>
          <w:tcPr>
            <w:tcW w:w="1223" w:type="dxa"/>
            <w:tcBorders>
              <w:top w:val="nil"/>
              <w:left w:val="nil"/>
              <w:bottom w:val="single" w:sz="4" w:space="0" w:color="auto"/>
              <w:right w:val="single" w:sz="4" w:space="0" w:color="auto"/>
            </w:tcBorders>
            <w:shd w:val="clear" w:color="auto" w:fill="auto"/>
            <w:noWrap/>
            <w:vAlign w:val="center"/>
            <w:hideMark/>
          </w:tcPr>
          <w:p w14:paraId="0FC9259F" w14:textId="77777777" w:rsidR="00A90136" w:rsidRPr="00C320B8" w:rsidRDefault="00A90136" w:rsidP="0031006E">
            <w:pPr>
              <w:jc w:val="center"/>
              <w:rPr>
                <w:color w:val="000000"/>
              </w:rPr>
            </w:pPr>
            <w:r w:rsidRPr="00C320B8">
              <w:rPr>
                <w:color w:val="000000"/>
              </w:rPr>
              <w:t>14806,75</w:t>
            </w:r>
          </w:p>
        </w:tc>
        <w:tc>
          <w:tcPr>
            <w:tcW w:w="1222" w:type="dxa"/>
            <w:tcBorders>
              <w:top w:val="nil"/>
              <w:left w:val="nil"/>
              <w:bottom w:val="single" w:sz="4" w:space="0" w:color="auto"/>
              <w:right w:val="single" w:sz="4" w:space="0" w:color="auto"/>
            </w:tcBorders>
            <w:shd w:val="clear" w:color="auto" w:fill="auto"/>
            <w:noWrap/>
            <w:vAlign w:val="center"/>
            <w:hideMark/>
          </w:tcPr>
          <w:p w14:paraId="32B4F371" w14:textId="77777777" w:rsidR="00A90136" w:rsidRPr="00C320B8" w:rsidRDefault="00A90136" w:rsidP="0031006E">
            <w:pPr>
              <w:jc w:val="center"/>
              <w:rPr>
                <w:color w:val="000000"/>
              </w:rPr>
            </w:pPr>
            <w:r w:rsidRPr="00C320B8">
              <w:rPr>
                <w:color w:val="000000"/>
              </w:rPr>
              <w:t>14806,75</w:t>
            </w:r>
          </w:p>
        </w:tc>
        <w:tc>
          <w:tcPr>
            <w:tcW w:w="1223" w:type="dxa"/>
            <w:tcBorders>
              <w:top w:val="nil"/>
              <w:left w:val="nil"/>
              <w:bottom w:val="single" w:sz="4" w:space="0" w:color="auto"/>
              <w:right w:val="single" w:sz="4" w:space="0" w:color="auto"/>
            </w:tcBorders>
            <w:shd w:val="clear" w:color="auto" w:fill="auto"/>
            <w:noWrap/>
            <w:vAlign w:val="center"/>
            <w:hideMark/>
          </w:tcPr>
          <w:p w14:paraId="62EC161B" w14:textId="77777777" w:rsidR="00A90136" w:rsidRPr="00C320B8" w:rsidRDefault="00A90136" w:rsidP="0031006E">
            <w:pPr>
              <w:jc w:val="center"/>
              <w:rPr>
                <w:color w:val="000000"/>
              </w:rPr>
            </w:pPr>
            <w:r w:rsidRPr="00C320B8">
              <w:rPr>
                <w:color w:val="000000"/>
              </w:rPr>
              <w:t>14806,75</w:t>
            </w:r>
          </w:p>
        </w:tc>
        <w:tc>
          <w:tcPr>
            <w:tcW w:w="1223" w:type="dxa"/>
            <w:tcBorders>
              <w:top w:val="nil"/>
              <w:left w:val="nil"/>
              <w:bottom w:val="single" w:sz="4" w:space="0" w:color="auto"/>
              <w:right w:val="single" w:sz="4" w:space="0" w:color="auto"/>
            </w:tcBorders>
            <w:shd w:val="clear" w:color="auto" w:fill="auto"/>
            <w:noWrap/>
            <w:vAlign w:val="center"/>
            <w:hideMark/>
          </w:tcPr>
          <w:p w14:paraId="161904C5" w14:textId="77777777" w:rsidR="00A90136" w:rsidRPr="00C320B8" w:rsidRDefault="00A90136" w:rsidP="0031006E">
            <w:pPr>
              <w:jc w:val="center"/>
              <w:rPr>
                <w:color w:val="000000"/>
              </w:rPr>
            </w:pPr>
            <w:r w:rsidRPr="00C320B8">
              <w:rPr>
                <w:color w:val="000000"/>
              </w:rPr>
              <w:t>14806,75</w:t>
            </w:r>
          </w:p>
        </w:tc>
        <w:tc>
          <w:tcPr>
            <w:tcW w:w="1222" w:type="dxa"/>
            <w:tcBorders>
              <w:top w:val="nil"/>
              <w:left w:val="nil"/>
              <w:bottom w:val="single" w:sz="4" w:space="0" w:color="auto"/>
              <w:right w:val="single" w:sz="4" w:space="0" w:color="auto"/>
            </w:tcBorders>
            <w:shd w:val="clear" w:color="auto" w:fill="auto"/>
            <w:noWrap/>
            <w:vAlign w:val="center"/>
            <w:hideMark/>
          </w:tcPr>
          <w:p w14:paraId="58D8AFD0" w14:textId="77777777" w:rsidR="00A90136" w:rsidRPr="00C320B8" w:rsidRDefault="00A90136" w:rsidP="0031006E">
            <w:pPr>
              <w:jc w:val="center"/>
              <w:rPr>
                <w:color w:val="000000"/>
              </w:rPr>
            </w:pPr>
            <w:r w:rsidRPr="00C320B8">
              <w:rPr>
                <w:color w:val="000000"/>
              </w:rPr>
              <w:t>14806,75</w:t>
            </w:r>
          </w:p>
        </w:tc>
        <w:tc>
          <w:tcPr>
            <w:tcW w:w="1223" w:type="dxa"/>
            <w:tcBorders>
              <w:top w:val="nil"/>
              <w:left w:val="nil"/>
              <w:bottom w:val="single" w:sz="4" w:space="0" w:color="auto"/>
              <w:right w:val="single" w:sz="4" w:space="0" w:color="auto"/>
            </w:tcBorders>
            <w:shd w:val="clear" w:color="auto" w:fill="auto"/>
            <w:noWrap/>
            <w:vAlign w:val="center"/>
            <w:hideMark/>
          </w:tcPr>
          <w:p w14:paraId="0BDDABE3" w14:textId="77777777" w:rsidR="00A90136" w:rsidRPr="00C320B8" w:rsidRDefault="00A90136" w:rsidP="0031006E">
            <w:pPr>
              <w:jc w:val="center"/>
              <w:rPr>
                <w:color w:val="000000"/>
              </w:rPr>
            </w:pPr>
            <w:r w:rsidRPr="00C320B8">
              <w:rPr>
                <w:color w:val="000000"/>
              </w:rPr>
              <w:t>14806,75</w:t>
            </w:r>
          </w:p>
        </w:tc>
        <w:tc>
          <w:tcPr>
            <w:tcW w:w="1223" w:type="dxa"/>
            <w:tcBorders>
              <w:top w:val="nil"/>
              <w:left w:val="nil"/>
              <w:bottom w:val="single" w:sz="4" w:space="0" w:color="auto"/>
              <w:right w:val="single" w:sz="4" w:space="0" w:color="auto"/>
            </w:tcBorders>
            <w:shd w:val="clear" w:color="auto" w:fill="auto"/>
            <w:noWrap/>
            <w:vAlign w:val="center"/>
            <w:hideMark/>
          </w:tcPr>
          <w:p w14:paraId="5217D777" w14:textId="77777777" w:rsidR="00A90136" w:rsidRPr="00C320B8" w:rsidRDefault="00A90136" w:rsidP="0031006E">
            <w:pPr>
              <w:jc w:val="center"/>
              <w:rPr>
                <w:color w:val="000000"/>
              </w:rPr>
            </w:pPr>
            <w:r w:rsidRPr="00C320B8">
              <w:rPr>
                <w:color w:val="000000"/>
              </w:rPr>
              <w:t>14806,75</w:t>
            </w:r>
          </w:p>
        </w:tc>
      </w:tr>
      <w:tr w:rsidR="00A90136" w:rsidRPr="00C320B8" w14:paraId="73225D53" w14:textId="77777777" w:rsidTr="0031006E">
        <w:trPr>
          <w:trHeight w:val="6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AF82254"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1C49E7BB" w14:textId="77777777" w:rsidR="00A90136" w:rsidRPr="00C320B8" w:rsidRDefault="00A90136" w:rsidP="0031006E">
            <w:pPr>
              <w:jc w:val="center"/>
              <w:rPr>
                <w:color w:val="000000"/>
              </w:rPr>
            </w:pPr>
            <w:r w:rsidRPr="00C320B8">
              <w:rPr>
                <w:color w:val="000000"/>
              </w:rPr>
              <w:t>17</w:t>
            </w:r>
          </w:p>
        </w:tc>
        <w:tc>
          <w:tcPr>
            <w:tcW w:w="1223" w:type="dxa"/>
            <w:tcBorders>
              <w:top w:val="nil"/>
              <w:left w:val="nil"/>
              <w:bottom w:val="single" w:sz="4" w:space="0" w:color="auto"/>
              <w:right w:val="single" w:sz="4" w:space="0" w:color="auto"/>
            </w:tcBorders>
            <w:shd w:val="clear" w:color="auto" w:fill="auto"/>
            <w:noWrap/>
            <w:vAlign w:val="center"/>
            <w:hideMark/>
          </w:tcPr>
          <w:p w14:paraId="5A4BA41C" w14:textId="77777777" w:rsidR="00A90136" w:rsidRPr="00C320B8" w:rsidRDefault="00A90136" w:rsidP="0031006E">
            <w:pPr>
              <w:jc w:val="center"/>
              <w:rPr>
                <w:color w:val="000000"/>
              </w:rPr>
            </w:pPr>
            <w:r w:rsidRPr="00C320B8">
              <w:rPr>
                <w:color w:val="000000"/>
              </w:rPr>
              <w:t>18</w:t>
            </w:r>
          </w:p>
        </w:tc>
        <w:tc>
          <w:tcPr>
            <w:tcW w:w="1222" w:type="dxa"/>
            <w:tcBorders>
              <w:top w:val="nil"/>
              <w:left w:val="nil"/>
              <w:bottom w:val="single" w:sz="4" w:space="0" w:color="auto"/>
              <w:right w:val="single" w:sz="4" w:space="0" w:color="auto"/>
            </w:tcBorders>
            <w:shd w:val="clear" w:color="auto" w:fill="auto"/>
            <w:noWrap/>
            <w:vAlign w:val="center"/>
            <w:hideMark/>
          </w:tcPr>
          <w:p w14:paraId="22E3A256" w14:textId="77777777" w:rsidR="00A90136" w:rsidRPr="00C320B8" w:rsidRDefault="00A90136" w:rsidP="0031006E">
            <w:pPr>
              <w:jc w:val="center"/>
              <w:rPr>
                <w:color w:val="000000"/>
              </w:rPr>
            </w:pPr>
            <w:r w:rsidRPr="00C320B8">
              <w:rPr>
                <w:color w:val="000000"/>
              </w:rPr>
              <w:t>19</w:t>
            </w:r>
          </w:p>
        </w:tc>
        <w:tc>
          <w:tcPr>
            <w:tcW w:w="1223" w:type="dxa"/>
            <w:tcBorders>
              <w:top w:val="nil"/>
              <w:left w:val="nil"/>
              <w:bottom w:val="single" w:sz="4" w:space="0" w:color="auto"/>
              <w:right w:val="single" w:sz="4" w:space="0" w:color="auto"/>
            </w:tcBorders>
            <w:shd w:val="clear" w:color="auto" w:fill="auto"/>
            <w:noWrap/>
            <w:vAlign w:val="center"/>
            <w:hideMark/>
          </w:tcPr>
          <w:p w14:paraId="11D780C1" w14:textId="77777777" w:rsidR="00A90136" w:rsidRPr="00C320B8" w:rsidRDefault="00A90136" w:rsidP="0031006E">
            <w:pPr>
              <w:jc w:val="center"/>
              <w:rPr>
                <w:color w:val="000000"/>
              </w:rPr>
            </w:pPr>
            <w:r w:rsidRPr="00C320B8">
              <w:rPr>
                <w:color w:val="000000"/>
              </w:rPr>
              <w:t>20</w:t>
            </w:r>
          </w:p>
        </w:tc>
        <w:tc>
          <w:tcPr>
            <w:tcW w:w="1223" w:type="dxa"/>
            <w:tcBorders>
              <w:top w:val="nil"/>
              <w:left w:val="nil"/>
              <w:bottom w:val="single" w:sz="4" w:space="0" w:color="auto"/>
              <w:right w:val="single" w:sz="4" w:space="0" w:color="auto"/>
            </w:tcBorders>
            <w:shd w:val="clear" w:color="auto" w:fill="auto"/>
            <w:noWrap/>
            <w:vAlign w:val="center"/>
            <w:hideMark/>
          </w:tcPr>
          <w:p w14:paraId="137338D8" w14:textId="77777777" w:rsidR="00A90136" w:rsidRPr="00C320B8" w:rsidRDefault="00A90136" w:rsidP="0031006E">
            <w:pPr>
              <w:jc w:val="center"/>
              <w:rPr>
                <w:color w:val="000000"/>
              </w:rPr>
            </w:pPr>
            <w:r w:rsidRPr="00C320B8">
              <w:rPr>
                <w:color w:val="000000"/>
              </w:rPr>
              <w:t>21</w:t>
            </w:r>
          </w:p>
        </w:tc>
        <w:tc>
          <w:tcPr>
            <w:tcW w:w="1222" w:type="dxa"/>
            <w:tcBorders>
              <w:top w:val="nil"/>
              <w:left w:val="nil"/>
              <w:bottom w:val="single" w:sz="4" w:space="0" w:color="auto"/>
              <w:right w:val="single" w:sz="4" w:space="0" w:color="auto"/>
            </w:tcBorders>
            <w:shd w:val="clear" w:color="auto" w:fill="auto"/>
            <w:noWrap/>
            <w:vAlign w:val="center"/>
            <w:hideMark/>
          </w:tcPr>
          <w:p w14:paraId="465869F2" w14:textId="77777777" w:rsidR="00A90136" w:rsidRPr="00C320B8" w:rsidRDefault="00A90136" w:rsidP="0031006E">
            <w:pPr>
              <w:jc w:val="center"/>
              <w:rPr>
                <w:color w:val="000000"/>
              </w:rPr>
            </w:pPr>
            <w:r w:rsidRPr="00C320B8">
              <w:rPr>
                <w:color w:val="000000"/>
              </w:rPr>
              <w:t>22</w:t>
            </w:r>
          </w:p>
        </w:tc>
        <w:tc>
          <w:tcPr>
            <w:tcW w:w="1223" w:type="dxa"/>
            <w:tcBorders>
              <w:top w:val="nil"/>
              <w:left w:val="nil"/>
              <w:bottom w:val="single" w:sz="4" w:space="0" w:color="auto"/>
              <w:right w:val="single" w:sz="4" w:space="0" w:color="auto"/>
            </w:tcBorders>
            <w:shd w:val="clear" w:color="auto" w:fill="auto"/>
            <w:noWrap/>
            <w:vAlign w:val="center"/>
            <w:hideMark/>
          </w:tcPr>
          <w:p w14:paraId="48E53A96" w14:textId="77777777" w:rsidR="00A90136" w:rsidRPr="00C320B8" w:rsidRDefault="00A90136" w:rsidP="0031006E">
            <w:pPr>
              <w:jc w:val="center"/>
              <w:rPr>
                <w:color w:val="000000"/>
              </w:rPr>
            </w:pPr>
            <w:r w:rsidRPr="00C320B8">
              <w:rPr>
                <w:color w:val="000000"/>
              </w:rPr>
              <w:t>23</w:t>
            </w:r>
          </w:p>
        </w:tc>
        <w:tc>
          <w:tcPr>
            <w:tcW w:w="1223" w:type="dxa"/>
            <w:tcBorders>
              <w:top w:val="nil"/>
              <w:left w:val="nil"/>
              <w:bottom w:val="single" w:sz="4" w:space="0" w:color="auto"/>
              <w:right w:val="single" w:sz="4" w:space="0" w:color="auto"/>
            </w:tcBorders>
            <w:shd w:val="clear" w:color="auto" w:fill="auto"/>
            <w:noWrap/>
            <w:vAlign w:val="center"/>
            <w:hideMark/>
          </w:tcPr>
          <w:p w14:paraId="1D0565E2" w14:textId="77777777" w:rsidR="00A90136" w:rsidRPr="00C320B8" w:rsidRDefault="00A90136" w:rsidP="0031006E">
            <w:pPr>
              <w:jc w:val="center"/>
              <w:rPr>
                <w:color w:val="000000"/>
              </w:rPr>
            </w:pPr>
            <w:r w:rsidRPr="00C320B8">
              <w:rPr>
                <w:color w:val="000000"/>
              </w:rPr>
              <w:t>24</w:t>
            </w:r>
          </w:p>
        </w:tc>
      </w:tr>
      <w:tr w:rsidR="00A90136" w:rsidRPr="00C320B8" w14:paraId="234DD4A0" w14:textId="77777777" w:rsidTr="0031006E">
        <w:trPr>
          <w:trHeight w:val="54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8632B46"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5F7FC21E"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4346E0C0" w14:textId="77777777" w:rsidR="00A90136" w:rsidRPr="00C320B8" w:rsidRDefault="00A90136" w:rsidP="0031006E">
            <w:pPr>
              <w:jc w:val="center"/>
              <w:rPr>
                <w:color w:val="000000"/>
              </w:rPr>
            </w:pPr>
            <w:r w:rsidRPr="00C320B8">
              <w:rPr>
                <w:color w:val="000000"/>
              </w:rPr>
              <w:t>23,5</w:t>
            </w:r>
          </w:p>
        </w:tc>
        <w:tc>
          <w:tcPr>
            <w:tcW w:w="1222" w:type="dxa"/>
            <w:tcBorders>
              <w:top w:val="nil"/>
              <w:left w:val="nil"/>
              <w:bottom w:val="single" w:sz="4" w:space="0" w:color="auto"/>
              <w:right w:val="single" w:sz="4" w:space="0" w:color="auto"/>
            </w:tcBorders>
            <w:shd w:val="clear" w:color="auto" w:fill="auto"/>
            <w:noWrap/>
            <w:vAlign w:val="center"/>
            <w:hideMark/>
          </w:tcPr>
          <w:p w14:paraId="1128F627"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6B77E5D2"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71B89735"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518DB813"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44DB996D"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3799D359" w14:textId="77777777" w:rsidR="00A90136" w:rsidRPr="00C320B8" w:rsidRDefault="00A90136" w:rsidP="0031006E">
            <w:pPr>
              <w:jc w:val="center"/>
              <w:rPr>
                <w:color w:val="000000"/>
              </w:rPr>
            </w:pPr>
            <w:r w:rsidRPr="00C320B8">
              <w:rPr>
                <w:color w:val="000000"/>
              </w:rPr>
              <w:t>0,0</w:t>
            </w:r>
          </w:p>
        </w:tc>
      </w:tr>
      <w:tr w:rsidR="00A90136" w:rsidRPr="00C320B8" w14:paraId="111A523F" w14:textId="77777777" w:rsidTr="0031006E">
        <w:trPr>
          <w:trHeight w:val="52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BE2C90D"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22" w:type="dxa"/>
            <w:tcBorders>
              <w:top w:val="nil"/>
              <w:left w:val="nil"/>
              <w:bottom w:val="single" w:sz="4" w:space="0" w:color="auto"/>
              <w:right w:val="single" w:sz="4" w:space="0" w:color="auto"/>
            </w:tcBorders>
            <w:shd w:val="clear" w:color="auto" w:fill="auto"/>
            <w:noWrap/>
            <w:vAlign w:val="center"/>
            <w:hideMark/>
          </w:tcPr>
          <w:p w14:paraId="4647EA23"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4FEE28A4" w14:textId="77777777" w:rsidR="00A90136" w:rsidRPr="00C320B8" w:rsidRDefault="00A90136" w:rsidP="0031006E">
            <w:pPr>
              <w:jc w:val="center"/>
              <w:rPr>
                <w:color w:val="000000"/>
              </w:rPr>
            </w:pPr>
            <w:r w:rsidRPr="00C320B8">
              <w:rPr>
                <w:color w:val="000000"/>
              </w:rPr>
              <w:t>0,023</w:t>
            </w:r>
          </w:p>
        </w:tc>
        <w:tc>
          <w:tcPr>
            <w:tcW w:w="1222" w:type="dxa"/>
            <w:tcBorders>
              <w:top w:val="nil"/>
              <w:left w:val="nil"/>
              <w:bottom w:val="single" w:sz="4" w:space="0" w:color="auto"/>
              <w:right w:val="single" w:sz="4" w:space="0" w:color="auto"/>
            </w:tcBorders>
            <w:shd w:val="clear" w:color="auto" w:fill="auto"/>
            <w:noWrap/>
            <w:vAlign w:val="center"/>
            <w:hideMark/>
          </w:tcPr>
          <w:p w14:paraId="7E99F2F1"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7309FFCF"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61A79691"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754827F1"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6C313EA3"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383CD73F" w14:textId="77777777" w:rsidR="00A90136" w:rsidRPr="00C320B8" w:rsidRDefault="00A90136" w:rsidP="0031006E">
            <w:pPr>
              <w:jc w:val="center"/>
              <w:rPr>
                <w:color w:val="000000"/>
              </w:rPr>
            </w:pPr>
            <w:r w:rsidRPr="00C320B8">
              <w:rPr>
                <w:color w:val="000000"/>
              </w:rPr>
              <w:t>0,000</w:t>
            </w:r>
          </w:p>
        </w:tc>
      </w:tr>
      <w:tr w:rsidR="00A90136" w:rsidRPr="00C320B8" w14:paraId="781F9A61"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9D203DE" w14:textId="77777777" w:rsidR="00A90136" w:rsidRPr="00C320B8" w:rsidRDefault="00A90136" w:rsidP="0031006E">
            <w:pPr>
              <w:rPr>
                <w:color w:val="000000"/>
              </w:rPr>
            </w:pPr>
            <w:r w:rsidRPr="00C320B8">
              <w:rPr>
                <w:color w:val="000000"/>
              </w:rPr>
              <w:lastRenderedPageBreak/>
              <w:t>Расход электрической энергии на выработку и передачу тепловой энергии тыс. кВт*ч</w:t>
            </w:r>
          </w:p>
        </w:tc>
        <w:tc>
          <w:tcPr>
            <w:tcW w:w="1222" w:type="dxa"/>
            <w:tcBorders>
              <w:top w:val="nil"/>
              <w:left w:val="nil"/>
              <w:bottom w:val="single" w:sz="4" w:space="0" w:color="auto"/>
              <w:right w:val="single" w:sz="4" w:space="0" w:color="auto"/>
            </w:tcBorders>
            <w:shd w:val="clear" w:color="auto" w:fill="auto"/>
            <w:noWrap/>
            <w:vAlign w:val="center"/>
            <w:hideMark/>
          </w:tcPr>
          <w:p w14:paraId="48EB3257" w14:textId="77777777" w:rsidR="00A90136" w:rsidRPr="00C320B8" w:rsidRDefault="00A90136" w:rsidP="0031006E">
            <w:pPr>
              <w:jc w:val="center"/>
              <w:rPr>
                <w:color w:val="000000"/>
              </w:rPr>
            </w:pPr>
            <w:r w:rsidRPr="00C320B8">
              <w:rPr>
                <w:color w:val="000000"/>
              </w:rPr>
              <w:t>583,928</w:t>
            </w:r>
          </w:p>
        </w:tc>
        <w:tc>
          <w:tcPr>
            <w:tcW w:w="1223" w:type="dxa"/>
            <w:tcBorders>
              <w:top w:val="nil"/>
              <w:left w:val="nil"/>
              <w:bottom w:val="single" w:sz="4" w:space="0" w:color="auto"/>
              <w:right w:val="single" w:sz="4" w:space="0" w:color="auto"/>
            </w:tcBorders>
            <w:shd w:val="clear" w:color="auto" w:fill="auto"/>
            <w:noWrap/>
            <w:vAlign w:val="center"/>
            <w:hideMark/>
          </w:tcPr>
          <w:p w14:paraId="01F71385" w14:textId="77777777" w:rsidR="00A90136" w:rsidRPr="00C320B8" w:rsidRDefault="00A90136" w:rsidP="0031006E">
            <w:pPr>
              <w:jc w:val="center"/>
              <w:rPr>
                <w:color w:val="000000"/>
              </w:rPr>
            </w:pPr>
            <w:r w:rsidRPr="00C320B8">
              <w:rPr>
                <w:color w:val="000000"/>
              </w:rPr>
              <w:t>583,928</w:t>
            </w:r>
          </w:p>
        </w:tc>
        <w:tc>
          <w:tcPr>
            <w:tcW w:w="1222" w:type="dxa"/>
            <w:tcBorders>
              <w:top w:val="nil"/>
              <w:left w:val="nil"/>
              <w:bottom w:val="single" w:sz="4" w:space="0" w:color="auto"/>
              <w:right w:val="single" w:sz="4" w:space="0" w:color="auto"/>
            </w:tcBorders>
            <w:shd w:val="clear" w:color="auto" w:fill="auto"/>
            <w:noWrap/>
            <w:vAlign w:val="center"/>
            <w:hideMark/>
          </w:tcPr>
          <w:p w14:paraId="7EB4759B" w14:textId="77777777" w:rsidR="00A90136" w:rsidRPr="00C320B8" w:rsidRDefault="00A90136" w:rsidP="0031006E">
            <w:pPr>
              <w:jc w:val="center"/>
              <w:rPr>
                <w:color w:val="000000"/>
              </w:rPr>
            </w:pPr>
            <w:r w:rsidRPr="00C320B8">
              <w:rPr>
                <w:color w:val="000000"/>
              </w:rPr>
              <w:t>583,928</w:t>
            </w:r>
          </w:p>
        </w:tc>
        <w:tc>
          <w:tcPr>
            <w:tcW w:w="1223" w:type="dxa"/>
            <w:tcBorders>
              <w:top w:val="nil"/>
              <w:left w:val="nil"/>
              <w:bottom w:val="single" w:sz="4" w:space="0" w:color="auto"/>
              <w:right w:val="single" w:sz="4" w:space="0" w:color="auto"/>
            </w:tcBorders>
            <w:shd w:val="clear" w:color="auto" w:fill="auto"/>
            <w:noWrap/>
            <w:vAlign w:val="center"/>
            <w:hideMark/>
          </w:tcPr>
          <w:p w14:paraId="6C10C686" w14:textId="77777777" w:rsidR="00A90136" w:rsidRPr="00C320B8" w:rsidRDefault="00A90136" w:rsidP="0031006E">
            <w:pPr>
              <w:jc w:val="center"/>
              <w:rPr>
                <w:color w:val="000000"/>
              </w:rPr>
            </w:pPr>
            <w:r w:rsidRPr="00C320B8">
              <w:rPr>
                <w:color w:val="000000"/>
              </w:rPr>
              <w:t>583,928</w:t>
            </w:r>
          </w:p>
        </w:tc>
        <w:tc>
          <w:tcPr>
            <w:tcW w:w="1223" w:type="dxa"/>
            <w:tcBorders>
              <w:top w:val="nil"/>
              <w:left w:val="nil"/>
              <w:bottom w:val="single" w:sz="4" w:space="0" w:color="auto"/>
              <w:right w:val="single" w:sz="4" w:space="0" w:color="auto"/>
            </w:tcBorders>
            <w:shd w:val="clear" w:color="auto" w:fill="auto"/>
            <w:noWrap/>
            <w:vAlign w:val="center"/>
            <w:hideMark/>
          </w:tcPr>
          <w:p w14:paraId="5A9D0654" w14:textId="77777777" w:rsidR="00A90136" w:rsidRPr="00C320B8" w:rsidRDefault="00A90136" w:rsidP="0031006E">
            <w:pPr>
              <w:jc w:val="center"/>
              <w:rPr>
                <w:color w:val="000000"/>
              </w:rPr>
            </w:pPr>
            <w:r w:rsidRPr="00C320B8">
              <w:rPr>
                <w:color w:val="000000"/>
              </w:rPr>
              <w:t>583,928</w:t>
            </w:r>
          </w:p>
        </w:tc>
        <w:tc>
          <w:tcPr>
            <w:tcW w:w="1222" w:type="dxa"/>
            <w:tcBorders>
              <w:top w:val="nil"/>
              <w:left w:val="nil"/>
              <w:bottom w:val="single" w:sz="4" w:space="0" w:color="auto"/>
              <w:right w:val="single" w:sz="4" w:space="0" w:color="auto"/>
            </w:tcBorders>
            <w:shd w:val="clear" w:color="auto" w:fill="auto"/>
            <w:noWrap/>
            <w:vAlign w:val="center"/>
            <w:hideMark/>
          </w:tcPr>
          <w:p w14:paraId="5508A3E6" w14:textId="77777777" w:rsidR="00A90136" w:rsidRPr="00C320B8" w:rsidRDefault="00A90136" w:rsidP="0031006E">
            <w:pPr>
              <w:jc w:val="center"/>
              <w:rPr>
                <w:color w:val="000000"/>
              </w:rPr>
            </w:pPr>
            <w:r w:rsidRPr="00C320B8">
              <w:rPr>
                <w:color w:val="000000"/>
              </w:rPr>
              <w:t>583,928</w:t>
            </w:r>
          </w:p>
        </w:tc>
        <w:tc>
          <w:tcPr>
            <w:tcW w:w="1223" w:type="dxa"/>
            <w:tcBorders>
              <w:top w:val="nil"/>
              <w:left w:val="nil"/>
              <w:bottom w:val="single" w:sz="4" w:space="0" w:color="auto"/>
              <w:right w:val="single" w:sz="4" w:space="0" w:color="auto"/>
            </w:tcBorders>
            <w:shd w:val="clear" w:color="auto" w:fill="auto"/>
            <w:noWrap/>
            <w:vAlign w:val="center"/>
            <w:hideMark/>
          </w:tcPr>
          <w:p w14:paraId="47849129" w14:textId="77777777" w:rsidR="00A90136" w:rsidRPr="00C320B8" w:rsidRDefault="00A90136" w:rsidP="0031006E">
            <w:pPr>
              <w:jc w:val="center"/>
              <w:rPr>
                <w:color w:val="000000"/>
              </w:rPr>
            </w:pPr>
            <w:r w:rsidRPr="00C320B8">
              <w:rPr>
                <w:color w:val="000000"/>
              </w:rPr>
              <w:t>583,928</w:t>
            </w:r>
          </w:p>
        </w:tc>
        <w:tc>
          <w:tcPr>
            <w:tcW w:w="1223" w:type="dxa"/>
            <w:tcBorders>
              <w:top w:val="nil"/>
              <w:left w:val="nil"/>
              <w:bottom w:val="single" w:sz="4" w:space="0" w:color="auto"/>
              <w:right w:val="single" w:sz="4" w:space="0" w:color="auto"/>
            </w:tcBorders>
            <w:shd w:val="clear" w:color="auto" w:fill="auto"/>
            <w:noWrap/>
            <w:vAlign w:val="center"/>
            <w:hideMark/>
          </w:tcPr>
          <w:p w14:paraId="43C1AD3B" w14:textId="77777777" w:rsidR="00A90136" w:rsidRPr="00C320B8" w:rsidRDefault="00A90136" w:rsidP="0031006E">
            <w:pPr>
              <w:jc w:val="center"/>
              <w:rPr>
                <w:color w:val="000000"/>
              </w:rPr>
            </w:pPr>
            <w:r w:rsidRPr="00C320B8">
              <w:rPr>
                <w:color w:val="000000"/>
              </w:rPr>
              <w:t>583,928</w:t>
            </w:r>
          </w:p>
        </w:tc>
      </w:tr>
      <w:tr w:rsidR="00A90136" w:rsidRPr="00C320B8" w14:paraId="04EFC698" w14:textId="77777777" w:rsidTr="0031006E">
        <w:trPr>
          <w:trHeight w:val="564"/>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F72754B" w14:textId="77777777" w:rsidR="00A90136" w:rsidRPr="00C320B8" w:rsidRDefault="00A90136" w:rsidP="0031006E">
            <w:pPr>
              <w:rPr>
                <w:color w:val="000000"/>
              </w:rPr>
            </w:pPr>
            <w:r w:rsidRPr="00C320B8">
              <w:rPr>
                <w:color w:val="000000"/>
              </w:rPr>
              <w:t>Удельный расход электрической энергии на выработку и передачу тепловой энергии. кВт*ч/Гкал</w:t>
            </w:r>
          </w:p>
        </w:tc>
        <w:tc>
          <w:tcPr>
            <w:tcW w:w="1222" w:type="dxa"/>
            <w:tcBorders>
              <w:top w:val="nil"/>
              <w:left w:val="nil"/>
              <w:bottom w:val="single" w:sz="4" w:space="0" w:color="auto"/>
              <w:right w:val="single" w:sz="4" w:space="0" w:color="auto"/>
            </w:tcBorders>
            <w:shd w:val="clear" w:color="auto" w:fill="auto"/>
            <w:noWrap/>
            <w:vAlign w:val="center"/>
            <w:hideMark/>
          </w:tcPr>
          <w:p w14:paraId="150ABA68" w14:textId="77777777" w:rsidR="00A90136" w:rsidRPr="00C320B8" w:rsidRDefault="00A90136" w:rsidP="0031006E">
            <w:pPr>
              <w:jc w:val="center"/>
              <w:rPr>
                <w:color w:val="000000"/>
              </w:rPr>
            </w:pPr>
            <w:r w:rsidRPr="00C320B8">
              <w:rPr>
                <w:color w:val="000000"/>
              </w:rPr>
              <w:t>39,44</w:t>
            </w:r>
          </w:p>
        </w:tc>
        <w:tc>
          <w:tcPr>
            <w:tcW w:w="1223" w:type="dxa"/>
            <w:tcBorders>
              <w:top w:val="nil"/>
              <w:left w:val="nil"/>
              <w:bottom w:val="single" w:sz="4" w:space="0" w:color="auto"/>
              <w:right w:val="single" w:sz="4" w:space="0" w:color="auto"/>
            </w:tcBorders>
            <w:shd w:val="clear" w:color="auto" w:fill="auto"/>
            <w:noWrap/>
            <w:vAlign w:val="center"/>
            <w:hideMark/>
          </w:tcPr>
          <w:p w14:paraId="579DDA82" w14:textId="77777777" w:rsidR="00A90136" w:rsidRPr="00C320B8" w:rsidRDefault="00A90136" w:rsidP="0031006E">
            <w:pPr>
              <w:jc w:val="center"/>
              <w:rPr>
                <w:color w:val="000000"/>
              </w:rPr>
            </w:pPr>
            <w:r w:rsidRPr="00C320B8">
              <w:rPr>
                <w:color w:val="000000"/>
              </w:rPr>
              <w:t>39,44</w:t>
            </w:r>
          </w:p>
        </w:tc>
        <w:tc>
          <w:tcPr>
            <w:tcW w:w="1222" w:type="dxa"/>
            <w:tcBorders>
              <w:top w:val="nil"/>
              <w:left w:val="nil"/>
              <w:bottom w:val="single" w:sz="4" w:space="0" w:color="auto"/>
              <w:right w:val="single" w:sz="4" w:space="0" w:color="auto"/>
            </w:tcBorders>
            <w:shd w:val="clear" w:color="auto" w:fill="auto"/>
            <w:noWrap/>
            <w:vAlign w:val="center"/>
            <w:hideMark/>
          </w:tcPr>
          <w:p w14:paraId="5DD485F1" w14:textId="77777777" w:rsidR="00A90136" w:rsidRPr="00C320B8" w:rsidRDefault="00A90136" w:rsidP="0031006E">
            <w:pPr>
              <w:jc w:val="center"/>
              <w:rPr>
                <w:color w:val="000000"/>
              </w:rPr>
            </w:pPr>
            <w:r w:rsidRPr="00C320B8">
              <w:rPr>
                <w:color w:val="000000"/>
              </w:rPr>
              <w:t>39,44</w:t>
            </w:r>
          </w:p>
        </w:tc>
        <w:tc>
          <w:tcPr>
            <w:tcW w:w="1223" w:type="dxa"/>
            <w:tcBorders>
              <w:top w:val="nil"/>
              <w:left w:val="nil"/>
              <w:bottom w:val="single" w:sz="4" w:space="0" w:color="auto"/>
              <w:right w:val="single" w:sz="4" w:space="0" w:color="auto"/>
            </w:tcBorders>
            <w:shd w:val="clear" w:color="auto" w:fill="auto"/>
            <w:noWrap/>
            <w:vAlign w:val="center"/>
            <w:hideMark/>
          </w:tcPr>
          <w:p w14:paraId="3D234ACA" w14:textId="77777777" w:rsidR="00A90136" w:rsidRPr="00C320B8" w:rsidRDefault="00A90136" w:rsidP="0031006E">
            <w:pPr>
              <w:jc w:val="center"/>
              <w:rPr>
                <w:color w:val="000000"/>
              </w:rPr>
            </w:pPr>
            <w:r w:rsidRPr="00C320B8">
              <w:rPr>
                <w:color w:val="000000"/>
              </w:rPr>
              <w:t>39,44</w:t>
            </w:r>
          </w:p>
        </w:tc>
        <w:tc>
          <w:tcPr>
            <w:tcW w:w="1223" w:type="dxa"/>
            <w:tcBorders>
              <w:top w:val="nil"/>
              <w:left w:val="nil"/>
              <w:bottom w:val="single" w:sz="4" w:space="0" w:color="auto"/>
              <w:right w:val="single" w:sz="4" w:space="0" w:color="auto"/>
            </w:tcBorders>
            <w:shd w:val="clear" w:color="auto" w:fill="auto"/>
            <w:noWrap/>
            <w:vAlign w:val="center"/>
            <w:hideMark/>
          </w:tcPr>
          <w:p w14:paraId="0DF8F1DD" w14:textId="77777777" w:rsidR="00A90136" w:rsidRPr="00C320B8" w:rsidRDefault="00A90136" w:rsidP="0031006E">
            <w:pPr>
              <w:jc w:val="center"/>
              <w:rPr>
                <w:color w:val="000000"/>
              </w:rPr>
            </w:pPr>
            <w:r w:rsidRPr="00C320B8">
              <w:rPr>
                <w:color w:val="000000"/>
              </w:rPr>
              <w:t>39,44</w:t>
            </w:r>
          </w:p>
        </w:tc>
        <w:tc>
          <w:tcPr>
            <w:tcW w:w="1222" w:type="dxa"/>
            <w:tcBorders>
              <w:top w:val="nil"/>
              <w:left w:val="nil"/>
              <w:bottom w:val="single" w:sz="4" w:space="0" w:color="auto"/>
              <w:right w:val="single" w:sz="4" w:space="0" w:color="auto"/>
            </w:tcBorders>
            <w:shd w:val="clear" w:color="auto" w:fill="auto"/>
            <w:noWrap/>
            <w:vAlign w:val="center"/>
            <w:hideMark/>
          </w:tcPr>
          <w:p w14:paraId="226373E5" w14:textId="77777777" w:rsidR="00A90136" w:rsidRPr="00C320B8" w:rsidRDefault="00A90136" w:rsidP="0031006E">
            <w:pPr>
              <w:jc w:val="center"/>
              <w:rPr>
                <w:color w:val="000000"/>
              </w:rPr>
            </w:pPr>
            <w:r w:rsidRPr="00C320B8">
              <w:rPr>
                <w:color w:val="000000"/>
              </w:rPr>
              <w:t>39,44</w:t>
            </w:r>
          </w:p>
        </w:tc>
        <w:tc>
          <w:tcPr>
            <w:tcW w:w="1223" w:type="dxa"/>
            <w:tcBorders>
              <w:top w:val="nil"/>
              <w:left w:val="nil"/>
              <w:bottom w:val="single" w:sz="4" w:space="0" w:color="auto"/>
              <w:right w:val="single" w:sz="4" w:space="0" w:color="auto"/>
            </w:tcBorders>
            <w:shd w:val="clear" w:color="auto" w:fill="auto"/>
            <w:noWrap/>
            <w:vAlign w:val="center"/>
            <w:hideMark/>
          </w:tcPr>
          <w:p w14:paraId="5C61CC0A" w14:textId="77777777" w:rsidR="00A90136" w:rsidRPr="00C320B8" w:rsidRDefault="00A90136" w:rsidP="0031006E">
            <w:pPr>
              <w:jc w:val="center"/>
              <w:rPr>
                <w:color w:val="000000"/>
              </w:rPr>
            </w:pPr>
            <w:r w:rsidRPr="00C320B8">
              <w:rPr>
                <w:color w:val="000000"/>
              </w:rPr>
              <w:t>39,44</w:t>
            </w:r>
          </w:p>
        </w:tc>
        <w:tc>
          <w:tcPr>
            <w:tcW w:w="1223" w:type="dxa"/>
            <w:tcBorders>
              <w:top w:val="nil"/>
              <w:left w:val="nil"/>
              <w:bottom w:val="single" w:sz="4" w:space="0" w:color="auto"/>
              <w:right w:val="single" w:sz="4" w:space="0" w:color="auto"/>
            </w:tcBorders>
            <w:shd w:val="clear" w:color="auto" w:fill="auto"/>
            <w:noWrap/>
            <w:vAlign w:val="center"/>
            <w:hideMark/>
          </w:tcPr>
          <w:p w14:paraId="2EDD9026" w14:textId="77777777" w:rsidR="00A90136" w:rsidRPr="00C320B8" w:rsidRDefault="00A90136" w:rsidP="0031006E">
            <w:pPr>
              <w:jc w:val="center"/>
              <w:rPr>
                <w:color w:val="000000"/>
              </w:rPr>
            </w:pPr>
            <w:r w:rsidRPr="00C320B8">
              <w:rPr>
                <w:color w:val="000000"/>
              </w:rPr>
              <w:t>39,44</w:t>
            </w:r>
          </w:p>
        </w:tc>
      </w:tr>
    </w:tbl>
    <w:p w14:paraId="59219726"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.3. Индикаторы развития систем теплоснабжения котельной АСШ №3.</w:t>
      </w:r>
    </w:p>
    <w:tbl>
      <w:tblPr>
        <w:tblW w:w="15163" w:type="dxa"/>
        <w:tblLayout w:type="fixed"/>
        <w:tblLook w:val="04A0" w:firstRow="1" w:lastRow="0" w:firstColumn="1" w:lastColumn="0" w:noHBand="0" w:noVBand="1"/>
      </w:tblPr>
      <w:tblGrid>
        <w:gridCol w:w="5382"/>
        <w:gridCol w:w="1222"/>
        <w:gridCol w:w="1223"/>
        <w:gridCol w:w="1222"/>
        <w:gridCol w:w="1223"/>
        <w:gridCol w:w="1223"/>
        <w:gridCol w:w="1222"/>
        <w:gridCol w:w="1223"/>
        <w:gridCol w:w="1223"/>
      </w:tblGrid>
      <w:tr w:rsidR="00A90136" w:rsidRPr="00C320B8" w14:paraId="348D99C1" w14:textId="77777777" w:rsidTr="0031006E">
        <w:trPr>
          <w:trHeight w:val="31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064D8" w14:textId="77777777" w:rsidR="00A90136" w:rsidRPr="00C320B8" w:rsidRDefault="00A90136" w:rsidP="0031006E">
            <w:pPr>
              <w:rPr>
                <w:color w:val="000000"/>
              </w:rPr>
            </w:pPr>
            <w:r w:rsidRPr="00C320B8">
              <w:rPr>
                <w:color w:val="000000"/>
              </w:rPr>
              <w:t>Наименование показателя</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22199CB8" w14:textId="77777777" w:rsidR="00A90136" w:rsidRPr="00C320B8" w:rsidRDefault="00A90136" w:rsidP="0031006E">
            <w:pPr>
              <w:jc w:val="center"/>
              <w:rPr>
                <w:color w:val="000000"/>
              </w:rPr>
            </w:pPr>
            <w:r w:rsidRPr="00C320B8">
              <w:rPr>
                <w:color w:val="000000"/>
              </w:rPr>
              <w:t>2022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B9E0833" w14:textId="77777777" w:rsidR="00A90136" w:rsidRPr="00C320B8" w:rsidRDefault="00A90136" w:rsidP="0031006E">
            <w:pPr>
              <w:jc w:val="center"/>
              <w:rPr>
                <w:color w:val="000000"/>
              </w:rPr>
            </w:pPr>
            <w:r w:rsidRPr="00C320B8">
              <w:rPr>
                <w:color w:val="000000"/>
              </w:rPr>
              <w:t>2023</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08AD5FB4" w14:textId="77777777" w:rsidR="00A90136" w:rsidRPr="00C320B8" w:rsidRDefault="00A90136" w:rsidP="0031006E">
            <w:pPr>
              <w:jc w:val="center"/>
              <w:rPr>
                <w:color w:val="000000"/>
              </w:rPr>
            </w:pPr>
            <w:r w:rsidRPr="00C320B8">
              <w:rPr>
                <w:color w:val="000000"/>
              </w:rPr>
              <w:t>2024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E3D2154" w14:textId="77777777" w:rsidR="00A90136" w:rsidRPr="00C320B8" w:rsidRDefault="00A90136" w:rsidP="0031006E">
            <w:pPr>
              <w:jc w:val="center"/>
              <w:rPr>
                <w:color w:val="000000"/>
              </w:rPr>
            </w:pPr>
            <w:r w:rsidRPr="00C320B8">
              <w:rPr>
                <w:color w:val="000000"/>
              </w:rPr>
              <w:t>2025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A34826A" w14:textId="77777777" w:rsidR="00A90136" w:rsidRPr="00C320B8" w:rsidRDefault="00A90136" w:rsidP="0031006E">
            <w:pPr>
              <w:jc w:val="center"/>
              <w:rPr>
                <w:color w:val="000000"/>
              </w:rPr>
            </w:pPr>
            <w:r w:rsidRPr="00C320B8">
              <w:rPr>
                <w:color w:val="000000"/>
              </w:rPr>
              <w:t>2026</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1B7BC964" w14:textId="77777777" w:rsidR="00A90136" w:rsidRPr="00C320B8" w:rsidRDefault="00A90136" w:rsidP="0031006E">
            <w:pPr>
              <w:jc w:val="center"/>
              <w:rPr>
                <w:color w:val="000000"/>
              </w:rPr>
            </w:pPr>
            <w:r w:rsidRPr="00C320B8">
              <w:rPr>
                <w:color w:val="000000"/>
              </w:rPr>
              <w:t>2027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6E9D399" w14:textId="77777777" w:rsidR="00A90136" w:rsidRPr="00C320B8" w:rsidRDefault="00A90136" w:rsidP="0031006E">
            <w:pPr>
              <w:jc w:val="center"/>
              <w:rPr>
                <w:color w:val="000000"/>
              </w:rPr>
            </w:pPr>
            <w:r w:rsidRPr="00C320B8">
              <w:rPr>
                <w:color w:val="000000"/>
              </w:rPr>
              <w:t>2028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3677F5C" w14:textId="77777777" w:rsidR="00A90136" w:rsidRPr="00C320B8" w:rsidRDefault="00A90136" w:rsidP="0031006E">
            <w:pPr>
              <w:jc w:val="center"/>
              <w:rPr>
                <w:color w:val="000000"/>
              </w:rPr>
            </w:pPr>
            <w:r w:rsidRPr="00C320B8">
              <w:rPr>
                <w:color w:val="000000"/>
              </w:rPr>
              <w:t>2029</w:t>
            </w:r>
          </w:p>
        </w:tc>
      </w:tr>
      <w:tr w:rsidR="00A90136" w:rsidRPr="00C320B8" w14:paraId="259EAFAC"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75056D5" w14:textId="77777777" w:rsidR="00A90136" w:rsidRPr="00C320B8" w:rsidRDefault="00A90136" w:rsidP="0031006E">
            <w:pPr>
              <w:rPr>
                <w:color w:val="000000"/>
              </w:rPr>
            </w:pPr>
            <w:r w:rsidRPr="00C320B8">
              <w:rPr>
                <w:color w:val="000000"/>
              </w:rPr>
              <w:t>Поток отказов тепловых сетей ед/год</w:t>
            </w:r>
          </w:p>
        </w:tc>
        <w:tc>
          <w:tcPr>
            <w:tcW w:w="1222" w:type="dxa"/>
            <w:tcBorders>
              <w:top w:val="nil"/>
              <w:left w:val="nil"/>
              <w:bottom w:val="single" w:sz="4" w:space="0" w:color="auto"/>
              <w:right w:val="single" w:sz="4" w:space="0" w:color="auto"/>
            </w:tcBorders>
            <w:shd w:val="clear" w:color="auto" w:fill="auto"/>
            <w:noWrap/>
            <w:vAlign w:val="center"/>
            <w:hideMark/>
          </w:tcPr>
          <w:p w14:paraId="201FFB6D" w14:textId="77777777" w:rsidR="00A90136" w:rsidRPr="00C320B8" w:rsidRDefault="00A90136" w:rsidP="0031006E">
            <w:pPr>
              <w:jc w:val="center"/>
              <w:rPr>
                <w:color w:val="000000"/>
              </w:rPr>
            </w:pPr>
            <w:r w:rsidRPr="00C320B8">
              <w:rPr>
                <w:color w:val="000000"/>
              </w:rPr>
              <w:t>0,1065</w:t>
            </w:r>
          </w:p>
        </w:tc>
        <w:tc>
          <w:tcPr>
            <w:tcW w:w="1223" w:type="dxa"/>
            <w:tcBorders>
              <w:top w:val="nil"/>
              <w:left w:val="nil"/>
              <w:bottom w:val="single" w:sz="4" w:space="0" w:color="auto"/>
              <w:right w:val="single" w:sz="4" w:space="0" w:color="auto"/>
            </w:tcBorders>
            <w:shd w:val="clear" w:color="auto" w:fill="auto"/>
            <w:noWrap/>
            <w:vAlign w:val="center"/>
            <w:hideMark/>
          </w:tcPr>
          <w:p w14:paraId="05FD5A78" w14:textId="77777777" w:rsidR="00A90136" w:rsidRPr="00C320B8" w:rsidRDefault="00A90136" w:rsidP="0031006E">
            <w:pPr>
              <w:jc w:val="center"/>
              <w:rPr>
                <w:color w:val="000000"/>
              </w:rPr>
            </w:pPr>
            <w:r w:rsidRPr="00C320B8">
              <w:rPr>
                <w:color w:val="000000"/>
              </w:rPr>
              <w:t>0,1218</w:t>
            </w:r>
          </w:p>
        </w:tc>
        <w:tc>
          <w:tcPr>
            <w:tcW w:w="1222" w:type="dxa"/>
            <w:tcBorders>
              <w:top w:val="nil"/>
              <w:left w:val="nil"/>
              <w:bottom w:val="single" w:sz="4" w:space="0" w:color="auto"/>
              <w:right w:val="single" w:sz="4" w:space="0" w:color="auto"/>
            </w:tcBorders>
            <w:shd w:val="clear" w:color="auto" w:fill="auto"/>
            <w:noWrap/>
            <w:vAlign w:val="center"/>
            <w:hideMark/>
          </w:tcPr>
          <w:p w14:paraId="63846736" w14:textId="77777777" w:rsidR="00A90136" w:rsidRPr="00C320B8" w:rsidRDefault="00A90136" w:rsidP="0031006E">
            <w:pPr>
              <w:jc w:val="center"/>
              <w:rPr>
                <w:color w:val="000000"/>
              </w:rPr>
            </w:pPr>
            <w:r w:rsidRPr="00C320B8">
              <w:rPr>
                <w:color w:val="000000"/>
              </w:rPr>
              <w:t>0,1285</w:t>
            </w:r>
          </w:p>
        </w:tc>
        <w:tc>
          <w:tcPr>
            <w:tcW w:w="1223" w:type="dxa"/>
            <w:tcBorders>
              <w:top w:val="nil"/>
              <w:left w:val="nil"/>
              <w:bottom w:val="single" w:sz="4" w:space="0" w:color="auto"/>
              <w:right w:val="single" w:sz="4" w:space="0" w:color="auto"/>
            </w:tcBorders>
            <w:shd w:val="clear" w:color="auto" w:fill="auto"/>
            <w:noWrap/>
            <w:vAlign w:val="center"/>
            <w:hideMark/>
          </w:tcPr>
          <w:p w14:paraId="6978769B" w14:textId="77777777" w:rsidR="00A90136" w:rsidRPr="00C320B8" w:rsidRDefault="00A90136" w:rsidP="0031006E">
            <w:pPr>
              <w:jc w:val="center"/>
              <w:rPr>
                <w:color w:val="000000"/>
              </w:rPr>
            </w:pPr>
            <w:r w:rsidRPr="00C320B8">
              <w:rPr>
                <w:color w:val="000000"/>
              </w:rPr>
              <w:t>0,1365</w:t>
            </w:r>
          </w:p>
        </w:tc>
        <w:tc>
          <w:tcPr>
            <w:tcW w:w="1223" w:type="dxa"/>
            <w:tcBorders>
              <w:top w:val="nil"/>
              <w:left w:val="nil"/>
              <w:bottom w:val="single" w:sz="4" w:space="0" w:color="auto"/>
              <w:right w:val="single" w:sz="4" w:space="0" w:color="auto"/>
            </w:tcBorders>
            <w:shd w:val="clear" w:color="auto" w:fill="auto"/>
            <w:noWrap/>
            <w:vAlign w:val="center"/>
            <w:hideMark/>
          </w:tcPr>
          <w:p w14:paraId="4D6AF90A" w14:textId="77777777" w:rsidR="00A90136" w:rsidRPr="00C320B8" w:rsidRDefault="00A90136" w:rsidP="0031006E">
            <w:pPr>
              <w:jc w:val="center"/>
              <w:rPr>
                <w:color w:val="000000"/>
              </w:rPr>
            </w:pPr>
            <w:r w:rsidRPr="00C320B8">
              <w:rPr>
                <w:color w:val="000000"/>
              </w:rPr>
              <w:t>0,1463</w:t>
            </w:r>
          </w:p>
        </w:tc>
        <w:tc>
          <w:tcPr>
            <w:tcW w:w="1222" w:type="dxa"/>
            <w:tcBorders>
              <w:top w:val="nil"/>
              <w:left w:val="nil"/>
              <w:bottom w:val="single" w:sz="4" w:space="0" w:color="auto"/>
              <w:right w:val="single" w:sz="4" w:space="0" w:color="auto"/>
            </w:tcBorders>
            <w:shd w:val="clear" w:color="auto" w:fill="auto"/>
            <w:noWrap/>
            <w:vAlign w:val="center"/>
            <w:hideMark/>
          </w:tcPr>
          <w:p w14:paraId="1BE0E195" w14:textId="77777777" w:rsidR="00A90136" w:rsidRPr="00C320B8" w:rsidRDefault="00A90136" w:rsidP="0031006E">
            <w:pPr>
              <w:jc w:val="center"/>
              <w:rPr>
                <w:color w:val="000000"/>
              </w:rPr>
            </w:pPr>
            <w:r w:rsidRPr="00C320B8">
              <w:rPr>
                <w:color w:val="000000"/>
              </w:rPr>
              <w:t>0,1582</w:t>
            </w:r>
          </w:p>
        </w:tc>
        <w:tc>
          <w:tcPr>
            <w:tcW w:w="1223" w:type="dxa"/>
            <w:tcBorders>
              <w:top w:val="nil"/>
              <w:left w:val="nil"/>
              <w:bottom w:val="single" w:sz="4" w:space="0" w:color="auto"/>
              <w:right w:val="single" w:sz="4" w:space="0" w:color="auto"/>
            </w:tcBorders>
            <w:shd w:val="clear" w:color="auto" w:fill="auto"/>
            <w:noWrap/>
            <w:vAlign w:val="center"/>
            <w:hideMark/>
          </w:tcPr>
          <w:p w14:paraId="1D3AC8A7" w14:textId="77777777" w:rsidR="00A90136" w:rsidRPr="00C320B8" w:rsidRDefault="00A90136" w:rsidP="0031006E">
            <w:pPr>
              <w:jc w:val="center"/>
              <w:rPr>
                <w:color w:val="000000"/>
              </w:rPr>
            </w:pPr>
            <w:r w:rsidRPr="00C320B8">
              <w:rPr>
                <w:color w:val="000000"/>
              </w:rPr>
              <w:t>0,1724</w:t>
            </w:r>
          </w:p>
        </w:tc>
        <w:tc>
          <w:tcPr>
            <w:tcW w:w="1223" w:type="dxa"/>
            <w:tcBorders>
              <w:top w:val="nil"/>
              <w:left w:val="nil"/>
              <w:bottom w:val="single" w:sz="4" w:space="0" w:color="auto"/>
              <w:right w:val="single" w:sz="4" w:space="0" w:color="auto"/>
            </w:tcBorders>
            <w:shd w:val="clear" w:color="auto" w:fill="auto"/>
            <w:noWrap/>
            <w:vAlign w:val="center"/>
            <w:hideMark/>
          </w:tcPr>
          <w:p w14:paraId="733078FE" w14:textId="77777777" w:rsidR="00A90136" w:rsidRPr="00C320B8" w:rsidRDefault="00A90136" w:rsidP="0031006E">
            <w:pPr>
              <w:jc w:val="center"/>
              <w:rPr>
                <w:color w:val="000000"/>
              </w:rPr>
            </w:pPr>
            <w:r w:rsidRPr="00C320B8">
              <w:rPr>
                <w:color w:val="000000"/>
              </w:rPr>
              <w:t>0,1897</w:t>
            </w:r>
          </w:p>
        </w:tc>
      </w:tr>
      <w:tr w:rsidR="00A90136" w:rsidRPr="00C320B8" w14:paraId="75442018" w14:textId="77777777" w:rsidTr="0031006E">
        <w:trPr>
          <w:trHeight w:val="187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3C615A7"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71397C09"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45585357"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68820400"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EE05435"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F0B57C8"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51338E63"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41EA5A09"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68CDE97" w14:textId="77777777" w:rsidR="00A90136" w:rsidRPr="00C320B8" w:rsidRDefault="00A90136" w:rsidP="0031006E">
            <w:pPr>
              <w:jc w:val="center"/>
              <w:rPr>
                <w:color w:val="000000"/>
              </w:rPr>
            </w:pPr>
            <w:r w:rsidRPr="00C320B8">
              <w:rPr>
                <w:color w:val="000000"/>
              </w:rPr>
              <w:t>128</w:t>
            </w:r>
          </w:p>
        </w:tc>
      </w:tr>
      <w:tr w:rsidR="00A90136" w:rsidRPr="00C320B8" w14:paraId="42DF25B0" w14:textId="77777777" w:rsidTr="0031006E">
        <w:trPr>
          <w:trHeight w:val="18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1901F5F"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22" w:type="dxa"/>
            <w:tcBorders>
              <w:top w:val="nil"/>
              <w:left w:val="nil"/>
              <w:bottom w:val="single" w:sz="4" w:space="0" w:color="auto"/>
              <w:right w:val="single" w:sz="4" w:space="0" w:color="auto"/>
            </w:tcBorders>
            <w:shd w:val="clear" w:color="auto" w:fill="auto"/>
            <w:noWrap/>
            <w:vAlign w:val="center"/>
            <w:hideMark/>
          </w:tcPr>
          <w:p w14:paraId="211053A9"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0A662D33"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0CE0B6DA"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23D37AF3"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03208722"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11ECE870"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489DD64C"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6A3308A2" w14:textId="77777777" w:rsidR="00A90136" w:rsidRPr="00C320B8" w:rsidRDefault="00A90136" w:rsidP="0031006E">
            <w:pPr>
              <w:jc w:val="center"/>
              <w:rPr>
                <w:color w:val="000000"/>
              </w:rPr>
            </w:pPr>
            <w:r w:rsidRPr="00C320B8">
              <w:rPr>
                <w:color w:val="000000"/>
              </w:rPr>
              <w:t>0</w:t>
            </w:r>
          </w:p>
        </w:tc>
      </w:tr>
      <w:tr w:rsidR="00A90136" w:rsidRPr="00C320B8" w14:paraId="6AB15AFB" w14:textId="77777777" w:rsidTr="0031006E">
        <w:trPr>
          <w:trHeight w:val="9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5B5ADED"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22" w:type="dxa"/>
            <w:tcBorders>
              <w:top w:val="nil"/>
              <w:left w:val="nil"/>
              <w:bottom w:val="single" w:sz="4" w:space="0" w:color="auto"/>
              <w:right w:val="single" w:sz="4" w:space="0" w:color="auto"/>
            </w:tcBorders>
            <w:shd w:val="clear" w:color="auto" w:fill="auto"/>
            <w:noWrap/>
            <w:vAlign w:val="center"/>
            <w:hideMark/>
          </w:tcPr>
          <w:p w14:paraId="25DE2089"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592ED87"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00AF3202"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C1E21A9"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0AFE2D4F"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541CF7A1"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7654C3B6"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2CE5105C" w14:textId="77777777" w:rsidR="00A90136" w:rsidRPr="00C320B8" w:rsidRDefault="00A90136" w:rsidP="0031006E">
            <w:pPr>
              <w:jc w:val="center"/>
              <w:rPr>
                <w:color w:val="000000"/>
              </w:rPr>
            </w:pPr>
            <w:r w:rsidRPr="00C320B8">
              <w:rPr>
                <w:color w:val="000000"/>
              </w:rPr>
              <w:t>0,204</w:t>
            </w:r>
          </w:p>
        </w:tc>
      </w:tr>
      <w:tr w:rsidR="00A90136" w:rsidRPr="00C320B8" w14:paraId="479F8454" w14:textId="77777777" w:rsidTr="0031006E">
        <w:trPr>
          <w:trHeight w:val="37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0FC4CEA" w14:textId="77777777" w:rsidR="00A90136" w:rsidRPr="00C320B8" w:rsidRDefault="00A90136" w:rsidP="0031006E">
            <w:pPr>
              <w:rPr>
                <w:color w:val="000000"/>
              </w:rPr>
            </w:pPr>
            <w:r w:rsidRPr="00C320B8">
              <w:rPr>
                <w:color w:val="000000"/>
              </w:rPr>
              <w:t>Материальная характеристика тепловых сетей, м</w:t>
            </w:r>
            <w:r w:rsidRPr="00C320B8">
              <w:rPr>
                <w:color w:val="000000"/>
                <w:vertAlign w:val="superscript"/>
              </w:rPr>
              <w:t>2</w:t>
            </w:r>
          </w:p>
        </w:tc>
        <w:tc>
          <w:tcPr>
            <w:tcW w:w="1222" w:type="dxa"/>
            <w:tcBorders>
              <w:top w:val="nil"/>
              <w:left w:val="nil"/>
              <w:bottom w:val="single" w:sz="4" w:space="0" w:color="auto"/>
              <w:right w:val="single" w:sz="4" w:space="0" w:color="auto"/>
            </w:tcBorders>
            <w:shd w:val="clear" w:color="auto" w:fill="auto"/>
            <w:noWrap/>
            <w:vAlign w:val="center"/>
            <w:hideMark/>
          </w:tcPr>
          <w:p w14:paraId="5A1F7EE7" w14:textId="77777777" w:rsidR="00A90136" w:rsidRPr="00C320B8" w:rsidRDefault="00A90136" w:rsidP="0031006E">
            <w:pPr>
              <w:jc w:val="center"/>
              <w:rPr>
                <w:color w:val="000000"/>
              </w:rPr>
            </w:pPr>
            <w:r w:rsidRPr="00C320B8">
              <w:rPr>
                <w:color w:val="000000"/>
              </w:rPr>
              <w:t>443,77</w:t>
            </w:r>
          </w:p>
        </w:tc>
        <w:tc>
          <w:tcPr>
            <w:tcW w:w="1223" w:type="dxa"/>
            <w:tcBorders>
              <w:top w:val="nil"/>
              <w:left w:val="nil"/>
              <w:bottom w:val="single" w:sz="4" w:space="0" w:color="auto"/>
              <w:right w:val="single" w:sz="4" w:space="0" w:color="auto"/>
            </w:tcBorders>
            <w:shd w:val="clear" w:color="auto" w:fill="auto"/>
            <w:noWrap/>
            <w:vAlign w:val="center"/>
            <w:hideMark/>
          </w:tcPr>
          <w:p w14:paraId="05545237" w14:textId="77777777" w:rsidR="00A90136" w:rsidRPr="00C320B8" w:rsidRDefault="00A90136" w:rsidP="0031006E">
            <w:pPr>
              <w:jc w:val="center"/>
              <w:rPr>
                <w:color w:val="000000"/>
              </w:rPr>
            </w:pPr>
            <w:r w:rsidRPr="00C320B8">
              <w:rPr>
                <w:color w:val="000000"/>
              </w:rPr>
              <w:t>443,77</w:t>
            </w:r>
          </w:p>
        </w:tc>
        <w:tc>
          <w:tcPr>
            <w:tcW w:w="1222" w:type="dxa"/>
            <w:tcBorders>
              <w:top w:val="nil"/>
              <w:left w:val="nil"/>
              <w:bottom w:val="single" w:sz="4" w:space="0" w:color="auto"/>
              <w:right w:val="single" w:sz="4" w:space="0" w:color="auto"/>
            </w:tcBorders>
            <w:shd w:val="clear" w:color="auto" w:fill="auto"/>
            <w:noWrap/>
            <w:vAlign w:val="center"/>
            <w:hideMark/>
          </w:tcPr>
          <w:p w14:paraId="0EE2C9D9" w14:textId="77777777" w:rsidR="00A90136" w:rsidRPr="00C320B8" w:rsidRDefault="00A90136" w:rsidP="0031006E">
            <w:pPr>
              <w:jc w:val="center"/>
              <w:rPr>
                <w:color w:val="000000"/>
              </w:rPr>
            </w:pPr>
            <w:r w:rsidRPr="00C320B8">
              <w:rPr>
                <w:color w:val="000000"/>
              </w:rPr>
              <w:t>443,77</w:t>
            </w:r>
          </w:p>
        </w:tc>
        <w:tc>
          <w:tcPr>
            <w:tcW w:w="1223" w:type="dxa"/>
            <w:tcBorders>
              <w:top w:val="nil"/>
              <w:left w:val="nil"/>
              <w:bottom w:val="single" w:sz="4" w:space="0" w:color="auto"/>
              <w:right w:val="single" w:sz="4" w:space="0" w:color="auto"/>
            </w:tcBorders>
            <w:shd w:val="clear" w:color="auto" w:fill="auto"/>
            <w:noWrap/>
            <w:vAlign w:val="center"/>
            <w:hideMark/>
          </w:tcPr>
          <w:p w14:paraId="2D663059" w14:textId="77777777" w:rsidR="00A90136" w:rsidRPr="00C320B8" w:rsidRDefault="00A90136" w:rsidP="0031006E">
            <w:pPr>
              <w:jc w:val="center"/>
              <w:rPr>
                <w:color w:val="000000"/>
              </w:rPr>
            </w:pPr>
            <w:r w:rsidRPr="00C320B8">
              <w:rPr>
                <w:color w:val="000000"/>
              </w:rPr>
              <w:t>443,77</w:t>
            </w:r>
          </w:p>
        </w:tc>
        <w:tc>
          <w:tcPr>
            <w:tcW w:w="1223" w:type="dxa"/>
            <w:tcBorders>
              <w:top w:val="nil"/>
              <w:left w:val="nil"/>
              <w:bottom w:val="single" w:sz="4" w:space="0" w:color="auto"/>
              <w:right w:val="single" w:sz="4" w:space="0" w:color="auto"/>
            </w:tcBorders>
            <w:shd w:val="clear" w:color="auto" w:fill="auto"/>
            <w:noWrap/>
            <w:vAlign w:val="center"/>
            <w:hideMark/>
          </w:tcPr>
          <w:p w14:paraId="445987BF" w14:textId="77777777" w:rsidR="00A90136" w:rsidRPr="00C320B8" w:rsidRDefault="00A90136" w:rsidP="0031006E">
            <w:pPr>
              <w:jc w:val="center"/>
              <w:rPr>
                <w:color w:val="000000"/>
              </w:rPr>
            </w:pPr>
            <w:r w:rsidRPr="00C320B8">
              <w:rPr>
                <w:color w:val="000000"/>
              </w:rPr>
              <w:t>443,77</w:t>
            </w:r>
          </w:p>
        </w:tc>
        <w:tc>
          <w:tcPr>
            <w:tcW w:w="1222" w:type="dxa"/>
            <w:tcBorders>
              <w:top w:val="nil"/>
              <w:left w:val="nil"/>
              <w:bottom w:val="single" w:sz="4" w:space="0" w:color="auto"/>
              <w:right w:val="single" w:sz="4" w:space="0" w:color="auto"/>
            </w:tcBorders>
            <w:shd w:val="clear" w:color="auto" w:fill="auto"/>
            <w:noWrap/>
            <w:vAlign w:val="center"/>
            <w:hideMark/>
          </w:tcPr>
          <w:p w14:paraId="39B973D1" w14:textId="77777777" w:rsidR="00A90136" w:rsidRPr="00C320B8" w:rsidRDefault="00A90136" w:rsidP="0031006E">
            <w:pPr>
              <w:jc w:val="center"/>
              <w:rPr>
                <w:color w:val="000000"/>
              </w:rPr>
            </w:pPr>
            <w:r w:rsidRPr="00C320B8">
              <w:rPr>
                <w:color w:val="000000"/>
              </w:rPr>
              <w:t>443,77</w:t>
            </w:r>
          </w:p>
        </w:tc>
        <w:tc>
          <w:tcPr>
            <w:tcW w:w="1223" w:type="dxa"/>
            <w:tcBorders>
              <w:top w:val="nil"/>
              <w:left w:val="nil"/>
              <w:bottom w:val="single" w:sz="4" w:space="0" w:color="auto"/>
              <w:right w:val="single" w:sz="4" w:space="0" w:color="auto"/>
            </w:tcBorders>
            <w:shd w:val="clear" w:color="auto" w:fill="auto"/>
            <w:noWrap/>
            <w:vAlign w:val="center"/>
            <w:hideMark/>
          </w:tcPr>
          <w:p w14:paraId="1A9CF311" w14:textId="77777777" w:rsidR="00A90136" w:rsidRPr="00C320B8" w:rsidRDefault="00A90136" w:rsidP="0031006E">
            <w:pPr>
              <w:jc w:val="center"/>
              <w:rPr>
                <w:color w:val="000000"/>
              </w:rPr>
            </w:pPr>
            <w:r w:rsidRPr="00C320B8">
              <w:rPr>
                <w:color w:val="000000"/>
              </w:rPr>
              <w:t>443,77</w:t>
            </w:r>
          </w:p>
        </w:tc>
        <w:tc>
          <w:tcPr>
            <w:tcW w:w="1223" w:type="dxa"/>
            <w:tcBorders>
              <w:top w:val="nil"/>
              <w:left w:val="nil"/>
              <w:bottom w:val="single" w:sz="4" w:space="0" w:color="auto"/>
              <w:right w:val="single" w:sz="4" w:space="0" w:color="auto"/>
            </w:tcBorders>
            <w:shd w:val="clear" w:color="auto" w:fill="auto"/>
            <w:noWrap/>
            <w:vAlign w:val="center"/>
            <w:hideMark/>
          </w:tcPr>
          <w:p w14:paraId="12259A5C" w14:textId="77777777" w:rsidR="00A90136" w:rsidRPr="00C320B8" w:rsidRDefault="00A90136" w:rsidP="0031006E">
            <w:pPr>
              <w:jc w:val="center"/>
              <w:rPr>
                <w:color w:val="000000"/>
              </w:rPr>
            </w:pPr>
            <w:r w:rsidRPr="00C320B8">
              <w:rPr>
                <w:color w:val="000000"/>
              </w:rPr>
              <w:t>443,77</w:t>
            </w:r>
          </w:p>
        </w:tc>
      </w:tr>
      <w:tr w:rsidR="00A90136" w:rsidRPr="00C320B8" w14:paraId="213988EE"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DA45A3D"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22" w:type="dxa"/>
            <w:tcBorders>
              <w:top w:val="nil"/>
              <w:left w:val="nil"/>
              <w:bottom w:val="single" w:sz="4" w:space="0" w:color="auto"/>
              <w:right w:val="single" w:sz="4" w:space="0" w:color="auto"/>
            </w:tcBorders>
            <w:shd w:val="clear" w:color="auto" w:fill="auto"/>
            <w:noWrap/>
            <w:vAlign w:val="center"/>
            <w:hideMark/>
          </w:tcPr>
          <w:p w14:paraId="3526BA31" w14:textId="77777777" w:rsidR="00A90136" w:rsidRPr="00C320B8" w:rsidRDefault="00A90136" w:rsidP="0031006E">
            <w:pPr>
              <w:jc w:val="center"/>
              <w:rPr>
                <w:color w:val="000000"/>
              </w:rPr>
            </w:pPr>
            <w:r w:rsidRPr="00C320B8">
              <w:rPr>
                <w:color w:val="000000"/>
              </w:rPr>
              <w:t>531,12</w:t>
            </w:r>
          </w:p>
        </w:tc>
        <w:tc>
          <w:tcPr>
            <w:tcW w:w="1223" w:type="dxa"/>
            <w:tcBorders>
              <w:top w:val="nil"/>
              <w:left w:val="nil"/>
              <w:bottom w:val="single" w:sz="4" w:space="0" w:color="auto"/>
              <w:right w:val="single" w:sz="4" w:space="0" w:color="auto"/>
            </w:tcBorders>
            <w:shd w:val="clear" w:color="auto" w:fill="auto"/>
            <w:noWrap/>
            <w:vAlign w:val="center"/>
            <w:hideMark/>
          </w:tcPr>
          <w:p w14:paraId="29C1B016" w14:textId="77777777" w:rsidR="00A90136" w:rsidRPr="00C320B8" w:rsidRDefault="00A90136" w:rsidP="0031006E">
            <w:pPr>
              <w:jc w:val="center"/>
              <w:rPr>
                <w:color w:val="000000"/>
              </w:rPr>
            </w:pPr>
            <w:r w:rsidRPr="00C320B8">
              <w:rPr>
                <w:color w:val="000000"/>
              </w:rPr>
              <w:t>531,12</w:t>
            </w:r>
          </w:p>
        </w:tc>
        <w:tc>
          <w:tcPr>
            <w:tcW w:w="1222" w:type="dxa"/>
            <w:tcBorders>
              <w:top w:val="nil"/>
              <w:left w:val="nil"/>
              <w:bottom w:val="single" w:sz="4" w:space="0" w:color="auto"/>
              <w:right w:val="single" w:sz="4" w:space="0" w:color="auto"/>
            </w:tcBorders>
            <w:shd w:val="clear" w:color="auto" w:fill="auto"/>
            <w:noWrap/>
            <w:vAlign w:val="center"/>
            <w:hideMark/>
          </w:tcPr>
          <w:p w14:paraId="068CFE02" w14:textId="77777777" w:rsidR="00A90136" w:rsidRPr="00C320B8" w:rsidRDefault="00A90136" w:rsidP="0031006E">
            <w:pPr>
              <w:jc w:val="center"/>
              <w:rPr>
                <w:color w:val="000000"/>
              </w:rPr>
            </w:pPr>
            <w:r w:rsidRPr="00C320B8">
              <w:rPr>
                <w:color w:val="000000"/>
              </w:rPr>
              <w:t>531,12</w:t>
            </w:r>
          </w:p>
        </w:tc>
        <w:tc>
          <w:tcPr>
            <w:tcW w:w="1223" w:type="dxa"/>
            <w:tcBorders>
              <w:top w:val="nil"/>
              <w:left w:val="nil"/>
              <w:bottom w:val="single" w:sz="4" w:space="0" w:color="auto"/>
              <w:right w:val="single" w:sz="4" w:space="0" w:color="auto"/>
            </w:tcBorders>
            <w:shd w:val="clear" w:color="auto" w:fill="auto"/>
            <w:noWrap/>
            <w:vAlign w:val="center"/>
            <w:hideMark/>
          </w:tcPr>
          <w:p w14:paraId="69F9472D" w14:textId="77777777" w:rsidR="00A90136" w:rsidRPr="00C320B8" w:rsidRDefault="00A90136" w:rsidP="0031006E">
            <w:pPr>
              <w:jc w:val="center"/>
              <w:rPr>
                <w:color w:val="000000"/>
              </w:rPr>
            </w:pPr>
            <w:r w:rsidRPr="00C320B8">
              <w:rPr>
                <w:color w:val="000000"/>
              </w:rPr>
              <w:t>531,12</w:t>
            </w:r>
          </w:p>
        </w:tc>
        <w:tc>
          <w:tcPr>
            <w:tcW w:w="1223" w:type="dxa"/>
            <w:tcBorders>
              <w:top w:val="nil"/>
              <w:left w:val="nil"/>
              <w:bottom w:val="single" w:sz="4" w:space="0" w:color="auto"/>
              <w:right w:val="single" w:sz="4" w:space="0" w:color="auto"/>
            </w:tcBorders>
            <w:shd w:val="clear" w:color="auto" w:fill="auto"/>
            <w:noWrap/>
            <w:vAlign w:val="center"/>
            <w:hideMark/>
          </w:tcPr>
          <w:p w14:paraId="1B2C68E2" w14:textId="77777777" w:rsidR="00A90136" w:rsidRPr="00C320B8" w:rsidRDefault="00A90136" w:rsidP="0031006E">
            <w:pPr>
              <w:jc w:val="center"/>
              <w:rPr>
                <w:color w:val="000000"/>
              </w:rPr>
            </w:pPr>
            <w:r w:rsidRPr="00C320B8">
              <w:rPr>
                <w:color w:val="000000"/>
              </w:rPr>
              <w:t>531,12</w:t>
            </w:r>
          </w:p>
        </w:tc>
        <w:tc>
          <w:tcPr>
            <w:tcW w:w="1222" w:type="dxa"/>
            <w:tcBorders>
              <w:top w:val="nil"/>
              <w:left w:val="nil"/>
              <w:bottom w:val="single" w:sz="4" w:space="0" w:color="auto"/>
              <w:right w:val="single" w:sz="4" w:space="0" w:color="auto"/>
            </w:tcBorders>
            <w:shd w:val="clear" w:color="auto" w:fill="auto"/>
            <w:noWrap/>
            <w:vAlign w:val="center"/>
            <w:hideMark/>
          </w:tcPr>
          <w:p w14:paraId="11C07049" w14:textId="77777777" w:rsidR="00A90136" w:rsidRPr="00C320B8" w:rsidRDefault="00A90136" w:rsidP="0031006E">
            <w:pPr>
              <w:jc w:val="center"/>
              <w:rPr>
                <w:color w:val="000000"/>
              </w:rPr>
            </w:pPr>
            <w:r w:rsidRPr="00C320B8">
              <w:rPr>
                <w:color w:val="000000"/>
              </w:rPr>
              <w:t>531,12</w:t>
            </w:r>
          </w:p>
        </w:tc>
        <w:tc>
          <w:tcPr>
            <w:tcW w:w="1223" w:type="dxa"/>
            <w:tcBorders>
              <w:top w:val="nil"/>
              <w:left w:val="nil"/>
              <w:bottom w:val="single" w:sz="4" w:space="0" w:color="auto"/>
              <w:right w:val="single" w:sz="4" w:space="0" w:color="auto"/>
            </w:tcBorders>
            <w:shd w:val="clear" w:color="auto" w:fill="auto"/>
            <w:noWrap/>
            <w:vAlign w:val="center"/>
            <w:hideMark/>
          </w:tcPr>
          <w:p w14:paraId="1EA04D41" w14:textId="77777777" w:rsidR="00A90136" w:rsidRPr="00C320B8" w:rsidRDefault="00A90136" w:rsidP="0031006E">
            <w:pPr>
              <w:jc w:val="center"/>
              <w:rPr>
                <w:color w:val="000000"/>
              </w:rPr>
            </w:pPr>
            <w:r w:rsidRPr="00C320B8">
              <w:rPr>
                <w:color w:val="000000"/>
              </w:rPr>
              <w:t>531,12</w:t>
            </w:r>
          </w:p>
        </w:tc>
        <w:tc>
          <w:tcPr>
            <w:tcW w:w="1223" w:type="dxa"/>
            <w:tcBorders>
              <w:top w:val="nil"/>
              <w:left w:val="nil"/>
              <w:bottom w:val="single" w:sz="4" w:space="0" w:color="auto"/>
              <w:right w:val="single" w:sz="4" w:space="0" w:color="auto"/>
            </w:tcBorders>
            <w:shd w:val="clear" w:color="auto" w:fill="auto"/>
            <w:noWrap/>
            <w:vAlign w:val="center"/>
            <w:hideMark/>
          </w:tcPr>
          <w:p w14:paraId="06C07AF4" w14:textId="77777777" w:rsidR="00A90136" w:rsidRPr="00C320B8" w:rsidRDefault="00A90136" w:rsidP="0031006E">
            <w:pPr>
              <w:jc w:val="center"/>
              <w:rPr>
                <w:color w:val="000000"/>
              </w:rPr>
            </w:pPr>
            <w:r w:rsidRPr="00C320B8">
              <w:rPr>
                <w:color w:val="000000"/>
              </w:rPr>
              <w:t>531,12</w:t>
            </w:r>
          </w:p>
        </w:tc>
      </w:tr>
      <w:tr w:rsidR="00A90136" w:rsidRPr="00C320B8" w14:paraId="3111A895"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746E555" w14:textId="77777777" w:rsidR="00A90136" w:rsidRPr="00C320B8" w:rsidRDefault="00A90136" w:rsidP="0031006E">
            <w:pPr>
              <w:rPr>
                <w:color w:val="000000"/>
              </w:rPr>
            </w:pPr>
            <w:r w:rsidRPr="00C320B8">
              <w:rPr>
                <w:color w:val="000000"/>
              </w:rPr>
              <w:lastRenderedPageBreak/>
              <w:t>Отношение тепловых потерь к материальной характеристике тепловых сетей, Гкал/м2</w:t>
            </w:r>
          </w:p>
        </w:tc>
        <w:tc>
          <w:tcPr>
            <w:tcW w:w="1222" w:type="dxa"/>
            <w:tcBorders>
              <w:top w:val="nil"/>
              <w:left w:val="nil"/>
              <w:bottom w:val="single" w:sz="4" w:space="0" w:color="auto"/>
              <w:right w:val="single" w:sz="4" w:space="0" w:color="auto"/>
            </w:tcBorders>
            <w:shd w:val="clear" w:color="auto" w:fill="auto"/>
            <w:noWrap/>
            <w:vAlign w:val="center"/>
            <w:hideMark/>
          </w:tcPr>
          <w:p w14:paraId="35D8C3AC"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57D77680" w14:textId="77777777" w:rsidR="00A90136" w:rsidRPr="00C320B8" w:rsidRDefault="00A90136" w:rsidP="0031006E">
            <w:pPr>
              <w:jc w:val="center"/>
              <w:rPr>
                <w:color w:val="000000"/>
              </w:rPr>
            </w:pPr>
            <w:r w:rsidRPr="00C320B8">
              <w:rPr>
                <w:color w:val="000000"/>
              </w:rPr>
              <w:t>1,20</w:t>
            </w:r>
          </w:p>
        </w:tc>
        <w:tc>
          <w:tcPr>
            <w:tcW w:w="1222" w:type="dxa"/>
            <w:tcBorders>
              <w:top w:val="nil"/>
              <w:left w:val="nil"/>
              <w:bottom w:val="single" w:sz="4" w:space="0" w:color="auto"/>
              <w:right w:val="single" w:sz="4" w:space="0" w:color="auto"/>
            </w:tcBorders>
            <w:shd w:val="clear" w:color="auto" w:fill="auto"/>
            <w:noWrap/>
            <w:vAlign w:val="center"/>
            <w:hideMark/>
          </w:tcPr>
          <w:p w14:paraId="7FE9DE3E"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49FFF73F"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7BBCF623" w14:textId="77777777" w:rsidR="00A90136" w:rsidRPr="00C320B8" w:rsidRDefault="00A90136" w:rsidP="0031006E">
            <w:pPr>
              <w:jc w:val="center"/>
              <w:rPr>
                <w:color w:val="000000"/>
              </w:rPr>
            </w:pPr>
            <w:r w:rsidRPr="00C320B8">
              <w:rPr>
                <w:color w:val="000000"/>
              </w:rPr>
              <w:t>1,20</w:t>
            </w:r>
          </w:p>
        </w:tc>
        <w:tc>
          <w:tcPr>
            <w:tcW w:w="1222" w:type="dxa"/>
            <w:tcBorders>
              <w:top w:val="nil"/>
              <w:left w:val="nil"/>
              <w:bottom w:val="single" w:sz="4" w:space="0" w:color="auto"/>
              <w:right w:val="single" w:sz="4" w:space="0" w:color="auto"/>
            </w:tcBorders>
            <w:shd w:val="clear" w:color="auto" w:fill="auto"/>
            <w:noWrap/>
            <w:vAlign w:val="center"/>
            <w:hideMark/>
          </w:tcPr>
          <w:p w14:paraId="1B3B9D25"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590854CE"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2FAA3DCD" w14:textId="77777777" w:rsidR="00A90136" w:rsidRPr="00C320B8" w:rsidRDefault="00A90136" w:rsidP="0031006E">
            <w:pPr>
              <w:jc w:val="center"/>
              <w:rPr>
                <w:color w:val="000000"/>
              </w:rPr>
            </w:pPr>
            <w:r w:rsidRPr="00C320B8">
              <w:rPr>
                <w:color w:val="000000"/>
              </w:rPr>
              <w:t>1,20</w:t>
            </w:r>
          </w:p>
        </w:tc>
      </w:tr>
      <w:tr w:rsidR="00A90136" w:rsidRPr="00C320B8" w14:paraId="7111231C"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7D1E12" w14:textId="77777777" w:rsidR="00A90136" w:rsidRPr="00C320B8" w:rsidRDefault="00A90136" w:rsidP="0031006E">
            <w:pPr>
              <w:rPr>
                <w:color w:val="000000"/>
              </w:rPr>
            </w:pPr>
            <w:r w:rsidRPr="00C320B8">
              <w:rPr>
                <w:color w:val="000000"/>
              </w:rPr>
              <w:t>Полезный отпуск тепловой энергии, Гкал</w:t>
            </w:r>
          </w:p>
        </w:tc>
        <w:tc>
          <w:tcPr>
            <w:tcW w:w="1222" w:type="dxa"/>
            <w:tcBorders>
              <w:top w:val="nil"/>
              <w:left w:val="nil"/>
              <w:bottom w:val="single" w:sz="4" w:space="0" w:color="auto"/>
              <w:right w:val="single" w:sz="4" w:space="0" w:color="auto"/>
            </w:tcBorders>
            <w:shd w:val="clear" w:color="auto" w:fill="auto"/>
            <w:noWrap/>
            <w:vAlign w:val="center"/>
            <w:hideMark/>
          </w:tcPr>
          <w:p w14:paraId="13F74606" w14:textId="77777777" w:rsidR="00A90136" w:rsidRPr="00C320B8" w:rsidRDefault="00A90136" w:rsidP="0031006E">
            <w:pPr>
              <w:jc w:val="center"/>
              <w:rPr>
                <w:color w:val="000000"/>
              </w:rPr>
            </w:pPr>
            <w:r w:rsidRPr="00C320B8">
              <w:rPr>
                <w:color w:val="000000"/>
              </w:rPr>
              <w:t>4711,51</w:t>
            </w:r>
          </w:p>
        </w:tc>
        <w:tc>
          <w:tcPr>
            <w:tcW w:w="1223" w:type="dxa"/>
            <w:tcBorders>
              <w:top w:val="nil"/>
              <w:left w:val="nil"/>
              <w:bottom w:val="single" w:sz="4" w:space="0" w:color="auto"/>
              <w:right w:val="single" w:sz="4" w:space="0" w:color="auto"/>
            </w:tcBorders>
            <w:shd w:val="clear" w:color="auto" w:fill="auto"/>
            <w:noWrap/>
            <w:vAlign w:val="center"/>
            <w:hideMark/>
          </w:tcPr>
          <w:p w14:paraId="10461179" w14:textId="77777777" w:rsidR="00A90136" w:rsidRPr="00C320B8" w:rsidRDefault="00A90136" w:rsidP="0031006E">
            <w:pPr>
              <w:jc w:val="center"/>
              <w:rPr>
                <w:color w:val="000000"/>
              </w:rPr>
            </w:pPr>
            <w:r w:rsidRPr="00C320B8">
              <w:rPr>
                <w:color w:val="000000"/>
              </w:rPr>
              <w:t>4711,51</w:t>
            </w:r>
          </w:p>
        </w:tc>
        <w:tc>
          <w:tcPr>
            <w:tcW w:w="1222" w:type="dxa"/>
            <w:tcBorders>
              <w:top w:val="nil"/>
              <w:left w:val="nil"/>
              <w:bottom w:val="single" w:sz="4" w:space="0" w:color="auto"/>
              <w:right w:val="single" w:sz="4" w:space="0" w:color="auto"/>
            </w:tcBorders>
            <w:shd w:val="clear" w:color="auto" w:fill="auto"/>
            <w:noWrap/>
            <w:vAlign w:val="center"/>
            <w:hideMark/>
          </w:tcPr>
          <w:p w14:paraId="6B1918C2" w14:textId="77777777" w:rsidR="00A90136" w:rsidRPr="00C320B8" w:rsidRDefault="00A90136" w:rsidP="0031006E">
            <w:pPr>
              <w:jc w:val="center"/>
              <w:rPr>
                <w:color w:val="000000"/>
              </w:rPr>
            </w:pPr>
            <w:r w:rsidRPr="00C320B8">
              <w:rPr>
                <w:color w:val="000000"/>
              </w:rPr>
              <w:t>4711,51</w:t>
            </w:r>
          </w:p>
        </w:tc>
        <w:tc>
          <w:tcPr>
            <w:tcW w:w="1223" w:type="dxa"/>
            <w:tcBorders>
              <w:top w:val="nil"/>
              <w:left w:val="nil"/>
              <w:bottom w:val="single" w:sz="4" w:space="0" w:color="auto"/>
              <w:right w:val="single" w:sz="4" w:space="0" w:color="auto"/>
            </w:tcBorders>
            <w:shd w:val="clear" w:color="auto" w:fill="auto"/>
            <w:noWrap/>
            <w:vAlign w:val="center"/>
            <w:hideMark/>
          </w:tcPr>
          <w:p w14:paraId="3CD7C775" w14:textId="77777777" w:rsidR="00A90136" w:rsidRPr="00C320B8" w:rsidRDefault="00A90136" w:rsidP="0031006E">
            <w:pPr>
              <w:jc w:val="center"/>
              <w:rPr>
                <w:color w:val="000000"/>
              </w:rPr>
            </w:pPr>
            <w:r w:rsidRPr="00C320B8">
              <w:rPr>
                <w:color w:val="000000"/>
              </w:rPr>
              <w:t>4711,51</w:t>
            </w:r>
          </w:p>
        </w:tc>
        <w:tc>
          <w:tcPr>
            <w:tcW w:w="1223" w:type="dxa"/>
            <w:tcBorders>
              <w:top w:val="nil"/>
              <w:left w:val="nil"/>
              <w:bottom w:val="single" w:sz="4" w:space="0" w:color="auto"/>
              <w:right w:val="single" w:sz="4" w:space="0" w:color="auto"/>
            </w:tcBorders>
            <w:shd w:val="clear" w:color="auto" w:fill="auto"/>
            <w:noWrap/>
            <w:vAlign w:val="center"/>
            <w:hideMark/>
          </w:tcPr>
          <w:p w14:paraId="3D0BAC72" w14:textId="77777777" w:rsidR="00A90136" w:rsidRPr="00C320B8" w:rsidRDefault="00A90136" w:rsidP="0031006E">
            <w:pPr>
              <w:jc w:val="center"/>
              <w:rPr>
                <w:color w:val="000000"/>
              </w:rPr>
            </w:pPr>
            <w:r w:rsidRPr="00C320B8">
              <w:rPr>
                <w:color w:val="000000"/>
              </w:rPr>
              <w:t>4711,51</w:t>
            </w:r>
          </w:p>
        </w:tc>
        <w:tc>
          <w:tcPr>
            <w:tcW w:w="1222" w:type="dxa"/>
            <w:tcBorders>
              <w:top w:val="nil"/>
              <w:left w:val="nil"/>
              <w:bottom w:val="single" w:sz="4" w:space="0" w:color="auto"/>
              <w:right w:val="single" w:sz="4" w:space="0" w:color="auto"/>
            </w:tcBorders>
            <w:shd w:val="clear" w:color="auto" w:fill="auto"/>
            <w:noWrap/>
            <w:vAlign w:val="center"/>
            <w:hideMark/>
          </w:tcPr>
          <w:p w14:paraId="03E35C32" w14:textId="77777777" w:rsidR="00A90136" w:rsidRPr="00C320B8" w:rsidRDefault="00A90136" w:rsidP="0031006E">
            <w:pPr>
              <w:jc w:val="center"/>
              <w:rPr>
                <w:color w:val="000000"/>
              </w:rPr>
            </w:pPr>
            <w:r w:rsidRPr="00C320B8">
              <w:rPr>
                <w:color w:val="000000"/>
              </w:rPr>
              <w:t>4711,51</w:t>
            </w:r>
          </w:p>
        </w:tc>
        <w:tc>
          <w:tcPr>
            <w:tcW w:w="1223" w:type="dxa"/>
            <w:tcBorders>
              <w:top w:val="nil"/>
              <w:left w:val="nil"/>
              <w:bottom w:val="single" w:sz="4" w:space="0" w:color="auto"/>
              <w:right w:val="single" w:sz="4" w:space="0" w:color="auto"/>
            </w:tcBorders>
            <w:shd w:val="clear" w:color="auto" w:fill="auto"/>
            <w:noWrap/>
            <w:vAlign w:val="center"/>
            <w:hideMark/>
          </w:tcPr>
          <w:p w14:paraId="4454A848" w14:textId="77777777" w:rsidR="00A90136" w:rsidRPr="00C320B8" w:rsidRDefault="00A90136" w:rsidP="0031006E">
            <w:pPr>
              <w:jc w:val="center"/>
              <w:rPr>
                <w:color w:val="000000"/>
              </w:rPr>
            </w:pPr>
            <w:r w:rsidRPr="00C320B8">
              <w:rPr>
                <w:color w:val="000000"/>
              </w:rPr>
              <w:t>4711,51</w:t>
            </w:r>
          </w:p>
        </w:tc>
        <w:tc>
          <w:tcPr>
            <w:tcW w:w="1223" w:type="dxa"/>
            <w:tcBorders>
              <w:top w:val="nil"/>
              <w:left w:val="nil"/>
              <w:bottom w:val="single" w:sz="4" w:space="0" w:color="auto"/>
              <w:right w:val="single" w:sz="4" w:space="0" w:color="auto"/>
            </w:tcBorders>
            <w:shd w:val="clear" w:color="auto" w:fill="auto"/>
            <w:noWrap/>
            <w:vAlign w:val="center"/>
            <w:hideMark/>
          </w:tcPr>
          <w:p w14:paraId="7EC89BE2" w14:textId="77777777" w:rsidR="00A90136" w:rsidRPr="00C320B8" w:rsidRDefault="00A90136" w:rsidP="0031006E">
            <w:pPr>
              <w:jc w:val="center"/>
              <w:rPr>
                <w:color w:val="000000"/>
              </w:rPr>
            </w:pPr>
            <w:r w:rsidRPr="00C320B8">
              <w:rPr>
                <w:color w:val="000000"/>
              </w:rPr>
              <w:t>4711,51</w:t>
            </w:r>
          </w:p>
        </w:tc>
      </w:tr>
      <w:tr w:rsidR="00A90136" w:rsidRPr="00C320B8" w14:paraId="1BF43324" w14:textId="77777777" w:rsidTr="0031006E">
        <w:trPr>
          <w:trHeight w:val="9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97CECAC"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089053EF" w14:textId="77777777" w:rsidR="00A90136" w:rsidRPr="00C320B8" w:rsidRDefault="00A90136" w:rsidP="0031006E">
            <w:pPr>
              <w:jc w:val="center"/>
              <w:rPr>
                <w:color w:val="000000"/>
              </w:rPr>
            </w:pPr>
            <w:r w:rsidRPr="00C320B8">
              <w:rPr>
                <w:color w:val="000000"/>
              </w:rPr>
              <w:t>17</w:t>
            </w:r>
          </w:p>
        </w:tc>
        <w:tc>
          <w:tcPr>
            <w:tcW w:w="1223" w:type="dxa"/>
            <w:tcBorders>
              <w:top w:val="nil"/>
              <w:left w:val="nil"/>
              <w:bottom w:val="single" w:sz="4" w:space="0" w:color="auto"/>
              <w:right w:val="single" w:sz="4" w:space="0" w:color="auto"/>
            </w:tcBorders>
            <w:shd w:val="clear" w:color="auto" w:fill="auto"/>
            <w:noWrap/>
            <w:vAlign w:val="center"/>
            <w:hideMark/>
          </w:tcPr>
          <w:p w14:paraId="23F0BC50" w14:textId="77777777" w:rsidR="00A90136" w:rsidRPr="00C320B8" w:rsidRDefault="00A90136" w:rsidP="0031006E">
            <w:pPr>
              <w:jc w:val="center"/>
              <w:rPr>
                <w:color w:val="000000"/>
              </w:rPr>
            </w:pPr>
            <w:r w:rsidRPr="00C320B8">
              <w:rPr>
                <w:color w:val="000000"/>
              </w:rPr>
              <w:t>18</w:t>
            </w:r>
          </w:p>
        </w:tc>
        <w:tc>
          <w:tcPr>
            <w:tcW w:w="1222" w:type="dxa"/>
            <w:tcBorders>
              <w:top w:val="nil"/>
              <w:left w:val="nil"/>
              <w:bottom w:val="single" w:sz="4" w:space="0" w:color="auto"/>
              <w:right w:val="single" w:sz="4" w:space="0" w:color="auto"/>
            </w:tcBorders>
            <w:shd w:val="clear" w:color="auto" w:fill="auto"/>
            <w:noWrap/>
            <w:vAlign w:val="center"/>
            <w:hideMark/>
          </w:tcPr>
          <w:p w14:paraId="6574FD49" w14:textId="77777777" w:rsidR="00A90136" w:rsidRPr="00C320B8" w:rsidRDefault="00A90136" w:rsidP="0031006E">
            <w:pPr>
              <w:jc w:val="center"/>
              <w:rPr>
                <w:color w:val="000000"/>
              </w:rPr>
            </w:pPr>
            <w:r w:rsidRPr="00C320B8">
              <w:rPr>
                <w:color w:val="000000"/>
              </w:rPr>
              <w:t>19</w:t>
            </w:r>
          </w:p>
        </w:tc>
        <w:tc>
          <w:tcPr>
            <w:tcW w:w="1223" w:type="dxa"/>
            <w:tcBorders>
              <w:top w:val="nil"/>
              <w:left w:val="nil"/>
              <w:bottom w:val="single" w:sz="4" w:space="0" w:color="auto"/>
              <w:right w:val="single" w:sz="4" w:space="0" w:color="auto"/>
            </w:tcBorders>
            <w:shd w:val="clear" w:color="auto" w:fill="auto"/>
            <w:noWrap/>
            <w:vAlign w:val="center"/>
            <w:hideMark/>
          </w:tcPr>
          <w:p w14:paraId="5425CA83" w14:textId="77777777" w:rsidR="00A90136" w:rsidRPr="00C320B8" w:rsidRDefault="00A90136" w:rsidP="0031006E">
            <w:pPr>
              <w:jc w:val="center"/>
              <w:rPr>
                <w:color w:val="000000"/>
              </w:rPr>
            </w:pPr>
            <w:r w:rsidRPr="00C320B8">
              <w:rPr>
                <w:color w:val="000000"/>
              </w:rPr>
              <w:t>20</w:t>
            </w:r>
          </w:p>
        </w:tc>
        <w:tc>
          <w:tcPr>
            <w:tcW w:w="1223" w:type="dxa"/>
            <w:tcBorders>
              <w:top w:val="nil"/>
              <w:left w:val="nil"/>
              <w:bottom w:val="single" w:sz="4" w:space="0" w:color="auto"/>
              <w:right w:val="single" w:sz="4" w:space="0" w:color="auto"/>
            </w:tcBorders>
            <w:shd w:val="clear" w:color="auto" w:fill="auto"/>
            <w:noWrap/>
            <w:vAlign w:val="center"/>
            <w:hideMark/>
          </w:tcPr>
          <w:p w14:paraId="48D6DA22" w14:textId="77777777" w:rsidR="00A90136" w:rsidRPr="00C320B8" w:rsidRDefault="00A90136" w:rsidP="0031006E">
            <w:pPr>
              <w:jc w:val="center"/>
              <w:rPr>
                <w:color w:val="000000"/>
              </w:rPr>
            </w:pPr>
            <w:r w:rsidRPr="00C320B8">
              <w:rPr>
                <w:color w:val="000000"/>
              </w:rPr>
              <w:t>21</w:t>
            </w:r>
          </w:p>
        </w:tc>
        <w:tc>
          <w:tcPr>
            <w:tcW w:w="1222" w:type="dxa"/>
            <w:tcBorders>
              <w:top w:val="nil"/>
              <w:left w:val="nil"/>
              <w:bottom w:val="single" w:sz="4" w:space="0" w:color="auto"/>
              <w:right w:val="single" w:sz="4" w:space="0" w:color="auto"/>
            </w:tcBorders>
            <w:shd w:val="clear" w:color="auto" w:fill="auto"/>
            <w:noWrap/>
            <w:vAlign w:val="center"/>
            <w:hideMark/>
          </w:tcPr>
          <w:p w14:paraId="757B1C52" w14:textId="77777777" w:rsidR="00A90136" w:rsidRPr="00C320B8" w:rsidRDefault="00A90136" w:rsidP="0031006E">
            <w:pPr>
              <w:jc w:val="center"/>
              <w:rPr>
                <w:color w:val="000000"/>
              </w:rPr>
            </w:pPr>
            <w:r w:rsidRPr="00C320B8">
              <w:rPr>
                <w:color w:val="000000"/>
              </w:rPr>
              <w:t>22</w:t>
            </w:r>
          </w:p>
        </w:tc>
        <w:tc>
          <w:tcPr>
            <w:tcW w:w="1223" w:type="dxa"/>
            <w:tcBorders>
              <w:top w:val="nil"/>
              <w:left w:val="nil"/>
              <w:bottom w:val="single" w:sz="4" w:space="0" w:color="auto"/>
              <w:right w:val="single" w:sz="4" w:space="0" w:color="auto"/>
            </w:tcBorders>
            <w:shd w:val="clear" w:color="auto" w:fill="auto"/>
            <w:noWrap/>
            <w:vAlign w:val="center"/>
            <w:hideMark/>
          </w:tcPr>
          <w:p w14:paraId="0EFA6B0E" w14:textId="77777777" w:rsidR="00A90136" w:rsidRPr="00C320B8" w:rsidRDefault="00A90136" w:rsidP="0031006E">
            <w:pPr>
              <w:jc w:val="center"/>
              <w:rPr>
                <w:color w:val="000000"/>
              </w:rPr>
            </w:pPr>
            <w:r w:rsidRPr="00C320B8">
              <w:rPr>
                <w:color w:val="000000"/>
              </w:rPr>
              <w:t>23</w:t>
            </w:r>
          </w:p>
        </w:tc>
        <w:tc>
          <w:tcPr>
            <w:tcW w:w="1223" w:type="dxa"/>
            <w:tcBorders>
              <w:top w:val="nil"/>
              <w:left w:val="nil"/>
              <w:bottom w:val="single" w:sz="4" w:space="0" w:color="auto"/>
              <w:right w:val="single" w:sz="4" w:space="0" w:color="auto"/>
            </w:tcBorders>
            <w:shd w:val="clear" w:color="auto" w:fill="auto"/>
            <w:noWrap/>
            <w:vAlign w:val="center"/>
            <w:hideMark/>
          </w:tcPr>
          <w:p w14:paraId="37E9B5E7" w14:textId="77777777" w:rsidR="00A90136" w:rsidRPr="00C320B8" w:rsidRDefault="00A90136" w:rsidP="0031006E">
            <w:pPr>
              <w:jc w:val="center"/>
              <w:rPr>
                <w:color w:val="000000"/>
              </w:rPr>
            </w:pPr>
            <w:r w:rsidRPr="00C320B8">
              <w:rPr>
                <w:color w:val="000000"/>
              </w:rPr>
              <w:t>24</w:t>
            </w:r>
          </w:p>
        </w:tc>
      </w:tr>
      <w:tr w:rsidR="00A90136" w:rsidRPr="00C320B8" w14:paraId="31FAA30D"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25AA5DA"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6A995164"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6D46830"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6DADB168"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3B7BD6EC"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8F0E431"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6C6EF813"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782FEDA8"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61BD3081" w14:textId="77777777" w:rsidR="00A90136" w:rsidRPr="00C320B8" w:rsidRDefault="00A90136" w:rsidP="0031006E">
            <w:pPr>
              <w:jc w:val="center"/>
              <w:rPr>
                <w:color w:val="000000"/>
              </w:rPr>
            </w:pPr>
            <w:r w:rsidRPr="00C320B8">
              <w:rPr>
                <w:color w:val="000000"/>
              </w:rPr>
              <w:t>0,0</w:t>
            </w:r>
          </w:p>
        </w:tc>
      </w:tr>
      <w:tr w:rsidR="00A90136" w:rsidRPr="00C320B8" w14:paraId="03D42602" w14:textId="77777777" w:rsidTr="0031006E">
        <w:trPr>
          <w:trHeight w:val="9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74DE98F"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22" w:type="dxa"/>
            <w:tcBorders>
              <w:top w:val="nil"/>
              <w:left w:val="nil"/>
              <w:bottom w:val="single" w:sz="4" w:space="0" w:color="auto"/>
              <w:right w:val="single" w:sz="4" w:space="0" w:color="auto"/>
            </w:tcBorders>
            <w:shd w:val="clear" w:color="auto" w:fill="auto"/>
            <w:noWrap/>
            <w:vAlign w:val="center"/>
            <w:hideMark/>
          </w:tcPr>
          <w:p w14:paraId="030609DD"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19B520F4"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54BDF6ED"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16B6BB1E"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7B351947"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3F17BF84"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0D1AF536"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5E3DCC51" w14:textId="77777777" w:rsidR="00A90136" w:rsidRPr="00C320B8" w:rsidRDefault="00A90136" w:rsidP="0031006E">
            <w:pPr>
              <w:jc w:val="center"/>
              <w:rPr>
                <w:color w:val="000000"/>
              </w:rPr>
            </w:pPr>
            <w:r w:rsidRPr="00C320B8">
              <w:rPr>
                <w:color w:val="000000"/>
              </w:rPr>
              <w:t>0,000</w:t>
            </w:r>
          </w:p>
        </w:tc>
      </w:tr>
      <w:tr w:rsidR="00A90136" w:rsidRPr="00C320B8" w14:paraId="206C7C97"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CC2C163"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22" w:type="dxa"/>
            <w:tcBorders>
              <w:top w:val="nil"/>
              <w:left w:val="nil"/>
              <w:bottom w:val="single" w:sz="4" w:space="0" w:color="auto"/>
              <w:right w:val="single" w:sz="4" w:space="0" w:color="auto"/>
            </w:tcBorders>
            <w:shd w:val="clear" w:color="auto" w:fill="auto"/>
            <w:noWrap/>
            <w:vAlign w:val="center"/>
            <w:hideMark/>
          </w:tcPr>
          <w:p w14:paraId="5681E8AD"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50C81C79" w14:textId="77777777" w:rsidR="00A90136" w:rsidRPr="00C320B8" w:rsidRDefault="00A90136" w:rsidP="0031006E">
            <w:pPr>
              <w:jc w:val="center"/>
              <w:rPr>
                <w:color w:val="000000"/>
              </w:rPr>
            </w:pPr>
            <w:r w:rsidRPr="00C320B8">
              <w:rPr>
                <w:color w:val="000000"/>
              </w:rPr>
              <w:t>н/д</w:t>
            </w:r>
          </w:p>
        </w:tc>
        <w:tc>
          <w:tcPr>
            <w:tcW w:w="1222" w:type="dxa"/>
            <w:tcBorders>
              <w:top w:val="nil"/>
              <w:left w:val="nil"/>
              <w:bottom w:val="single" w:sz="4" w:space="0" w:color="auto"/>
              <w:right w:val="single" w:sz="4" w:space="0" w:color="auto"/>
            </w:tcBorders>
            <w:shd w:val="clear" w:color="auto" w:fill="auto"/>
            <w:noWrap/>
            <w:vAlign w:val="center"/>
            <w:hideMark/>
          </w:tcPr>
          <w:p w14:paraId="27F92FD1"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1DAC20F2"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6F78AA58" w14:textId="77777777" w:rsidR="00A90136" w:rsidRPr="00C320B8" w:rsidRDefault="00A90136" w:rsidP="0031006E">
            <w:pPr>
              <w:jc w:val="center"/>
              <w:rPr>
                <w:color w:val="000000"/>
              </w:rPr>
            </w:pPr>
            <w:r w:rsidRPr="00C320B8">
              <w:rPr>
                <w:color w:val="000000"/>
              </w:rPr>
              <w:t>н/д</w:t>
            </w:r>
          </w:p>
        </w:tc>
        <w:tc>
          <w:tcPr>
            <w:tcW w:w="1222" w:type="dxa"/>
            <w:tcBorders>
              <w:top w:val="nil"/>
              <w:left w:val="nil"/>
              <w:bottom w:val="single" w:sz="4" w:space="0" w:color="auto"/>
              <w:right w:val="single" w:sz="4" w:space="0" w:color="auto"/>
            </w:tcBorders>
            <w:shd w:val="clear" w:color="auto" w:fill="auto"/>
            <w:noWrap/>
            <w:vAlign w:val="center"/>
            <w:hideMark/>
          </w:tcPr>
          <w:p w14:paraId="032BE849"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467AE4CD"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73A873B9" w14:textId="77777777" w:rsidR="00A90136" w:rsidRPr="00C320B8" w:rsidRDefault="00A90136" w:rsidP="0031006E">
            <w:pPr>
              <w:jc w:val="center"/>
              <w:rPr>
                <w:color w:val="000000"/>
              </w:rPr>
            </w:pPr>
            <w:r w:rsidRPr="00C320B8">
              <w:rPr>
                <w:color w:val="000000"/>
              </w:rPr>
              <w:t>н/д</w:t>
            </w:r>
          </w:p>
        </w:tc>
      </w:tr>
      <w:tr w:rsidR="00A90136" w:rsidRPr="00C320B8" w14:paraId="3B443F83"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CF47469" w14:textId="77777777" w:rsidR="00A90136" w:rsidRPr="00C320B8" w:rsidRDefault="00A90136" w:rsidP="0031006E">
            <w:pPr>
              <w:rPr>
                <w:color w:val="000000"/>
              </w:rPr>
            </w:pPr>
            <w:r w:rsidRPr="00C320B8">
              <w:rPr>
                <w:color w:val="000000"/>
              </w:rPr>
              <w:t>Удельный расход электрической энергии на передачу тепловой энергии. кВт*ч/Гкал</w:t>
            </w:r>
          </w:p>
        </w:tc>
        <w:tc>
          <w:tcPr>
            <w:tcW w:w="1222" w:type="dxa"/>
            <w:tcBorders>
              <w:top w:val="nil"/>
              <w:left w:val="nil"/>
              <w:bottom w:val="single" w:sz="4" w:space="0" w:color="auto"/>
              <w:right w:val="single" w:sz="4" w:space="0" w:color="auto"/>
            </w:tcBorders>
            <w:shd w:val="clear" w:color="auto" w:fill="auto"/>
            <w:noWrap/>
            <w:vAlign w:val="center"/>
            <w:hideMark/>
          </w:tcPr>
          <w:p w14:paraId="4922CBE4"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56F4CB75" w14:textId="77777777" w:rsidR="00A90136" w:rsidRPr="00C320B8" w:rsidRDefault="00A90136" w:rsidP="0031006E">
            <w:pPr>
              <w:jc w:val="center"/>
              <w:rPr>
                <w:color w:val="000000"/>
              </w:rPr>
            </w:pPr>
            <w:r w:rsidRPr="00C320B8">
              <w:rPr>
                <w:color w:val="000000"/>
              </w:rPr>
              <w:t>н/д</w:t>
            </w:r>
          </w:p>
        </w:tc>
        <w:tc>
          <w:tcPr>
            <w:tcW w:w="1222" w:type="dxa"/>
            <w:tcBorders>
              <w:top w:val="nil"/>
              <w:left w:val="nil"/>
              <w:bottom w:val="single" w:sz="4" w:space="0" w:color="auto"/>
              <w:right w:val="single" w:sz="4" w:space="0" w:color="auto"/>
            </w:tcBorders>
            <w:shd w:val="clear" w:color="auto" w:fill="auto"/>
            <w:noWrap/>
            <w:vAlign w:val="center"/>
            <w:hideMark/>
          </w:tcPr>
          <w:p w14:paraId="082E3B59"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70A771C3"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62C43B07" w14:textId="77777777" w:rsidR="00A90136" w:rsidRPr="00C320B8" w:rsidRDefault="00A90136" w:rsidP="0031006E">
            <w:pPr>
              <w:jc w:val="center"/>
              <w:rPr>
                <w:color w:val="000000"/>
              </w:rPr>
            </w:pPr>
            <w:r w:rsidRPr="00C320B8">
              <w:rPr>
                <w:color w:val="000000"/>
              </w:rPr>
              <w:t>н/д</w:t>
            </w:r>
          </w:p>
        </w:tc>
        <w:tc>
          <w:tcPr>
            <w:tcW w:w="1222" w:type="dxa"/>
            <w:tcBorders>
              <w:top w:val="nil"/>
              <w:left w:val="nil"/>
              <w:bottom w:val="single" w:sz="4" w:space="0" w:color="auto"/>
              <w:right w:val="single" w:sz="4" w:space="0" w:color="auto"/>
            </w:tcBorders>
            <w:shd w:val="clear" w:color="auto" w:fill="auto"/>
            <w:noWrap/>
            <w:vAlign w:val="center"/>
            <w:hideMark/>
          </w:tcPr>
          <w:p w14:paraId="1D1958AE"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706BDC95" w14:textId="77777777" w:rsidR="00A90136" w:rsidRPr="00C320B8" w:rsidRDefault="00A90136" w:rsidP="0031006E">
            <w:pPr>
              <w:jc w:val="center"/>
              <w:rPr>
                <w:color w:val="000000"/>
              </w:rPr>
            </w:pPr>
            <w:r w:rsidRPr="00C320B8">
              <w:rPr>
                <w:color w:val="000000"/>
              </w:rPr>
              <w:t>н/д</w:t>
            </w:r>
          </w:p>
        </w:tc>
        <w:tc>
          <w:tcPr>
            <w:tcW w:w="1223" w:type="dxa"/>
            <w:tcBorders>
              <w:top w:val="nil"/>
              <w:left w:val="nil"/>
              <w:bottom w:val="single" w:sz="4" w:space="0" w:color="auto"/>
              <w:right w:val="single" w:sz="4" w:space="0" w:color="auto"/>
            </w:tcBorders>
            <w:shd w:val="clear" w:color="auto" w:fill="auto"/>
            <w:noWrap/>
            <w:vAlign w:val="center"/>
            <w:hideMark/>
          </w:tcPr>
          <w:p w14:paraId="74FA2401" w14:textId="77777777" w:rsidR="00A90136" w:rsidRPr="00C320B8" w:rsidRDefault="00A90136" w:rsidP="0031006E">
            <w:pPr>
              <w:jc w:val="center"/>
              <w:rPr>
                <w:color w:val="000000"/>
              </w:rPr>
            </w:pPr>
            <w:r w:rsidRPr="00C320B8">
              <w:rPr>
                <w:color w:val="000000"/>
              </w:rPr>
              <w:t>н/д</w:t>
            </w:r>
          </w:p>
        </w:tc>
      </w:tr>
    </w:tbl>
    <w:p w14:paraId="32FCC261"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.4. Индикаторы развития систем теплоснабжения котельной АСШ №4.</w:t>
      </w:r>
    </w:p>
    <w:tbl>
      <w:tblPr>
        <w:tblW w:w="15163" w:type="dxa"/>
        <w:tblLayout w:type="fixed"/>
        <w:tblLook w:val="04A0" w:firstRow="1" w:lastRow="0" w:firstColumn="1" w:lastColumn="0" w:noHBand="0" w:noVBand="1"/>
      </w:tblPr>
      <w:tblGrid>
        <w:gridCol w:w="5382"/>
        <w:gridCol w:w="1222"/>
        <w:gridCol w:w="1223"/>
        <w:gridCol w:w="1222"/>
        <w:gridCol w:w="1223"/>
        <w:gridCol w:w="1223"/>
        <w:gridCol w:w="1222"/>
        <w:gridCol w:w="1223"/>
        <w:gridCol w:w="1223"/>
      </w:tblGrid>
      <w:tr w:rsidR="00A90136" w:rsidRPr="00C320B8" w14:paraId="4F6E0D14" w14:textId="77777777" w:rsidTr="0031006E">
        <w:trPr>
          <w:trHeight w:val="31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9BFB5" w14:textId="77777777" w:rsidR="00A90136" w:rsidRPr="00C320B8" w:rsidRDefault="00A90136" w:rsidP="0031006E">
            <w:pPr>
              <w:rPr>
                <w:color w:val="000000"/>
              </w:rPr>
            </w:pPr>
            <w:r w:rsidRPr="00C320B8">
              <w:rPr>
                <w:color w:val="000000"/>
              </w:rPr>
              <w:t>Наименование показателя</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61FC4CA2" w14:textId="77777777" w:rsidR="00A90136" w:rsidRPr="00C320B8" w:rsidRDefault="00A90136" w:rsidP="0031006E">
            <w:pPr>
              <w:jc w:val="center"/>
              <w:rPr>
                <w:color w:val="000000"/>
              </w:rPr>
            </w:pPr>
            <w:r w:rsidRPr="00C320B8">
              <w:rPr>
                <w:color w:val="000000"/>
              </w:rPr>
              <w:t>2022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2714C070" w14:textId="77777777" w:rsidR="00A90136" w:rsidRPr="00C320B8" w:rsidRDefault="00A90136" w:rsidP="0031006E">
            <w:pPr>
              <w:jc w:val="center"/>
              <w:rPr>
                <w:color w:val="000000"/>
              </w:rPr>
            </w:pPr>
            <w:r w:rsidRPr="00C320B8">
              <w:rPr>
                <w:color w:val="000000"/>
              </w:rPr>
              <w:t>2023</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62275D81" w14:textId="77777777" w:rsidR="00A90136" w:rsidRPr="00C320B8" w:rsidRDefault="00A90136" w:rsidP="0031006E">
            <w:pPr>
              <w:jc w:val="center"/>
              <w:rPr>
                <w:color w:val="000000"/>
              </w:rPr>
            </w:pPr>
            <w:r w:rsidRPr="00C320B8">
              <w:rPr>
                <w:color w:val="000000"/>
              </w:rPr>
              <w:t>2024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1B3B0F62" w14:textId="77777777" w:rsidR="00A90136" w:rsidRPr="00C320B8" w:rsidRDefault="00A90136" w:rsidP="0031006E">
            <w:pPr>
              <w:jc w:val="center"/>
              <w:rPr>
                <w:color w:val="000000"/>
              </w:rPr>
            </w:pPr>
            <w:r w:rsidRPr="00C320B8">
              <w:rPr>
                <w:color w:val="000000"/>
              </w:rPr>
              <w:t>2025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3C9DD32" w14:textId="77777777" w:rsidR="00A90136" w:rsidRPr="00C320B8" w:rsidRDefault="00A90136" w:rsidP="0031006E">
            <w:pPr>
              <w:jc w:val="center"/>
              <w:rPr>
                <w:color w:val="000000"/>
              </w:rPr>
            </w:pPr>
            <w:r w:rsidRPr="00C320B8">
              <w:rPr>
                <w:color w:val="000000"/>
              </w:rPr>
              <w:t>2026</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3237A2A7" w14:textId="77777777" w:rsidR="00A90136" w:rsidRPr="00C320B8" w:rsidRDefault="00A90136" w:rsidP="0031006E">
            <w:pPr>
              <w:jc w:val="center"/>
              <w:rPr>
                <w:color w:val="000000"/>
              </w:rPr>
            </w:pPr>
            <w:r w:rsidRPr="00C320B8">
              <w:rPr>
                <w:color w:val="000000"/>
              </w:rPr>
              <w:t>2027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1B67B231" w14:textId="77777777" w:rsidR="00A90136" w:rsidRPr="00C320B8" w:rsidRDefault="00A90136" w:rsidP="0031006E">
            <w:pPr>
              <w:jc w:val="center"/>
              <w:rPr>
                <w:color w:val="000000"/>
              </w:rPr>
            </w:pPr>
            <w:r w:rsidRPr="00C320B8">
              <w:rPr>
                <w:color w:val="000000"/>
              </w:rPr>
              <w:t>2028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42BCD40" w14:textId="77777777" w:rsidR="00A90136" w:rsidRPr="00C320B8" w:rsidRDefault="00A90136" w:rsidP="0031006E">
            <w:pPr>
              <w:jc w:val="center"/>
              <w:rPr>
                <w:color w:val="000000"/>
              </w:rPr>
            </w:pPr>
            <w:r w:rsidRPr="00C320B8">
              <w:rPr>
                <w:color w:val="000000"/>
              </w:rPr>
              <w:t>2029</w:t>
            </w:r>
          </w:p>
        </w:tc>
      </w:tr>
      <w:tr w:rsidR="00A90136" w:rsidRPr="00C320B8" w14:paraId="7EF71A16" w14:textId="77777777" w:rsidTr="0031006E">
        <w:trPr>
          <w:trHeight w:val="51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BF8A9C8" w14:textId="77777777" w:rsidR="00A90136" w:rsidRPr="00C320B8" w:rsidRDefault="00A90136" w:rsidP="0031006E">
            <w:pPr>
              <w:rPr>
                <w:color w:val="000000"/>
              </w:rPr>
            </w:pPr>
            <w:r w:rsidRPr="00C320B8">
              <w:rPr>
                <w:color w:val="000000"/>
              </w:rPr>
              <w:t>Поток отказов тепловых сетей ед/год</w:t>
            </w:r>
          </w:p>
        </w:tc>
        <w:tc>
          <w:tcPr>
            <w:tcW w:w="1222" w:type="dxa"/>
            <w:tcBorders>
              <w:top w:val="nil"/>
              <w:left w:val="nil"/>
              <w:bottom w:val="single" w:sz="4" w:space="0" w:color="auto"/>
              <w:right w:val="single" w:sz="4" w:space="0" w:color="auto"/>
            </w:tcBorders>
            <w:shd w:val="clear" w:color="auto" w:fill="auto"/>
            <w:noWrap/>
            <w:vAlign w:val="center"/>
            <w:hideMark/>
          </w:tcPr>
          <w:p w14:paraId="1D963E9E" w14:textId="77777777" w:rsidR="00A90136" w:rsidRPr="00C320B8" w:rsidRDefault="00A90136" w:rsidP="0031006E">
            <w:pPr>
              <w:jc w:val="center"/>
              <w:rPr>
                <w:color w:val="000000"/>
              </w:rPr>
            </w:pPr>
            <w:r w:rsidRPr="00C320B8">
              <w:rPr>
                <w:color w:val="000000"/>
              </w:rPr>
              <w:t>0,0511</w:t>
            </w:r>
          </w:p>
        </w:tc>
        <w:tc>
          <w:tcPr>
            <w:tcW w:w="1223" w:type="dxa"/>
            <w:tcBorders>
              <w:top w:val="nil"/>
              <w:left w:val="nil"/>
              <w:bottom w:val="single" w:sz="4" w:space="0" w:color="auto"/>
              <w:right w:val="single" w:sz="4" w:space="0" w:color="auto"/>
            </w:tcBorders>
            <w:shd w:val="clear" w:color="auto" w:fill="auto"/>
            <w:noWrap/>
            <w:vAlign w:val="center"/>
            <w:hideMark/>
          </w:tcPr>
          <w:p w14:paraId="27ECE886" w14:textId="77777777" w:rsidR="00A90136" w:rsidRPr="00C320B8" w:rsidRDefault="00A90136" w:rsidP="0031006E">
            <w:pPr>
              <w:jc w:val="center"/>
              <w:rPr>
                <w:color w:val="000000"/>
              </w:rPr>
            </w:pPr>
            <w:r w:rsidRPr="00C320B8">
              <w:rPr>
                <w:color w:val="000000"/>
              </w:rPr>
              <w:t>0,0506</w:t>
            </w:r>
          </w:p>
        </w:tc>
        <w:tc>
          <w:tcPr>
            <w:tcW w:w="1222" w:type="dxa"/>
            <w:tcBorders>
              <w:top w:val="nil"/>
              <w:left w:val="nil"/>
              <w:bottom w:val="single" w:sz="4" w:space="0" w:color="auto"/>
              <w:right w:val="single" w:sz="4" w:space="0" w:color="auto"/>
            </w:tcBorders>
            <w:shd w:val="clear" w:color="auto" w:fill="auto"/>
            <w:noWrap/>
            <w:vAlign w:val="center"/>
            <w:hideMark/>
          </w:tcPr>
          <w:p w14:paraId="46A12E34" w14:textId="77777777" w:rsidR="00A90136" w:rsidRPr="00C320B8" w:rsidRDefault="00A90136" w:rsidP="0031006E">
            <w:pPr>
              <w:jc w:val="center"/>
              <w:rPr>
                <w:color w:val="000000"/>
              </w:rPr>
            </w:pPr>
            <w:r w:rsidRPr="00C320B8">
              <w:rPr>
                <w:color w:val="000000"/>
              </w:rPr>
              <w:t>0,0508</w:t>
            </w:r>
          </w:p>
        </w:tc>
        <w:tc>
          <w:tcPr>
            <w:tcW w:w="1223" w:type="dxa"/>
            <w:tcBorders>
              <w:top w:val="nil"/>
              <w:left w:val="nil"/>
              <w:bottom w:val="single" w:sz="4" w:space="0" w:color="auto"/>
              <w:right w:val="single" w:sz="4" w:space="0" w:color="auto"/>
            </w:tcBorders>
            <w:shd w:val="clear" w:color="auto" w:fill="auto"/>
            <w:noWrap/>
            <w:vAlign w:val="center"/>
            <w:hideMark/>
          </w:tcPr>
          <w:p w14:paraId="30764C58" w14:textId="77777777" w:rsidR="00A90136" w:rsidRPr="00C320B8" w:rsidRDefault="00A90136" w:rsidP="0031006E">
            <w:pPr>
              <w:jc w:val="center"/>
              <w:rPr>
                <w:color w:val="000000"/>
              </w:rPr>
            </w:pPr>
            <w:r w:rsidRPr="00C320B8">
              <w:rPr>
                <w:color w:val="000000"/>
              </w:rPr>
              <w:t>0,0540</w:t>
            </w:r>
          </w:p>
        </w:tc>
        <w:tc>
          <w:tcPr>
            <w:tcW w:w="1223" w:type="dxa"/>
            <w:tcBorders>
              <w:top w:val="nil"/>
              <w:left w:val="nil"/>
              <w:bottom w:val="single" w:sz="4" w:space="0" w:color="auto"/>
              <w:right w:val="single" w:sz="4" w:space="0" w:color="auto"/>
            </w:tcBorders>
            <w:shd w:val="clear" w:color="auto" w:fill="auto"/>
            <w:noWrap/>
            <w:vAlign w:val="center"/>
            <w:hideMark/>
          </w:tcPr>
          <w:p w14:paraId="455BA270" w14:textId="77777777" w:rsidR="00A90136" w:rsidRPr="00C320B8" w:rsidRDefault="00A90136" w:rsidP="0031006E">
            <w:pPr>
              <w:jc w:val="center"/>
              <w:rPr>
                <w:color w:val="000000"/>
              </w:rPr>
            </w:pPr>
            <w:r w:rsidRPr="00C320B8">
              <w:rPr>
                <w:color w:val="000000"/>
              </w:rPr>
              <w:t>0,0580</w:t>
            </w:r>
          </w:p>
        </w:tc>
        <w:tc>
          <w:tcPr>
            <w:tcW w:w="1222" w:type="dxa"/>
            <w:tcBorders>
              <w:top w:val="nil"/>
              <w:left w:val="nil"/>
              <w:bottom w:val="single" w:sz="4" w:space="0" w:color="auto"/>
              <w:right w:val="single" w:sz="4" w:space="0" w:color="auto"/>
            </w:tcBorders>
            <w:shd w:val="clear" w:color="auto" w:fill="auto"/>
            <w:noWrap/>
            <w:vAlign w:val="center"/>
            <w:hideMark/>
          </w:tcPr>
          <w:p w14:paraId="67736DB0" w14:textId="77777777" w:rsidR="00A90136" w:rsidRPr="00C320B8" w:rsidRDefault="00A90136" w:rsidP="0031006E">
            <w:pPr>
              <w:jc w:val="center"/>
              <w:rPr>
                <w:color w:val="000000"/>
              </w:rPr>
            </w:pPr>
            <w:r w:rsidRPr="00C320B8">
              <w:rPr>
                <w:color w:val="000000"/>
              </w:rPr>
              <w:t>0,0628</w:t>
            </w:r>
          </w:p>
        </w:tc>
        <w:tc>
          <w:tcPr>
            <w:tcW w:w="1223" w:type="dxa"/>
            <w:tcBorders>
              <w:top w:val="nil"/>
              <w:left w:val="nil"/>
              <w:bottom w:val="single" w:sz="4" w:space="0" w:color="auto"/>
              <w:right w:val="single" w:sz="4" w:space="0" w:color="auto"/>
            </w:tcBorders>
            <w:shd w:val="clear" w:color="auto" w:fill="auto"/>
            <w:noWrap/>
            <w:vAlign w:val="center"/>
            <w:hideMark/>
          </w:tcPr>
          <w:p w14:paraId="5243F252" w14:textId="77777777" w:rsidR="00A90136" w:rsidRPr="00C320B8" w:rsidRDefault="00A90136" w:rsidP="0031006E">
            <w:pPr>
              <w:jc w:val="center"/>
              <w:rPr>
                <w:color w:val="000000"/>
              </w:rPr>
            </w:pPr>
            <w:r w:rsidRPr="00C320B8">
              <w:rPr>
                <w:color w:val="000000"/>
              </w:rPr>
              <w:t>0,0687</w:t>
            </w:r>
          </w:p>
        </w:tc>
        <w:tc>
          <w:tcPr>
            <w:tcW w:w="1223" w:type="dxa"/>
            <w:tcBorders>
              <w:top w:val="nil"/>
              <w:left w:val="nil"/>
              <w:bottom w:val="single" w:sz="4" w:space="0" w:color="auto"/>
              <w:right w:val="single" w:sz="4" w:space="0" w:color="auto"/>
            </w:tcBorders>
            <w:shd w:val="clear" w:color="auto" w:fill="auto"/>
            <w:noWrap/>
            <w:vAlign w:val="center"/>
            <w:hideMark/>
          </w:tcPr>
          <w:p w14:paraId="13B41786" w14:textId="77777777" w:rsidR="00A90136" w:rsidRPr="00C320B8" w:rsidRDefault="00A90136" w:rsidP="0031006E">
            <w:pPr>
              <w:jc w:val="center"/>
              <w:rPr>
                <w:color w:val="000000"/>
              </w:rPr>
            </w:pPr>
            <w:r w:rsidRPr="00C320B8">
              <w:rPr>
                <w:color w:val="000000"/>
              </w:rPr>
              <w:t>0,0759</w:t>
            </w:r>
          </w:p>
        </w:tc>
      </w:tr>
      <w:tr w:rsidR="00A90136" w:rsidRPr="00C320B8" w14:paraId="0F37824D" w14:textId="77777777" w:rsidTr="0031006E">
        <w:trPr>
          <w:trHeight w:val="160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8B0B6D9"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5E63A295"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2F6122B8"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3C7DB899"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3E1F918F"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C1FFBD5"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520CEEE6"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535C332"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0A8E469C" w14:textId="77777777" w:rsidR="00A90136" w:rsidRPr="00C320B8" w:rsidRDefault="00A90136" w:rsidP="0031006E">
            <w:pPr>
              <w:jc w:val="center"/>
              <w:rPr>
                <w:color w:val="000000"/>
              </w:rPr>
            </w:pPr>
            <w:r w:rsidRPr="00C320B8">
              <w:rPr>
                <w:color w:val="000000"/>
              </w:rPr>
              <w:t>128</w:t>
            </w:r>
          </w:p>
        </w:tc>
      </w:tr>
      <w:tr w:rsidR="00A90136" w:rsidRPr="00C320B8" w14:paraId="0011FF22" w14:textId="77777777" w:rsidTr="0031006E">
        <w:trPr>
          <w:trHeight w:val="218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F8E7D37" w14:textId="77777777" w:rsidR="00A90136" w:rsidRPr="00C320B8" w:rsidRDefault="00A90136" w:rsidP="0031006E">
            <w:pPr>
              <w:rPr>
                <w:color w:val="000000"/>
              </w:rPr>
            </w:pPr>
            <w:r w:rsidRPr="00C320B8">
              <w:rPr>
                <w:color w:val="000000"/>
              </w:rPr>
              <w:lastRenderedPageBreak/>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22" w:type="dxa"/>
            <w:tcBorders>
              <w:top w:val="nil"/>
              <w:left w:val="nil"/>
              <w:bottom w:val="single" w:sz="4" w:space="0" w:color="auto"/>
              <w:right w:val="single" w:sz="4" w:space="0" w:color="auto"/>
            </w:tcBorders>
            <w:shd w:val="clear" w:color="auto" w:fill="auto"/>
            <w:noWrap/>
            <w:vAlign w:val="center"/>
            <w:hideMark/>
          </w:tcPr>
          <w:p w14:paraId="78669E7D"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13DB16C0"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5704889C"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63F99FBD"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7A71F20B"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005F8EC7"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6CF528A7"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14259000" w14:textId="77777777" w:rsidR="00A90136" w:rsidRPr="00C320B8" w:rsidRDefault="00A90136" w:rsidP="0031006E">
            <w:pPr>
              <w:jc w:val="center"/>
              <w:rPr>
                <w:color w:val="000000"/>
              </w:rPr>
            </w:pPr>
            <w:r w:rsidRPr="00C320B8">
              <w:rPr>
                <w:color w:val="000000"/>
              </w:rPr>
              <w:t>0</w:t>
            </w:r>
          </w:p>
        </w:tc>
      </w:tr>
      <w:tr w:rsidR="00A90136" w:rsidRPr="00C320B8" w14:paraId="42929BBA" w14:textId="77777777" w:rsidTr="0031006E">
        <w:trPr>
          <w:trHeight w:val="84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D75787E"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22" w:type="dxa"/>
            <w:tcBorders>
              <w:top w:val="nil"/>
              <w:left w:val="nil"/>
              <w:bottom w:val="single" w:sz="4" w:space="0" w:color="auto"/>
              <w:right w:val="single" w:sz="4" w:space="0" w:color="auto"/>
            </w:tcBorders>
            <w:shd w:val="clear" w:color="auto" w:fill="auto"/>
            <w:noWrap/>
            <w:vAlign w:val="center"/>
            <w:hideMark/>
          </w:tcPr>
          <w:p w14:paraId="2E9C5C02"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3F827EDC"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0C49985D"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7E66E479"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4C57FB1B"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66490C1B"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1B6244B9"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23F329AD" w14:textId="77777777" w:rsidR="00A90136" w:rsidRPr="00C320B8" w:rsidRDefault="00A90136" w:rsidP="0031006E">
            <w:pPr>
              <w:jc w:val="center"/>
              <w:rPr>
                <w:color w:val="000000"/>
              </w:rPr>
            </w:pPr>
            <w:r w:rsidRPr="00C320B8">
              <w:rPr>
                <w:color w:val="000000"/>
              </w:rPr>
              <w:t>0,204</w:t>
            </w:r>
          </w:p>
        </w:tc>
      </w:tr>
      <w:tr w:rsidR="00A90136" w:rsidRPr="00C320B8" w14:paraId="068AB7B8"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6D0C29" w14:textId="77777777" w:rsidR="00A90136" w:rsidRPr="00C320B8" w:rsidRDefault="00A90136" w:rsidP="0031006E">
            <w:pPr>
              <w:rPr>
                <w:color w:val="000000"/>
              </w:rPr>
            </w:pPr>
            <w:r w:rsidRPr="00C320B8">
              <w:rPr>
                <w:color w:val="000000"/>
              </w:rPr>
              <w:t>Материальная характеристика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2B782F5A" w14:textId="77777777" w:rsidR="00A90136" w:rsidRPr="00C320B8" w:rsidRDefault="00A90136" w:rsidP="0031006E">
            <w:pPr>
              <w:jc w:val="center"/>
              <w:rPr>
                <w:color w:val="000000"/>
              </w:rPr>
            </w:pPr>
            <w:r w:rsidRPr="00C320B8">
              <w:rPr>
                <w:color w:val="000000"/>
              </w:rPr>
              <w:t>96,06</w:t>
            </w:r>
          </w:p>
        </w:tc>
        <w:tc>
          <w:tcPr>
            <w:tcW w:w="1223" w:type="dxa"/>
            <w:tcBorders>
              <w:top w:val="nil"/>
              <w:left w:val="nil"/>
              <w:bottom w:val="single" w:sz="4" w:space="0" w:color="auto"/>
              <w:right w:val="single" w:sz="4" w:space="0" w:color="auto"/>
            </w:tcBorders>
            <w:shd w:val="clear" w:color="auto" w:fill="auto"/>
            <w:noWrap/>
            <w:vAlign w:val="center"/>
            <w:hideMark/>
          </w:tcPr>
          <w:p w14:paraId="3CBD5AD9" w14:textId="77777777" w:rsidR="00A90136" w:rsidRPr="00C320B8" w:rsidRDefault="00A90136" w:rsidP="0031006E">
            <w:pPr>
              <w:jc w:val="center"/>
              <w:rPr>
                <w:color w:val="000000"/>
              </w:rPr>
            </w:pPr>
            <w:r w:rsidRPr="00C320B8">
              <w:rPr>
                <w:color w:val="000000"/>
              </w:rPr>
              <w:t>96,06</w:t>
            </w:r>
          </w:p>
        </w:tc>
        <w:tc>
          <w:tcPr>
            <w:tcW w:w="1222" w:type="dxa"/>
            <w:tcBorders>
              <w:top w:val="nil"/>
              <w:left w:val="nil"/>
              <w:bottom w:val="single" w:sz="4" w:space="0" w:color="auto"/>
              <w:right w:val="single" w:sz="4" w:space="0" w:color="auto"/>
            </w:tcBorders>
            <w:shd w:val="clear" w:color="auto" w:fill="auto"/>
            <w:noWrap/>
            <w:vAlign w:val="center"/>
            <w:hideMark/>
          </w:tcPr>
          <w:p w14:paraId="475317CA" w14:textId="77777777" w:rsidR="00A90136" w:rsidRPr="00C320B8" w:rsidRDefault="00A90136" w:rsidP="0031006E">
            <w:pPr>
              <w:jc w:val="center"/>
              <w:rPr>
                <w:color w:val="000000"/>
              </w:rPr>
            </w:pPr>
            <w:r w:rsidRPr="00C320B8">
              <w:rPr>
                <w:color w:val="000000"/>
              </w:rPr>
              <w:t>96,06</w:t>
            </w:r>
          </w:p>
        </w:tc>
        <w:tc>
          <w:tcPr>
            <w:tcW w:w="1223" w:type="dxa"/>
            <w:tcBorders>
              <w:top w:val="nil"/>
              <w:left w:val="nil"/>
              <w:bottom w:val="single" w:sz="4" w:space="0" w:color="auto"/>
              <w:right w:val="single" w:sz="4" w:space="0" w:color="auto"/>
            </w:tcBorders>
            <w:shd w:val="clear" w:color="auto" w:fill="auto"/>
            <w:noWrap/>
            <w:vAlign w:val="center"/>
            <w:hideMark/>
          </w:tcPr>
          <w:p w14:paraId="59C47BDE" w14:textId="77777777" w:rsidR="00A90136" w:rsidRPr="00C320B8" w:rsidRDefault="00A90136" w:rsidP="0031006E">
            <w:pPr>
              <w:jc w:val="center"/>
              <w:rPr>
                <w:color w:val="000000"/>
              </w:rPr>
            </w:pPr>
            <w:r w:rsidRPr="00C320B8">
              <w:rPr>
                <w:color w:val="000000"/>
              </w:rPr>
              <w:t>96,06</w:t>
            </w:r>
          </w:p>
        </w:tc>
        <w:tc>
          <w:tcPr>
            <w:tcW w:w="1223" w:type="dxa"/>
            <w:tcBorders>
              <w:top w:val="nil"/>
              <w:left w:val="nil"/>
              <w:bottom w:val="single" w:sz="4" w:space="0" w:color="auto"/>
              <w:right w:val="single" w:sz="4" w:space="0" w:color="auto"/>
            </w:tcBorders>
            <w:shd w:val="clear" w:color="auto" w:fill="auto"/>
            <w:noWrap/>
            <w:vAlign w:val="center"/>
            <w:hideMark/>
          </w:tcPr>
          <w:p w14:paraId="61D0EB88" w14:textId="77777777" w:rsidR="00A90136" w:rsidRPr="00C320B8" w:rsidRDefault="00A90136" w:rsidP="0031006E">
            <w:pPr>
              <w:jc w:val="center"/>
              <w:rPr>
                <w:color w:val="000000"/>
              </w:rPr>
            </w:pPr>
            <w:r w:rsidRPr="00C320B8">
              <w:rPr>
                <w:color w:val="000000"/>
              </w:rPr>
              <w:t>96,06</w:t>
            </w:r>
          </w:p>
        </w:tc>
        <w:tc>
          <w:tcPr>
            <w:tcW w:w="1222" w:type="dxa"/>
            <w:tcBorders>
              <w:top w:val="nil"/>
              <w:left w:val="nil"/>
              <w:bottom w:val="single" w:sz="4" w:space="0" w:color="auto"/>
              <w:right w:val="single" w:sz="4" w:space="0" w:color="auto"/>
            </w:tcBorders>
            <w:shd w:val="clear" w:color="auto" w:fill="auto"/>
            <w:noWrap/>
            <w:vAlign w:val="center"/>
            <w:hideMark/>
          </w:tcPr>
          <w:p w14:paraId="26E8B239" w14:textId="77777777" w:rsidR="00A90136" w:rsidRPr="00C320B8" w:rsidRDefault="00A90136" w:rsidP="0031006E">
            <w:pPr>
              <w:jc w:val="center"/>
              <w:rPr>
                <w:color w:val="000000"/>
              </w:rPr>
            </w:pPr>
            <w:r w:rsidRPr="00C320B8">
              <w:rPr>
                <w:color w:val="000000"/>
              </w:rPr>
              <w:t>96,06</w:t>
            </w:r>
          </w:p>
        </w:tc>
        <w:tc>
          <w:tcPr>
            <w:tcW w:w="1223" w:type="dxa"/>
            <w:tcBorders>
              <w:top w:val="nil"/>
              <w:left w:val="nil"/>
              <w:bottom w:val="single" w:sz="4" w:space="0" w:color="auto"/>
              <w:right w:val="single" w:sz="4" w:space="0" w:color="auto"/>
            </w:tcBorders>
            <w:shd w:val="clear" w:color="auto" w:fill="auto"/>
            <w:noWrap/>
            <w:vAlign w:val="center"/>
            <w:hideMark/>
          </w:tcPr>
          <w:p w14:paraId="480A0B2D" w14:textId="77777777" w:rsidR="00A90136" w:rsidRPr="00C320B8" w:rsidRDefault="00A90136" w:rsidP="0031006E">
            <w:pPr>
              <w:jc w:val="center"/>
              <w:rPr>
                <w:color w:val="000000"/>
              </w:rPr>
            </w:pPr>
            <w:r w:rsidRPr="00C320B8">
              <w:rPr>
                <w:color w:val="000000"/>
              </w:rPr>
              <w:t>96,06</w:t>
            </w:r>
          </w:p>
        </w:tc>
        <w:tc>
          <w:tcPr>
            <w:tcW w:w="1223" w:type="dxa"/>
            <w:tcBorders>
              <w:top w:val="nil"/>
              <w:left w:val="nil"/>
              <w:bottom w:val="single" w:sz="4" w:space="0" w:color="auto"/>
              <w:right w:val="single" w:sz="4" w:space="0" w:color="auto"/>
            </w:tcBorders>
            <w:shd w:val="clear" w:color="auto" w:fill="auto"/>
            <w:noWrap/>
            <w:vAlign w:val="center"/>
            <w:hideMark/>
          </w:tcPr>
          <w:p w14:paraId="445B885A" w14:textId="77777777" w:rsidR="00A90136" w:rsidRPr="00C320B8" w:rsidRDefault="00A90136" w:rsidP="0031006E">
            <w:pPr>
              <w:jc w:val="center"/>
              <w:rPr>
                <w:color w:val="000000"/>
              </w:rPr>
            </w:pPr>
            <w:r w:rsidRPr="00C320B8">
              <w:rPr>
                <w:color w:val="000000"/>
              </w:rPr>
              <w:t>96,06</w:t>
            </w:r>
          </w:p>
        </w:tc>
      </w:tr>
      <w:tr w:rsidR="00A90136" w:rsidRPr="00C320B8" w14:paraId="4DC5425C" w14:textId="77777777" w:rsidTr="0031006E">
        <w:trPr>
          <w:trHeight w:val="56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2B6CB37"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22" w:type="dxa"/>
            <w:tcBorders>
              <w:top w:val="nil"/>
              <w:left w:val="nil"/>
              <w:bottom w:val="single" w:sz="4" w:space="0" w:color="auto"/>
              <w:right w:val="single" w:sz="4" w:space="0" w:color="auto"/>
            </w:tcBorders>
            <w:shd w:val="clear" w:color="auto" w:fill="auto"/>
            <w:noWrap/>
            <w:vAlign w:val="center"/>
            <w:hideMark/>
          </w:tcPr>
          <w:p w14:paraId="099EA765" w14:textId="77777777" w:rsidR="00A90136" w:rsidRPr="00C320B8" w:rsidRDefault="00A90136" w:rsidP="0031006E">
            <w:pPr>
              <w:jc w:val="center"/>
              <w:rPr>
                <w:color w:val="000000"/>
              </w:rPr>
            </w:pPr>
            <w:r w:rsidRPr="00C320B8">
              <w:rPr>
                <w:color w:val="000000"/>
              </w:rPr>
              <w:t>146,17</w:t>
            </w:r>
          </w:p>
        </w:tc>
        <w:tc>
          <w:tcPr>
            <w:tcW w:w="1223" w:type="dxa"/>
            <w:tcBorders>
              <w:top w:val="nil"/>
              <w:left w:val="nil"/>
              <w:bottom w:val="single" w:sz="4" w:space="0" w:color="auto"/>
              <w:right w:val="single" w:sz="4" w:space="0" w:color="auto"/>
            </w:tcBorders>
            <w:shd w:val="clear" w:color="auto" w:fill="auto"/>
            <w:noWrap/>
            <w:vAlign w:val="center"/>
            <w:hideMark/>
          </w:tcPr>
          <w:p w14:paraId="268879D3" w14:textId="77777777" w:rsidR="00A90136" w:rsidRPr="00C320B8" w:rsidRDefault="00A90136" w:rsidP="0031006E">
            <w:pPr>
              <w:jc w:val="center"/>
              <w:rPr>
                <w:color w:val="000000"/>
              </w:rPr>
            </w:pPr>
            <w:r w:rsidRPr="00C320B8">
              <w:rPr>
                <w:color w:val="000000"/>
              </w:rPr>
              <w:t>146,17</w:t>
            </w:r>
          </w:p>
        </w:tc>
        <w:tc>
          <w:tcPr>
            <w:tcW w:w="1222" w:type="dxa"/>
            <w:tcBorders>
              <w:top w:val="nil"/>
              <w:left w:val="nil"/>
              <w:bottom w:val="single" w:sz="4" w:space="0" w:color="auto"/>
              <w:right w:val="single" w:sz="4" w:space="0" w:color="auto"/>
            </w:tcBorders>
            <w:shd w:val="clear" w:color="auto" w:fill="auto"/>
            <w:noWrap/>
            <w:vAlign w:val="center"/>
            <w:hideMark/>
          </w:tcPr>
          <w:p w14:paraId="5CB66CF7" w14:textId="77777777" w:rsidR="00A90136" w:rsidRPr="00C320B8" w:rsidRDefault="00A90136" w:rsidP="0031006E">
            <w:pPr>
              <w:jc w:val="center"/>
              <w:rPr>
                <w:color w:val="000000"/>
              </w:rPr>
            </w:pPr>
            <w:r w:rsidRPr="00C320B8">
              <w:rPr>
                <w:color w:val="000000"/>
              </w:rPr>
              <w:t>146,17</w:t>
            </w:r>
          </w:p>
        </w:tc>
        <w:tc>
          <w:tcPr>
            <w:tcW w:w="1223" w:type="dxa"/>
            <w:tcBorders>
              <w:top w:val="nil"/>
              <w:left w:val="nil"/>
              <w:bottom w:val="single" w:sz="4" w:space="0" w:color="auto"/>
              <w:right w:val="single" w:sz="4" w:space="0" w:color="auto"/>
            </w:tcBorders>
            <w:shd w:val="clear" w:color="auto" w:fill="auto"/>
            <w:noWrap/>
            <w:vAlign w:val="center"/>
            <w:hideMark/>
          </w:tcPr>
          <w:p w14:paraId="5D7F2D59" w14:textId="77777777" w:rsidR="00A90136" w:rsidRPr="00C320B8" w:rsidRDefault="00A90136" w:rsidP="0031006E">
            <w:pPr>
              <w:jc w:val="center"/>
              <w:rPr>
                <w:color w:val="000000"/>
              </w:rPr>
            </w:pPr>
            <w:r w:rsidRPr="00C320B8">
              <w:rPr>
                <w:color w:val="000000"/>
              </w:rPr>
              <w:t>146,17</w:t>
            </w:r>
          </w:p>
        </w:tc>
        <w:tc>
          <w:tcPr>
            <w:tcW w:w="1223" w:type="dxa"/>
            <w:tcBorders>
              <w:top w:val="nil"/>
              <w:left w:val="nil"/>
              <w:bottom w:val="single" w:sz="4" w:space="0" w:color="auto"/>
              <w:right w:val="single" w:sz="4" w:space="0" w:color="auto"/>
            </w:tcBorders>
            <w:shd w:val="clear" w:color="auto" w:fill="auto"/>
            <w:noWrap/>
            <w:vAlign w:val="center"/>
            <w:hideMark/>
          </w:tcPr>
          <w:p w14:paraId="72FBA591" w14:textId="77777777" w:rsidR="00A90136" w:rsidRPr="00C320B8" w:rsidRDefault="00A90136" w:rsidP="0031006E">
            <w:pPr>
              <w:jc w:val="center"/>
              <w:rPr>
                <w:color w:val="000000"/>
              </w:rPr>
            </w:pPr>
            <w:r w:rsidRPr="00C320B8">
              <w:rPr>
                <w:color w:val="000000"/>
              </w:rPr>
              <w:t>146,17</w:t>
            </w:r>
          </w:p>
        </w:tc>
        <w:tc>
          <w:tcPr>
            <w:tcW w:w="1222" w:type="dxa"/>
            <w:tcBorders>
              <w:top w:val="nil"/>
              <w:left w:val="nil"/>
              <w:bottom w:val="single" w:sz="4" w:space="0" w:color="auto"/>
              <w:right w:val="single" w:sz="4" w:space="0" w:color="auto"/>
            </w:tcBorders>
            <w:shd w:val="clear" w:color="auto" w:fill="auto"/>
            <w:noWrap/>
            <w:vAlign w:val="center"/>
            <w:hideMark/>
          </w:tcPr>
          <w:p w14:paraId="3B0B9DA4" w14:textId="77777777" w:rsidR="00A90136" w:rsidRPr="00C320B8" w:rsidRDefault="00A90136" w:rsidP="0031006E">
            <w:pPr>
              <w:jc w:val="center"/>
              <w:rPr>
                <w:color w:val="000000"/>
              </w:rPr>
            </w:pPr>
            <w:r w:rsidRPr="00C320B8">
              <w:rPr>
                <w:color w:val="000000"/>
              </w:rPr>
              <w:t>146,17</w:t>
            </w:r>
          </w:p>
        </w:tc>
        <w:tc>
          <w:tcPr>
            <w:tcW w:w="1223" w:type="dxa"/>
            <w:tcBorders>
              <w:top w:val="nil"/>
              <w:left w:val="nil"/>
              <w:bottom w:val="single" w:sz="4" w:space="0" w:color="auto"/>
              <w:right w:val="single" w:sz="4" w:space="0" w:color="auto"/>
            </w:tcBorders>
            <w:shd w:val="clear" w:color="auto" w:fill="auto"/>
            <w:noWrap/>
            <w:vAlign w:val="center"/>
            <w:hideMark/>
          </w:tcPr>
          <w:p w14:paraId="47AB810F" w14:textId="77777777" w:rsidR="00A90136" w:rsidRPr="00C320B8" w:rsidRDefault="00A90136" w:rsidP="0031006E">
            <w:pPr>
              <w:jc w:val="center"/>
              <w:rPr>
                <w:color w:val="000000"/>
              </w:rPr>
            </w:pPr>
            <w:r w:rsidRPr="00C320B8">
              <w:rPr>
                <w:color w:val="000000"/>
              </w:rPr>
              <w:t>146,17</w:t>
            </w:r>
          </w:p>
        </w:tc>
        <w:tc>
          <w:tcPr>
            <w:tcW w:w="1223" w:type="dxa"/>
            <w:tcBorders>
              <w:top w:val="nil"/>
              <w:left w:val="nil"/>
              <w:bottom w:val="single" w:sz="4" w:space="0" w:color="auto"/>
              <w:right w:val="single" w:sz="4" w:space="0" w:color="auto"/>
            </w:tcBorders>
            <w:shd w:val="clear" w:color="auto" w:fill="auto"/>
            <w:noWrap/>
            <w:vAlign w:val="center"/>
            <w:hideMark/>
          </w:tcPr>
          <w:p w14:paraId="1982E62E" w14:textId="77777777" w:rsidR="00A90136" w:rsidRPr="00C320B8" w:rsidRDefault="00A90136" w:rsidP="0031006E">
            <w:pPr>
              <w:jc w:val="center"/>
              <w:rPr>
                <w:color w:val="000000"/>
              </w:rPr>
            </w:pPr>
            <w:r w:rsidRPr="00C320B8">
              <w:rPr>
                <w:color w:val="000000"/>
              </w:rPr>
              <w:t>146,17</w:t>
            </w:r>
          </w:p>
        </w:tc>
      </w:tr>
      <w:tr w:rsidR="00A90136" w:rsidRPr="00C320B8" w14:paraId="3E1081BD" w14:textId="77777777" w:rsidTr="0031006E">
        <w:trPr>
          <w:trHeight w:val="57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38FA07C"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22" w:type="dxa"/>
            <w:tcBorders>
              <w:top w:val="nil"/>
              <w:left w:val="nil"/>
              <w:bottom w:val="single" w:sz="4" w:space="0" w:color="auto"/>
              <w:right w:val="single" w:sz="4" w:space="0" w:color="auto"/>
            </w:tcBorders>
            <w:shd w:val="clear" w:color="auto" w:fill="auto"/>
            <w:noWrap/>
            <w:vAlign w:val="center"/>
            <w:hideMark/>
          </w:tcPr>
          <w:p w14:paraId="580C7F73" w14:textId="77777777" w:rsidR="00A90136" w:rsidRPr="00C320B8" w:rsidRDefault="00A90136" w:rsidP="0031006E">
            <w:pPr>
              <w:jc w:val="center"/>
              <w:rPr>
                <w:color w:val="000000"/>
              </w:rPr>
            </w:pPr>
            <w:r w:rsidRPr="00C320B8">
              <w:rPr>
                <w:color w:val="000000"/>
              </w:rPr>
              <w:t>1,52</w:t>
            </w:r>
          </w:p>
        </w:tc>
        <w:tc>
          <w:tcPr>
            <w:tcW w:w="1223" w:type="dxa"/>
            <w:tcBorders>
              <w:top w:val="nil"/>
              <w:left w:val="nil"/>
              <w:bottom w:val="single" w:sz="4" w:space="0" w:color="auto"/>
              <w:right w:val="single" w:sz="4" w:space="0" w:color="auto"/>
            </w:tcBorders>
            <w:shd w:val="clear" w:color="auto" w:fill="auto"/>
            <w:noWrap/>
            <w:vAlign w:val="center"/>
            <w:hideMark/>
          </w:tcPr>
          <w:p w14:paraId="728246C6" w14:textId="77777777" w:rsidR="00A90136" w:rsidRPr="00C320B8" w:rsidRDefault="00A90136" w:rsidP="0031006E">
            <w:pPr>
              <w:jc w:val="center"/>
              <w:rPr>
                <w:color w:val="000000"/>
              </w:rPr>
            </w:pPr>
            <w:r w:rsidRPr="00C320B8">
              <w:rPr>
                <w:color w:val="000000"/>
              </w:rPr>
              <w:t>1,52</w:t>
            </w:r>
          </w:p>
        </w:tc>
        <w:tc>
          <w:tcPr>
            <w:tcW w:w="1222" w:type="dxa"/>
            <w:tcBorders>
              <w:top w:val="nil"/>
              <w:left w:val="nil"/>
              <w:bottom w:val="single" w:sz="4" w:space="0" w:color="auto"/>
              <w:right w:val="single" w:sz="4" w:space="0" w:color="auto"/>
            </w:tcBorders>
            <w:shd w:val="clear" w:color="auto" w:fill="auto"/>
            <w:noWrap/>
            <w:vAlign w:val="center"/>
            <w:hideMark/>
          </w:tcPr>
          <w:p w14:paraId="0AE21EA2" w14:textId="77777777" w:rsidR="00A90136" w:rsidRPr="00C320B8" w:rsidRDefault="00A90136" w:rsidP="0031006E">
            <w:pPr>
              <w:jc w:val="center"/>
              <w:rPr>
                <w:color w:val="000000"/>
              </w:rPr>
            </w:pPr>
            <w:r w:rsidRPr="00C320B8">
              <w:rPr>
                <w:color w:val="000000"/>
              </w:rPr>
              <w:t>1,52</w:t>
            </w:r>
          </w:p>
        </w:tc>
        <w:tc>
          <w:tcPr>
            <w:tcW w:w="1223" w:type="dxa"/>
            <w:tcBorders>
              <w:top w:val="nil"/>
              <w:left w:val="nil"/>
              <w:bottom w:val="single" w:sz="4" w:space="0" w:color="auto"/>
              <w:right w:val="single" w:sz="4" w:space="0" w:color="auto"/>
            </w:tcBorders>
            <w:shd w:val="clear" w:color="auto" w:fill="auto"/>
            <w:noWrap/>
            <w:vAlign w:val="center"/>
            <w:hideMark/>
          </w:tcPr>
          <w:p w14:paraId="1FBDD457" w14:textId="77777777" w:rsidR="00A90136" w:rsidRPr="00C320B8" w:rsidRDefault="00A90136" w:rsidP="0031006E">
            <w:pPr>
              <w:jc w:val="center"/>
              <w:rPr>
                <w:color w:val="000000"/>
              </w:rPr>
            </w:pPr>
            <w:r w:rsidRPr="00C320B8">
              <w:rPr>
                <w:color w:val="000000"/>
              </w:rPr>
              <w:t>1,52</w:t>
            </w:r>
          </w:p>
        </w:tc>
        <w:tc>
          <w:tcPr>
            <w:tcW w:w="1223" w:type="dxa"/>
            <w:tcBorders>
              <w:top w:val="nil"/>
              <w:left w:val="nil"/>
              <w:bottom w:val="single" w:sz="4" w:space="0" w:color="auto"/>
              <w:right w:val="single" w:sz="4" w:space="0" w:color="auto"/>
            </w:tcBorders>
            <w:shd w:val="clear" w:color="auto" w:fill="auto"/>
            <w:noWrap/>
            <w:vAlign w:val="center"/>
            <w:hideMark/>
          </w:tcPr>
          <w:p w14:paraId="5087DCE1" w14:textId="77777777" w:rsidR="00A90136" w:rsidRPr="00C320B8" w:rsidRDefault="00A90136" w:rsidP="0031006E">
            <w:pPr>
              <w:jc w:val="center"/>
              <w:rPr>
                <w:color w:val="000000"/>
              </w:rPr>
            </w:pPr>
            <w:r w:rsidRPr="00C320B8">
              <w:rPr>
                <w:color w:val="000000"/>
              </w:rPr>
              <w:t>1,52</w:t>
            </w:r>
          </w:p>
        </w:tc>
        <w:tc>
          <w:tcPr>
            <w:tcW w:w="1222" w:type="dxa"/>
            <w:tcBorders>
              <w:top w:val="nil"/>
              <w:left w:val="nil"/>
              <w:bottom w:val="single" w:sz="4" w:space="0" w:color="auto"/>
              <w:right w:val="single" w:sz="4" w:space="0" w:color="auto"/>
            </w:tcBorders>
            <w:shd w:val="clear" w:color="auto" w:fill="auto"/>
            <w:noWrap/>
            <w:vAlign w:val="center"/>
            <w:hideMark/>
          </w:tcPr>
          <w:p w14:paraId="07318453" w14:textId="77777777" w:rsidR="00A90136" w:rsidRPr="00C320B8" w:rsidRDefault="00A90136" w:rsidP="0031006E">
            <w:pPr>
              <w:jc w:val="center"/>
              <w:rPr>
                <w:color w:val="000000"/>
              </w:rPr>
            </w:pPr>
            <w:r w:rsidRPr="00C320B8">
              <w:rPr>
                <w:color w:val="000000"/>
              </w:rPr>
              <w:t>1,52</w:t>
            </w:r>
          </w:p>
        </w:tc>
        <w:tc>
          <w:tcPr>
            <w:tcW w:w="1223" w:type="dxa"/>
            <w:tcBorders>
              <w:top w:val="nil"/>
              <w:left w:val="nil"/>
              <w:bottom w:val="single" w:sz="4" w:space="0" w:color="auto"/>
              <w:right w:val="single" w:sz="4" w:space="0" w:color="auto"/>
            </w:tcBorders>
            <w:shd w:val="clear" w:color="auto" w:fill="auto"/>
            <w:noWrap/>
            <w:vAlign w:val="center"/>
            <w:hideMark/>
          </w:tcPr>
          <w:p w14:paraId="11AE1CCD" w14:textId="77777777" w:rsidR="00A90136" w:rsidRPr="00C320B8" w:rsidRDefault="00A90136" w:rsidP="0031006E">
            <w:pPr>
              <w:jc w:val="center"/>
              <w:rPr>
                <w:color w:val="000000"/>
              </w:rPr>
            </w:pPr>
            <w:r w:rsidRPr="00C320B8">
              <w:rPr>
                <w:color w:val="000000"/>
              </w:rPr>
              <w:t>1,52</w:t>
            </w:r>
          </w:p>
        </w:tc>
        <w:tc>
          <w:tcPr>
            <w:tcW w:w="1223" w:type="dxa"/>
            <w:tcBorders>
              <w:top w:val="nil"/>
              <w:left w:val="nil"/>
              <w:bottom w:val="single" w:sz="4" w:space="0" w:color="auto"/>
              <w:right w:val="single" w:sz="4" w:space="0" w:color="auto"/>
            </w:tcBorders>
            <w:shd w:val="clear" w:color="auto" w:fill="auto"/>
            <w:noWrap/>
            <w:vAlign w:val="center"/>
            <w:hideMark/>
          </w:tcPr>
          <w:p w14:paraId="5F93A43C" w14:textId="77777777" w:rsidR="00A90136" w:rsidRPr="00C320B8" w:rsidRDefault="00A90136" w:rsidP="0031006E">
            <w:pPr>
              <w:jc w:val="center"/>
              <w:rPr>
                <w:color w:val="000000"/>
              </w:rPr>
            </w:pPr>
            <w:r w:rsidRPr="00C320B8">
              <w:rPr>
                <w:color w:val="000000"/>
              </w:rPr>
              <w:t>1,52</w:t>
            </w:r>
          </w:p>
        </w:tc>
      </w:tr>
      <w:tr w:rsidR="00A90136" w:rsidRPr="00C320B8" w14:paraId="01847A40" w14:textId="77777777" w:rsidTr="0031006E">
        <w:trPr>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A4E17BD" w14:textId="77777777" w:rsidR="00A90136" w:rsidRPr="00C320B8" w:rsidRDefault="00A90136" w:rsidP="0031006E">
            <w:pPr>
              <w:rPr>
                <w:color w:val="000000"/>
              </w:rPr>
            </w:pPr>
            <w:r w:rsidRPr="00C320B8">
              <w:rPr>
                <w:color w:val="000000"/>
              </w:rPr>
              <w:t>Полезный отпуск тепловой энергии, Гкал</w:t>
            </w:r>
          </w:p>
        </w:tc>
        <w:tc>
          <w:tcPr>
            <w:tcW w:w="1222" w:type="dxa"/>
            <w:tcBorders>
              <w:top w:val="nil"/>
              <w:left w:val="nil"/>
              <w:bottom w:val="single" w:sz="4" w:space="0" w:color="auto"/>
              <w:right w:val="single" w:sz="4" w:space="0" w:color="auto"/>
            </w:tcBorders>
            <w:shd w:val="clear" w:color="auto" w:fill="auto"/>
            <w:noWrap/>
            <w:vAlign w:val="center"/>
            <w:hideMark/>
          </w:tcPr>
          <w:p w14:paraId="40F16C9A" w14:textId="77777777" w:rsidR="00A90136" w:rsidRPr="00C320B8" w:rsidRDefault="00A90136" w:rsidP="0031006E">
            <w:pPr>
              <w:jc w:val="center"/>
              <w:rPr>
                <w:color w:val="000000"/>
              </w:rPr>
            </w:pPr>
            <w:r w:rsidRPr="00C320B8">
              <w:rPr>
                <w:color w:val="000000"/>
              </w:rPr>
              <w:t>1176,03</w:t>
            </w:r>
          </w:p>
        </w:tc>
        <w:tc>
          <w:tcPr>
            <w:tcW w:w="1223" w:type="dxa"/>
            <w:tcBorders>
              <w:top w:val="nil"/>
              <w:left w:val="nil"/>
              <w:bottom w:val="single" w:sz="4" w:space="0" w:color="auto"/>
              <w:right w:val="single" w:sz="4" w:space="0" w:color="auto"/>
            </w:tcBorders>
            <w:shd w:val="clear" w:color="auto" w:fill="auto"/>
            <w:noWrap/>
            <w:vAlign w:val="center"/>
            <w:hideMark/>
          </w:tcPr>
          <w:p w14:paraId="08E0199A" w14:textId="77777777" w:rsidR="00A90136" w:rsidRPr="00C320B8" w:rsidRDefault="00A90136" w:rsidP="0031006E">
            <w:pPr>
              <w:jc w:val="center"/>
              <w:rPr>
                <w:color w:val="000000"/>
              </w:rPr>
            </w:pPr>
            <w:r w:rsidRPr="00C320B8">
              <w:rPr>
                <w:color w:val="000000"/>
              </w:rPr>
              <w:t>1176,03</w:t>
            </w:r>
          </w:p>
        </w:tc>
        <w:tc>
          <w:tcPr>
            <w:tcW w:w="1222" w:type="dxa"/>
            <w:tcBorders>
              <w:top w:val="nil"/>
              <w:left w:val="nil"/>
              <w:bottom w:val="single" w:sz="4" w:space="0" w:color="auto"/>
              <w:right w:val="single" w:sz="4" w:space="0" w:color="auto"/>
            </w:tcBorders>
            <w:shd w:val="clear" w:color="auto" w:fill="auto"/>
            <w:noWrap/>
            <w:vAlign w:val="center"/>
            <w:hideMark/>
          </w:tcPr>
          <w:p w14:paraId="1842F1A1" w14:textId="77777777" w:rsidR="00A90136" w:rsidRPr="00C320B8" w:rsidRDefault="00A90136" w:rsidP="0031006E">
            <w:pPr>
              <w:jc w:val="center"/>
              <w:rPr>
                <w:color w:val="000000"/>
              </w:rPr>
            </w:pPr>
            <w:r w:rsidRPr="00C320B8">
              <w:rPr>
                <w:color w:val="000000"/>
              </w:rPr>
              <w:t>1176,03</w:t>
            </w:r>
          </w:p>
        </w:tc>
        <w:tc>
          <w:tcPr>
            <w:tcW w:w="1223" w:type="dxa"/>
            <w:tcBorders>
              <w:top w:val="nil"/>
              <w:left w:val="nil"/>
              <w:bottom w:val="single" w:sz="4" w:space="0" w:color="auto"/>
              <w:right w:val="single" w:sz="4" w:space="0" w:color="auto"/>
            </w:tcBorders>
            <w:shd w:val="clear" w:color="auto" w:fill="auto"/>
            <w:noWrap/>
            <w:vAlign w:val="center"/>
            <w:hideMark/>
          </w:tcPr>
          <w:p w14:paraId="5B3C684E" w14:textId="77777777" w:rsidR="00A90136" w:rsidRPr="00C320B8" w:rsidRDefault="00A90136" w:rsidP="0031006E">
            <w:pPr>
              <w:jc w:val="center"/>
              <w:rPr>
                <w:color w:val="000000"/>
              </w:rPr>
            </w:pPr>
            <w:r w:rsidRPr="00C320B8">
              <w:rPr>
                <w:color w:val="000000"/>
              </w:rPr>
              <w:t>1176,03</w:t>
            </w:r>
          </w:p>
        </w:tc>
        <w:tc>
          <w:tcPr>
            <w:tcW w:w="1223" w:type="dxa"/>
            <w:tcBorders>
              <w:top w:val="nil"/>
              <w:left w:val="nil"/>
              <w:bottom w:val="single" w:sz="4" w:space="0" w:color="auto"/>
              <w:right w:val="single" w:sz="4" w:space="0" w:color="auto"/>
            </w:tcBorders>
            <w:shd w:val="clear" w:color="auto" w:fill="auto"/>
            <w:noWrap/>
            <w:vAlign w:val="center"/>
            <w:hideMark/>
          </w:tcPr>
          <w:p w14:paraId="377A68BB" w14:textId="77777777" w:rsidR="00A90136" w:rsidRPr="00C320B8" w:rsidRDefault="00A90136" w:rsidP="0031006E">
            <w:pPr>
              <w:jc w:val="center"/>
              <w:rPr>
                <w:color w:val="000000"/>
              </w:rPr>
            </w:pPr>
            <w:r w:rsidRPr="00C320B8">
              <w:rPr>
                <w:color w:val="000000"/>
              </w:rPr>
              <w:t>1176,03</w:t>
            </w:r>
          </w:p>
        </w:tc>
        <w:tc>
          <w:tcPr>
            <w:tcW w:w="1222" w:type="dxa"/>
            <w:tcBorders>
              <w:top w:val="nil"/>
              <w:left w:val="nil"/>
              <w:bottom w:val="single" w:sz="4" w:space="0" w:color="auto"/>
              <w:right w:val="single" w:sz="4" w:space="0" w:color="auto"/>
            </w:tcBorders>
            <w:shd w:val="clear" w:color="auto" w:fill="auto"/>
            <w:noWrap/>
            <w:vAlign w:val="center"/>
            <w:hideMark/>
          </w:tcPr>
          <w:p w14:paraId="6E109317" w14:textId="77777777" w:rsidR="00A90136" w:rsidRPr="00C320B8" w:rsidRDefault="00A90136" w:rsidP="0031006E">
            <w:pPr>
              <w:jc w:val="center"/>
              <w:rPr>
                <w:color w:val="000000"/>
              </w:rPr>
            </w:pPr>
            <w:r w:rsidRPr="00C320B8">
              <w:rPr>
                <w:color w:val="000000"/>
              </w:rPr>
              <w:t>1176,03</w:t>
            </w:r>
          </w:p>
        </w:tc>
        <w:tc>
          <w:tcPr>
            <w:tcW w:w="1223" w:type="dxa"/>
            <w:tcBorders>
              <w:top w:val="nil"/>
              <w:left w:val="nil"/>
              <w:bottom w:val="single" w:sz="4" w:space="0" w:color="auto"/>
              <w:right w:val="single" w:sz="4" w:space="0" w:color="auto"/>
            </w:tcBorders>
            <w:shd w:val="clear" w:color="auto" w:fill="auto"/>
            <w:noWrap/>
            <w:vAlign w:val="center"/>
            <w:hideMark/>
          </w:tcPr>
          <w:p w14:paraId="0CE7CC4D" w14:textId="77777777" w:rsidR="00A90136" w:rsidRPr="00C320B8" w:rsidRDefault="00A90136" w:rsidP="0031006E">
            <w:pPr>
              <w:jc w:val="center"/>
              <w:rPr>
                <w:color w:val="000000"/>
              </w:rPr>
            </w:pPr>
            <w:r w:rsidRPr="00C320B8">
              <w:rPr>
                <w:color w:val="000000"/>
              </w:rPr>
              <w:t>1176,03</w:t>
            </w:r>
          </w:p>
        </w:tc>
        <w:tc>
          <w:tcPr>
            <w:tcW w:w="1223" w:type="dxa"/>
            <w:tcBorders>
              <w:top w:val="nil"/>
              <w:left w:val="nil"/>
              <w:bottom w:val="single" w:sz="4" w:space="0" w:color="auto"/>
              <w:right w:val="single" w:sz="4" w:space="0" w:color="auto"/>
            </w:tcBorders>
            <w:shd w:val="clear" w:color="auto" w:fill="auto"/>
            <w:noWrap/>
            <w:vAlign w:val="center"/>
            <w:hideMark/>
          </w:tcPr>
          <w:p w14:paraId="33954BAA" w14:textId="77777777" w:rsidR="00A90136" w:rsidRPr="00C320B8" w:rsidRDefault="00A90136" w:rsidP="0031006E">
            <w:pPr>
              <w:jc w:val="center"/>
              <w:rPr>
                <w:color w:val="000000"/>
              </w:rPr>
            </w:pPr>
            <w:r w:rsidRPr="00C320B8">
              <w:rPr>
                <w:color w:val="000000"/>
              </w:rPr>
              <w:t>1176,03</w:t>
            </w:r>
          </w:p>
        </w:tc>
      </w:tr>
      <w:tr w:rsidR="00A90136" w:rsidRPr="00C320B8" w14:paraId="553100D4" w14:textId="77777777" w:rsidTr="0031006E">
        <w:trPr>
          <w:trHeight w:val="64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529349"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44E92D8A" w14:textId="77777777" w:rsidR="00A90136" w:rsidRPr="00C320B8" w:rsidRDefault="00A90136" w:rsidP="0031006E">
            <w:pPr>
              <w:jc w:val="center"/>
              <w:rPr>
                <w:color w:val="000000"/>
              </w:rPr>
            </w:pPr>
            <w:r w:rsidRPr="00C320B8">
              <w:rPr>
                <w:color w:val="000000"/>
              </w:rPr>
              <w:t>14</w:t>
            </w:r>
          </w:p>
        </w:tc>
        <w:tc>
          <w:tcPr>
            <w:tcW w:w="1223" w:type="dxa"/>
            <w:tcBorders>
              <w:top w:val="nil"/>
              <w:left w:val="nil"/>
              <w:bottom w:val="single" w:sz="4" w:space="0" w:color="auto"/>
              <w:right w:val="single" w:sz="4" w:space="0" w:color="auto"/>
            </w:tcBorders>
            <w:shd w:val="clear" w:color="auto" w:fill="auto"/>
            <w:noWrap/>
            <w:vAlign w:val="center"/>
            <w:hideMark/>
          </w:tcPr>
          <w:p w14:paraId="4084DA27" w14:textId="77777777" w:rsidR="00A90136" w:rsidRPr="00C320B8" w:rsidRDefault="00A90136" w:rsidP="0031006E">
            <w:pPr>
              <w:jc w:val="center"/>
              <w:rPr>
                <w:color w:val="000000"/>
              </w:rPr>
            </w:pPr>
            <w:r w:rsidRPr="00C320B8">
              <w:rPr>
                <w:color w:val="000000"/>
              </w:rPr>
              <w:t>15</w:t>
            </w:r>
          </w:p>
        </w:tc>
        <w:tc>
          <w:tcPr>
            <w:tcW w:w="1222" w:type="dxa"/>
            <w:tcBorders>
              <w:top w:val="nil"/>
              <w:left w:val="nil"/>
              <w:bottom w:val="single" w:sz="4" w:space="0" w:color="auto"/>
              <w:right w:val="single" w:sz="4" w:space="0" w:color="auto"/>
            </w:tcBorders>
            <w:shd w:val="clear" w:color="auto" w:fill="auto"/>
            <w:noWrap/>
            <w:vAlign w:val="center"/>
            <w:hideMark/>
          </w:tcPr>
          <w:p w14:paraId="43B1EDE6" w14:textId="77777777" w:rsidR="00A90136" w:rsidRPr="00C320B8" w:rsidRDefault="00A90136" w:rsidP="0031006E">
            <w:pPr>
              <w:jc w:val="center"/>
              <w:rPr>
                <w:color w:val="000000"/>
              </w:rPr>
            </w:pPr>
            <w:r w:rsidRPr="00C320B8">
              <w:rPr>
                <w:color w:val="000000"/>
              </w:rPr>
              <w:t>16</w:t>
            </w:r>
          </w:p>
        </w:tc>
        <w:tc>
          <w:tcPr>
            <w:tcW w:w="1223" w:type="dxa"/>
            <w:tcBorders>
              <w:top w:val="nil"/>
              <w:left w:val="nil"/>
              <w:bottom w:val="single" w:sz="4" w:space="0" w:color="auto"/>
              <w:right w:val="single" w:sz="4" w:space="0" w:color="auto"/>
            </w:tcBorders>
            <w:shd w:val="clear" w:color="auto" w:fill="auto"/>
            <w:noWrap/>
            <w:vAlign w:val="center"/>
            <w:hideMark/>
          </w:tcPr>
          <w:p w14:paraId="1C006154" w14:textId="77777777" w:rsidR="00A90136" w:rsidRPr="00C320B8" w:rsidRDefault="00A90136" w:rsidP="0031006E">
            <w:pPr>
              <w:jc w:val="center"/>
              <w:rPr>
                <w:color w:val="000000"/>
              </w:rPr>
            </w:pPr>
            <w:r w:rsidRPr="00C320B8">
              <w:rPr>
                <w:color w:val="000000"/>
              </w:rPr>
              <w:t>17</w:t>
            </w:r>
          </w:p>
        </w:tc>
        <w:tc>
          <w:tcPr>
            <w:tcW w:w="1223" w:type="dxa"/>
            <w:tcBorders>
              <w:top w:val="nil"/>
              <w:left w:val="nil"/>
              <w:bottom w:val="single" w:sz="4" w:space="0" w:color="auto"/>
              <w:right w:val="single" w:sz="4" w:space="0" w:color="auto"/>
            </w:tcBorders>
            <w:shd w:val="clear" w:color="auto" w:fill="auto"/>
            <w:noWrap/>
            <w:vAlign w:val="center"/>
            <w:hideMark/>
          </w:tcPr>
          <w:p w14:paraId="55A2A603" w14:textId="77777777" w:rsidR="00A90136" w:rsidRPr="00C320B8" w:rsidRDefault="00A90136" w:rsidP="0031006E">
            <w:pPr>
              <w:jc w:val="center"/>
              <w:rPr>
                <w:color w:val="000000"/>
              </w:rPr>
            </w:pPr>
            <w:r w:rsidRPr="00C320B8">
              <w:rPr>
                <w:color w:val="000000"/>
              </w:rPr>
              <w:t>18</w:t>
            </w:r>
          </w:p>
        </w:tc>
        <w:tc>
          <w:tcPr>
            <w:tcW w:w="1222" w:type="dxa"/>
            <w:tcBorders>
              <w:top w:val="nil"/>
              <w:left w:val="nil"/>
              <w:bottom w:val="single" w:sz="4" w:space="0" w:color="auto"/>
              <w:right w:val="single" w:sz="4" w:space="0" w:color="auto"/>
            </w:tcBorders>
            <w:shd w:val="clear" w:color="auto" w:fill="auto"/>
            <w:noWrap/>
            <w:vAlign w:val="center"/>
            <w:hideMark/>
          </w:tcPr>
          <w:p w14:paraId="5BC79A67" w14:textId="77777777" w:rsidR="00A90136" w:rsidRPr="00C320B8" w:rsidRDefault="00A90136" w:rsidP="0031006E">
            <w:pPr>
              <w:jc w:val="center"/>
              <w:rPr>
                <w:color w:val="000000"/>
              </w:rPr>
            </w:pPr>
            <w:r w:rsidRPr="00C320B8">
              <w:rPr>
                <w:color w:val="000000"/>
              </w:rPr>
              <w:t>19</w:t>
            </w:r>
          </w:p>
        </w:tc>
        <w:tc>
          <w:tcPr>
            <w:tcW w:w="1223" w:type="dxa"/>
            <w:tcBorders>
              <w:top w:val="nil"/>
              <w:left w:val="nil"/>
              <w:bottom w:val="single" w:sz="4" w:space="0" w:color="auto"/>
              <w:right w:val="single" w:sz="4" w:space="0" w:color="auto"/>
            </w:tcBorders>
            <w:shd w:val="clear" w:color="auto" w:fill="auto"/>
            <w:noWrap/>
            <w:vAlign w:val="center"/>
            <w:hideMark/>
          </w:tcPr>
          <w:p w14:paraId="137B4F0B" w14:textId="77777777" w:rsidR="00A90136" w:rsidRPr="00C320B8" w:rsidRDefault="00A90136" w:rsidP="0031006E">
            <w:pPr>
              <w:jc w:val="center"/>
              <w:rPr>
                <w:color w:val="000000"/>
              </w:rPr>
            </w:pPr>
            <w:r w:rsidRPr="00C320B8">
              <w:rPr>
                <w:color w:val="000000"/>
              </w:rPr>
              <w:t>20</w:t>
            </w:r>
          </w:p>
        </w:tc>
        <w:tc>
          <w:tcPr>
            <w:tcW w:w="1223" w:type="dxa"/>
            <w:tcBorders>
              <w:top w:val="nil"/>
              <w:left w:val="nil"/>
              <w:bottom w:val="single" w:sz="4" w:space="0" w:color="auto"/>
              <w:right w:val="single" w:sz="4" w:space="0" w:color="auto"/>
            </w:tcBorders>
            <w:shd w:val="clear" w:color="auto" w:fill="auto"/>
            <w:noWrap/>
            <w:vAlign w:val="center"/>
            <w:hideMark/>
          </w:tcPr>
          <w:p w14:paraId="7C940281" w14:textId="77777777" w:rsidR="00A90136" w:rsidRPr="00C320B8" w:rsidRDefault="00A90136" w:rsidP="0031006E">
            <w:pPr>
              <w:jc w:val="center"/>
              <w:rPr>
                <w:color w:val="000000"/>
              </w:rPr>
            </w:pPr>
            <w:r w:rsidRPr="00C320B8">
              <w:rPr>
                <w:color w:val="000000"/>
              </w:rPr>
              <w:t>21</w:t>
            </w:r>
          </w:p>
        </w:tc>
      </w:tr>
      <w:tr w:rsidR="00A90136" w:rsidRPr="00C320B8" w14:paraId="03E76496"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3F9A97E"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2BE836DE"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068DB24D"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04FDEAAD"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C2092E4"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28AFF678"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018F1192"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68A1B573"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EBAEB73" w14:textId="77777777" w:rsidR="00A90136" w:rsidRPr="00C320B8" w:rsidRDefault="00A90136" w:rsidP="0031006E">
            <w:pPr>
              <w:jc w:val="center"/>
              <w:rPr>
                <w:color w:val="000000"/>
              </w:rPr>
            </w:pPr>
            <w:r w:rsidRPr="00C320B8">
              <w:rPr>
                <w:color w:val="000000"/>
              </w:rPr>
              <w:t>0,0</w:t>
            </w:r>
          </w:p>
        </w:tc>
      </w:tr>
      <w:tr w:rsidR="00A90136" w:rsidRPr="00C320B8" w14:paraId="5041DD70" w14:textId="77777777" w:rsidTr="0031006E">
        <w:trPr>
          <w:trHeight w:val="99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F0A7EBF"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22" w:type="dxa"/>
            <w:tcBorders>
              <w:top w:val="nil"/>
              <w:left w:val="nil"/>
              <w:bottom w:val="single" w:sz="4" w:space="0" w:color="auto"/>
              <w:right w:val="single" w:sz="4" w:space="0" w:color="auto"/>
            </w:tcBorders>
            <w:shd w:val="clear" w:color="auto" w:fill="auto"/>
            <w:noWrap/>
            <w:vAlign w:val="center"/>
            <w:hideMark/>
          </w:tcPr>
          <w:p w14:paraId="30AD3E54"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013CE74C"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18820CBA"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502F054D"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36EB3620"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78882F01"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1B804136"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2252743C" w14:textId="77777777" w:rsidR="00A90136" w:rsidRPr="00C320B8" w:rsidRDefault="00A90136" w:rsidP="0031006E">
            <w:pPr>
              <w:jc w:val="center"/>
              <w:rPr>
                <w:color w:val="000000"/>
              </w:rPr>
            </w:pPr>
            <w:r w:rsidRPr="00C320B8">
              <w:rPr>
                <w:color w:val="000000"/>
              </w:rPr>
              <w:t>0,000</w:t>
            </w:r>
          </w:p>
        </w:tc>
      </w:tr>
      <w:tr w:rsidR="00A90136" w:rsidRPr="00C320B8" w14:paraId="0FC8861C"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9D90202"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22" w:type="dxa"/>
            <w:tcBorders>
              <w:top w:val="nil"/>
              <w:left w:val="nil"/>
              <w:bottom w:val="single" w:sz="4" w:space="0" w:color="auto"/>
              <w:right w:val="single" w:sz="4" w:space="0" w:color="auto"/>
            </w:tcBorders>
            <w:shd w:val="clear" w:color="auto" w:fill="auto"/>
            <w:noWrap/>
            <w:vAlign w:val="center"/>
            <w:hideMark/>
          </w:tcPr>
          <w:p w14:paraId="652EC4EA" w14:textId="77777777" w:rsidR="00A90136" w:rsidRPr="00C320B8" w:rsidRDefault="00A90136" w:rsidP="0031006E">
            <w:pPr>
              <w:jc w:val="center"/>
              <w:rPr>
                <w:color w:val="000000"/>
              </w:rPr>
            </w:pPr>
            <w:r w:rsidRPr="00C320B8">
              <w:rPr>
                <w:color w:val="000000"/>
              </w:rPr>
              <w:t>94,409</w:t>
            </w:r>
          </w:p>
        </w:tc>
        <w:tc>
          <w:tcPr>
            <w:tcW w:w="1223" w:type="dxa"/>
            <w:tcBorders>
              <w:top w:val="nil"/>
              <w:left w:val="nil"/>
              <w:bottom w:val="single" w:sz="4" w:space="0" w:color="auto"/>
              <w:right w:val="single" w:sz="4" w:space="0" w:color="auto"/>
            </w:tcBorders>
            <w:shd w:val="clear" w:color="auto" w:fill="auto"/>
            <w:noWrap/>
            <w:vAlign w:val="center"/>
            <w:hideMark/>
          </w:tcPr>
          <w:p w14:paraId="4E453C11" w14:textId="77777777" w:rsidR="00A90136" w:rsidRPr="00C320B8" w:rsidRDefault="00A90136" w:rsidP="0031006E">
            <w:pPr>
              <w:jc w:val="center"/>
              <w:rPr>
                <w:color w:val="000000"/>
              </w:rPr>
            </w:pPr>
            <w:r w:rsidRPr="00C320B8">
              <w:rPr>
                <w:color w:val="000000"/>
              </w:rPr>
              <w:t>94,409</w:t>
            </w:r>
          </w:p>
        </w:tc>
        <w:tc>
          <w:tcPr>
            <w:tcW w:w="1222" w:type="dxa"/>
            <w:tcBorders>
              <w:top w:val="nil"/>
              <w:left w:val="nil"/>
              <w:bottom w:val="single" w:sz="4" w:space="0" w:color="auto"/>
              <w:right w:val="single" w:sz="4" w:space="0" w:color="auto"/>
            </w:tcBorders>
            <w:shd w:val="clear" w:color="auto" w:fill="auto"/>
            <w:noWrap/>
            <w:vAlign w:val="center"/>
            <w:hideMark/>
          </w:tcPr>
          <w:p w14:paraId="511E4A11" w14:textId="77777777" w:rsidR="00A90136" w:rsidRPr="00C320B8" w:rsidRDefault="00A90136" w:rsidP="0031006E">
            <w:pPr>
              <w:jc w:val="center"/>
              <w:rPr>
                <w:color w:val="000000"/>
              </w:rPr>
            </w:pPr>
            <w:r w:rsidRPr="00C320B8">
              <w:rPr>
                <w:color w:val="000000"/>
              </w:rPr>
              <w:t>94,409</w:t>
            </w:r>
          </w:p>
        </w:tc>
        <w:tc>
          <w:tcPr>
            <w:tcW w:w="1223" w:type="dxa"/>
            <w:tcBorders>
              <w:top w:val="nil"/>
              <w:left w:val="nil"/>
              <w:bottom w:val="single" w:sz="4" w:space="0" w:color="auto"/>
              <w:right w:val="single" w:sz="4" w:space="0" w:color="auto"/>
            </w:tcBorders>
            <w:shd w:val="clear" w:color="auto" w:fill="auto"/>
            <w:noWrap/>
            <w:vAlign w:val="center"/>
            <w:hideMark/>
          </w:tcPr>
          <w:p w14:paraId="120C4B9D" w14:textId="77777777" w:rsidR="00A90136" w:rsidRPr="00C320B8" w:rsidRDefault="00A90136" w:rsidP="0031006E">
            <w:pPr>
              <w:jc w:val="center"/>
              <w:rPr>
                <w:color w:val="000000"/>
              </w:rPr>
            </w:pPr>
            <w:r w:rsidRPr="00C320B8">
              <w:rPr>
                <w:color w:val="000000"/>
              </w:rPr>
              <w:t>94,409</w:t>
            </w:r>
          </w:p>
        </w:tc>
        <w:tc>
          <w:tcPr>
            <w:tcW w:w="1223" w:type="dxa"/>
            <w:tcBorders>
              <w:top w:val="nil"/>
              <w:left w:val="nil"/>
              <w:bottom w:val="single" w:sz="4" w:space="0" w:color="auto"/>
              <w:right w:val="single" w:sz="4" w:space="0" w:color="auto"/>
            </w:tcBorders>
            <w:shd w:val="clear" w:color="auto" w:fill="auto"/>
            <w:noWrap/>
            <w:vAlign w:val="center"/>
            <w:hideMark/>
          </w:tcPr>
          <w:p w14:paraId="7CBD8CEA" w14:textId="77777777" w:rsidR="00A90136" w:rsidRPr="00C320B8" w:rsidRDefault="00A90136" w:rsidP="0031006E">
            <w:pPr>
              <w:jc w:val="center"/>
              <w:rPr>
                <w:color w:val="000000"/>
              </w:rPr>
            </w:pPr>
            <w:r w:rsidRPr="00C320B8">
              <w:rPr>
                <w:color w:val="000000"/>
              </w:rPr>
              <w:t>94,409</w:t>
            </w:r>
          </w:p>
        </w:tc>
        <w:tc>
          <w:tcPr>
            <w:tcW w:w="1222" w:type="dxa"/>
            <w:tcBorders>
              <w:top w:val="nil"/>
              <w:left w:val="nil"/>
              <w:bottom w:val="single" w:sz="4" w:space="0" w:color="auto"/>
              <w:right w:val="single" w:sz="4" w:space="0" w:color="auto"/>
            </w:tcBorders>
            <w:shd w:val="clear" w:color="auto" w:fill="auto"/>
            <w:noWrap/>
            <w:vAlign w:val="center"/>
            <w:hideMark/>
          </w:tcPr>
          <w:p w14:paraId="0ED3E6C5" w14:textId="77777777" w:rsidR="00A90136" w:rsidRPr="00C320B8" w:rsidRDefault="00A90136" w:rsidP="0031006E">
            <w:pPr>
              <w:jc w:val="center"/>
              <w:rPr>
                <w:color w:val="000000"/>
              </w:rPr>
            </w:pPr>
            <w:r w:rsidRPr="00C320B8">
              <w:rPr>
                <w:color w:val="000000"/>
              </w:rPr>
              <w:t>94,409</w:t>
            </w:r>
          </w:p>
        </w:tc>
        <w:tc>
          <w:tcPr>
            <w:tcW w:w="1223" w:type="dxa"/>
            <w:tcBorders>
              <w:top w:val="nil"/>
              <w:left w:val="nil"/>
              <w:bottom w:val="single" w:sz="4" w:space="0" w:color="auto"/>
              <w:right w:val="single" w:sz="4" w:space="0" w:color="auto"/>
            </w:tcBorders>
            <w:shd w:val="clear" w:color="auto" w:fill="auto"/>
            <w:noWrap/>
            <w:vAlign w:val="center"/>
            <w:hideMark/>
          </w:tcPr>
          <w:p w14:paraId="7248CD7C" w14:textId="77777777" w:rsidR="00A90136" w:rsidRPr="00C320B8" w:rsidRDefault="00A90136" w:rsidP="0031006E">
            <w:pPr>
              <w:jc w:val="center"/>
              <w:rPr>
                <w:color w:val="000000"/>
              </w:rPr>
            </w:pPr>
            <w:r w:rsidRPr="00C320B8">
              <w:rPr>
                <w:color w:val="000000"/>
              </w:rPr>
              <w:t>94,409</w:t>
            </w:r>
          </w:p>
        </w:tc>
        <w:tc>
          <w:tcPr>
            <w:tcW w:w="1223" w:type="dxa"/>
            <w:tcBorders>
              <w:top w:val="nil"/>
              <w:left w:val="nil"/>
              <w:bottom w:val="single" w:sz="4" w:space="0" w:color="auto"/>
              <w:right w:val="single" w:sz="4" w:space="0" w:color="auto"/>
            </w:tcBorders>
            <w:shd w:val="clear" w:color="auto" w:fill="auto"/>
            <w:noWrap/>
            <w:vAlign w:val="center"/>
            <w:hideMark/>
          </w:tcPr>
          <w:p w14:paraId="6DFFF78B" w14:textId="77777777" w:rsidR="00A90136" w:rsidRPr="00C320B8" w:rsidRDefault="00A90136" w:rsidP="0031006E">
            <w:pPr>
              <w:jc w:val="center"/>
              <w:rPr>
                <w:color w:val="000000"/>
              </w:rPr>
            </w:pPr>
            <w:r w:rsidRPr="00C320B8">
              <w:rPr>
                <w:color w:val="000000"/>
              </w:rPr>
              <w:t>94,409</w:t>
            </w:r>
          </w:p>
        </w:tc>
      </w:tr>
      <w:tr w:rsidR="00A90136" w:rsidRPr="00C320B8" w14:paraId="0E6552C8" w14:textId="77777777" w:rsidTr="0031006E">
        <w:trPr>
          <w:trHeight w:val="768"/>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ACDA855" w14:textId="77777777" w:rsidR="00A90136" w:rsidRPr="00C320B8" w:rsidRDefault="00A90136" w:rsidP="0031006E">
            <w:pPr>
              <w:rPr>
                <w:color w:val="000000"/>
              </w:rPr>
            </w:pPr>
            <w:r w:rsidRPr="00C320B8">
              <w:rPr>
                <w:color w:val="000000"/>
              </w:rPr>
              <w:lastRenderedPageBreak/>
              <w:t>Удельный расход электрической энергии на передачу тепловой энергии. кВт*ч/Гкал</w:t>
            </w:r>
          </w:p>
        </w:tc>
        <w:tc>
          <w:tcPr>
            <w:tcW w:w="1222" w:type="dxa"/>
            <w:tcBorders>
              <w:top w:val="nil"/>
              <w:left w:val="nil"/>
              <w:bottom w:val="single" w:sz="4" w:space="0" w:color="auto"/>
              <w:right w:val="single" w:sz="4" w:space="0" w:color="auto"/>
            </w:tcBorders>
            <w:shd w:val="clear" w:color="auto" w:fill="auto"/>
            <w:noWrap/>
            <w:vAlign w:val="center"/>
            <w:hideMark/>
          </w:tcPr>
          <w:p w14:paraId="5EBF7548" w14:textId="77777777" w:rsidR="00A90136" w:rsidRPr="00C320B8" w:rsidRDefault="00A90136" w:rsidP="0031006E">
            <w:pPr>
              <w:jc w:val="center"/>
              <w:rPr>
                <w:color w:val="000000"/>
              </w:rPr>
            </w:pPr>
            <w:r w:rsidRPr="00C320B8">
              <w:rPr>
                <w:color w:val="000000"/>
              </w:rPr>
              <w:t>80,28</w:t>
            </w:r>
          </w:p>
        </w:tc>
        <w:tc>
          <w:tcPr>
            <w:tcW w:w="1223" w:type="dxa"/>
            <w:tcBorders>
              <w:top w:val="nil"/>
              <w:left w:val="nil"/>
              <w:bottom w:val="single" w:sz="4" w:space="0" w:color="auto"/>
              <w:right w:val="single" w:sz="4" w:space="0" w:color="auto"/>
            </w:tcBorders>
            <w:shd w:val="clear" w:color="auto" w:fill="auto"/>
            <w:noWrap/>
            <w:vAlign w:val="center"/>
            <w:hideMark/>
          </w:tcPr>
          <w:p w14:paraId="72033208" w14:textId="77777777" w:rsidR="00A90136" w:rsidRPr="00C320B8" w:rsidRDefault="00A90136" w:rsidP="0031006E">
            <w:pPr>
              <w:jc w:val="center"/>
              <w:rPr>
                <w:color w:val="000000"/>
              </w:rPr>
            </w:pPr>
            <w:r w:rsidRPr="00C320B8">
              <w:rPr>
                <w:color w:val="000000"/>
              </w:rPr>
              <w:t>80,28</w:t>
            </w:r>
          </w:p>
        </w:tc>
        <w:tc>
          <w:tcPr>
            <w:tcW w:w="1222" w:type="dxa"/>
            <w:tcBorders>
              <w:top w:val="nil"/>
              <w:left w:val="nil"/>
              <w:bottom w:val="single" w:sz="4" w:space="0" w:color="auto"/>
              <w:right w:val="single" w:sz="4" w:space="0" w:color="auto"/>
            </w:tcBorders>
            <w:shd w:val="clear" w:color="auto" w:fill="auto"/>
            <w:noWrap/>
            <w:vAlign w:val="center"/>
            <w:hideMark/>
          </w:tcPr>
          <w:p w14:paraId="7FA345CD" w14:textId="77777777" w:rsidR="00A90136" w:rsidRPr="00C320B8" w:rsidRDefault="00A90136" w:rsidP="0031006E">
            <w:pPr>
              <w:jc w:val="center"/>
              <w:rPr>
                <w:color w:val="000000"/>
              </w:rPr>
            </w:pPr>
            <w:r w:rsidRPr="00C320B8">
              <w:rPr>
                <w:color w:val="000000"/>
              </w:rPr>
              <w:t>80,28</w:t>
            </w:r>
          </w:p>
        </w:tc>
        <w:tc>
          <w:tcPr>
            <w:tcW w:w="1223" w:type="dxa"/>
            <w:tcBorders>
              <w:top w:val="nil"/>
              <w:left w:val="nil"/>
              <w:bottom w:val="single" w:sz="4" w:space="0" w:color="auto"/>
              <w:right w:val="single" w:sz="4" w:space="0" w:color="auto"/>
            </w:tcBorders>
            <w:shd w:val="clear" w:color="auto" w:fill="auto"/>
            <w:noWrap/>
            <w:vAlign w:val="center"/>
            <w:hideMark/>
          </w:tcPr>
          <w:p w14:paraId="35B9D511" w14:textId="77777777" w:rsidR="00A90136" w:rsidRPr="00C320B8" w:rsidRDefault="00A90136" w:rsidP="0031006E">
            <w:pPr>
              <w:jc w:val="center"/>
              <w:rPr>
                <w:color w:val="000000"/>
              </w:rPr>
            </w:pPr>
            <w:r w:rsidRPr="00C320B8">
              <w:rPr>
                <w:color w:val="000000"/>
              </w:rPr>
              <w:t>80,28</w:t>
            </w:r>
          </w:p>
        </w:tc>
        <w:tc>
          <w:tcPr>
            <w:tcW w:w="1223" w:type="dxa"/>
            <w:tcBorders>
              <w:top w:val="nil"/>
              <w:left w:val="nil"/>
              <w:bottom w:val="single" w:sz="4" w:space="0" w:color="auto"/>
              <w:right w:val="single" w:sz="4" w:space="0" w:color="auto"/>
            </w:tcBorders>
            <w:shd w:val="clear" w:color="auto" w:fill="auto"/>
            <w:noWrap/>
            <w:vAlign w:val="center"/>
            <w:hideMark/>
          </w:tcPr>
          <w:p w14:paraId="352FAFF0" w14:textId="77777777" w:rsidR="00A90136" w:rsidRPr="00C320B8" w:rsidRDefault="00A90136" w:rsidP="0031006E">
            <w:pPr>
              <w:jc w:val="center"/>
              <w:rPr>
                <w:color w:val="000000"/>
              </w:rPr>
            </w:pPr>
            <w:r w:rsidRPr="00C320B8">
              <w:rPr>
                <w:color w:val="000000"/>
              </w:rPr>
              <w:t>80,28</w:t>
            </w:r>
          </w:p>
        </w:tc>
        <w:tc>
          <w:tcPr>
            <w:tcW w:w="1222" w:type="dxa"/>
            <w:tcBorders>
              <w:top w:val="nil"/>
              <w:left w:val="nil"/>
              <w:bottom w:val="single" w:sz="4" w:space="0" w:color="auto"/>
              <w:right w:val="single" w:sz="4" w:space="0" w:color="auto"/>
            </w:tcBorders>
            <w:shd w:val="clear" w:color="auto" w:fill="auto"/>
            <w:noWrap/>
            <w:vAlign w:val="center"/>
            <w:hideMark/>
          </w:tcPr>
          <w:p w14:paraId="017D5DF6" w14:textId="77777777" w:rsidR="00A90136" w:rsidRPr="00C320B8" w:rsidRDefault="00A90136" w:rsidP="0031006E">
            <w:pPr>
              <w:jc w:val="center"/>
              <w:rPr>
                <w:color w:val="000000"/>
              </w:rPr>
            </w:pPr>
            <w:r w:rsidRPr="00C320B8">
              <w:rPr>
                <w:color w:val="000000"/>
              </w:rPr>
              <w:t>80,28</w:t>
            </w:r>
          </w:p>
        </w:tc>
        <w:tc>
          <w:tcPr>
            <w:tcW w:w="1223" w:type="dxa"/>
            <w:tcBorders>
              <w:top w:val="nil"/>
              <w:left w:val="nil"/>
              <w:bottom w:val="single" w:sz="4" w:space="0" w:color="auto"/>
              <w:right w:val="single" w:sz="4" w:space="0" w:color="auto"/>
            </w:tcBorders>
            <w:shd w:val="clear" w:color="auto" w:fill="auto"/>
            <w:noWrap/>
            <w:vAlign w:val="center"/>
            <w:hideMark/>
          </w:tcPr>
          <w:p w14:paraId="418A5CB1" w14:textId="77777777" w:rsidR="00A90136" w:rsidRPr="00C320B8" w:rsidRDefault="00A90136" w:rsidP="0031006E">
            <w:pPr>
              <w:jc w:val="center"/>
              <w:rPr>
                <w:color w:val="000000"/>
              </w:rPr>
            </w:pPr>
            <w:r w:rsidRPr="00C320B8">
              <w:rPr>
                <w:color w:val="000000"/>
              </w:rPr>
              <w:t>80,28</w:t>
            </w:r>
          </w:p>
        </w:tc>
        <w:tc>
          <w:tcPr>
            <w:tcW w:w="1223" w:type="dxa"/>
            <w:tcBorders>
              <w:top w:val="nil"/>
              <w:left w:val="nil"/>
              <w:bottom w:val="single" w:sz="4" w:space="0" w:color="auto"/>
              <w:right w:val="single" w:sz="4" w:space="0" w:color="auto"/>
            </w:tcBorders>
            <w:shd w:val="clear" w:color="auto" w:fill="auto"/>
            <w:noWrap/>
            <w:vAlign w:val="center"/>
            <w:hideMark/>
          </w:tcPr>
          <w:p w14:paraId="7412C039" w14:textId="77777777" w:rsidR="00A90136" w:rsidRPr="00C320B8" w:rsidRDefault="00A90136" w:rsidP="0031006E">
            <w:pPr>
              <w:jc w:val="center"/>
              <w:rPr>
                <w:color w:val="000000"/>
              </w:rPr>
            </w:pPr>
            <w:r w:rsidRPr="00C320B8">
              <w:rPr>
                <w:color w:val="000000"/>
              </w:rPr>
              <w:t>80,28</w:t>
            </w:r>
          </w:p>
        </w:tc>
      </w:tr>
    </w:tbl>
    <w:p w14:paraId="1762D156"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.5. Индикаторы развития систем теплоснабжения котельной Баатар.</w:t>
      </w:r>
    </w:p>
    <w:tbl>
      <w:tblPr>
        <w:tblW w:w="15163" w:type="dxa"/>
        <w:tblLayout w:type="fixed"/>
        <w:tblLook w:val="04A0" w:firstRow="1" w:lastRow="0" w:firstColumn="1" w:lastColumn="0" w:noHBand="0" w:noVBand="1"/>
      </w:tblPr>
      <w:tblGrid>
        <w:gridCol w:w="5382"/>
        <w:gridCol w:w="1222"/>
        <w:gridCol w:w="1223"/>
        <w:gridCol w:w="1222"/>
        <w:gridCol w:w="1223"/>
        <w:gridCol w:w="1223"/>
        <w:gridCol w:w="1222"/>
        <w:gridCol w:w="1223"/>
        <w:gridCol w:w="1223"/>
      </w:tblGrid>
      <w:tr w:rsidR="00A90136" w:rsidRPr="00C320B8" w14:paraId="6D3B44F0" w14:textId="77777777" w:rsidTr="0031006E">
        <w:trPr>
          <w:trHeight w:val="31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9F71" w14:textId="77777777" w:rsidR="00A90136" w:rsidRPr="00C320B8" w:rsidRDefault="00A90136" w:rsidP="0031006E">
            <w:pPr>
              <w:rPr>
                <w:color w:val="000000"/>
              </w:rPr>
            </w:pPr>
            <w:r w:rsidRPr="00C320B8">
              <w:rPr>
                <w:color w:val="000000"/>
              </w:rPr>
              <w:t>Наименование показателя</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03C28BAB" w14:textId="77777777" w:rsidR="00A90136" w:rsidRPr="00C320B8" w:rsidRDefault="00A90136" w:rsidP="0031006E">
            <w:pPr>
              <w:jc w:val="center"/>
              <w:rPr>
                <w:color w:val="000000"/>
              </w:rPr>
            </w:pPr>
            <w:r w:rsidRPr="00C320B8">
              <w:rPr>
                <w:color w:val="000000"/>
              </w:rPr>
              <w:t>2022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5974DBE3" w14:textId="77777777" w:rsidR="00A90136" w:rsidRPr="00C320B8" w:rsidRDefault="00A90136" w:rsidP="0031006E">
            <w:pPr>
              <w:jc w:val="center"/>
              <w:rPr>
                <w:color w:val="000000"/>
              </w:rPr>
            </w:pPr>
            <w:r w:rsidRPr="00C320B8">
              <w:rPr>
                <w:color w:val="000000"/>
              </w:rPr>
              <w:t>2023</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73247937" w14:textId="77777777" w:rsidR="00A90136" w:rsidRPr="00C320B8" w:rsidRDefault="00A90136" w:rsidP="0031006E">
            <w:pPr>
              <w:jc w:val="center"/>
              <w:rPr>
                <w:color w:val="000000"/>
              </w:rPr>
            </w:pPr>
            <w:r w:rsidRPr="00C320B8">
              <w:rPr>
                <w:color w:val="000000"/>
              </w:rPr>
              <w:t>2024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594B2672" w14:textId="77777777" w:rsidR="00A90136" w:rsidRPr="00C320B8" w:rsidRDefault="00A90136" w:rsidP="0031006E">
            <w:pPr>
              <w:jc w:val="center"/>
              <w:rPr>
                <w:color w:val="000000"/>
              </w:rPr>
            </w:pPr>
            <w:r w:rsidRPr="00C320B8">
              <w:rPr>
                <w:color w:val="000000"/>
              </w:rPr>
              <w:t>2025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30EB9CF" w14:textId="77777777" w:rsidR="00A90136" w:rsidRPr="00C320B8" w:rsidRDefault="00A90136" w:rsidP="0031006E">
            <w:pPr>
              <w:jc w:val="center"/>
              <w:rPr>
                <w:color w:val="000000"/>
              </w:rPr>
            </w:pPr>
            <w:r w:rsidRPr="00C320B8">
              <w:rPr>
                <w:color w:val="000000"/>
              </w:rPr>
              <w:t>2026</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56FAFE3C" w14:textId="77777777" w:rsidR="00A90136" w:rsidRPr="00C320B8" w:rsidRDefault="00A90136" w:rsidP="0031006E">
            <w:pPr>
              <w:jc w:val="center"/>
              <w:rPr>
                <w:color w:val="000000"/>
              </w:rPr>
            </w:pPr>
            <w:r w:rsidRPr="00C320B8">
              <w:rPr>
                <w:color w:val="000000"/>
              </w:rPr>
              <w:t>2027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5F81AEF" w14:textId="77777777" w:rsidR="00A90136" w:rsidRPr="00C320B8" w:rsidRDefault="00A90136" w:rsidP="0031006E">
            <w:pPr>
              <w:jc w:val="center"/>
              <w:rPr>
                <w:color w:val="000000"/>
              </w:rPr>
            </w:pPr>
            <w:r w:rsidRPr="00C320B8">
              <w:rPr>
                <w:color w:val="000000"/>
              </w:rPr>
              <w:t>2028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A2E4C8B" w14:textId="77777777" w:rsidR="00A90136" w:rsidRPr="00C320B8" w:rsidRDefault="00A90136" w:rsidP="0031006E">
            <w:pPr>
              <w:jc w:val="center"/>
              <w:rPr>
                <w:color w:val="000000"/>
              </w:rPr>
            </w:pPr>
            <w:r w:rsidRPr="00C320B8">
              <w:rPr>
                <w:color w:val="000000"/>
              </w:rPr>
              <w:t>2029</w:t>
            </w:r>
          </w:p>
        </w:tc>
      </w:tr>
      <w:tr w:rsidR="00A90136" w:rsidRPr="00C320B8" w14:paraId="2F06AD93" w14:textId="77777777" w:rsidTr="0031006E">
        <w:trPr>
          <w:trHeight w:val="54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5D0A03A" w14:textId="77777777" w:rsidR="00A90136" w:rsidRPr="00C320B8" w:rsidRDefault="00A90136" w:rsidP="0031006E">
            <w:pPr>
              <w:rPr>
                <w:color w:val="000000"/>
              </w:rPr>
            </w:pPr>
            <w:r w:rsidRPr="00C320B8">
              <w:rPr>
                <w:color w:val="000000"/>
              </w:rPr>
              <w:t>Поток отказов тепловых сетей ед/год</w:t>
            </w:r>
          </w:p>
        </w:tc>
        <w:tc>
          <w:tcPr>
            <w:tcW w:w="1222" w:type="dxa"/>
            <w:tcBorders>
              <w:top w:val="nil"/>
              <w:left w:val="nil"/>
              <w:bottom w:val="single" w:sz="4" w:space="0" w:color="auto"/>
              <w:right w:val="single" w:sz="4" w:space="0" w:color="auto"/>
            </w:tcBorders>
            <w:shd w:val="clear" w:color="auto" w:fill="auto"/>
            <w:noWrap/>
            <w:vAlign w:val="center"/>
            <w:hideMark/>
          </w:tcPr>
          <w:p w14:paraId="7F9FA06A" w14:textId="77777777" w:rsidR="00A90136" w:rsidRPr="00C320B8" w:rsidRDefault="00A90136" w:rsidP="0031006E">
            <w:pPr>
              <w:jc w:val="center"/>
              <w:rPr>
                <w:color w:val="000000"/>
              </w:rPr>
            </w:pPr>
            <w:r w:rsidRPr="00C320B8">
              <w:rPr>
                <w:color w:val="000000"/>
              </w:rPr>
              <w:t>0,0004</w:t>
            </w:r>
          </w:p>
        </w:tc>
        <w:tc>
          <w:tcPr>
            <w:tcW w:w="1223" w:type="dxa"/>
            <w:tcBorders>
              <w:top w:val="nil"/>
              <w:left w:val="nil"/>
              <w:bottom w:val="single" w:sz="4" w:space="0" w:color="auto"/>
              <w:right w:val="single" w:sz="4" w:space="0" w:color="auto"/>
            </w:tcBorders>
            <w:shd w:val="clear" w:color="auto" w:fill="auto"/>
            <w:noWrap/>
            <w:vAlign w:val="center"/>
            <w:hideMark/>
          </w:tcPr>
          <w:p w14:paraId="29DA106C" w14:textId="77777777" w:rsidR="00A90136" w:rsidRPr="00C320B8" w:rsidRDefault="00A90136" w:rsidP="0031006E">
            <w:pPr>
              <w:jc w:val="center"/>
              <w:rPr>
                <w:color w:val="000000"/>
              </w:rPr>
            </w:pPr>
            <w:r w:rsidRPr="00C320B8">
              <w:rPr>
                <w:color w:val="000000"/>
              </w:rPr>
              <w:t>0,0004</w:t>
            </w:r>
          </w:p>
        </w:tc>
        <w:tc>
          <w:tcPr>
            <w:tcW w:w="1222" w:type="dxa"/>
            <w:tcBorders>
              <w:top w:val="nil"/>
              <w:left w:val="nil"/>
              <w:bottom w:val="single" w:sz="4" w:space="0" w:color="auto"/>
              <w:right w:val="single" w:sz="4" w:space="0" w:color="auto"/>
            </w:tcBorders>
            <w:shd w:val="clear" w:color="auto" w:fill="auto"/>
            <w:noWrap/>
            <w:vAlign w:val="center"/>
            <w:hideMark/>
          </w:tcPr>
          <w:p w14:paraId="2DB4DA46" w14:textId="77777777" w:rsidR="00A90136" w:rsidRPr="00C320B8" w:rsidRDefault="00A90136" w:rsidP="0031006E">
            <w:pPr>
              <w:jc w:val="center"/>
              <w:rPr>
                <w:color w:val="000000"/>
              </w:rPr>
            </w:pPr>
            <w:r w:rsidRPr="00C320B8">
              <w:rPr>
                <w:color w:val="000000"/>
              </w:rPr>
              <w:t>0,0004</w:t>
            </w:r>
          </w:p>
        </w:tc>
        <w:tc>
          <w:tcPr>
            <w:tcW w:w="1223" w:type="dxa"/>
            <w:tcBorders>
              <w:top w:val="nil"/>
              <w:left w:val="nil"/>
              <w:bottom w:val="single" w:sz="4" w:space="0" w:color="auto"/>
              <w:right w:val="single" w:sz="4" w:space="0" w:color="auto"/>
            </w:tcBorders>
            <w:shd w:val="clear" w:color="auto" w:fill="auto"/>
            <w:noWrap/>
            <w:vAlign w:val="center"/>
            <w:hideMark/>
          </w:tcPr>
          <w:p w14:paraId="0E267D82" w14:textId="77777777" w:rsidR="00A90136" w:rsidRPr="00C320B8" w:rsidRDefault="00A90136" w:rsidP="0031006E">
            <w:pPr>
              <w:jc w:val="center"/>
              <w:rPr>
                <w:color w:val="000000"/>
              </w:rPr>
            </w:pPr>
            <w:r w:rsidRPr="00C320B8">
              <w:rPr>
                <w:color w:val="000000"/>
              </w:rPr>
              <w:t>0,0005</w:t>
            </w:r>
          </w:p>
        </w:tc>
        <w:tc>
          <w:tcPr>
            <w:tcW w:w="1223" w:type="dxa"/>
            <w:tcBorders>
              <w:top w:val="nil"/>
              <w:left w:val="nil"/>
              <w:bottom w:val="single" w:sz="4" w:space="0" w:color="auto"/>
              <w:right w:val="single" w:sz="4" w:space="0" w:color="auto"/>
            </w:tcBorders>
            <w:shd w:val="clear" w:color="auto" w:fill="auto"/>
            <w:noWrap/>
            <w:vAlign w:val="center"/>
            <w:hideMark/>
          </w:tcPr>
          <w:p w14:paraId="75A9A20A" w14:textId="77777777" w:rsidR="00A90136" w:rsidRPr="00C320B8" w:rsidRDefault="00A90136" w:rsidP="0031006E">
            <w:pPr>
              <w:jc w:val="center"/>
              <w:rPr>
                <w:color w:val="000000"/>
              </w:rPr>
            </w:pPr>
            <w:r w:rsidRPr="00C320B8">
              <w:rPr>
                <w:color w:val="000000"/>
              </w:rPr>
              <w:t>0,0005</w:t>
            </w:r>
          </w:p>
        </w:tc>
        <w:tc>
          <w:tcPr>
            <w:tcW w:w="1222" w:type="dxa"/>
            <w:tcBorders>
              <w:top w:val="nil"/>
              <w:left w:val="nil"/>
              <w:bottom w:val="single" w:sz="4" w:space="0" w:color="auto"/>
              <w:right w:val="single" w:sz="4" w:space="0" w:color="auto"/>
            </w:tcBorders>
            <w:shd w:val="clear" w:color="auto" w:fill="auto"/>
            <w:noWrap/>
            <w:vAlign w:val="center"/>
            <w:hideMark/>
          </w:tcPr>
          <w:p w14:paraId="07BA5438" w14:textId="77777777" w:rsidR="00A90136" w:rsidRPr="00C320B8" w:rsidRDefault="00A90136" w:rsidP="0031006E">
            <w:pPr>
              <w:jc w:val="center"/>
              <w:rPr>
                <w:color w:val="000000"/>
              </w:rPr>
            </w:pPr>
            <w:r w:rsidRPr="00C320B8">
              <w:rPr>
                <w:color w:val="000000"/>
              </w:rPr>
              <w:t>0,0005</w:t>
            </w:r>
          </w:p>
        </w:tc>
        <w:tc>
          <w:tcPr>
            <w:tcW w:w="1223" w:type="dxa"/>
            <w:tcBorders>
              <w:top w:val="nil"/>
              <w:left w:val="nil"/>
              <w:bottom w:val="single" w:sz="4" w:space="0" w:color="auto"/>
              <w:right w:val="single" w:sz="4" w:space="0" w:color="auto"/>
            </w:tcBorders>
            <w:shd w:val="clear" w:color="auto" w:fill="auto"/>
            <w:noWrap/>
            <w:vAlign w:val="center"/>
            <w:hideMark/>
          </w:tcPr>
          <w:p w14:paraId="123DA21E" w14:textId="77777777" w:rsidR="00A90136" w:rsidRPr="00C320B8" w:rsidRDefault="00A90136" w:rsidP="0031006E">
            <w:pPr>
              <w:jc w:val="center"/>
              <w:rPr>
                <w:color w:val="000000"/>
              </w:rPr>
            </w:pPr>
            <w:r w:rsidRPr="00C320B8">
              <w:rPr>
                <w:color w:val="000000"/>
              </w:rPr>
              <w:t>0,0005</w:t>
            </w:r>
          </w:p>
        </w:tc>
        <w:tc>
          <w:tcPr>
            <w:tcW w:w="1223" w:type="dxa"/>
            <w:tcBorders>
              <w:top w:val="nil"/>
              <w:left w:val="nil"/>
              <w:bottom w:val="single" w:sz="4" w:space="0" w:color="auto"/>
              <w:right w:val="single" w:sz="4" w:space="0" w:color="auto"/>
            </w:tcBorders>
            <w:shd w:val="clear" w:color="auto" w:fill="auto"/>
            <w:noWrap/>
            <w:vAlign w:val="center"/>
            <w:hideMark/>
          </w:tcPr>
          <w:p w14:paraId="61810E19" w14:textId="77777777" w:rsidR="00A90136" w:rsidRPr="00C320B8" w:rsidRDefault="00A90136" w:rsidP="0031006E">
            <w:pPr>
              <w:jc w:val="center"/>
              <w:rPr>
                <w:color w:val="000000"/>
              </w:rPr>
            </w:pPr>
            <w:r w:rsidRPr="00C320B8">
              <w:rPr>
                <w:color w:val="000000"/>
              </w:rPr>
              <w:t>0,0006</w:t>
            </w:r>
          </w:p>
        </w:tc>
      </w:tr>
      <w:tr w:rsidR="00A90136" w:rsidRPr="00C320B8" w14:paraId="039B7853" w14:textId="77777777" w:rsidTr="0031006E">
        <w:trPr>
          <w:trHeight w:val="216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E3DA7BC"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0E58AE24"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7B1D628E"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315AECBB"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08388140"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7AC33A61"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2EA39C0B"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5A60EC3"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E913497" w14:textId="77777777" w:rsidR="00A90136" w:rsidRPr="00C320B8" w:rsidRDefault="00A90136" w:rsidP="0031006E">
            <w:pPr>
              <w:jc w:val="center"/>
              <w:rPr>
                <w:color w:val="000000"/>
              </w:rPr>
            </w:pPr>
            <w:r w:rsidRPr="00C320B8">
              <w:rPr>
                <w:color w:val="000000"/>
              </w:rPr>
              <w:t>128</w:t>
            </w:r>
          </w:p>
        </w:tc>
      </w:tr>
      <w:tr w:rsidR="00A90136" w:rsidRPr="00C320B8" w14:paraId="7398ACDD" w14:textId="77777777" w:rsidTr="0031006E">
        <w:trPr>
          <w:trHeight w:val="230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E63B81A"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22" w:type="dxa"/>
            <w:tcBorders>
              <w:top w:val="nil"/>
              <w:left w:val="nil"/>
              <w:bottom w:val="single" w:sz="4" w:space="0" w:color="auto"/>
              <w:right w:val="single" w:sz="4" w:space="0" w:color="auto"/>
            </w:tcBorders>
            <w:shd w:val="clear" w:color="auto" w:fill="auto"/>
            <w:noWrap/>
            <w:vAlign w:val="center"/>
            <w:hideMark/>
          </w:tcPr>
          <w:p w14:paraId="529AC73D"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16DA4A80"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4F68D416"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039D23B1"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3E6EECA8"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4079BB14"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190AC423"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4D132C56" w14:textId="77777777" w:rsidR="00A90136" w:rsidRPr="00C320B8" w:rsidRDefault="00A90136" w:rsidP="0031006E">
            <w:pPr>
              <w:jc w:val="center"/>
              <w:rPr>
                <w:color w:val="000000"/>
              </w:rPr>
            </w:pPr>
            <w:r w:rsidRPr="00C320B8">
              <w:rPr>
                <w:color w:val="000000"/>
              </w:rPr>
              <w:t>0</w:t>
            </w:r>
          </w:p>
        </w:tc>
      </w:tr>
      <w:tr w:rsidR="00A90136" w:rsidRPr="00C320B8" w14:paraId="48195D3F" w14:textId="77777777" w:rsidTr="0031006E">
        <w:trPr>
          <w:trHeight w:val="124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32CA162"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22" w:type="dxa"/>
            <w:tcBorders>
              <w:top w:val="nil"/>
              <w:left w:val="nil"/>
              <w:bottom w:val="single" w:sz="4" w:space="0" w:color="auto"/>
              <w:right w:val="single" w:sz="4" w:space="0" w:color="auto"/>
            </w:tcBorders>
            <w:shd w:val="clear" w:color="auto" w:fill="auto"/>
            <w:noWrap/>
            <w:vAlign w:val="center"/>
            <w:hideMark/>
          </w:tcPr>
          <w:p w14:paraId="2237F343"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77C0FD4"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4D782496"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15206FE7"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1871A97E"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5B7FFF91"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87C51BD"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3458A75D" w14:textId="77777777" w:rsidR="00A90136" w:rsidRPr="00C320B8" w:rsidRDefault="00A90136" w:rsidP="0031006E">
            <w:pPr>
              <w:jc w:val="center"/>
              <w:rPr>
                <w:color w:val="000000"/>
              </w:rPr>
            </w:pPr>
            <w:r w:rsidRPr="00C320B8">
              <w:rPr>
                <w:color w:val="000000"/>
              </w:rPr>
              <w:t>0,204</w:t>
            </w:r>
          </w:p>
        </w:tc>
      </w:tr>
      <w:tr w:rsidR="00A90136" w:rsidRPr="00C320B8" w14:paraId="62C640A3"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01B1826" w14:textId="77777777" w:rsidR="00A90136" w:rsidRPr="00C320B8" w:rsidRDefault="00A90136" w:rsidP="0031006E">
            <w:pPr>
              <w:rPr>
                <w:color w:val="000000"/>
              </w:rPr>
            </w:pPr>
            <w:r w:rsidRPr="00C320B8">
              <w:rPr>
                <w:color w:val="000000"/>
              </w:rPr>
              <w:t>Материальная характеристика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7A7A309C" w14:textId="77777777" w:rsidR="00A90136" w:rsidRPr="00C320B8" w:rsidRDefault="00A90136" w:rsidP="0031006E">
            <w:pPr>
              <w:jc w:val="center"/>
              <w:rPr>
                <w:color w:val="000000"/>
              </w:rPr>
            </w:pPr>
            <w:r w:rsidRPr="00C320B8">
              <w:rPr>
                <w:color w:val="000000"/>
              </w:rPr>
              <w:t>2,40</w:t>
            </w:r>
          </w:p>
        </w:tc>
        <w:tc>
          <w:tcPr>
            <w:tcW w:w="1223" w:type="dxa"/>
            <w:tcBorders>
              <w:top w:val="nil"/>
              <w:left w:val="nil"/>
              <w:bottom w:val="single" w:sz="4" w:space="0" w:color="auto"/>
              <w:right w:val="single" w:sz="4" w:space="0" w:color="auto"/>
            </w:tcBorders>
            <w:shd w:val="clear" w:color="auto" w:fill="auto"/>
            <w:noWrap/>
            <w:vAlign w:val="center"/>
            <w:hideMark/>
          </w:tcPr>
          <w:p w14:paraId="3CA7C376" w14:textId="77777777" w:rsidR="00A90136" w:rsidRPr="00C320B8" w:rsidRDefault="00A90136" w:rsidP="0031006E">
            <w:pPr>
              <w:jc w:val="center"/>
              <w:rPr>
                <w:color w:val="000000"/>
              </w:rPr>
            </w:pPr>
            <w:r w:rsidRPr="00C320B8">
              <w:rPr>
                <w:color w:val="000000"/>
              </w:rPr>
              <w:t>2,40</w:t>
            </w:r>
          </w:p>
        </w:tc>
        <w:tc>
          <w:tcPr>
            <w:tcW w:w="1222" w:type="dxa"/>
            <w:tcBorders>
              <w:top w:val="nil"/>
              <w:left w:val="nil"/>
              <w:bottom w:val="single" w:sz="4" w:space="0" w:color="auto"/>
              <w:right w:val="single" w:sz="4" w:space="0" w:color="auto"/>
            </w:tcBorders>
            <w:shd w:val="clear" w:color="auto" w:fill="auto"/>
            <w:noWrap/>
            <w:vAlign w:val="center"/>
            <w:hideMark/>
          </w:tcPr>
          <w:p w14:paraId="0B026A33" w14:textId="77777777" w:rsidR="00A90136" w:rsidRPr="00C320B8" w:rsidRDefault="00A90136" w:rsidP="0031006E">
            <w:pPr>
              <w:jc w:val="center"/>
              <w:rPr>
                <w:color w:val="000000"/>
              </w:rPr>
            </w:pPr>
            <w:r w:rsidRPr="00C320B8">
              <w:rPr>
                <w:color w:val="000000"/>
              </w:rPr>
              <w:t>2,40</w:t>
            </w:r>
          </w:p>
        </w:tc>
        <w:tc>
          <w:tcPr>
            <w:tcW w:w="1223" w:type="dxa"/>
            <w:tcBorders>
              <w:top w:val="nil"/>
              <w:left w:val="nil"/>
              <w:bottom w:val="single" w:sz="4" w:space="0" w:color="auto"/>
              <w:right w:val="single" w:sz="4" w:space="0" w:color="auto"/>
            </w:tcBorders>
            <w:shd w:val="clear" w:color="auto" w:fill="auto"/>
            <w:noWrap/>
            <w:vAlign w:val="center"/>
            <w:hideMark/>
          </w:tcPr>
          <w:p w14:paraId="76B0E251" w14:textId="77777777" w:rsidR="00A90136" w:rsidRPr="00C320B8" w:rsidRDefault="00A90136" w:rsidP="0031006E">
            <w:pPr>
              <w:jc w:val="center"/>
              <w:rPr>
                <w:color w:val="000000"/>
              </w:rPr>
            </w:pPr>
            <w:r w:rsidRPr="00C320B8">
              <w:rPr>
                <w:color w:val="000000"/>
              </w:rPr>
              <w:t>2,40</w:t>
            </w:r>
          </w:p>
        </w:tc>
        <w:tc>
          <w:tcPr>
            <w:tcW w:w="1223" w:type="dxa"/>
            <w:tcBorders>
              <w:top w:val="nil"/>
              <w:left w:val="nil"/>
              <w:bottom w:val="single" w:sz="4" w:space="0" w:color="auto"/>
              <w:right w:val="single" w:sz="4" w:space="0" w:color="auto"/>
            </w:tcBorders>
            <w:shd w:val="clear" w:color="auto" w:fill="auto"/>
            <w:noWrap/>
            <w:vAlign w:val="center"/>
            <w:hideMark/>
          </w:tcPr>
          <w:p w14:paraId="7AE73BAD" w14:textId="77777777" w:rsidR="00A90136" w:rsidRPr="00C320B8" w:rsidRDefault="00A90136" w:rsidP="0031006E">
            <w:pPr>
              <w:jc w:val="center"/>
              <w:rPr>
                <w:color w:val="000000"/>
              </w:rPr>
            </w:pPr>
            <w:r w:rsidRPr="00C320B8">
              <w:rPr>
                <w:color w:val="000000"/>
              </w:rPr>
              <w:t>2,40</w:t>
            </w:r>
          </w:p>
        </w:tc>
        <w:tc>
          <w:tcPr>
            <w:tcW w:w="1222" w:type="dxa"/>
            <w:tcBorders>
              <w:top w:val="nil"/>
              <w:left w:val="nil"/>
              <w:bottom w:val="single" w:sz="4" w:space="0" w:color="auto"/>
              <w:right w:val="single" w:sz="4" w:space="0" w:color="auto"/>
            </w:tcBorders>
            <w:shd w:val="clear" w:color="auto" w:fill="auto"/>
            <w:noWrap/>
            <w:vAlign w:val="center"/>
            <w:hideMark/>
          </w:tcPr>
          <w:p w14:paraId="13E95E9A" w14:textId="77777777" w:rsidR="00A90136" w:rsidRPr="00C320B8" w:rsidRDefault="00A90136" w:rsidP="0031006E">
            <w:pPr>
              <w:jc w:val="center"/>
              <w:rPr>
                <w:color w:val="000000"/>
              </w:rPr>
            </w:pPr>
            <w:r w:rsidRPr="00C320B8">
              <w:rPr>
                <w:color w:val="000000"/>
              </w:rPr>
              <w:t>2,40</w:t>
            </w:r>
          </w:p>
        </w:tc>
        <w:tc>
          <w:tcPr>
            <w:tcW w:w="1223" w:type="dxa"/>
            <w:tcBorders>
              <w:top w:val="nil"/>
              <w:left w:val="nil"/>
              <w:bottom w:val="single" w:sz="4" w:space="0" w:color="auto"/>
              <w:right w:val="single" w:sz="4" w:space="0" w:color="auto"/>
            </w:tcBorders>
            <w:shd w:val="clear" w:color="auto" w:fill="auto"/>
            <w:noWrap/>
            <w:vAlign w:val="center"/>
            <w:hideMark/>
          </w:tcPr>
          <w:p w14:paraId="7ADEEC12" w14:textId="77777777" w:rsidR="00A90136" w:rsidRPr="00C320B8" w:rsidRDefault="00A90136" w:rsidP="0031006E">
            <w:pPr>
              <w:jc w:val="center"/>
              <w:rPr>
                <w:color w:val="000000"/>
              </w:rPr>
            </w:pPr>
            <w:r w:rsidRPr="00C320B8">
              <w:rPr>
                <w:color w:val="000000"/>
              </w:rPr>
              <w:t>2,40</w:t>
            </w:r>
          </w:p>
        </w:tc>
        <w:tc>
          <w:tcPr>
            <w:tcW w:w="1223" w:type="dxa"/>
            <w:tcBorders>
              <w:top w:val="nil"/>
              <w:left w:val="nil"/>
              <w:bottom w:val="single" w:sz="4" w:space="0" w:color="auto"/>
              <w:right w:val="single" w:sz="4" w:space="0" w:color="auto"/>
            </w:tcBorders>
            <w:shd w:val="clear" w:color="auto" w:fill="auto"/>
            <w:noWrap/>
            <w:vAlign w:val="center"/>
            <w:hideMark/>
          </w:tcPr>
          <w:p w14:paraId="55135C3C" w14:textId="77777777" w:rsidR="00A90136" w:rsidRPr="00C320B8" w:rsidRDefault="00A90136" w:rsidP="0031006E">
            <w:pPr>
              <w:jc w:val="center"/>
              <w:rPr>
                <w:color w:val="000000"/>
              </w:rPr>
            </w:pPr>
            <w:r w:rsidRPr="00C320B8">
              <w:rPr>
                <w:color w:val="000000"/>
              </w:rPr>
              <w:t>2,40</w:t>
            </w:r>
          </w:p>
        </w:tc>
      </w:tr>
      <w:tr w:rsidR="00A90136" w:rsidRPr="00C320B8" w14:paraId="233729A7" w14:textId="77777777" w:rsidTr="0031006E">
        <w:trPr>
          <w:trHeight w:val="36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AAA9B0F" w14:textId="77777777" w:rsidR="00A90136" w:rsidRPr="00C320B8" w:rsidRDefault="00A90136" w:rsidP="0031006E">
            <w:pPr>
              <w:rPr>
                <w:color w:val="000000"/>
              </w:rPr>
            </w:pPr>
            <w:r w:rsidRPr="00C320B8">
              <w:rPr>
                <w:color w:val="000000"/>
              </w:rPr>
              <w:lastRenderedPageBreak/>
              <w:t>Величина нормативных тепловых потерь, Гкал</w:t>
            </w:r>
          </w:p>
        </w:tc>
        <w:tc>
          <w:tcPr>
            <w:tcW w:w="1222" w:type="dxa"/>
            <w:tcBorders>
              <w:top w:val="nil"/>
              <w:left w:val="nil"/>
              <w:bottom w:val="single" w:sz="4" w:space="0" w:color="auto"/>
              <w:right w:val="single" w:sz="4" w:space="0" w:color="auto"/>
            </w:tcBorders>
            <w:shd w:val="clear" w:color="auto" w:fill="auto"/>
            <w:noWrap/>
            <w:vAlign w:val="center"/>
            <w:hideMark/>
          </w:tcPr>
          <w:p w14:paraId="2E0B733B" w14:textId="77777777" w:rsidR="00A90136" w:rsidRPr="00C320B8" w:rsidRDefault="00A90136" w:rsidP="0031006E">
            <w:pPr>
              <w:jc w:val="center"/>
              <w:rPr>
                <w:color w:val="000000"/>
              </w:rPr>
            </w:pPr>
            <w:r w:rsidRPr="00C320B8">
              <w:rPr>
                <w:color w:val="000000"/>
              </w:rPr>
              <w:t>2,88</w:t>
            </w:r>
          </w:p>
        </w:tc>
        <w:tc>
          <w:tcPr>
            <w:tcW w:w="1223" w:type="dxa"/>
            <w:tcBorders>
              <w:top w:val="nil"/>
              <w:left w:val="nil"/>
              <w:bottom w:val="single" w:sz="4" w:space="0" w:color="auto"/>
              <w:right w:val="single" w:sz="4" w:space="0" w:color="auto"/>
            </w:tcBorders>
            <w:shd w:val="clear" w:color="auto" w:fill="auto"/>
            <w:noWrap/>
            <w:vAlign w:val="center"/>
            <w:hideMark/>
          </w:tcPr>
          <w:p w14:paraId="08505DAD" w14:textId="77777777" w:rsidR="00A90136" w:rsidRPr="00C320B8" w:rsidRDefault="00A90136" w:rsidP="0031006E">
            <w:pPr>
              <w:jc w:val="center"/>
              <w:rPr>
                <w:color w:val="000000"/>
              </w:rPr>
            </w:pPr>
            <w:r w:rsidRPr="00C320B8">
              <w:rPr>
                <w:color w:val="000000"/>
              </w:rPr>
              <w:t>2,88</w:t>
            </w:r>
          </w:p>
        </w:tc>
        <w:tc>
          <w:tcPr>
            <w:tcW w:w="1222" w:type="dxa"/>
            <w:tcBorders>
              <w:top w:val="nil"/>
              <w:left w:val="nil"/>
              <w:bottom w:val="single" w:sz="4" w:space="0" w:color="auto"/>
              <w:right w:val="single" w:sz="4" w:space="0" w:color="auto"/>
            </w:tcBorders>
            <w:shd w:val="clear" w:color="auto" w:fill="auto"/>
            <w:noWrap/>
            <w:vAlign w:val="center"/>
            <w:hideMark/>
          </w:tcPr>
          <w:p w14:paraId="0E267504" w14:textId="77777777" w:rsidR="00A90136" w:rsidRPr="00C320B8" w:rsidRDefault="00A90136" w:rsidP="0031006E">
            <w:pPr>
              <w:jc w:val="center"/>
              <w:rPr>
                <w:color w:val="000000"/>
              </w:rPr>
            </w:pPr>
            <w:r w:rsidRPr="00C320B8">
              <w:rPr>
                <w:color w:val="000000"/>
              </w:rPr>
              <w:t>2,88</w:t>
            </w:r>
          </w:p>
        </w:tc>
        <w:tc>
          <w:tcPr>
            <w:tcW w:w="1223" w:type="dxa"/>
            <w:tcBorders>
              <w:top w:val="nil"/>
              <w:left w:val="nil"/>
              <w:bottom w:val="single" w:sz="4" w:space="0" w:color="auto"/>
              <w:right w:val="single" w:sz="4" w:space="0" w:color="auto"/>
            </w:tcBorders>
            <w:shd w:val="clear" w:color="auto" w:fill="auto"/>
            <w:noWrap/>
            <w:vAlign w:val="center"/>
            <w:hideMark/>
          </w:tcPr>
          <w:p w14:paraId="7463D2A5" w14:textId="77777777" w:rsidR="00A90136" w:rsidRPr="00C320B8" w:rsidRDefault="00A90136" w:rsidP="0031006E">
            <w:pPr>
              <w:jc w:val="center"/>
              <w:rPr>
                <w:color w:val="000000"/>
              </w:rPr>
            </w:pPr>
            <w:r w:rsidRPr="00C320B8">
              <w:rPr>
                <w:color w:val="000000"/>
              </w:rPr>
              <w:t>2,88</w:t>
            </w:r>
          </w:p>
        </w:tc>
        <w:tc>
          <w:tcPr>
            <w:tcW w:w="1223" w:type="dxa"/>
            <w:tcBorders>
              <w:top w:val="nil"/>
              <w:left w:val="nil"/>
              <w:bottom w:val="single" w:sz="4" w:space="0" w:color="auto"/>
              <w:right w:val="single" w:sz="4" w:space="0" w:color="auto"/>
            </w:tcBorders>
            <w:shd w:val="clear" w:color="auto" w:fill="auto"/>
            <w:noWrap/>
            <w:vAlign w:val="center"/>
            <w:hideMark/>
          </w:tcPr>
          <w:p w14:paraId="34950CFC" w14:textId="77777777" w:rsidR="00A90136" w:rsidRPr="00C320B8" w:rsidRDefault="00A90136" w:rsidP="0031006E">
            <w:pPr>
              <w:jc w:val="center"/>
              <w:rPr>
                <w:color w:val="000000"/>
              </w:rPr>
            </w:pPr>
            <w:r w:rsidRPr="00C320B8">
              <w:rPr>
                <w:color w:val="000000"/>
              </w:rPr>
              <w:t>2,88</w:t>
            </w:r>
          </w:p>
        </w:tc>
        <w:tc>
          <w:tcPr>
            <w:tcW w:w="1222" w:type="dxa"/>
            <w:tcBorders>
              <w:top w:val="nil"/>
              <w:left w:val="nil"/>
              <w:bottom w:val="single" w:sz="4" w:space="0" w:color="auto"/>
              <w:right w:val="single" w:sz="4" w:space="0" w:color="auto"/>
            </w:tcBorders>
            <w:shd w:val="clear" w:color="auto" w:fill="auto"/>
            <w:noWrap/>
            <w:vAlign w:val="center"/>
            <w:hideMark/>
          </w:tcPr>
          <w:p w14:paraId="552001ED" w14:textId="77777777" w:rsidR="00A90136" w:rsidRPr="00C320B8" w:rsidRDefault="00A90136" w:rsidP="0031006E">
            <w:pPr>
              <w:jc w:val="center"/>
              <w:rPr>
                <w:color w:val="000000"/>
              </w:rPr>
            </w:pPr>
            <w:r w:rsidRPr="00C320B8">
              <w:rPr>
                <w:color w:val="000000"/>
              </w:rPr>
              <w:t>2,88</w:t>
            </w:r>
          </w:p>
        </w:tc>
        <w:tc>
          <w:tcPr>
            <w:tcW w:w="1223" w:type="dxa"/>
            <w:tcBorders>
              <w:top w:val="nil"/>
              <w:left w:val="nil"/>
              <w:bottom w:val="single" w:sz="4" w:space="0" w:color="auto"/>
              <w:right w:val="single" w:sz="4" w:space="0" w:color="auto"/>
            </w:tcBorders>
            <w:shd w:val="clear" w:color="auto" w:fill="auto"/>
            <w:noWrap/>
            <w:vAlign w:val="center"/>
            <w:hideMark/>
          </w:tcPr>
          <w:p w14:paraId="47F6CDE5" w14:textId="77777777" w:rsidR="00A90136" w:rsidRPr="00C320B8" w:rsidRDefault="00A90136" w:rsidP="0031006E">
            <w:pPr>
              <w:jc w:val="center"/>
              <w:rPr>
                <w:color w:val="000000"/>
              </w:rPr>
            </w:pPr>
            <w:r w:rsidRPr="00C320B8">
              <w:rPr>
                <w:color w:val="000000"/>
              </w:rPr>
              <w:t>2,88</w:t>
            </w:r>
          </w:p>
        </w:tc>
        <w:tc>
          <w:tcPr>
            <w:tcW w:w="1223" w:type="dxa"/>
            <w:tcBorders>
              <w:top w:val="nil"/>
              <w:left w:val="nil"/>
              <w:bottom w:val="single" w:sz="4" w:space="0" w:color="auto"/>
              <w:right w:val="single" w:sz="4" w:space="0" w:color="auto"/>
            </w:tcBorders>
            <w:shd w:val="clear" w:color="auto" w:fill="auto"/>
            <w:noWrap/>
            <w:vAlign w:val="center"/>
            <w:hideMark/>
          </w:tcPr>
          <w:p w14:paraId="62459A23" w14:textId="77777777" w:rsidR="00A90136" w:rsidRPr="00C320B8" w:rsidRDefault="00A90136" w:rsidP="0031006E">
            <w:pPr>
              <w:jc w:val="center"/>
              <w:rPr>
                <w:color w:val="000000"/>
              </w:rPr>
            </w:pPr>
            <w:r w:rsidRPr="00C320B8">
              <w:rPr>
                <w:color w:val="000000"/>
              </w:rPr>
              <w:t>2,88</w:t>
            </w:r>
          </w:p>
        </w:tc>
      </w:tr>
      <w:tr w:rsidR="00A90136" w:rsidRPr="00C320B8" w14:paraId="4E11FC63" w14:textId="77777777" w:rsidTr="0031006E">
        <w:trPr>
          <w:trHeight w:val="74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645A597"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22" w:type="dxa"/>
            <w:tcBorders>
              <w:top w:val="nil"/>
              <w:left w:val="nil"/>
              <w:bottom w:val="single" w:sz="4" w:space="0" w:color="auto"/>
              <w:right w:val="single" w:sz="4" w:space="0" w:color="auto"/>
            </w:tcBorders>
            <w:shd w:val="clear" w:color="auto" w:fill="auto"/>
            <w:noWrap/>
            <w:vAlign w:val="center"/>
            <w:hideMark/>
          </w:tcPr>
          <w:p w14:paraId="08EE54FF"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3A3F6486" w14:textId="77777777" w:rsidR="00A90136" w:rsidRPr="00C320B8" w:rsidRDefault="00A90136" w:rsidP="0031006E">
            <w:pPr>
              <w:jc w:val="center"/>
              <w:rPr>
                <w:color w:val="000000"/>
              </w:rPr>
            </w:pPr>
            <w:r w:rsidRPr="00C320B8">
              <w:rPr>
                <w:color w:val="000000"/>
              </w:rPr>
              <w:t>1,20</w:t>
            </w:r>
          </w:p>
        </w:tc>
        <w:tc>
          <w:tcPr>
            <w:tcW w:w="1222" w:type="dxa"/>
            <w:tcBorders>
              <w:top w:val="nil"/>
              <w:left w:val="nil"/>
              <w:bottom w:val="single" w:sz="4" w:space="0" w:color="auto"/>
              <w:right w:val="single" w:sz="4" w:space="0" w:color="auto"/>
            </w:tcBorders>
            <w:shd w:val="clear" w:color="auto" w:fill="auto"/>
            <w:noWrap/>
            <w:vAlign w:val="center"/>
            <w:hideMark/>
          </w:tcPr>
          <w:p w14:paraId="2D0030C3"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7B5B78A3"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7F2FF035" w14:textId="77777777" w:rsidR="00A90136" w:rsidRPr="00C320B8" w:rsidRDefault="00A90136" w:rsidP="0031006E">
            <w:pPr>
              <w:jc w:val="center"/>
              <w:rPr>
                <w:color w:val="000000"/>
              </w:rPr>
            </w:pPr>
            <w:r w:rsidRPr="00C320B8">
              <w:rPr>
                <w:color w:val="000000"/>
              </w:rPr>
              <w:t>1,20</w:t>
            </w:r>
          </w:p>
        </w:tc>
        <w:tc>
          <w:tcPr>
            <w:tcW w:w="1222" w:type="dxa"/>
            <w:tcBorders>
              <w:top w:val="nil"/>
              <w:left w:val="nil"/>
              <w:bottom w:val="single" w:sz="4" w:space="0" w:color="auto"/>
              <w:right w:val="single" w:sz="4" w:space="0" w:color="auto"/>
            </w:tcBorders>
            <w:shd w:val="clear" w:color="auto" w:fill="auto"/>
            <w:noWrap/>
            <w:vAlign w:val="center"/>
            <w:hideMark/>
          </w:tcPr>
          <w:p w14:paraId="6D1F3024"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6086BDE7" w14:textId="77777777" w:rsidR="00A90136" w:rsidRPr="00C320B8" w:rsidRDefault="00A90136" w:rsidP="0031006E">
            <w:pPr>
              <w:jc w:val="center"/>
              <w:rPr>
                <w:color w:val="000000"/>
              </w:rPr>
            </w:pPr>
            <w:r w:rsidRPr="00C320B8">
              <w:rPr>
                <w:color w:val="000000"/>
              </w:rPr>
              <w:t>1,20</w:t>
            </w:r>
          </w:p>
        </w:tc>
        <w:tc>
          <w:tcPr>
            <w:tcW w:w="1223" w:type="dxa"/>
            <w:tcBorders>
              <w:top w:val="nil"/>
              <w:left w:val="nil"/>
              <w:bottom w:val="single" w:sz="4" w:space="0" w:color="auto"/>
              <w:right w:val="single" w:sz="4" w:space="0" w:color="auto"/>
            </w:tcBorders>
            <w:shd w:val="clear" w:color="auto" w:fill="auto"/>
            <w:noWrap/>
            <w:vAlign w:val="center"/>
            <w:hideMark/>
          </w:tcPr>
          <w:p w14:paraId="2C302541" w14:textId="77777777" w:rsidR="00A90136" w:rsidRPr="00C320B8" w:rsidRDefault="00A90136" w:rsidP="0031006E">
            <w:pPr>
              <w:jc w:val="center"/>
              <w:rPr>
                <w:color w:val="000000"/>
              </w:rPr>
            </w:pPr>
            <w:r w:rsidRPr="00C320B8">
              <w:rPr>
                <w:color w:val="000000"/>
              </w:rPr>
              <w:t>1,20</w:t>
            </w:r>
          </w:p>
        </w:tc>
      </w:tr>
      <w:tr w:rsidR="00A90136" w:rsidRPr="00C320B8" w14:paraId="49A9A42B" w14:textId="77777777" w:rsidTr="0031006E">
        <w:trPr>
          <w:trHeight w:val="6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30C50A3" w14:textId="77777777" w:rsidR="00A90136" w:rsidRPr="00C320B8" w:rsidRDefault="00A90136" w:rsidP="0031006E">
            <w:pPr>
              <w:rPr>
                <w:color w:val="000000"/>
              </w:rPr>
            </w:pPr>
            <w:r w:rsidRPr="00C320B8">
              <w:rPr>
                <w:color w:val="000000"/>
              </w:rPr>
              <w:t>Полезный отпуск тепловой энергии, Гкал</w:t>
            </w:r>
          </w:p>
        </w:tc>
        <w:tc>
          <w:tcPr>
            <w:tcW w:w="1222" w:type="dxa"/>
            <w:tcBorders>
              <w:top w:val="nil"/>
              <w:left w:val="nil"/>
              <w:bottom w:val="single" w:sz="4" w:space="0" w:color="auto"/>
              <w:right w:val="single" w:sz="4" w:space="0" w:color="auto"/>
            </w:tcBorders>
            <w:shd w:val="clear" w:color="auto" w:fill="auto"/>
            <w:noWrap/>
            <w:vAlign w:val="center"/>
            <w:hideMark/>
          </w:tcPr>
          <w:p w14:paraId="2A7E3B8F" w14:textId="77777777" w:rsidR="00A90136" w:rsidRPr="00C320B8" w:rsidRDefault="00A90136" w:rsidP="0031006E">
            <w:pPr>
              <w:jc w:val="center"/>
              <w:rPr>
                <w:color w:val="000000"/>
              </w:rPr>
            </w:pPr>
            <w:r w:rsidRPr="00C320B8">
              <w:rPr>
                <w:color w:val="000000"/>
              </w:rPr>
              <w:t>193,10</w:t>
            </w:r>
          </w:p>
        </w:tc>
        <w:tc>
          <w:tcPr>
            <w:tcW w:w="1223" w:type="dxa"/>
            <w:tcBorders>
              <w:top w:val="nil"/>
              <w:left w:val="nil"/>
              <w:bottom w:val="single" w:sz="4" w:space="0" w:color="auto"/>
              <w:right w:val="single" w:sz="4" w:space="0" w:color="auto"/>
            </w:tcBorders>
            <w:shd w:val="clear" w:color="auto" w:fill="auto"/>
            <w:noWrap/>
            <w:vAlign w:val="center"/>
            <w:hideMark/>
          </w:tcPr>
          <w:p w14:paraId="47BF9538" w14:textId="77777777" w:rsidR="00A90136" w:rsidRPr="00C320B8" w:rsidRDefault="00A90136" w:rsidP="0031006E">
            <w:pPr>
              <w:jc w:val="center"/>
              <w:rPr>
                <w:color w:val="000000"/>
              </w:rPr>
            </w:pPr>
            <w:r w:rsidRPr="00C320B8">
              <w:rPr>
                <w:color w:val="000000"/>
              </w:rPr>
              <w:t>193,10</w:t>
            </w:r>
          </w:p>
        </w:tc>
        <w:tc>
          <w:tcPr>
            <w:tcW w:w="1222" w:type="dxa"/>
            <w:tcBorders>
              <w:top w:val="nil"/>
              <w:left w:val="nil"/>
              <w:bottom w:val="single" w:sz="4" w:space="0" w:color="auto"/>
              <w:right w:val="single" w:sz="4" w:space="0" w:color="auto"/>
            </w:tcBorders>
            <w:shd w:val="clear" w:color="auto" w:fill="auto"/>
            <w:noWrap/>
            <w:vAlign w:val="center"/>
            <w:hideMark/>
          </w:tcPr>
          <w:p w14:paraId="1BCC6EFF" w14:textId="77777777" w:rsidR="00A90136" w:rsidRPr="00C320B8" w:rsidRDefault="00A90136" w:rsidP="0031006E">
            <w:pPr>
              <w:jc w:val="center"/>
              <w:rPr>
                <w:color w:val="000000"/>
              </w:rPr>
            </w:pPr>
            <w:r w:rsidRPr="00C320B8">
              <w:rPr>
                <w:color w:val="000000"/>
              </w:rPr>
              <w:t>193,10</w:t>
            </w:r>
          </w:p>
        </w:tc>
        <w:tc>
          <w:tcPr>
            <w:tcW w:w="1223" w:type="dxa"/>
            <w:tcBorders>
              <w:top w:val="nil"/>
              <w:left w:val="nil"/>
              <w:bottom w:val="single" w:sz="4" w:space="0" w:color="auto"/>
              <w:right w:val="single" w:sz="4" w:space="0" w:color="auto"/>
            </w:tcBorders>
            <w:shd w:val="clear" w:color="auto" w:fill="auto"/>
            <w:noWrap/>
            <w:vAlign w:val="center"/>
            <w:hideMark/>
          </w:tcPr>
          <w:p w14:paraId="0CCAE476" w14:textId="77777777" w:rsidR="00A90136" w:rsidRPr="00C320B8" w:rsidRDefault="00A90136" w:rsidP="0031006E">
            <w:pPr>
              <w:jc w:val="center"/>
              <w:rPr>
                <w:color w:val="000000"/>
              </w:rPr>
            </w:pPr>
            <w:r w:rsidRPr="00C320B8">
              <w:rPr>
                <w:color w:val="000000"/>
              </w:rPr>
              <w:t>193,10</w:t>
            </w:r>
          </w:p>
        </w:tc>
        <w:tc>
          <w:tcPr>
            <w:tcW w:w="1223" w:type="dxa"/>
            <w:tcBorders>
              <w:top w:val="nil"/>
              <w:left w:val="nil"/>
              <w:bottom w:val="single" w:sz="4" w:space="0" w:color="auto"/>
              <w:right w:val="single" w:sz="4" w:space="0" w:color="auto"/>
            </w:tcBorders>
            <w:shd w:val="clear" w:color="auto" w:fill="auto"/>
            <w:noWrap/>
            <w:vAlign w:val="center"/>
            <w:hideMark/>
          </w:tcPr>
          <w:p w14:paraId="5EAB42B4" w14:textId="77777777" w:rsidR="00A90136" w:rsidRPr="00C320B8" w:rsidRDefault="00A90136" w:rsidP="0031006E">
            <w:pPr>
              <w:jc w:val="center"/>
              <w:rPr>
                <w:color w:val="000000"/>
              </w:rPr>
            </w:pPr>
            <w:r w:rsidRPr="00C320B8">
              <w:rPr>
                <w:color w:val="000000"/>
              </w:rPr>
              <w:t>193,10</w:t>
            </w:r>
          </w:p>
        </w:tc>
        <w:tc>
          <w:tcPr>
            <w:tcW w:w="1222" w:type="dxa"/>
            <w:tcBorders>
              <w:top w:val="nil"/>
              <w:left w:val="nil"/>
              <w:bottom w:val="single" w:sz="4" w:space="0" w:color="auto"/>
              <w:right w:val="single" w:sz="4" w:space="0" w:color="auto"/>
            </w:tcBorders>
            <w:shd w:val="clear" w:color="auto" w:fill="auto"/>
            <w:noWrap/>
            <w:vAlign w:val="center"/>
            <w:hideMark/>
          </w:tcPr>
          <w:p w14:paraId="6B2AEA4D" w14:textId="77777777" w:rsidR="00A90136" w:rsidRPr="00C320B8" w:rsidRDefault="00A90136" w:rsidP="0031006E">
            <w:pPr>
              <w:jc w:val="center"/>
              <w:rPr>
                <w:color w:val="000000"/>
              </w:rPr>
            </w:pPr>
            <w:r w:rsidRPr="00C320B8">
              <w:rPr>
                <w:color w:val="000000"/>
              </w:rPr>
              <w:t>193,10</w:t>
            </w:r>
          </w:p>
        </w:tc>
        <w:tc>
          <w:tcPr>
            <w:tcW w:w="1223" w:type="dxa"/>
            <w:tcBorders>
              <w:top w:val="nil"/>
              <w:left w:val="nil"/>
              <w:bottom w:val="single" w:sz="4" w:space="0" w:color="auto"/>
              <w:right w:val="single" w:sz="4" w:space="0" w:color="auto"/>
            </w:tcBorders>
            <w:shd w:val="clear" w:color="auto" w:fill="auto"/>
            <w:noWrap/>
            <w:vAlign w:val="center"/>
            <w:hideMark/>
          </w:tcPr>
          <w:p w14:paraId="686B6FED" w14:textId="77777777" w:rsidR="00A90136" w:rsidRPr="00C320B8" w:rsidRDefault="00A90136" w:rsidP="0031006E">
            <w:pPr>
              <w:jc w:val="center"/>
              <w:rPr>
                <w:color w:val="000000"/>
              </w:rPr>
            </w:pPr>
            <w:r w:rsidRPr="00C320B8">
              <w:rPr>
                <w:color w:val="000000"/>
              </w:rPr>
              <w:t>193,10</w:t>
            </w:r>
          </w:p>
        </w:tc>
        <w:tc>
          <w:tcPr>
            <w:tcW w:w="1223" w:type="dxa"/>
            <w:tcBorders>
              <w:top w:val="nil"/>
              <w:left w:val="nil"/>
              <w:bottom w:val="single" w:sz="4" w:space="0" w:color="auto"/>
              <w:right w:val="single" w:sz="4" w:space="0" w:color="auto"/>
            </w:tcBorders>
            <w:shd w:val="clear" w:color="auto" w:fill="auto"/>
            <w:noWrap/>
            <w:vAlign w:val="center"/>
            <w:hideMark/>
          </w:tcPr>
          <w:p w14:paraId="7CB1BCEC" w14:textId="77777777" w:rsidR="00A90136" w:rsidRPr="00C320B8" w:rsidRDefault="00A90136" w:rsidP="0031006E">
            <w:pPr>
              <w:jc w:val="center"/>
              <w:rPr>
                <w:color w:val="000000"/>
              </w:rPr>
            </w:pPr>
            <w:r w:rsidRPr="00C320B8">
              <w:rPr>
                <w:color w:val="000000"/>
              </w:rPr>
              <w:t>193,10</w:t>
            </w:r>
          </w:p>
        </w:tc>
      </w:tr>
      <w:tr w:rsidR="00A90136" w:rsidRPr="00C320B8" w14:paraId="0630E80A" w14:textId="77777777" w:rsidTr="0031006E">
        <w:trPr>
          <w:trHeight w:val="8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0BD7F9"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3D691079" w14:textId="77777777" w:rsidR="00A90136" w:rsidRPr="00C320B8" w:rsidRDefault="00A90136" w:rsidP="0031006E">
            <w:pPr>
              <w:jc w:val="center"/>
              <w:rPr>
                <w:color w:val="000000"/>
              </w:rPr>
            </w:pPr>
            <w:r w:rsidRPr="00C320B8">
              <w:rPr>
                <w:color w:val="000000"/>
              </w:rPr>
              <w:t>15</w:t>
            </w:r>
          </w:p>
        </w:tc>
        <w:tc>
          <w:tcPr>
            <w:tcW w:w="1223" w:type="dxa"/>
            <w:tcBorders>
              <w:top w:val="nil"/>
              <w:left w:val="nil"/>
              <w:bottom w:val="single" w:sz="4" w:space="0" w:color="auto"/>
              <w:right w:val="single" w:sz="4" w:space="0" w:color="auto"/>
            </w:tcBorders>
            <w:shd w:val="clear" w:color="auto" w:fill="auto"/>
            <w:noWrap/>
            <w:vAlign w:val="center"/>
            <w:hideMark/>
          </w:tcPr>
          <w:p w14:paraId="02A9C176" w14:textId="77777777" w:rsidR="00A90136" w:rsidRPr="00C320B8" w:rsidRDefault="00A90136" w:rsidP="0031006E">
            <w:pPr>
              <w:jc w:val="center"/>
              <w:rPr>
                <w:color w:val="000000"/>
              </w:rPr>
            </w:pPr>
            <w:r w:rsidRPr="00C320B8">
              <w:rPr>
                <w:color w:val="000000"/>
              </w:rPr>
              <w:t>16</w:t>
            </w:r>
          </w:p>
        </w:tc>
        <w:tc>
          <w:tcPr>
            <w:tcW w:w="1222" w:type="dxa"/>
            <w:tcBorders>
              <w:top w:val="nil"/>
              <w:left w:val="nil"/>
              <w:bottom w:val="single" w:sz="4" w:space="0" w:color="auto"/>
              <w:right w:val="single" w:sz="4" w:space="0" w:color="auto"/>
            </w:tcBorders>
            <w:shd w:val="clear" w:color="auto" w:fill="auto"/>
            <w:noWrap/>
            <w:vAlign w:val="center"/>
            <w:hideMark/>
          </w:tcPr>
          <w:p w14:paraId="456F74A1" w14:textId="77777777" w:rsidR="00A90136" w:rsidRPr="00C320B8" w:rsidRDefault="00A90136" w:rsidP="0031006E">
            <w:pPr>
              <w:jc w:val="center"/>
              <w:rPr>
                <w:color w:val="000000"/>
              </w:rPr>
            </w:pPr>
            <w:r w:rsidRPr="00C320B8">
              <w:rPr>
                <w:color w:val="000000"/>
              </w:rPr>
              <w:t>17</w:t>
            </w:r>
          </w:p>
        </w:tc>
        <w:tc>
          <w:tcPr>
            <w:tcW w:w="1223" w:type="dxa"/>
            <w:tcBorders>
              <w:top w:val="nil"/>
              <w:left w:val="nil"/>
              <w:bottom w:val="single" w:sz="4" w:space="0" w:color="auto"/>
              <w:right w:val="single" w:sz="4" w:space="0" w:color="auto"/>
            </w:tcBorders>
            <w:shd w:val="clear" w:color="auto" w:fill="auto"/>
            <w:noWrap/>
            <w:vAlign w:val="center"/>
            <w:hideMark/>
          </w:tcPr>
          <w:p w14:paraId="5FDA1723" w14:textId="77777777" w:rsidR="00A90136" w:rsidRPr="00C320B8" w:rsidRDefault="00A90136" w:rsidP="0031006E">
            <w:pPr>
              <w:jc w:val="center"/>
              <w:rPr>
                <w:color w:val="000000"/>
              </w:rPr>
            </w:pPr>
            <w:r w:rsidRPr="00C320B8">
              <w:rPr>
                <w:color w:val="000000"/>
              </w:rPr>
              <w:t>18</w:t>
            </w:r>
          </w:p>
        </w:tc>
        <w:tc>
          <w:tcPr>
            <w:tcW w:w="1223" w:type="dxa"/>
            <w:tcBorders>
              <w:top w:val="nil"/>
              <w:left w:val="nil"/>
              <w:bottom w:val="single" w:sz="4" w:space="0" w:color="auto"/>
              <w:right w:val="single" w:sz="4" w:space="0" w:color="auto"/>
            </w:tcBorders>
            <w:shd w:val="clear" w:color="auto" w:fill="auto"/>
            <w:noWrap/>
            <w:vAlign w:val="center"/>
            <w:hideMark/>
          </w:tcPr>
          <w:p w14:paraId="4CB6719B" w14:textId="77777777" w:rsidR="00A90136" w:rsidRPr="00C320B8" w:rsidRDefault="00A90136" w:rsidP="0031006E">
            <w:pPr>
              <w:jc w:val="center"/>
              <w:rPr>
                <w:color w:val="000000"/>
              </w:rPr>
            </w:pPr>
            <w:r w:rsidRPr="00C320B8">
              <w:rPr>
                <w:color w:val="000000"/>
              </w:rPr>
              <w:t>19</w:t>
            </w:r>
          </w:p>
        </w:tc>
        <w:tc>
          <w:tcPr>
            <w:tcW w:w="1222" w:type="dxa"/>
            <w:tcBorders>
              <w:top w:val="nil"/>
              <w:left w:val="nil"/>
              <w:bottom w:val="single" w:sz="4" w:space="0" w:color="auto"/>
              <w:right w:val="single" w:sz="4" w:space="0" w:color="auto"/>
            </w:tcBorders>
            <w:shd w:val="clear" w:color="auto" w:fill="auto"/>
            <w:noWrap/>
            <w:vAlign w:val="center"/>
            <w:hideMark/>
          </w:tcPr>
          <w:p w14:paraId="0E3123A0" w14:textId="77777777" w:rsidR="00A90136" w:rsidRPr="00C320B8" w:rsidRDefault="00A90136" w:rsidP="0031006E">
            <w:pPr>
              <w:jc w:val="center"/>
              <w:rPr>
                <w:color w:val="000000"/>
              </w:rPr>
            </w:pPr>
            <w:r w:rsidRPr="00C320B8">
              <w:rPr>
                <w:color w:val="000000"/>
              </w:rPr>
              <w:t>20</w:t>
            </w:r>
          </w:p>
        </w:tc>
        <w:tc>
          <w:tcPr>
            <w:tcW w:w="1223" w:type="dxa"/>
            <w:tcBorders>
              <w:top w:val="nil"/>
              <w:left w:val="nil"/>
              <w:bottom w:val="single" w:sz="4" w:space="0" w:color="auto"/>
              <w:right w:val="single" w:sz="4" w:space="0" w:color="auto"/>
            </w:tcBorders>
            <w:shd w:val="clear" w:color="auto" w:fill="auto"/>
            <w:noWrap/>
            <w:vAlign w:val="center"/>
            <w:hideMark/>
          </w:tcPr>
          <w:p w14:paraId="0E305C36" w14:textId="77777777" w:rsidR="00A90136" w:rsidRPr="00C320B8" w:rsidRDefault="00A90136" w:rsidP="0031006E">
            <w:pPr>
              <w:jc w:val="center"/>
              <w:rPr>
                <w:color w:val="000000"/>
              </w:rPr>
            </w:pPr>
            <w:r w:rsidRPr="00C320B8">
              <w:rPr>
                <w:color w:val="000000"/>
              </w:rPr>
              <w:t>21</w:t>
            </w:r>
          </w:p>
        </w:tc>
        <w:tc>
          <w:tcPr>
            <w:tcW w:w="1223" w:type="dxa"/>
            <w:tcBorders>
              <w:top w:val="nil"/>
              <w:left w:val="nil"/>
              <w:bottom w:val="single" w:sz="4" w:space="0" w:color="auto"/>
              <w:right w:val="single" w:sz="4" w:space="0" w:color="auto"/>
            </w:tcBorders>
            <w:shd w:val="clear" w:color="auto" w:fill="auto"/>
            <w:noWrap/>
            <w:vAlign w:val="center"/>
            <w:hideMark/>
          </w:tcPr>
          <w:p w14:paraId="704E4819" w14:textId="77777777" w:rsidR="00A90136" w:rsidRPr="00C320B8" w:rsidRDefault="00A90136" w:rsidP="0031006E">
            <w:pPr>
              <w:jc w:val="center"/>
              <w:rPr>
                <w:color w:val="000000"/>
              </w:rPr>
            </w:pPr>
            <w:r w:rsidRPr="00C320B8">
              <w:rPr>
                <w:color w:val="000000"/>
              </w:rPr>
              <w:t>22</w:t>
            </w:r>
          </w:p>
        </w:tc>
      </w:tr>
      <w:tr w:rsidR="00A90136" w:rsidRPr="00C320B8" w14:paraId="6EB82334" w14:textId="77777777" w:rsidTr="0031006E">
        <w:trPr>
          <w:trHeight w:val="9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D426BFA"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18350CF8"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463F53F2"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06843A31"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9B92406"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6EA7B2D3"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32842EC8"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4037850"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642B5DBE" w14:textId="77777777" w:rsidR="00A90136" w:rsidRPr="00C320B8" w:rsidRDefault="00A90136" w:rsidP="0031006E">
            <w:pPr>
              <w:jc w:val="center"/>
              <w:rPr>
                <w:color w:val="000000"/>
              </w:rPr>
            </w:pPr>
            <w:r w:rsidRPr="00C320B8">
              <w:rPr>
                <w:color w:val="000000"/>
              </w:rPr>
              <w:t>0,0</w:t>
            </w:r>
          </w:p>
        </w:tc>
      </w:tr>
      <w:tr w:rsidR="00A90136" w:rsidRPr="00C320B8" w14:paraId="631BCE5C" w14:textId="77777777" w:rsidTr="0031006E">
        <w:trPr>
          <w:trHeight w:val="9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2B7249"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22" w:type="dxa"/>
            <w:tcBorders>
              <w:top w:val="nil"/>
              <w:left w:val="nil"/>
              <w:bottom w:val="single" w:sz="4" w:space="0" w:color="auto"/>
              <w:right w:val="single" w:sz="4" w:space="0" w:color="auto"/>
            </w:tcBorders>
            <w:shd w:val="clear" w:color="auto" w:fill="auto"/>
            <w:noWrap/>
            <w:vAlign w:val="center"/>
            <w:hideMark/>
          </w:tcPr>
          <w:p w14:paraId="02CC1FAF"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6BE822C9"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438B6B4A"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569FC06F"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49A65843"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0D94D870"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223FE8DA"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08D4B476" w14:textId="77777777" w:rsidR="00A90136" w:rsidRPr="00C320B8" w:rsidRDefault="00A90136" w:rsidP="0031006E">
            <w:pPr>
              <w:jc w:val="center"/>
              <w:rPr>
                <w:color w:val="000000"/>
              </w:rPr>
            </w:pPr>
            <w:r w:rsidRPr="00C320B8">
              <w:rPr>
                <w:color w:val="000000"/>
              </w:rPr>
              <w:t>0,000</w:t>
            </w:r>
          </w:p>
        </w:tc>
      </w:tr>
      <w:tr w:rsidR="00A90136" w:rsidRPr="00C320B8" w14:paraId="275D6DF2"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CC881CE" w14:textId="77777777" w:rsidR="00A90136" w:rsidRPr="00C320B8" w:rsidRDefault="00A90136" w:rsidP="0031006E">
            <w:pPr>
              <w:rPr>
                <w:color w:val="000000"/>
              </w:rPr>
            </w:pPr>
            <w:r w:rsidRPr="00C320B8">
              <w:rPr>
                <w:color w:val="000000"/>
              </w:rPr>
              <w:t>Расход электрической энергии на выработку и передачу тепловой энергии тыс. кВт*ч</w:t>
            </w:r>
          </w:p>
        </w:tc>
        <w:tc>
          <w:tcPr>
            <w:tcW w:w="1222" w:type="dxa"/>
            <w:tcBorders>
              <w:top w:val="nil"/>
              <w:left w:val="nil"/>
              <w:bottom w:val="single" w:sz="4" w:space="0" w:color="auto"/>
              <w:right w:val="single" w:sz="4" w:space="0" w:color="auto"/>
            </w:tcBorders>
            <w:shd w:val="clear" w:color="auto" w:fill="auto"/>
            <w:noWrap/>
            <w:vAlign w:val="center"/>
            <w:hideMark/>
          </w:tcPr>
          <w:p w14:paraId="73288244" w14:textId="77777777" w:rsidR="00A90136" w:rsidRPr="00C320B8" w:rsidRDefault="00A90136" w:rsidP="0031006E">
            <w:pPr>
              <w:jc w:val="center"/>
              <w:rPr>
                <w:color w:val="000000"/>
              </w:rPr>
            </w:pPr>
            <w:r w:rsidRPr="00C320B8">
              <w:rPr>
                <w:color w:val="000000"/>
              </w:rPr>
              <w:t>38,229</w:t>
            </w:r>
          </w:p>
        </w:tc>
        <w:tc>
          <w:tcPr>
            <w:tcW w:w="1223" w:type="dxa"/>
            <w:tcBorders>
              <w:top w:val="nil"/>
              <w:left w:val="nil"/>
              <w:bottom w:val="single" w:sz="4" w:space="0" w:color="auto"/>
              <w:right w:val="single" w:sz="4" w:space="0" w:color="auto"/>
            </w:tcBorders>
            <w:shd w:val="clear" w:color="auto" w:fill="auto"/>
            <w:noWrap/>
            <w:vAlign w:val="center"/>
            <w:hideMark/>
          </w:tcPr>
          <w:p w14:paraId="741A6103" w14:textId="77777777" w:rsidR="00A90136" w:rsidRPr="00C320B8" w:rsidRDefault="00A90136" w:rsidP="0031006E">
            <w:pPr>
              <w:jc w:val="center"/>
              <w:rPr>
                <w:color w:val="000000"/>
              </w:rPr>
            </w:pPr>
            <w:r w:rsidRPr="00C320B8">
              <w:rPr>
                <w:color w:val="000000"/>
              </w:rPr>
              <w:t>38,229</w:t>
            </w:r>
          </w:p>
        </w:tc>
        <w:tc>
          <w:tcPr>
            <w:tcW w:w="1222" w:type="dxa"/>
            <w:tcBorders>
              <w:top w:val="nil"/>
              <w:left w:val="nil"/>
              <w:bottom w:val="single" w:sz="4" w:space="0" w:color="auto"/>
              <w:right w:val="single" w:sz="4" w:space="0" w:color="auto"/>
            </w:tcBorders>
            <w:shd w:val="clear" w:color="auto" w:fill="auto"/>
            <w:noWrap/>
            <w:vAlign w:val="center"/>
            <w:hideMark/>
          </w:tcPr>
          <w:p w14:paraId="3308A91A" w14:textId="77777777" w:rsidR="00A90136" w:rsidRPr="00C320B8" w:rsidRDefault="00A90136" w:rsidP="0031006E">
            <w:pPr>
              <w:jc w:val="center"/>
              <w:rPr>
                <w:color w:val="000000"/>
              </w:rPr>
            </w:pPr>
            <w:r w:rsidRPr="00C320B8">
              <w:rPr>
                <w:color w:val="000000"/>
              </w:rPr>
              <w:t>38,229</w:t>
            </w:r>
          </w:p>
        </w:tc>
        <w:tc>
          <w:tcPr>
            <w:tcW w:w="1223" w:type="dxa"/>
            <w:tcBorders>
              <w:top w:val="nil"/>
              <w:left w:val="nil"/>
              <w:bottom w:val="single" w:sz="4" w:space="0" w:color="auto"/>
              <w:right w:val="single" w:sz="4" w:space="0" w:color="auto"/>
            </w:tcBorders>
            <w:shd w:val="clear" w:color="auto" w:fill="auto"/>
            <w:noWrap/>
            <w:vAlign w:val="center"/>
            <w:hideMark/>
          </w:tcPr>
          <w:p w14:paraId="6E4C0B68" w14:textId="77777777" w:rsidR="00A90136" w:rsidRPr="00C320B8" w:rsidRDefault="00A90136" w:rsidP="0031006E">
            <w:pPr>
              <w:jc w:val="center"/>
              <w:rPr>
                <w:color w:val="000000"/>
              </w:rPr>
            </w:pPr>
            <w:r w:rsidRPr="00C320B8">
              <w:rPr>
                <w:color w:val="000000"/>
              </w:rPr>
              <w:t>38,229</w:t>
            </w:r>
          </w:p>
        </w:tc>
        <w:tc>
          <w:tcPr>
            <w:tcW w:w="1223" w:type="dxa"/>
            <w:tcBorders>
              <w:top w:val="nil"/>
              <w:left w:val="nil"/>
              <w:bottom w:val="single" w:sz="4" w:space="0" w:color="auto"/>
              <w:right w:val="single" w:sz="4" w:space="0" w:color="auto"/>
            </w:tcBorders>
            <w:shd w:val="clear" w:color="auto" w:fill="auto"/>
            <w:noWrap/>
            <w:vAlign w:val="center"/>
            <w:hideMark/>
          </w:tcPr>
          <w:p w14:paraId="765E8120" w14:textId="77777777" w:rsidR="00A90136" w:rsidRPr="00C320B8" w:rsidRDefault="00A90136" w:rsidP="0031006E">
            <w:pPr>
              <w:jc w:val="center"/>
              <w:rPr>
                <w:color w:val="000000"/>
              </w:rPr>
            </w:pPr>
            <w:r w:rsidRPr="00C320B8">
              <w:rPr>
                <w:color w:val="000000"/>
              </w:rPr>
              <w:t>38,229</w:t>
            </w:r>
          </w:p>
        </w:tc>
        <w:tc>
          <w:tcPr>
            <w:tcW w:w="1222" w:type="dxa"/>
            <w:tcBorders>
              <w:top w:val="nil"/>
              <w:left w:val="nil"/>
              <w:bottom w:val="single" w:sz="4" w:space="0" w:color="auto"/>
              <w:right w:val="single" w:sz="4" w:space="0" w:color="auto"/>
            </w:tcBorders>
            <w:shd w:val="clear" w:color="auto" w:fill="auto"/>
            <w:noWrap/>
            <w:vAlign w:val="center"/>
            <w:hideMark/>
          </w:tcPr>
          <w:p w14:paraId="228C9BA4" w14:textId="77777777" w:rsidR="00A90136" w:rsidRPr="00C320B8" w:rsidRDefault="00A90136" w:rsidP="0031006E">
            <w:pPr>
              <w:jc w:val="center"/>
              <w:rPr>
                <w:color w:val="000000"/>
              </w:rPr>
            </w:pPr>
            <w:r w:rsidRPr="00C320B8">
              <w:rPr>
                <w:color w:val="000000"/>
              </w:rPr>
              <w:t>38,229</w:t>
            </w:r>
          </w:p>
        </w:tc>
        <w:tc>
          <w:tcPr>
            <w:tcW w:w="1223" w:type="dxa"/>
            <w:tcBorders>
              <w:top w:val="nil"/>
              <w:left w:val="nil"/>
              <w:bottom w:val="single" w:sz="4" w:space="0" w:color="auto"/>
              <w:right w:val="single" w:sz="4" w:space="0" w:color="auto"/>
            </w:tcBorders>
            <w:shd w:val="clear" w:color="auto" w:fill="auto"/>
            <w:noWrap/>
            <w:vAlign w:val="center"/>
            <w:hideMark/>
          </w:tcPr>
          <w:p w14:paraId="073BB587" w14:textId="77777777" w:rsidR="00A90136" w:rsidRPr="00C320B8" w:rsidRDefault="00A90136" w:rsidP="0031006E">
            <w:pPr>
              <w:jc w:val="center"/>
              <w:rPr>
                <w:color w:val="000000"/>
              </w:rPr>
            </w:pPr>
            <w:r w:rsidRPr="00C320B8">
              <w:rPr>
                <w:color w:val="000000"/>
              </w:rPr>
              <w:t>38,229</w:t>
            </w:r>
          </w:p>
        </w:tc>
        <w:tc>
          <w:tcPr>
            <w:tcW w:w="1223" w:type="dxa"/>
            <w:tcBorders>
              <w:top w:val="nil"/>
              <w:left w:val="nil"/>
              <w:bottom w:val="single" w:sz="4" w:space="0" w:color="auto"/>
              <w:right w:val="single" w:sz="4" w:space="0" w:color="auto"/>
            </w:tcBorders>
            <w:shd w:val="clear" w:color="auto" w:fill="auto"/>
            <w:noWrap/>
            <w:vAlign w:val="center"/>
            <w:hideMark/>
          </w:tcPr>
          <w:p w14:paraId="18AFB272" w14:textId="77777777" w:rsidR="00A90136" w:rsidRPr="00C320B8" w:rsidRDefault="00A90136" w:rsidP="0031006E">
            <w:pPr>
              <w:jc w:val="center"/>
              <w:rPr>
                <w:color w:val="000000"/>
              </w:rPr>
            </w:pPr>
            <w:r w:rsidRPr="00C320B8">
              <w:rPr>
                <w:color w:val="000000"/>
              </w:rPr>
              <w:t>38,229</w:t>
            </w:r>
          </w:p>
        </w:tc>
      </w:tr>
      <w:tr w:rsidR="00A90136" w:rsidRPr="00C320B8" w14:paraId="44526441"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64FAF09" w14:textId="77777777" w:rsidR="00A90136" w:rsidRPr="00C320B8" w:rsidRDefault="00A90136" w:rsidP="0031006E">
            <w:pPr>
              <w:rPr>
                <w:color w:val="000000"/>
              </w:rPr>
            </w:pPr>
            <w:r w:rsidRPr="00C320B8">
              <w:rPr>
                <w:color w:val="000000"/>
              </w:rPr>
              <w:t>Удельный расход электрической энергии на выработку передачу тепловой энергии. кВт*ч/Гкал</w:t>
            </w:r>
          </w:p>
        </w:tc>
        <w:tc>
          <w:tcPr>
            <w:tcW w:w="1222" w:type="dxa"/>
            <w:tcBorders>
              <w:top w:val="nil"/>
              <w:left w:val="nil"/>
              <w:bottom w:val="single" w:sz="4" w:space="0" w:color="auto"/>
              <w:right w:val="single" w:sz="4" w:space="0" w:color="auto"/>
            </w:tcBorders>
            <w:shd w:val="clear" w:color="auto" w:fill="auto"/>
            <w:noWrap/>
            <w:vAlign w:val="center"/>
            <w:hideMark/>
          </w:tcPr>
          <w:p w14:paraId="79FAC91A" w14:textId="77777777" w:rsidR="00A90136" w:rsidRPr="00C320B8" w:rsidRDefault="00A90136" w:rsidP="0031006E">
            <w:pPr>
              <w:jc w:val="center"/>
              <w:rPr>
                <w:color w:val="000000"/>
              </w:rPr>
            </w:pPr>
            <w:r w:rsidRPr="00C320B8">
              <w:rPr>
                <w:color w:val="000000"/>
              </w:rPr>
              <w:t>197,98</w:t>
            </w:r>
          </w:p>
        </w:tc>
        <w:tc>
          <w:tcPr>
            <w:tcW w:w="1223" w:type="dxa"/>
            <w:tcBorders>
              <w:top w:val="nil"/>
              <w:left w:val="nil"/>
              <w:bottom w:val="single" w:sz="4" w:space="0" w:color="auto"/>
              <w:right w:val="single" w:sz="4" w:space="0" w:color="auto"/>
            </w:tcBorders>
            <w:shd w:val="clear" w:color="auto" w:fill="auto"/>
            <w:noWrap/>
            <w:vAlign w:val="center"/>
            <w:hideMark/>
          </w:tcPr>
          <w:p w14:paraId="2501ECAC" w14:textId="77777777" w:rsidR="00A90136" w:rsidRPr="00C320B8" w:rsidRDefault="00A90136" w:rsidP="0031006E">
            <w:pPr>
              <w:jc w:val="center"/>
              <w:rPr>
                <w:color w:val="000000"/>
              </w:rPr>
            </w:pPr>
            <w:r w:rsidRPr="00C320B8">
              <w:rPr>
                <w:color w:val="000000"/>
              </w:rPr>
              <w:t>197,98</w:t>
            </w:r>
          </w:p>
        </w:tc>
        <w:tc>
          <w:tcPr>
            <w:tcW w:w="1222" w:type="dxa"/>
            <w:tcBorders>
              <w:top w:val="nil"/>
              <w:left w:val="nil"/>
              <w:bottom w:val="single" w:sz="4" w:space="0" w:color="auto"/>
              <w:right w:val="single" w:sz="4" w:space="0" w:color="auto"/>
            </w:tcBorders>
            <w:shd w:val="clear" w:color="auto" w:fill="auto"/>
            <w:noWrap/>
            <w:vAlign w:val="center"/>
            <w:hideMark/>
          </w:tcPr>
          <w:p w14:paraId="55E150A2" w14:textId="77777777" w:rsidR="00A90136" w:rsidRPr="00C320B8" w:rsidRDefault="00A90136" w:rsidP="0031006E">
            <w:pPr>
              <w:jc w:val="center"/>
              <w:rPr>
                <w:color w:val="000000"/>
              </w:rPr>
            </w:pPr>
            <w:r w:rsidRPr="00C320B8">
              <w:rPr>
                <w:color w:val="000000"/>
              </w:rPr>
              <w:t>197,98</w:t>
            </w:r>
          </w:p>
        </w:tc>
        <w:tc>
          <w:tcPr>
            <w:tcW w:w="1223" w:type="dxa"/>
            <w:tcBorders>
              <w:top w:val="nil"/>
              <w:left w:val="nil"/>
              <w:bottom w:val="single" w:sz="4" w:space="0" w:color="auto"/>
              <w:right w:val="single" w:sz="4" w:space="0" w:color="auto"/>
            </w:tcBorders>
            <w:shd w:val="clear" w:color="auto" w:fill="auto"/>
            <w:noWrap/>
            <w:vAlign w:val="center"/>
            <w:hideMark/>
          </w:tcPr>
          <w:p w14:paraId="3FDF4200" w14:textId="77777777" w:rsidR="00A90136" w:rsidRPr="00C320B8" w:rsidRDefault="00A90136" w:rsidP="0031006E">
            <w:pPr>
              <w:jc w:val="center"/>
              <w:rPr>
                <w:color w:val="000000"/>
              </w:rPr>
            </w:pPr>
            <w:r w:rsidRPr="00C320B8">
              <w:rPr>
                <w:color w:val="000000"/>
              </w:rPr>
              <w:t>197,98</w:t>
            </w:r>
          </w:p>
        </w:tc>
        <w:tc>
          <w:tcPr>
            <w:tcW w:w="1223" w:type="dxa"/>
            <w:tcBorders>
              <w:top w:val="nil"/>
              <w:left w:val="nil"/>
              <w:bottom w:val="single" w:sz="4" w:space="0" w:color="auto"/>
              <w:right w:val="single" w:sz="4" w:space="0" w:color="auto"/>
            </w:tcBorders>
            <w:shd w:val="clear" w:color="auto" w:fill="auto"/>
            <w:noWrap/>
            <w:vAlign w:val="center"/>
            <w:hideMark/>
          </w:tcPr>
          <w:p w14:paraId="72F3CA18" w14:textId="77777777" w:rsidR="00A90136" w:rsidRPr="00C320B8" w:rsidRDefault="00A90136" w:rsidP="0031006E">
            <w:pPr>
              <w:jc w:val="center"/>
              <w:rPr>
                <w:color w:val="000000"/>
              </w:rPr>
            </w:pPr>
            <w:r w:rsidRPr="00C320B8">
              <w:rPr>
                <w:color w:val="000000"/>
              </w:rPr>
              <w:t>197,98</w:t>
            </w:r>
          </w:p>
        </w:tc>
        <w:tc>
          <w:tcPr>
            <w:tcW w:w="1222" w:type="dxa"/>
            <w:tcBorders>
              <w:top w:val="nil"/>
              <w:left w:val="nil"/>
              <w:bottom w:val="single" w:sz="4" w:space="0" w:color="auto"/>
              <w:right w:val="single" w:sz="4" w:space="0" w:color="auto"/>
            </w:tcBorders>
            <w:shd w:val="clear" w:color="auto" w:fill="auto"/>
            <w:noWrap/>
            <w:vAlign w:val="center"/>
            <w:hideMark/>
          </w:tcPr>
          <w:p w14:paraId="0D9D0198" w14:textId="77777777" w:rsidR="00A90136" w:rsidRPr="00C320B8" w:rsidRDefault="00A90136" w:rsidP="0031006E">
            <w:pPr>
              <w:jc w:val="center"/>
              <w:rPr>
                <w:color w:val="000000"/>
              </w:rPr>
            </w:pPr>
            <w:r w:rsidRPr="00C320B8">
              <w:rPr>
                <w:color w:val="000000"/>
              </w:rPr>
              <w:t>197,98</w:t>
            </w:r>
          </w:p>
        </w:tc>
        <w:tc>
          <w:tcPr>
            <w:tcW w:w="1223" w:type="dxa"/>
            <w:tcBorders>
              <w:top w:val="nil"/>
              <w:left w:val="nil"/>
              <w:bottom w:val="single" w:sz="4" w:space="0" w:color="auto"/>
              <w:right w:val="single" w:sz="4" w:space="0" w:color="auto"/>
            </w:tcBorders>
            <w:shd w:val="clear" w:color="auto" w:fill="auto"/>
            <w:noWrap/>
            <w:vAlign w:val="center"/>
            <w:hideMark/>
          </w:tcPr>
          <w:p w14:paraId="5B52D5E5" w14:textId="77777777" w:rsidR="00A90136" w:rsidRPr="00C320B8" w:rsidRDefault="00A90136" w:rsidP="0031006E">
            <w:pPr>
              <w:jc w:val="center"/>
              <w:rPr>
                <w:color w:val="000000"/>
              </w:rPr>
            </w:pPr>
            <w:r w:rsidRPr="00C320B8">
              <w:rPr>
                <w:color w:val="000000"/>
              </w:rPr>
              <w:t>197,98</w:t>
            </w:r>
          </w:p>
        </w:tc>
        <w:tc>
          <w:tcPr>
            <w:tcW w:w="1223" w:type="dxa"/>
            <w:tcBorders>
              <w:top w:val="nil"/>
              <w:left w:val="nil"/>
              <w:bottom w:val="single" w:sz="4" w:space="0" w:color="auto"/>
              <w:right w:val="single" w:sz="4" w:space="0" w:color="auto"/>
            </w:tcBorders>
            <w:shd w:val="clear" w:color="auto" w:fill="auto"/>
            <w:noWrap/>
            <w:vAlign w:val="center"/>
            <w:hideMark/>
          </w:tcPr>
          <w:p w14:paraId="13E49C71" w14:textId="77777777" w:rsidR="00A90136" w:rsidRPr="00C320B8" w:rsidRDefault="00A90136" w:rsidP="0031006E">
            <w:pPr>
              <w:jc w:val="center"/>
              <w:rPr>
                <w:color w:val="000000"/>
              </w:rPr>
            </w:pPr>
            <w:r w:rsidRPr="00C320B8">
              <w:rPr>
                <w:color w:val="000000"/>
              </w:rPr>
              <w:t>197,98</w:t>
            </w:r>
          </w:p>
        </w:tc>
      </w:tr>
    </w:tbl>
    <w:p w14:paraId="63EAD429"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.6. Индикаторы развития систем теплоснабжения котельной Домоуправления.</w:t>
      </w:r>
    </w:p>
    <w:tbl>
      <w:tblPr>
        <w:tblW w:w="15163" w:type="dxa"/>
        <w:tblLayout w:type="fixed"/>
        <w:tblLook w:val="04A0" w:firstRow="1" w:lastRow="0" w:firstColumn="1" w:lastColumn="0" w:noHBand="0" w:noVBand="1"/>
      </w:tblPr>
      <w:tblGrid>
        <w:gridCol w:w="5382"/>
        <w:gridCol w:w="1222"/>
        <w:gridCol w:w="1223"/>
        <w:gridCol w:w="1222"/>
        <w:gridCol w:w="1223"/>
        <w:gridCol w:w="1223"/>
        <w:gridCol w:w="1222"/>
        <w:gridCol w:w="1223"/>
        <w:gridCol w:w="1223"/>
      </w:tblGrid>
      <w:tr w:rsidR="00A90136" w:rsidRPr="00C320B8" w14:paraId="40F2BF4F" w14:textId="77777777" w:rsidTr="0031006E">
        <w:trPr>
          <w:trHeight w:val="31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170A" w14:textId="77777777" w:rsidR="00A90136" w:rsidRPr="00C320B8" w:rsidRDefault="00A90136" w:rsidP="0031006E">
            <w:pPr>
              <w:rPr>
                <w:color w:val="000000"/>
              </w:rPr>
            </w:pPr>
            <w:r w:rsidRPr="00C320B8">
              <w:rPr>
                <w:color w:val="000000"/>
              </w:rPr>
              <w:t>Наименование показателя</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43B2B4EC" w14:textId="77777777" w:rsidR="00A90136" w:rsidRPr="00C320B8" w:rsidRDefault="00A90136" w:rsidP="0031006E">
            <w:pPr>
              <w:jc w:val="center"/>
              <w:rPr>
                <w:color w:val="000000"/>
              </w:rPr>
            </w:pPr>
            <w:r w:rsidRPr="00C320B8">
              <w:rPr>
                <w:color w:val="000000"/>
              </w:rPr>
              <w:t>2022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9D396DB" w14:textId="77777777" w:rsidR="00A90136" w:rsidRPr="00C320B8" w:rsidRDefault="00A90136" w:rsidP="0031006E">
            <w:pPr>
              <w:jc w:val="center"/>
              <w:rPr>
                <w:color w:val="000000"/>
              </w:rPr>
            </w:pPr>
            <w:r w:rsidRPr="00C320B8">
              <w:rPr>
                <w:color w:val="000000"/>
              </w:rPr>
              <w:t>2023</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054F103A" w14:textId="77777777" w:rsidR="00A90136" w:rsidRPr="00C320B8" w:rsidRDefault="00A90136" w:rsidP="0031006E">
            <w:pPr>
              <w:jc w:val="center"/>
              <w:rPr>
                <w:color w:val="000000"/>
              </w:rPr>
            </w:pPr>
            <w:r w:rsidRPr="00C320B8">
              <w:rPr>
                <w:color w:val="000000"/>
              </w:rPr>
              <w:t>2024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52E2B2E" w14:textId="77777777" w:rsidR="00A90136" w:rsidRPr="00C320B8" w:rsidRDefault="00A90136" w:rsidP="0031006E">
            <w:pPr>
              <w:jc w:val="center"/>
              <w:rPr>
                <w:color w:val="000000"/>
              </w:rPr>
            </w:pPr>
            <w:r w:rsidRPr="00C320B8">
              <w:rPr>
                <w:color w:val="000000"/>
              </w:rPr>
              <w:t>2025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173B60B3" w14:textId="77777777" w:rsidR="00A90136" w:rsidRPr="00C320B8" w:rsidRDefault="00A90136" w:rsidP="0031006E">
            <w:pPr>
              <w:jc w:val="center"/>
              <w:rPr>
                <w:color w:val="000000"/>
              </w:rPr>
            </w:pPr>
            <w:r w:rsidRPr="00C320B8">
              <w:rPr>
                <w:color w:val="000000"/>
              </w:rPr>
              <w:t>2026</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5BF97676" w14:textId="77777777" w:rsidR="00A90136" w:rsidRPr="00C320B8" w:rsidRDefault="00A90136" w:rsidP="0031006E">
            <w:pPr>
              <w:jc w:val="center"/>
              <w:rPr>
                <w:color w:val="000000"/>
              </w:rPr>
            </w:pPr>
            <w:r w:rsidRPr="00C320B8">
              <w:rPr>
                <w:color w:val="000000"/>
              </w:rPr>
              <w:t>2027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C4278FE" w14:textId="77777777" w:rsidR="00A90136" w:rsidRPr="00C320B8" w:rsidRDefault="00A90136" w:rsidP="0031006E">
            <w:pPr>
              <w:jc w:val="center"/>
              <w:rPr>
                <w:color w:val="000000"/>
              </w:rPr>
            </w:pPr>
            <w:r w:rsidRPr="00C320B8">
              <w:rPr>
                <w:color w:val="000000"/>
              </w:rPr>
              <w:t>2028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6D285FDE" w14:textId="77777777" w:rsidR="00A90136" w:rsidRPr="00C320B8" w:rsidRDefault="00A90136" w:rsidP="0031006E">
            <w:pPr>
              <w:jc w:val="center"/>
              <w:rPr>
                <w:color w:val="000000"/>
              </w:rPr>
            </w:pPr>
            <w:r w:rsidRPr="00C320B8">
              <w:rPr>
                <w:color w:val="000000"/>
              </w:rPr>
              <w:t>2029</w:t>
            </w:r>
          </w:p>
        </w:tc>
      </w:tr>
      <w:tr w:rsidR="00A90136" w:rsidRPr="00C320B8" w14:paraId="225F1AD8" w14:textId="77777777" w:rsidTr="0031006E">
        <w:trPr>
          <w:trHeight w:val="38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BA216B0" w14:textId="77777777" w:rsidR="00A90136" w:rsidRPr="00C320B8" w:rsidRDefault="00A90136" w:rsidP="0031006E">
            <w:pPr>
              <w:rPr>
                <w:color w:val="000000"/>
              </w:rPr>
            </w:pPr>
            <w:r w:rsidRPr="00C320B8">
              <w:rPr>
                <w:color w:val="000000"/>
              </w:rPr>
              <w:t>Поток отказов тепловых сетей ед/год</w:t>
            </w:r>
          </w:p>
        </w:tc>
        <w:tc>
          <w:tcPr>
            <w:tcW w:w="1222" w:type="dxa"/>
            <w:tcBorders>
              <w:top w:val="nil"/>
              <w:left w:val="nil"/>
              <w:bottom w:val="single" w:sz="4" w:space="0" w:color="auto"/>
              <w:right w:val="single" w:sz="4" w:space="0" w:color="auto"/>
            </w:tcBorders>
            <w:shd w:val="clear" w:color="auto" w:fill="auto"/>
            <w:noWrap/>
            <w:vAlign w:val="center"/>
            <w:hideMark/>
          </w:tcPr>
          <w:p w14:paraId="544D215F" w14:textId="77777777" w:rsidR="00A90136" w:rsidRPr="00C320B8" w:rsidRDefault="00A90136" w:rsidP="0031006E">
            <w:pPr>
              <w:jc w:val="center"/>
              <w:rPr>
                <w:color w:val="000000"/>
              </w:rPr>
            </w:pPr>
            <w:r w:rsidRPr="00C320B8">
              <w:rPr>
                <w:color w:val="000000"/>
              </w:rPr>
              <w:t>0,0676</w:t>
            </w:r>
          </w:p>
        </w:tc>
        <w:tc>
          <w:tcPr>
            <w:tcW w:w="1223" w:type="dxa"/>
            <w:tcBorders>
              <w:top w:val="nil"/>
              <w:left w:val="nil"/>
              <w:bottom w:val="single" w:sz="4" w:space="0" w:color="auto"/>
              <w:right w:val="single" w:sz="4" w:space="0" w:color="auto"/>
            </w:tcBorders>
            <w:shd w:val="clear" w:color="auto" w:fill="auto"/>
            <w:noWrap/>
            <w:vAlign w:val="center"/>
            <w:hideMark/>
          </w:tcPr>
          <w:p w14:paraId="2E0625A2" w14:textId="77777777" w:rsidR="00A90136" w:rsidRPr="00C320B8" w:rsidRDefault="00A90136" w:rsidP="0031006E">
            <w:pPr>
              <w:jc w:val="center"/>
              <w:rPr>
                <w:color w:val="000000"/>
              </w:rPr>
            </w:pPr>
            <w:r w:rsidRPr="00C320B8">
              <w:rPr>
                <w:color w:val="000000"/>
              </w:rPr>
              <w:t>0,0704</w:t>
            </w:r>
          </w:p>
        </w:tc>
        <w:tc>
          <w:tcPr>
            <w:tcW w:w="1222" w:type="dxa"/>
            <w:tcBorders>
              <w:top w:val="nil"/>
              <w:left w:val="nil"/>
              <w:bottom w:val="single" w:sz="4" w:space="0" w:color="auto"/>
              <w:right w:val="single" w:sz="4" w:space="0" w:color="auto"/>
            </w:tcBorders>
            <w:shd w:val="clear" w:color="auto" w:fill="auto"/>
            <w:noWrap/>
            <w:vAlign w:val="center"/>
            <w:hideMark/>
          </w:tcPr>
          <w:p w14:paraId="3CDE95D0" w14:textId="77777777" w:rsidR="00A90136" w:rsidRPr="00C320B8" w:rsidRDefault="00A90136" w:rsidP="0031006E">
            <w:pPr>
              <w:jc w:val="center"/>
              <w:rPr>
                <w:color w:val="000000"/>
              </w:rPr>
            </w:pPr>
            <w:r w:rsidRPr="00C320B8">
              <w:rPr>
                <w:color w:val="000000"/>
              </w:rPr>
              <w:t>0,0769</w:t>
            </w:r>
          </w:p>
        </w:tc>
        <w:tc>
          <w:tcPr>
            <w:tcW w:w="1223" w:type="dxa"/>
            <w:tcBorders>
              <w:top w:val="nil"/>
              <w:left w:val="nil"/>
              <w:bottom w:val="single" w:sz="4" w:space="0" w:color="auto"/>
              <w:right w:val="single" w:sz="4" w:space="0" w:color="auto"/>
            </w:tcBorders>
            <w:shd w:val="clear" w:color="auto" w:fill="auto"/>
            <w:noWrap/>
            <w:vAlign w:val="center"/>
            <w:hideMark/>
          </w:tcPr>
          <w:p w14:paraId="42261DDC" w14:textId="77777777" w:rsidR="00A90136" w:rsidRPr="00C320B8" w:rsidRDefault="00A90136" w:rsidP="0031006E">
            <w:pPr>
              <w:jc w:val="center"/>
              <w:rPr>
                <w:color w:val="000000"/>
              </w:rPr>
            </w:pPr>
            <w:r w:rsidRPr="00C320B8">
              <w:rPr>
                <w:color w:val="000000"/>
              </w:rPr>
              <w:t>0,0816</w:t>
            </w:r>
          </w:p>
        </w:tc>
        <w:tc>
          <w:tcPr>
            <w:tcW w:w="1223" w:type="dxa"/>
            <w:tcBorders>
              <w:top w:val="nil"/>
              <w:left w:val="nil"/>
              <w:bottom w:val="single" w:sz="4" w:space="0" w:color="auto"/>
              <w:right w:val="single" w:sz="4" w:space="0" w:color="auto"/>
            </w:tcBorders>
            <w:shd w:val="clear" w:color="auto" w:fill="auto"/>
            <w:noWrap/>
            <w:vAlign w:val="center"/>
            <w:hideMark/>
          </w:tcPr>
          <w:p w14:paraId="4B545DD5" w14:textId="77777777" w:rsidR="00A90136" w:rsidRPr="00C320B8" w:rsidRDefault="00A90136" w:rsidP="0031006E">
            <w:pPr>
              <w:jc w:val="center"/>
              <w:rPr>
                <w:color w:val="000000"/>
              </w:rPr>
            </w:pPr>
            <w:r w:rsidRPr="00C320B8">
              <w:rPr>
                <w:color w:val="000000"/>
              </w:rPr>
              <w:t>0,0866</w:t>
            </w:r>
          </w:p>
        </w:tc>
        <w:tc>
          <w:tcPr>
            <w:tcW w:w="1222" w:type="dxa"/>
            <w:tcBorders>
              <w:top w:val="nil"/>
              <w:left w:val="nil"/>
              <w:bottom w:val="single" w:sz="4" w:space="0" w:color="auto"/>
              <w:right w:val="single" w:sz="4" w:space="0" w:color="auto"/>
            </w:tcBorders>
            <w:shd w:val="clear" w:color="auto" w:fill="auto"/>
            <w:noWrap/>
            <w:vAlign w:val="center"/>
            <w:hideMark/>
          </w:tcPr>
          <w:p w14:paraId="7EA09735" w14:textId="77777777" w:rsidR="00A90136" w:rsidRPr="00C320B8" w:rsidRDefault="00A90136" w:rsidP="0031006E">
            <w:pPr>
              <w:jc w:val="center"/>
              <w:rPr>
                <w:color w:val="000000"/>
              </w:rPr>
            </w:pPr>
            <w:r w:rsidRPr="00C320B8">
              <w:rPr>
                <w:color w:val="000000"/>
              </w:rPr>
              <w:t>0,0927</w:t>
            </w:r>
          </w:p>
        </w:tc>
        <w:tc>
          <w:tcPr>
            <w:tcW w:w="1223" w:type="dxa"/>
            <w:tcBorders>
              <w:top w:val="nil"/>
              <w:left w:val="nil"/>
              <w:bottom w:val="single" w:sz="4" w:space="0" w:color="auto"/>
              <w:right w:val="single" w:sz="4" w:space="0" w:color="auto"/>
            </w:tcBorders>
            <w:shd w:val="clear" w:color="auto" w:fill="auto"/>
            <w:noWrap/>
            <w:vAlign w:val="center"/>
            <w:hideMark/>
          </w:tcPr>
          <w:p w14:paraId="71D5BC7E" w14:textId="77777777" w:rsidR="00A90136" w:rsidRPr="00C320B8" w:rsidRDefault="00A90136" w:rsidP="0031006E">
            <w:pPr>
              <w:jc w:val="center"/>
              <w:rPr>
                <w:color w:val="000000"/>
              </w:rPr>
            </w:pPr>
            <w:r w:rsidRPr="00C320B8">
              <w:rPr>
                <w:color w:val="000000"/>
              </w:rPr>
              <w:t>0,1011</w:t>
            </w:r>
          </w:p>
        </w:tc>
        <w:tc>
          <w:tcPr>
            <w:tcW w:w="1223" w:type="dxa"/>
            <w:tcBorders>
              <w:top w:val="nil"/>
              <w:left w:val="nil"/>
              <w:bottom w:val="single" w:sz="4" w:space="0" w:color="auto"/>
              <w:right w:val="single" w:sz="4" w:space="0" w:color="auto"/>
            </w:tcBorders>
            <w:shd w:val="clear" w:color="auto" w:fill="auto"/>
            <w:noWrap/>
            <w:vAlign w:val="center"/>
            <w:hideMark/>
          </w:tcPr>
          <w:p w14:paraId="2FAD31E0" w14:textId="77777777" w:rsidR="00A90136" w:rsidRPr="00C320B8" w:rsidRDefault="00A90136" w:rsidP="0031006E">
            <w:pPr>
              <w:jc w:val="center"/>
              <w:rPr>
                <w:color w:val="000000"/>
              </w:rPr>
            </w:pPr>
            <w:r w:rsidRPr="00C320B8">
              <w:rPr>
                <w:color w:val="000000"/>
              </w:rPr>
              <w:t>0,1064</w:t>
            </w:r>
          </w:p>
        </w:tc>
      </w:tr>
      <w:tr w:rsidR="00A90136" w:rsidRPr="00C320B8" w14:paraId="74A7FE14" w14:textId="77777777" w:rsidTr="0031006E">
        <w:trPr>
          <w:trHeight w:val="16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5959A59" w14:textId="77777777" w:rsidR="00A90136" w:rsidRPr="00C320B8" w:rsidRDefault="00A90136" w:rsidP="0031006E">
            <w:pPr>
              <w:rPr>
                <w:color w:val="000000"/>
              </w:rPr>
            </w:pPr>
            <w:r w:rsidRPr="00C320B8">
              <w:rPr>
                <w:color w:val="000000"/>
              </w:rPr>
              <w:t xml:space="preserve">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w:t>
            </w:r>
            <w:r w:rsidRPr="00C320B8">
              <w:rPr>
                <w:color w:val="000000"/>
              </w:rPr>
              <w:lastRenderedPageBreak/>
              <w:t>водоснабжения в межотопительный период в ценовой зоне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474F25EB" w14:textId="77777777" w:rsidR="00A90136" w:rsidRPr="00C320B8" w:rsidRDefault="00A90136" w:rsidP="0031006E">
            <w:pPr>
              <w:jc w:val="center"/>
              <w:rPr>
                <w:color w:val="000000"/>
              </w:rPr>
            </w:pPr>
            <w:r w:rsidRPr="00C320B8">
              <w:rPr>
                <w:color w:val="000000"/>
              </w:rPr>
              <w:lastRenderedPageBreak/>
              <w:t>128</w:t>
            </w:r>
          </w:p>
        </w:tc>
        <w:tc>
          <w:tcPr>
            <w:tcW w:w="1223" w:type="dxa"/>
            <w:tcBorders>
              <w:top w:val="nil"/>
              <w:left w:val="nil"/>
              <w:bottom w:val="single" w:sz="4" w:space="0" w:color="auto"/>
              <w:right w:val="single" w:sz="4" w:space="0" w:color="auto"/>
            </w:tcBorders>
            <w:shd w:val="clear" w:color="auto" w:fill="auto"/>
            <w:noWrap/>
            <w:vAlign w:val="center"/>
            <w:hideMark/>
          </w:tcPr>
          <w:p w14:paraId="426E7D31"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23C58BF5"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6C96F098"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7598F911"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0897F924"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493D8636"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58529EEE" w14:textId="77777777" w:rsidR="00A90136" w:rsidRPr="00C320B8" w:rsidRDefault="00A90136" w:rsidP="0031006E">
            <w:pPr>
              <w:jc w:val="center"/>
              <w:rPr>
                <w:color w:val="000000"/>
              </w:rPr>
            </w:pPr>
            <w:r w:rsidRPr="00C320B8">
              <w:rPr>
                <w:color w:val="000000"/>
              </w:rPr>
              <w:t>128</w:t>
            </w:r>
          </w:p>
        </w:tc>
      </w:tr>
      <w:tr w:rsidR="00A90136" w:rsidRPr="00C320B8" w14:paraId="6F92FCC4" w14:textId="77777777" w:rsidTr="0031006E">
        <w:trPr>
          <w:trHeight w:val="13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BCB3B80"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22" w:type="dxa"/>
            <w:tcBorders>
              <w:top w:val="nil"/>
              <w:left w:val="nil"/>
              <w:bottom w:val="single" w:sz="4" w:space="0" w:color="auto"/>
              <w:right w:val="single" w:sz="4" w:space="0" w:color="auto"/>
            </w:tcBorders>
            <w:shd w:val="clear" w:color="auto" w:fill="auto"/>
            <w:noWrap/>
            <w:vAlign w:val="center"/>
            <w:hideMark/>
          </w:tcPr>
          <w:p w14:paraId="6EB68F9D"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6CB06C73"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473D5FB4"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188D53D6"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00D5EB3F" w14:textId="77777777" w:rsidR="00A90136" w:rsidRPr="00C320B8" w:rsidRDefault="00A90136" w:rsidP="0031006E">
            <w:pPr>
              <w:jc w:val="center"/>
              <w:rPr>
                <w:color w:val="000000"/>
              </w:rPr>
            </w:pPr>
            <w:r w:rsidRPr="00C320B8">
              <w:rPr>
                <w:color w:val="000000"/>
              </w:rPr>
              <w:t>0</w:t>
            </w:r>
          </w:p>
        </w:tc>
        <w:tc>
          <w:tcPr>
            <w:tcW w:w="1222" w:type="dxa"/>
            <w:tcBorders>
              <w:top w:val="nil"/>
              <w:left w:val="nil"/>
              <w:bottom w:val="single" w:sz="4" w:space="0" w:color="auto"/>
              <w:right w:val="single" w:sz="4" w:space="0" w:color="auto"/>
            </w:tcBorders>
            <w:shd w:val="clear" w:color="auto" w:fill="auto"/>
            <w:noWrap/>
            <w:vAlign w:val="center"/>
            <w:hideMark/>
          </w:tcPr>
          <w:p w14:paraId="29AE93B3"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2964FC44" w14:textId="77777777" w:rsidR="00A90136" w:rsidRPr="00C320B8" w:rsidRDefault="00A90136" w:rsidP="0031006E">
            <w:pPr>
              <w:jc w:val="center"/>
              <w:rPr>
                <w:color w:val="000000"/>
              </w:rPr>
            </w:pPr>
            <w:r w:rsidRPr="00C320B8">
              <w:rPr>
                <w:color w:val="000000"/>
              </w:rPr>
              <w:t>0</w:t>
            </w:r>
          </w:p>
        </w:tc>
        <w:tc>
          <w:tcPr>
            <w:tcW w:w="1223" w:type="dxa"/>
            <w:tcBorders>
              <w:top w:val="nil"/>
              <w:left w:val="nil"/>
              <w:bottom w:val="single" w:sz="4" w:space="0" w:color="auto"/>
              <w:right w:val="single" w:sz="4" w:space="0" w:color="auto"/>
            </w:tcBorders>
            <w:shd w:val="clear" w:color="auto" w:fill="auto"/>
            <w:noWrap/>
            <w:vAlign w:val="center"/>
            <w:hideMark/>
          </w:tcPr>
          <w:p w14:paraId="222E9190" w14:textId="77777777" w:rsidR="00A90136" w:rsidRPr="00C320B8" w:rsidRDefault="00A90136" w:rsidP="0031006E">
            <w:pPr>
              <w:jc w:val="center"/>
              <w:rPr>
                <w:color w:val="000000"/>
              </w:rPr>
            </w:pPr>
            <w:r w:rsidRPr="00C320B8">
              <w:rPr>
                <w:color w:val="000000"/>
              </w:rPr>
              <w:t>0</w:t>
            </w:r>
          </w:p>
        </w:tc>
      </w:tr>
      <w:tr w:rsidR="00A90136" w:rsidRPr="00C320B8" w14:paraId="1AACFC77" w14:textId="77777777" w:rsidTr="0031006E">
        <w:trPr>
          <w:trHeight w:val="74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4F7DD47"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22" w:type="dxa"/>
            <w:tcBorders>
              <w:top w:val="nil"/>
              <w:left w:val="nil"/>
              <w:bottom w:val="single" w:sz="4" w:space="0" w:color="auto"/>
              <w:right w:val="single" w:sz="4" w:space="0" w:color="auto"/>
            </w:tcBorders>
            <w:shd w:val="clear" w:color="auto" w:fill="auto"/>
            <w:noWrap/>
            <w:vAlign w:val="center"/>
            <w:hideMark/>
          </w:tcPr>
          <w:p w14:paraId="63F0EEF1"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2D0B8106"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2D61851E"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113CA3BF"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E6293AD" w14:textId="77777777" w:rsidR="00A90136" w:rsidRPr="00C320B8" w:rsidRDefault="00A90136" w:rsidP="0031006E">
            <w:pPr>
              <w:jc w:val="center"/>
              <w:rPr>
                <w:color w:val="000000"/>
              </w:rPr>
            </w:pPr>
            <w:r w:rsidRPr="00C320B8">
              <w:rPr>
                <w:color w:val="000000"/>
              </w:rPr>
              <w:t>0,204</w:t>
            </w:r>
          </w:p>
        </w:tc>
        <w:tc>
          <w:tcPr>
            <w:tcW w:w="1222" w:type="dxa"/>
            <w:tcBorders>
              <w:top w:val="nil"/>
              <w:left w:val="nil"/>
              <w:bottom w:val="single" w:sz="4" w:space="0" w:color="auto"/>
              <w:right w:val="single" w:sz="4" w:space="0" w:color="auto"/>
            </w:tcBorders>
            <w:shd w:val="clear" w:color="auto" w:fill="auto"/>
            <w:noWrap/>
            <w:vAlign w:val="center"/>
            <w:hideMark/>
          </w:tcPr>
          <w:p w14:paraId="06C84405"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4BE62412" w14:textId="77777777" w:rsidR="00A90136" w:rsidRPr="00C320B8" w:rsidRDefault="00A90136" w:rsidP="0031006E">
            <w:pPr>
              <w:jc w:val="center"/>
              <w:rPr>
                <w:color w:val="000000"/>
              </w:rPr>
            </w:pPr>
            <w:r w:rsidRPr="00C320B8">
              <w:rPr>
                <w:color w:val="000000"/>
              </w:rPr>
              <w:t>0,204</w:t>
            </w:r>
          </w:p>
        </w:tc>
        <w:tc>
          <w:tcPr>
            <w:tcW w:w="1223" w:type="dxa"/>
            <w:tcBorders>
              <w:top w:val="nil"/>
              <w:left w:val="nil"/>
              <w:bottom w:val="single" w:sz="4" w:space="0" w:color="auto"/>
              <w:right w:val="single" w:sz="4" w:space="0" w:color="auto"/>
            </w:tcBorders>
            <w:shd w:val="clear" w:color="auto" w:fill="auto"/>
            <w:noWrap/>
            <w:vAlign w:val="center"/>
            <w:hideMark/>
          </w:tcPr>
          <w:p w14:paraId="57029F7A" w14:textId="77777777" w:rsidR="00A90136" w:rsidRPr="00C320B8" w:rsidRDefault="00A90136" w:rsidP="0031006E">
            <w:pPr>
              <w:jc w:val="center"/>
              <w:rPr>
                <w:color w:val="000000"/>
              </w:rPr>
            </w:pPr>
            <w:r w:rsidRPr="00C320B8">
              <w:rPr>
                <w:color w:val="000000"/>
              </w:rPr>
              <w:t>0,204</w:t>
            </w:r>
          </w:p>
        </w:tc>
      </w:tr>
      <w:tr w:rsidR="00A90136" w:rsidRPr="00C320B8" w14:paraId="6B8420C6"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95E1F58" w14:textId="77777777" w:rsidR="00A90136" w:rsidRPr="00C320B8" w:rsidRDefault="00A90136" w:rsidP="0031006E">
            <w:pPr>
              <w:rPr>
                <w:color w:val="000000"/>
              </w:rPr>
            </w:pPr>
            <w:r w:rsidRPr="00C320B8">
              <w:rPr>
                <w:color w:val="000000"/>
              </w:rPr>
              <w:t>Материальная характеристика тепловой сети, м2</w:t>
            </w:r>
          </w:p>
        </w:tc>
        <w:tc>
          <w:tcPr>
            <w:tcW w:w="1222" w:type="dxa"/>
            <w:tcBorders>
              <w:top w:val="nil"/>
              <w:left w:val="nil"/>
              <w:bottom w:val="single" w:sz="4" w:space="0" w:color="auto"/>
              <w:right w:val="single" w:sz="4" w:space="0" w:color="auto"/>
            </w:tcBorders>
            <w:shd w:val="clear" w:color="auto" w:fill="auto"/>
            <w:noWrap/>
            <w:vAlign w:val="center"/>
            <w:hideMark/>
          </w:tcPr>
          <w:p w14:paraId="2AE56310" w14:textId="77777777" w:rsidR="00A90136" w:rsidRPr="00C320B8" w:rsidRDefault="00A90136" w:rsidP="0031006E">
            <w:pPr>
              <w:jc w:val="center"/>
              <w:rPr>
                <w:color w:val="000000"/>
              </w:rPr>
            </w:pPr>
            <w:r w:rsidRPr="00C320B8">
              <w:rPr>
                <w:color w:val="000000"/>
              </w:rPr>
              <w:t>237,96</w:t>
            </w:r>
          </w:p>
        </w:tc>
        <w:tc>
          <w:tcPr>
            <w:tcW w:w="1223" w:type="dxa"/>
            <w:tcBorders>
              <w:top w:val="nil"/>
              <w:left w:val="nil"/>
              <w:bottom w:val="single" w:sz="4" w:space="0" w:color="auto"/>
              <w:right w:val="single" w:sz="4" w:space="0" w:color="auto"/>
            </w:tcBorders>
            <w:shd w:val="clear" w:color="auto" w:fill="auto"/>
            <w:noWrap/>
            <w:vAlign w:val="center"/>
            <w:hideMark/>
          </w:tcPr>
          <w:p w14:paraId="3D162C76" w14:textId="77777777" w:rsidR="00A90136" w:rsidRPr="00C320B8" w:rsidRDefault="00A90136" w:rsidP="0031006E">
            <w:pPr>
              <w:jc w:val="center"/>
              <w:rPr>
                <w:color w:val="000000"/>
              </w:rPr>
            </w:pPr>
            <w:r w:rsidRPr="00C320B8">
              <w:rPr>
                <w:color w:val="000000"/>
              </w:rPr>
              <w:t>237,96</w:t>
            </w:r>
          </w:p>
        </w:tc>
        <w:tc>
          <w:tcPr>
            <w:tcW w:w="1222" w:type="dxa"/>
            <w:tcBorders>
              <w:top w:val="nil"/>
              <w:left w:val="nil"/>
              <w:bottom w:val="single" w:sz="4" w:space="0" w:color="auto"/>
              <w:right w:val="single" w:sz="4" w:space="0" w:color="auto"/>
            </w:tcBorders>
            <w:shd w:val="clear" w:color="auto" w:fill="auto"/>
            <w:noWrap/>
            <w:vAlign w:val="center"/>
            <w:hideMark/>
          </w:tcPr>
          <w:p w14:paraId="16B487EE" w14:textId="77777777" w:rsidR="00A90136" w:rsidRPr="00C320B8" w:rsidRDefault="00A90136" w:rsidP="0031006E">
            <w:pPr>
              <w:jc w:val="center"/>
              <w:rPr>
                <w:color w:val="000000"/>
              </w:rPr>
            </w:pPr>
            <w:r w:rsidRPr="00C320B8">
              <w:rPr>
                <w:color w:val="000000"/>
              </w:rPr>
              <w:t>237,96</w:t>
            </w:r>
          </w:p>
        </w:tc>
        <w:tc>
          <w:tcPr>
            <w:tcW w:w="1223" w:type="dxa"/>
            <w:tcBorders>
              <w:top w:val="nil"/>
              <w:left w:val="nil"/>
              <w:bottom w:val="single" w:sz="4" w:space="0" w:color="auto"/>
              <w:right w:val="single" w:sz="4" w:space="0" w:color="auto"/>
            </w:tcBorders>
            <w:shd w:val="clear" w:color="auto" w:fill="auto"/>
            <w:noWrap/>
            <w:vAlign w:val="center"/>
            <w:hideMark/>
          </w:tcPr>
          <w:p w14:paraId="26CF7FDE" w14:textId="77777777" w:rsidR="00A90136" w:rsidRPr="00C320B8" w:rsidRDefault="00A90136" w:rsidP="0031006E">
            <w:pPr>
              <w:jc w:val="center"/>
              <w:rPr>
                <w:color w:val="000000"/>
              </w:rPr>
            </w:pPr>
            <w:r w:rsidRPr="00C320B8">
              <w:rPr>
                <w:color w:val="000000"/>
              </w:rPr>
              <w:t>237,96</w:t>
            </w:r>
          </w:p>
        </w:tc>
        <w:tc>
          <w:tcPr>
            <w:tcW w:w="1223" w:type="dxa"/>
            <w:tcBorders>
              <w:top w:val="nil"/>
              <w:left w:val="nil"/>
              <w:bottom w:val="single" w:sz="4" w:space="0" w:color="auto"/>
              <w:right w:val="single" w:sz="4" w:space="0" w:color="auto"/>
            </w:tcBorders>
            <w:shd w:val="clear" w:color="auto" w:fill="auto"/>
            <w:noWrap/>
            <w:vAlign w:val="center"/>
            <w:hideMark/>
          </w:tcPr>
          <w:p w14:paraId="0169294A" w14:textId="77777777" w:rsidR="00A90136" w:rsidRPr="00C320B8" w:rsidRDefault="00A90136" w:rsidP="0031006E">
            <w:pPr>
              <w:jc w:val="center"/>
              <w:rPr>
                <w:color w:val="000000"/>
              </w:rPr>
            </w:pPr>
            <w:r w:rsidRPr="00C320B8">
              <w:rPr>
                <w:color w:val="000000"/>
              </w:rPr>
              <w:t>237,96</w:t>
            </w:r>
          </w:p>
        </w:tc>
        <w:tc>
          <w:tcPr>
            <w:tcW w:w="1222" w:type="dxa"/>
            <w:tcBorders>
              <w:top w:val="nil"/>
              <w:left w:val="nil"/>
              <w:bottom w:val="single" w:sz="4" w:space="0" w:color="auto"/>
              <w:right w:val="single" w:sz="4" w:space="0" w:color="auto"/>
            </w:tcBorders>
            <w:shd w:val="clear" w:color="auto" w:fill="auto"/>
            <w:noWrap/>
            <w:vAlign w:val="center"/>
            <w:hideMark/>
          </w:tcPr>
          <w:p w14:paraId="3A61B3DB" w14:textId="77777777" w:rsidR="00A90136" w:rsidRPr="00C320B8" w:rsidRDefault="00A90136" w:rsidP="0031006E">
            <w:pPr>
              <w:jc w:val="center"/>
              <w:rPr>
                <w:color w:val="000000"/>
              </w:rPr>
            </w:pPr>
            <w:r w:rsidRPr="00C320B8">
              <w:rPr>
                <w:color w:val="000000"/>
              </w:rPr>
              <w:t>237,96</w:t>
            </w:r>
          </w:p>
        </w:tc>
        <w:tc>
          <w:tcPr>
            <w:tcW w:w="1223" w:type="dxa"/>
            <w:tcBorders>
              <w:top w:val="nil"/>
              <w:left w:val="nil"/>
              <w:bottom w:val="single" w:sz="4" w:space="0" w:color="auto"/>
              <w:right w:val="single" w:sz="4" w:space="0" w:color="auto"/>
            </w:tcBorders>
            <w:shd w:val="clear" w:color="auto" w:fill="auto"/>
            <w:noWrap/>
            <w:vAlign w:val="center"/>
            <w:hideMark/>
          </w:tcPr>
          <w:p w14:paraId="513DA656" w14:textId="77777777" w:rsidR="00A90136" w:rsidRPr="00C320B8" w:rsidRDefault="00A90136" w:rsidP="0031006E">
            <w:pPr>
              <w:jc w:val="center"/>
              <w:rPr>
                <w:color w:val="000000"/>
              </w:rPr>
            </w:pPr>
            <w:r w:rsidRPr="00C320B8">
              <w:rPr>
                <w:color w:val="000000"/>
              </w:rPr>
              <w:t>237,96</w:t>
            </w:r>
          </w:p>
        </w:tc>
        <w:tc>
          <w:tcPr>
            <w:tcW w:w="1223" w:type="dxa"/>
            <w:tcBorders>
              <w:top w:val="nil"/>
              <w:left w:val="nil"/>
              <w:bottom w:val="single" w:sz="4" w:space="0" w:color="auto"/>
              <w:right w:val="single" w:sz="4" w:space="0" w:color="auto"/>
            </w:tcBorders>
            <w:shd w:val="clear" w:color="auto" w:fill="auto"/>
            <w:noWrap/>
            <w:vAlign w:val="center"/>
            <w:hideMark/>
          </w:tcPr>
          <w:p w14:paraId="45230503" w14:textId="77777777" w:rsidR="00A90136" w:rsidRPr="00C320B8" w:rsidRDefault="00A90136" w:rsidP="0031006E">
            <w:pPr>
              <w:jc w:val="center"/>
              <w:rPr>
                <w:color w:val="000000"/>
              </w:rPr>
            </w:pPr>
            <w:r w:rsidRPr="00C320B8">
              <w:rPr>
                <w:color w:val="000000"/>
              </w:rPr>
              <w:t>237,96</w:t>
            </w:r>
          </w:p>
        </w:tc>
      </w:tr>
      <w:tr w:rsidR="00A90136" w:rsidRPr="00C320B8" w14:paraId="4DD85E7C"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6EA4038"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22" w:type="dxa"/>
            <w:tcBorders>
              <w:top w:val="nil"/>
              <w:left w:val="nil"/>
              <w:bottom w:val="single" w:sz="4" w:space="0" w:color="auto"/>
              <w:right w:val="single" w:sz="4" w:space="0" w:color="auto"/>
            </w:tcBorders>
            <w:shd w:val="clear" w:color="auto" w:fill="auto"/>
            <w:noWrap/>
            <w:vAlign w:val="center"/>
            <w:hideMark/>
          </w:tcPr>
          <w:p w14:paraId="23AE7A97" w14:textId="77777777" w:rsidR="00A90136" w:rsidRPr="00C320B8" w:rsidRDefault="00A90136" w:rsidP="0031006E">
            <w:pPr>
              <w:jc w:val="center"/>
              <w:rPr>
                <w:color w:val="000000"/>
              </w:rPr>
            </w:pPr>
            <w:r w:rsidRPr="00C320B8">
              <w:rPr>
                <w:color w:val="000000"/>
              </w:rPr>
              <w:t>304,52</w:t>
            </w:r>
          </w:p>
        </w:tc>
        <w:tc>
          <w:tcPr>
            <w:tcW w:w="1223" w:type="dxa"/>
            <w:tcBorders>
              <w:top w:val="nil"/>
              <w:left w:val="nil"/>
              <w:bottom w:val="single" w:sz="4" w:space="0" w:color="auto"/>
              <w:right w:val="single" w:sz="4" w:space="0" w:color="auto"/>
            </w:tcBorders>
            <w:shd w:val="clear" w:color="auto" w:fill="auto"/>
            <w:noWrap/>
            <w:vAlign w:val="center"/>
            <w:hideMark/>
          </w:tcPr>
          <w:p w14:paraId="77A1A8F3" w14:textId="77777777" w:rsidR="00A90136" w:rsidRPr="00C320B8" w:rsidRDefault="00A90136" w:rsidP="0031006E">
            <w:pPr>
              <w:jc w:val="center"/>
              <w:rPr>
                <w:color w:val="000000"/>
              </w:rPr>
            </w:pPr>
            <w:r w:rsidRPr="00C320B8">
              <w:rPr>
                <w:color w:val="000000"/>
              </w:rPr>
              <w:t>304,52</w:t>
            </w:r>
          </w:p>
        </w:tc>
        <w:tc>
          <w:tcPr>
            <w:tcW w:w="1222" w:type="dxa"/>
            <w:tcBorders>
              <w:top w:val="nil"/>
              <w:left w:val="nil"/>
              <w:bottom w:val="single" w:sz="4" w:space="0" w:color="auto"/>
              <w:right w:val="single" w:sz="4" w:space="0" w:color="auto"/>
            </w:tcBorders>
            <w:shd w:val="clear" w:color="auto" w:fill="auto"/>
            <w:noWrap/>
            <w:vAlign w:val="center"/>
            <w:hideMark/>
          </w:tcPr>
          <w:p w14:paraId="0FDB7807" w14:textId="77777777" w:rsidR="00A90136" w:rsidRPr="00C320B8" w:rsidRDefault="00A90136" w:rsidP="0031006E">
            <w:pPr>
              <w:jc w:val="center"/>
              <w:rPr>
                <w:color w:val="000000"/>
              </w:rPr>
            </w:pPr>
            <w:r w:rsidRPr="00C320B8">
              <w:rPr>
                <w:color w:val="000000"/>
              </w:rPr>
              <w:t>304,52</w:t>
            </w:r>
          </w:p>
        </w:tc>
        <w:tc>
          <w:tcPr>
            <w:tcW w:w="1223" w:type="dxa"/>
            <w:tcBorders>
              <w:top w:val="nil"/>
              <w:left w:val="nil"/>
              <w:bottom w:val="single" w:sz="4" w:space="0" w:color="auto"/>
              <w:right w:val="single" w:sz="4" w:space="0" w:color="auto"/>
            </w:tcBorders>
            <w:shd w:val="clear" w:color="auto" w:fill="auto"/>
            <w:noWrap/>
            <w:vAlign w:val="center"/>
            <w:hideMark/>
          </w:tcPr>
          <w:p w14:paraId="719860DC" w14:textId="77777777" w:rsidR="00A90136" w:rsidRPr="00C320B8" w:rsidRDefault="00A90136" w:rsidP="0031006E">
            <w:pPr>
              <w:jc w:val="center"/>
              <w:rPr>
                <w:color w:val="000000"/>
              </w:rPr>
            </w:pPr>
            <w:r w:rsidRPr="00C320B8">
              <w:rPr>
                <w:color w:val="000000"/>
              </w:rPr>
              <w:t>304,52</w:t>
            </w:r>
          </w:p>
        </w:tc>
        <w:tc>
          <w:tcPr>
            <w:tcW w:w="1223" w:type="dxa"/>
            <w:tcBorders>
              <w:top w:val="nil"/>
              <w:left w:val="nil"/>
              <w:bottom w:val="single" w:sz="4" w:space="0" w:color="auto"/>
              <w:right w:val="single" w:sz="4" w:space="0" w:color="auto"/>
            </w:tcBorders>
            <w:shd w:val="clear" w:color="auto" w:fill="auto"/>
            <w:noWrap/>
            <w:vAlign w:val="center"/>
            <w:hideMark/>
          </w:tcPr>
          <w:p w14:paraId="7DC8BA39" w14:textId="77777777" w:rsidR="00A90136" w:rsidRPr="00C320B8" w:rsidRDefault="00A90136" w:rsidP="0031006E">
            <w:pPr>
              <w:jc w:val="center"/>
              <w:rPr>
                <w:color w:val="000000"/>
              </w:rPr>
            </w:pPr>
            <w:r w:rsidRPr="00C320B8">
              <w:rPr>
                <w:color w:val="000000"/>
              </w:rPr>
              <w:t>304,52</w:t>
            </w:r>
          </w:p>
        </w:tc>
        <w:tc>
          <w:tcPr>
            <w:tcW w:w="1222" w:type="dxa"/>
            <w:tcBorders>
              <w:top w:val="nil"/>
              <w:left w:val="nil"/>
              <w:bottom w:val="single" w:sz="4" w:space="0" w:color="auto"/>
              <w:right w:val="single" w:sz="4" w:space="0" w:color="auto"/>
            </w:tcBorders>
            <w:shd w:val="clear" w:color="auto" w:fill="auto"/>
            <w:noWrap/>
            <w:vAlign w:val="center"/>
            <w:hideMark/>
          </w:tcPr>
          <w:p w14:paraId="189D28E7" w14:textId="77777777" w:rsidR="00A90136" w:rsidRPr="00C320B8" w:rsidRDefault="00A90136" w:rsidP="0031006E">
            <w:pPr>
              <w:jc w:val="center"/>
              <w:rPr>
                <w:color w:val="000000"/>
              </w:rPr>
            </w:pPr>
            <w:r w:rsidRPr="00C320B8">
              <w:rPr>
                <w:color w:val="000000"/>
              </w:rPr>
              <w:t>304,52</w:t>
            </w:r>
          </w:p>
        </w:tc>
        <w:tc>
          <w:tcPr>
            <w:tcW w:w="1223" w:type="dxa"/>
            <w:tcBorders>
              <w:top w:val="nil"/>
              <w:left w:val="nil"/>
              <w:bottom w:val="single" w:sz="4" w:space="0" w:color="auto"/>
              <w:right w:val="single" w:sz="4" w:space="0" w:color="auto"/>
            </w:tcBorders>
            <w:shd w:val="clear" w:color="auto" w:fill="auto"/>
            <w:noWrap/>
            <w:vAlign w:val="center"/>
            <w:hideMark/>
          </w:tcPr>
          <w:p w14:paraId="6036D3B3" w14:textId="77777777" w:rsidR="00A90136" w:rsidRPr="00C320B8" w:rsidRDefault="00A90136" w:rsidP="0031006E">
            <w:pPr>
              <w:jc w:val="center"/>
              <w:rPr>
                <w:color w:val="000000"/>
              </w:rPr>
            </w:pPr>
            <w:r w:rsidRPr="00C320B8">
              <w:rPr>
                <w:color w:val="000000"/>
              </w:rPr>
              <w:t>304,52</w:t>
            </w:r>
          </w:p>
        </w:tc>
        <w:tc>
          <w:tcPr>
            <w:tcW w:w="1223" w:type="dxa"/>
            <w:tcBorders>
              <w:top w:val="nil"/>
              <w:left w:val="nil"/>
              <w:bottom w:val="single" w:sz="4" w:space="0" w:color="auto"/>
              <w:right w:val="single" w:sz="4" w:space="0" w:color="auto"/>
            </w:tcBorders>
            <w:shd w:val="clear" w:color="auto" w:fill="auto"/>
            <w:noWrap/>
            <w:vAlign w:val="center"/>
            <w:hideMark/>
          </w:tcPr>
          <w:p w14:paraId="32645331" w14:textId="77777777" w:rsidR="00A90136" w:rsidRPr="00C320B8" w:rsidRDefault="00A90136" w:rsidP="0031006E">
            <w:pPr>
              <w:jc w:val="center"/>
              <w:rPr>
                <w:color w:val="000000"/>
              </w:rPr>
            </w:pPr>
            <w:r w:rsidRPr="00C320B8">
              <w:rPr>
                <w:color w:val="000000"/>
              </w:rPr>
              <w:t>304,52</w:t>
            </w:r>
          </w:p>
        </w:tc>
      </w:tr>
      <w:tr w:rsidR="00A90136" w:rsidRPr="00C320B8" w14:paraId="041FD066"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0AD932B"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22" w:type="dxa"/>
            <w:tcBorders>
              <w:top w:val="nil"/>
              <w:left w:val="nil"/>
              <w:bottom w:val="single" w:sz="4" w:space="0" w:color="auto"/>
              <w:right w:val="single" w:sz="4" w:space="0" w:color="auto"/>
            </w:tcBorders>
            <w:shd w:val="clear" w:color="auto" w:fill="auto"/>
            <w:noWrap/>
            <w:vAlign w:val="center"/>
            <w:hideMark/>
          </w:tcPr>
          <w:p w14:paraId="1DF37D1D"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2113869F"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052052E0"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441813AF"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6AB7FA86" w14:textId="77777777" w:rsidR="00A90136" w:rsidRPr="00C320B8" w:rsidRDefault="00A90136" w:rsidP="0031006E">
            <w:pPr>
              <w:jc w:val="center"/>
              <w:rPr>
                <w:color w:val="000000"/>
              </w:rPr>
            </w:pPr>
            <w:r w:rsidRPr="00C320B8">
              <w:rPr>
                <w:color w:val="000000"/>
              </w:rPr>
              <w:t>1,28</w:t>
            </w:r>
          </w:p>
        </w:tc>
        <w:tc>
          <w:tcPr>
            <w:tcW w:w="1222" w:type="dxa"/>
            <w:tcBorders>
              <w:top w:val="nil"/>
              <w:left w:val="nil"/>
              <w:bottom w:val="single" w:sz="4" w:space="0" w:color="auto"/>
              <w:right w:val="single" w:sz="4" w:space="0" w:color="auto"/>
            </w:tcBorders>
            <w:shd w:val="clear" w:color="auto" w:fill="auto"/>
            <w:noWrap/>
            <w:vAlign w:val="center"/>
            <w:hideMark/>
          </w:tcPr>
          <w:p w14:paraId="2F12D606"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00A97AE0" w14:textId="77777777" w:rsidR="00A90136" w:rsidRPr="00C320B8" w:rsidRDefault="00A90136" w:rsidP="0031006E">
            <w:pPr>
              <w:jc w:val="center"/>
              <w:rPr>
                <w:color w:val="000000"/>
              </w:rPr>
            </w:pPr>
            <w:r w:rsidRPr="00C320B8">
              <w:rPr>
                <w:color w:val="000000"/>
              </w:rPr>
              <w:t>1,28</w:t>
            </w:r>
          </w:p>
        </w:tc>
        <w:tc>
          <w:tcPr>
            <w:tcW w:w="1223" w:type="dxa"/>
            <w:tcBorders>
              <w:top w:val="nil"/>
              <w:left w:val="nil"/>
              <w:bottom w:val="single" w:sz="4" w:space="0" w:color="auto"/>
              <w:right w:val="single" w:sz="4" w:space="0" w:color="auto"/>
            </w:tcBorders>
            <w:shd w:val="clear" w:color="auto" w:fill="auto"/>
            <w:noWrap/>
            <w:vAlign w:val="center"/>
            <w:hideMark/>
          </w:tcPr>
          <w:p w14:paraId="00DB9CED" w14:textId="77777777" w:rsidR="00A90136" w:rsidRPr="00C320B8" w:rsidRDefault="00A90136" w:rsidP="0031006E">
            <w:pPr>
              <w:jc w:val="center"/>
              <w:rPr>
                <w:color w:val="000000"/>
              </w:rPr>
            </w:pPr>
            <w:r w:rsidRPr="00C320B8">
              <w:rPr>
                <w:color w:val="000000"/>
              </w:rPr>
              <w:t>1,28</w:t>
            </w:r>
          </w:p>
        </w:tc>
      </w:tr>
      <w:tr w:rsidR="00A90136" w:rsidRPr="00C320B8" w14:paraId="5F733464"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38A7CAE" w14:textId="77777777" w:rsidR="00A90136" w:rsidRPr="00C320B8" w:rsidRDefault="00A90136" w:rsidP="0031006E">
            <w:pPr>
              <w:rPr>
                <w:color w:val="000000"/>
              </w:rPr>
            </w:pPr>
            <w:r w:rsidRPr="00C320B8">
              <w:rPr>
                <w:color w:val="000000"/>
              </w:rPr>
              <w:t>Полезный отпуск тепловой энергии, Гкал</w:t>
            </w:r>
          </w:p>
        </w:tc>
        <w:tc>
          <w:tcPr>
            <w:tcW w:w="1222" w:type="dxa"/>
            <w:tcBorders>
              <w:top w:val="nil"/>
              <w:left w:val="nil"/>
              <w:bottom w:val="single" w:sz="4" w:space="0" w:color="auto"/>
              <w:right w:val="single" w:sz="4" w:space="0" w:color="auto"/>
            </w:tcBorders>
            <w:shd w:val="clear" w:color="auto" w:fill="auto"/>
            <w:noWrap/>
            <w:vAlign w:val="center"/>
            <w:hideMark/>
          </w:tcPr>
          <w:p w14:paraId="02DE0371" w14:textId="77777777" w:rsidR="00A90136" w:rsidRPr="00C320B8" w:rsidRDefault="00A90136" w:rsidP="0031006E">
            <w:pPr>
              <w:jc w:val="center"/>
              <w:rPr>
                <w:color w:val="000000"/>
              </w:rPr>
            </w:pPr>
            <w:r w:rsidRPr="00C320B8">
              <w:rPr>
                <w:color w:val="000000"/>
              </w:rPr>
              <w:t>4250,06</w:t>
            </w:r>
          </w:p>
        </w:tc>
        <w:tc>
          <w:tcPr>
            <w:tcW w:w="1223" w:type="dxa"/>
            <w:tcBorders>
              <w:top w:val="nil"/>
              <w:left w:val="nil"/>
              <w:bottom w:val="single" w:sz="4" w:space="0" w:color="auto"/>
              <w:right w:val="single" w:sz="4" w:space="0" w:color="auto"/>
            </w:tcBorders>
            <w:shd w:val="clear" w:color="auto" w:fill="auto"/>
            <w:noWrap/>
            <w:vAlign w:val="center"/>
            <w:hideMark/>
          </w:tcPr>
          <w:p w14:paraId="1A36B376" w14:textId="77777777" w:rsidR="00A90136" w:rsidRPr="00C320B8" w:rsidRDefault="00A90136" w:rsidP="0031006E">
            <w:pPr>
              <w:jc w:val="center"/>
              <w:rPr>
                <w:color w:val="000000"/>
              </w:rPr>
            </w:pPr>
            <w:r w:rsidRPr="00C320B8">
              <w:rPr>
                <w:color w:val="000000"/>
              </w:rPr>
              <w:t>4250,06</w:t>
            </w:r>
          </w:p>
        </w:tc>
        <w:tc>
          <w:tcPr>
            <w:tcW w:w="1222" w:type="dxa"/>
            <w:tcBorders>
              <w:top w:val="nil"/>
              <w:left w:val="nil"/>
              <w:bottom w:val="single" w:sz="4" w:space="0" w:color="auto"/>
              <w:right w:val="single" w:sz="4" w:space="0" w:color="auto"/>
            </w:tcBorders>
            <w:shd w:val="clear" w:color="auto" w:fill="auto"/>
            <w:noWrap/>
            <w:vAlign w:val="center"/>
            <w:hideMark/>
          </w:tcPr>
          <w:p w14:paraId="3F8F6C31" w14:textId="77777777" w:rsidR="00A90136" w:rsidRPr="00C320B8" w:rsidRDefault="00A90136" w:rsidP="0031006E">
            <w:pPr>
              <w:jc w:val="center"/>
              <w:rPr>
                <w:color w:val="000000"/>
              </w:rPr>
            </w:pPr>
            <w:r w:rsidRPr="00C320B8">
              <w:rPr>
                <w:color w:val="000000"/>
              </w:rPr>
              <w:t>4250,06</w:t>
            </w:r>
          </w:p>
        </w:tc>
        <w:tc>
          <w:tcPr>
            <w:tcW w:w="1223" w:type="dxa"/>
            <w:tcBorders>
              <w:top w:val="nil"/>
              <w:left w:val="nil"/>
              <w:bottom w:val="single" w:sz="4" w:space="0" w:color="auto"/>
              <w:right w:val="single" w:sz="4" w:space="0" w:color="auto"/>
            </w:tcBorders>
            <w:shd w:val="clear" w:color="auto" w:fill="auto"/>
            <w:noWrap/>
            <w:vAlign w:val="center"/>
            <w:hideMark/>
          </w:tcPr>
          <w:p w14:paraId="7C3678BA" w14:textId="77777777" w:rsidR="00A90136" w:rsidRPr="00C320B8" w:rsidRDefault="00A90136" w:rsidP="0031006E">
            <w:pPr>
              <w:jc w:val="center"/>
              <w:rPr>
                <w:color w:val="000000"/>
              </w:rPr>
            </w:pPr>
            <w:r w:rsidRPr="00C320B8">
              <w:rPr>
                <w:color w:val="000000"/>
              </w:rPr>
              <w:t>4250,06</w:t>
            </w:r>
          </w:p>
        </w:tc>
        <w:tc>
          <w:tcPr>
            <w:tcW w:w="1223" w:type="dxa"/>
            <w:tcBorders>
              <w:top w:val="nil"/>
              <w:left w:val="nil"/>
              <w:bottom w:val="single" w:sz="4" w:space="0" w:color="auto"/>
              <w:right w:val="single" w:sz="4" w:space="0" w:color="auto"/>
            </w:tcBorders>
            <w:shd w:val="clear" w:color="auto" w:fill="auto"/>
            <w:noWrap/>
            <w:vAlign w:val="center"/>
            <w:hideMark/>
          </w:tcPr>
          <w:p w14:paraId="50C26B1C" w14:textId="77777777" w:rsidR="00A90136" w:rsidRPr="00C320B8" w:rsidRDefault="00A90136" w:rsidP="0031006E">
            <w:pPr>
              <w:jc w:val="center"/>
              <w:rPr>
                <w:color w:val="000000"/>
              </w:rPr>
            </w:pPr>
            <w:r w:rsidRPr="00C320B8">
              <w:rPr>
                <w:color w:val="000000"/>
              </w:rPr>
              <w:t>4250,06</w:t>
            </w:r>
          </w:p>
        </w:tc>
        <w:tc>
          <w:tcPr>
            <w:tcW w:w="1222" w:type="dxa"/>
            <w:tcBorders>
              <w:top w:val="nil"/>
              <w:left w:val="nil"/>
              <w:bottom w:val="single" w:sz="4" w:space="0" w:color="auto"/>
              <w:right w:val="single" w:sz="4" w:space="0" w:color="auto"/>
            </w:tcBorders>
            <w:shd w:val="clear" w:color="auto" w:fill="auto"/>
            <w:noWrap/>
            <w:vAlign w:val="center"/>
            <w:hideMark/>
          </w:tcPr>
          <w:p w14:paraId="4D93EE9B" w14:textId="77777777" w:rsidR="00A90136" w:rsidRPr="00C320B8" w:rsidRDefault="00A90136" w:rsidP="0031006E">
            <w:pPr>
              <w:jc w:val="center"/>
              <w:rPr>
                <w:color w:val="000000"/>
              </w:rPr>
            </w:pPr>
            <w:r w:rsidRPr="00C320B8">
              <w:rPr>
                <w:color w:val="000000"/>
              </w:rPr>
              <w:t>4250,06</w:t>
            </w:r>
          </w:p>
        </w:tc>
        <w:tc>
          <w:tcPr>
            <w:tcW w:w="1223" w:type="dxa"/>
            <w:tcBorders>
              <w:top w:val="nil"/>
              <w:left w:val="nil"/>
              <w:bottom w:val="single" w:sz="4" w:space="0" w:color="auto"/>
              <w:right w:val="single" w:sz="4" w:space="0" w:color="auto"/>
            </w:tcBorders>
            <w:shd w:val="clear" w:color="auto" w:fill="auto"/>
            <w:noWrap/>
            <w:vAlign w:val="center"/>
            <w:hideMark/>
          </w:tcPr>
          <w:p w14:paraId="3F359D8E" w14:textId="77777777" w:rsidR="00A90136" w:rsidRPr="00C320B8" w:rsidRDefault="00A90136" w:rsidP="0031006E">
            <w:pPr>
              <w:jc w:val="center"/>
              <w:rPr>
                <w:color w:val="000000"/>
              </w:rPr>
            </w:pPr>
            <w:r w:rsidRPr="00C320B8">
              <w:rPr>
                <w:color w:val="000000"/>
              </w:rPr>
              <w:t>4250,06</w:t>
            </w:r>
          </w:p>
        </w:tc>
        <w:tc>
          <w:tcPr>
            <w:tcW w:w="1223" w:type="dxa"/>
            <w:tcBorders>
              <w:top w:val="nil"/>
              <w:left w:val="nil"/>
              <w:bottom w:val="single" w:sz="4" w:space="0" w:color="auto"/>
              <w:right w:val="single" w:sz="4" w:space="0" w:color="auto"/>
            </w:tcBorders>
            <w:shd w:val="clear" w:color="auto" w:fill="auto"/>
            <w:noWrap/>
            <w:vAlign w:val="center"/>
            <w:hideMark/>
          </w:tcPr>
          <w:p w14:paraId="06EA23FC" w14:textId="77777777" w:rsidR="00A90136" w:rsidRPr="00C320B8" w:rsidRDefault="00A90136" w:rsidP="0031006E">
            <w:pPr>
              <w:jc w:val="center"/>
              <w:rPr>
                <w:color w:val="000000"/>
              </w:rPr>
            </w:pPr>
            <w:r w:rsidRPr="00C320B8">
              <w:rPr>
                <w:color w:val="000000"/>
              </w:rPr>
              <w:t>4250,06</w:t>
            </w:r>
          </w:p>
        </w:tc>
      </w:tr>
      <w:tr w:rsidR="00A90136" w:rsidRPr="00C320B8" w14:paraId="7FCE422F"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1ADC2DB"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22" w:type="dxa"/>
            <w:tcBorders>
              <w:top w:val="nil"/>
              <w:left w:val="nil"/>
              <w:bottom w:val="single" w:sz="4" w:space="0" w:color="auto"/>
              <w:right w:val="single" w:sz="4" w:space="0" w:color="auto"/>
            </w:tcBorders>
            <w:shd w:val="clear" w:color="auto" w:fill="auto"/>
            <w:noWrap/>
            <w:vAlign w:val="center"/>
            <w:hideMark/>
          </w:tcPr>
          <w:p w14:paraId="6219464A" w14:textId="77777777" w:rsidR="00A90136" w:rsidRPr="00C320B8" w:rsidRDefault="00A90136" w:rsidP="0031006E">
            <w:pPr>
              <w:jc w:val="center"/>
              <w:rPr>
                <w:color w:val="000000"/>
              </w:rPr>
            </w:pPr>
            <w:r w:rsidRPr="00C320B8">
              <w:rPr>
                <w:color w:val="000000"/>
              </w:rPr>
              <w:t>16</w:t>
            </w:r>
          </w:p>
        </w:tc>
        <w:tc>
          <w:tcPr>
            <w:tcW w:w="1223" w:type="dxa"/>
            <w:tcBorders>
              <w:top w:val="nil"/>
              <w:left w:val="nil"/>
              <w:bottom w:val="single" w:sz="4" w:space="0" w:color="auto"/>
              <w:right w:val="single" w:sz="4" w:space="0" w:color="auto"/>
            </w:tcBorders>
            <w:shd w:val="clear" w:color="auto" w:fill="auto"/>
            <w:noWrap/>
            <w:vAlign w:val="center"/>
            <w:hideMark/>
          </w:tcPr>
          <w:p w14:paraId="7EAA72F3" w14:textId="77777777" w:rsidR="00A90136" w:rsidRPr="00C320B8" w:rsidRDefault="00A90136" w:rsidP="0031006E">
            <w:pPr>
              <w:jc w:val="center"/>
              <w:rPr>
                <w:color w:val="000000"/>
              </w:rPr>
            </w:pPr>
            <w:r w:rsidRPr="00C320B8">
              <w:rPr>
                <w:color w:val="000000"/>
              </w:rPr>
              <w:t>17</w:t>
            </w:r>
          </w:p>
        </w:tc>
        <w:tc>
          <w:tcPr>
            <w:tcW w:w="1222" w:type="dxa"/>
            <w:tcBorders>
              <w:top w:val="nil"/>
              <w:left w:val="nil"/>
              <w:bottom w:val="single" w:sz="4" w:space="0" w:color="auto"/>
              <w:right w:val="single" w:sz="4" w:space="0" w:color="auto"/>
            </w:tcBorders>
            <w:shd w:val="clear" w:color="auto" w:fill="auto"/>
            <w:noWrap/>
            <w:vAlign w:val="center"/>
            <w:hideMark/>
          </w:tcPr>
          <w:p w14:paraId="6C08CDF5" w14:textId="77777777" w:rsidR="00A90136" w:rsidRPr="00C320B8" w:rsidRDefault="00A90136" w:rsidP="0031006E">
            <w:pPr>
              <w:jc w:val="center"/>
              <w:rPr>
                <w:color w:val="000000"/>
              </w:rPr>
            </w:pPr>
            <w:r w:rsidRPr="00C320B8">
              <w:rPr>
                <w:color w:val="000000"/>
              </w:rPr>
              <w:t>18</w:t>
            </w:r>
          </w:p>
        </w:tc>
        <w:tc>
          <w:tcPr>
            <w:tcW w:w="1223" w:type="dxa"/>
            <w:tcBorders>
              <w:top w:val="nil"/>
              <w:left w:val="nil"/>
              <w:bottom w:val="single" w:sz="4" w:space="0" w:color="auto"/>
              <w:right w:val="single" w:sz="4" w:space="0" w:color="auto"/>
            </w:tcBorders>
            <w:shd w:val="clear" w:color="auto" w:fill="auto"/>
            <w:noWrap/>
            <w:vAlign w:val="center"/>
            <w:hideMark/>
          </w:tcPr>
          <w:p w14:paraId="28D22F9C" w14:textId="77777777" w:rsidR="00A90136" w:rsidRPr="00C320B8" w:rsidRDefault="00A90136" w:rsidP="0031006E">
            <w:pPr>
              <w:jc w:val="center"/>
              <w:rPr>
                <w:color w:val="000000"/>
              </w:rPr>
            </w:pPr>
            <w:r w:rsidRPr="00C320B8">
              <w:rPr>
                <w:color w:val="000000"/>
              </w:rPr>
              <w:t>19</w:t>
            </w:r>
          </w:p>
        </w:tc>
        <w:tc>
          <w:tcPr>
            <w:tcW w:w="1223" w:type="dxa"/>
            <w:tcBorders>
              <w:top w:val="nil"/>
              <w:left w:val="nil"/>
              <w:bottom w:val="single" w:sz="4" w:space="0" w:color="auto"/>
              <w:right w:val="single" w:sz="4" w:space="0" w:color="auto"/>
            </w:tcBorders>
            <w:shd w:val="clear" w:color="auto" w:fill="auto"/>
            <w:noWrap/>
            <w:vAlign w:val="center"/>
            <w:hideMark/>
          </w:tcPr>
          <w:p w14:paraId="2279340A" w14:textId="77777777" w:rsidR="00A90136" w:rsidRPr="00C320B8" w:rsidRDefault="00A90136" w:rsidP="0031006E">
            <w:pPr>
              <w:jc w:val="center"/>
              <w:rPr>
                <w:color w:val="000000"/>
              </w:rPr>
            </w:pPr>
            <w:r w:rsidRPr="00C320B8">
              <w:rPr>
                <w:color w:val="000000"/>
              </w:rPr>
              <w:t>20</w:t>
            </w:r>
          </w:p>
        </w:tc>
        <w:tc>
          <w:tcPr>
            <w:tcW w:w="1222" w:type="dxa"/>
            <w:tcBorders>
              <w:top w:val="nil"/>
              <w:left w:val="nil"/>
              <w:bottom w:val="single" w:sz="4" w:space="0" w:color="auto"/>
              <w:right w:val="single" w:sz="4" w:space="0" w:color="auto"/>
            </w:tcBorders>
            <w:shd w:val="clear" w:color="auto" w:fill="auto"/>
            <w:noWrap/>
            <w:vAlign w:val="center"/>
            <w:hideMark/>
          </w:tcPr>
          <w:p w14:paraId="1ECE183C" w14:textId="77777777" w:rsidR="00A90136" w:rsidRPr="00C320B8" w:rsidRDefault="00A90136" w:rsidP="0031006E">
            <w:pPr>
              <w:jc w:val="center"/>
              <w:rPr>
                <w:color w:val="000000"/>
              </w:rPr>
            </w:pPr>
            <w:r w:rsidRPr="00C320B8">
              <w:rPr>
                <w:color w:val="000000"/>
              </w:rPr>
              <w:t>21</w:t>
            </w:r>
          </w:p>
        </w:tc>
        <w:tc>
          <w:tcPr>
            <w:tcW w:w="1223" w:type="dxa"/>
            <w:tcBorders>
              <w:top w:val="nil"/>
              <w:left w:val="nil"/>
              <w:bottom w:val="single" w:sz="4" w:space="0" w:color="auto"/>
              <w:right w:val="single" w:sz="4" w:space="0" w:color="auto"/>
            </w:tcBorders>
            <w:shd w:val="clear" w:color="auto" w:fill="auto"/>
            <w:noWrap/>
            <w:vAlign w:val="center"/>
            <w:hideMark/>
          </w:tcPr>
          <w:p w14:paraId="63847CE7" w14:textId="77777777" w:rsidR="00A90136" w:rsidRPr="00C320B8" w:rsidRDefault="00A90136" w:rsidP="0031006E">
            <w:pPr>
              <w:jc w:val="center"/>
              <w:rPr>
                <w:color w:val="000000"/>
              </w:rPr>
            </w:pPr>
            <w:r w:rsidRPr="00C320B8">
              <w:rPr>
                <w:color w:val="000000"/>
              </w:rPr>
              <w:t>20</w:t>
            </w:r>
          </w:p>
        </w:tc>
        <w:tc>
          <w:tcPr>
            <w:tcW w:w="1223" w:type="dxa"/>
            <w:tcBorders>
              <w:top w:val="nil"/>
              <w:left w:val="nil"/>
              <w:bottom w:val="single" w:sz="4" w:space="0" w:color="auto"/>
              <w:right w:val="single" w:sz="4" w:space="0" w:color="auto"/>
            </w:tcBorders>
            <w:shd w:val="clear" w:color="auto" w:fill="auto"/>
            <w:noWrap/>
            <w:vAlign w:val="center"/>
            <w:hideMark/>
          </w:tcPr>
          <w:p w14:paraId="6CB89237" w14:textId="77777777" w:rsidR="00A90136" w:rsidRPr="00C320B8" w:rsidRDefault="00A90136" w:rsidP="0031006E">
            <w:pPr>
              <w:jc w:val="center"/>
              <w:rPr>
                <w:color w:val="000000"/>
              </w:rPr>
            </w:pPr>
            <w:r w:rsidRPr="00C320B8">
              <w:rPr>
                <w:color w:val="000000"/>
              </w:rPr>
              <w:t>21</w:t>
            </w:r>
          </w:p>
        </w:tc>
      </w:tr>
      <w:tr w:rsidR="00A90136" w:rsidRPr="00C320B8" w14:paraId="07DB44C5"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6CE0F2B"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22" w:type="dxa"/>
            <w:tcBorders>
              <w:top w:val="nil"/>
              <w:left w:val="nil"/>
              <w:bottom w:val="single" w:sz="4" w:space="0" w:color="auto"/>
              <w:right w:val="single" w:sz="4" w:space="0" w:color="auto"/>
            </w:tcBorders>
            <w:shd w:val="clear" w:color="auto" w:fill="auto"/>
            <w:noWrap/>
            <w:vAlign w:val="center"/>
            <w:hideMark/>
          </w:tcPr>
          <w:p w14:paraId="4A28B578"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6C69610"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5B7792A4"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15418B93"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0E9452C2" w14:textId="77777777" w:rsidR="00A90136" w:rsidRPr="00C320B8" w:rsidRDefault="00A90136" w:rsidP="0031006E">
            <w:pPr>
              <w:jc w:val="center"/>
              <w:rPr>
                <w:color w:val="000000"/>
              </w:rPr>
            </w:pPr>
            <w:r w:rsidRPr="00C320B8">
              <w:rPr>
                <w:color w:val="000000"/>
              </w:rPr>
              <w:t>0,0</w:t>
            </w:r>
          </w:p>
        </w:tc>
        <w:tc>
          <w:tcPr>
            <w:tcW w:w="1222" w:type="dxa"/>
            <w:tcBorders>
              <w:top w:val="nil"/>
              <w:left w:val="nil"/>
              <w:bottom w:val="single" w:sz="4" w:space="0" w:color="auto"/>
              <w:right w:val="single" w:sz="4" w:space="0" w:color="auto"/>
            </w:tcBorders>
            <w:shd w:val="clear" w:color="auto" w:fill="auto"/>
            <w:noWrap/>
            <w:vAlign w:val="center"/>
            <w:hideMark/>
          </w:tcPr>
          <w:p w14:paraId="6B379379" w14:textId="77777777" w:rsidR="00A90136" w:rsidRPr="00C320B8" w:rsidRDefault="00A90136" w:rsidP="0031006E">
            <w:pPr>
              <w:jc w:val="center"/>
              <w:rPr>
                <w:color w:val="000000"/>
              </w:rPr>
            </w:pPr>
            <w:r w:rsidRPr="00C320B8">
              <w:rPr>
                <w:color w:val="000000"/>
              </w:rPr>
              <w:t>26,0</w:t>
            </w:r>
          </w:p>
        </w:tc>
        <w:tc>
          <w:tcPr>
            <w:tcW w:w="1223" w:type="dxa"/>
            <w:tcBorders>
              <w:top w:val="nil"/>
              <w:left w:val="nil"/>
              <w:bottom w:val="single" w:sz="4" w:space="0" w:color="auto"/>
              <w:right w:val="single" w:sz="4" w:space="0" w:color="auto"/>
            </w:tcBorders>
            <w:shd w:val="clear" w:color="auto" w:fill="auto"/>
            <w:noWrap/>
            <w:vAlign w:val="center"/>
            <w:hideMark/>
          </w:tcPr>
          <w:p w14:paraId="4E216F3C" w14:textId="77777777" w:rsidR="00A90136" w:rsidRPr="00C320B8" w:rsidRDefault="00A90136" w:rsidP="0031006E">
            <w:pPr>
              <w:jc w:val="center"/>
              <w:rPr>
                <w:color w:val="000000"/>
              </w:rPr>
            </w:pPr>
            <w:r w:rsidRPr="00C320B8">
              <w:rPr>
                <w:color w:val="000000"/>
              </w:rPr>
              <w:t>0,0</w:t>
            </w:r>
          </w:p>
        </w:tc>
        <w:tc>
          <w:tcPr>
            <w:tcW w:w="1223" w:type="dxa"/>
            <w:tcBorders>
              <w:top w:val="nil"/>
              <w:left w:val="nil"/>
              <w:bottom w:val="single" w:sz="4" w:space="0" w:color="auto"/>
              <w:right w:val="single" w:sz="4" w:space="0" w:color="auto"/>
            </w:tcBorders>
            <w:shd w:val="clear" w:color="auto" w:fill="auto"/>
            <w:noWrap/>
            <w:vAlign w:val="center"/>
            <w:hideMark/>
          </w:tcPr>
          <w:p w14:paraId="73B52863" w14:textId="77777777" w:rsidR="00A90136" w:rsidRPr="00C320B8" w:rsidRDefault="00A90136" w:rsidP="0031006E">
            <w:pPr>
              <w:jc w:val="center"/>
              <w:rPr>
                <w:color w:val="000000"/>
              </w:rPr>
            </w:pPr>
            <w:r w:rsidRPr="00C320B8">
              <w:rPr>
                <w:color w:val="000000"/>
              </w:rPr>
              <w:t>0,0</w:t>
            </w:r>
          </w:p>
        </w:tc>
      </w:tr>
      <w:tr w:rsidR="00A90136" w:rsidRPr="00C320B8" w14:paraId="046BA995" w14:textId="77777777" w:rsidTr="0031006E">
        <w:trPr>
          <w:trHeight w:val="936"/>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1E9F523" w14:textId="77777777" w:rsidR="00A90136" w:rsidRPr="00C320B8" w:rsidRDefault="00A90136" w:rsidP="0031006E">
            <w:pPr>
              <w:rPr>
                <w:color w:val="000000"/>
              </w:rPr>
            </w:pPr>
            <w:r w:rsidRPr="00C320B8">
              <w:rPr>
                <w:color w:val="000000"/>
              </w:rPr>
              <w:lastRenderedPageBreak/>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22" w:type="dxa"/>
            <w:tcBorders>
              <w:top w:val="nil"/>
              <w:left w:val="nil"/>
              <w:bottom w:val="single" w:sz="4" w:space="0" w:color="auto"/>
              <w:right w:val="single" w:sz="4" w:space="0" w:color="auto"/>
            </w:tcBorders>
            <w:shd w:val="clear" w:color="auto" w:fill="auto"/>
            <w:noWrap/>
            <w:vAlign w:val="center"/>
            <w:hideMark/>
          </w:tcPr>
          <w:p w14:paraId="076E02B4"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226A75B5"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693261B5"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4CDB39DA"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1147414E" w14:textId="77777777" w:rsidR="00A90136" w:rsidRPr="00C320B8" w:rsidRDefault="00A90136" w:rsidP="0031006E">
            <w:pPr>
              <w:jc w:val="center"/>
              <w:rPr>
                <w:color w:val="000000"/>
              </w:rPr>
            </w:pPr>
            <w:r w:rsidRPr="00C320B8">
              <w:rPr>
                <w:color w:val="000000"/>
              </w:rPr>
              <w:t>0,000</w:t>
            </w:r>
          </w:p>
        </w:tc>
        <w:tc>
          <w:tcPr>
            <w:tcW w:w="1222" w:type="dxa"/>
            <w:tcBorders>
              <w:top w:val="nil"/>
              <w:left w:val="nil"/>
              <w:bottom w:val="single" w:sz="4" w:space="0" w:color="auto"/>
              <w:right w:val="single" w:sz="4" w:space="0" w:color="auto"/>
            </w:tcBorders>
            <w:shd w:val="clear" w:color="auto" w:fill="auto"/>
            <w:noWrap/>
            <w:vAlign w:val="center"/>
            <w:hideMark/>
          </w:tcPr>
          <w:p w14:paraId="75A11065" w14:textId="77777777" w:rsidR="00A90136" w:rsidRPr="00C320B8" w:rsidRDefault="00A90136" w:rsidP="0031006E">
            <w:pPr>
              <w:jc w:val="center"/>
              <w:rPr>
                <w:color w:val="000000"/>
              </w:rPr>
            </w:pPr>
            <w:r w:rsidRPr="00C320B8">
              <w:rPr>
                <w:color w:val="000000"/>
              </w:rPr>
              <w:t>0,109</w:t>
            </w:r>
          </w:p>
        </w:tc>
        <w:tc>
          <w:tcPr>
            <w:tcW w:w="1223" w:type="dxa"/>
            <w:tcBorders>
              <w:top w:val="nil"/>
              <w:left w:val="nil"/>
              <w:bottom w:val="single" w:sz="4" w:space="0" w:color="auto"/>
              <w:right w:val="single" w:sz="4" w:space="0" w:color="auto"/>
            </w:tcBorders>
            <w:shd w:val="clear" w:color="auto" w:fill="auto"/>
            <w:noWrap/>
            <w:vAlign w:val="center"/>
            <w:hideMark/>
          </w:tcPr>
          <w:p w14:paraId="3EFEE256" w14:textId="77777777" w:rsidR="00A90136" w:rsidRPr="00C320B8" w:rsidRDefault="00A90136" w:rsidP="0031006E">
            <w:pPr>
              <w:jc w:val="center"/>
              <w:rPr>
                <w:color w:val="000000"/>
              </w:rPr>
            </w:pPr>
            <w:r w:rsidRPr="00C320B8">
              <w:rPr>
                <w:color w:val="000000"/>
              </w:rPr>
              <w:t>0,000</w:t>
            </w:r>
          </w:p>
        </w:tc>
        <w:tc>
          <w:tcPr>
            <w:tcW w:w="1223" w:type="dxa"/>
            <w:tcBorders>
              <w:top w:val="nil"/>
              <w:left w:val="nil"/>
              <w:bottom w:val="single" w:sz="4" w:space="0" w:color="auto"/>
              <w:right w:val="single" w:sz="4" w:space="0" w:color="auto"/>
            </w:tcBorders>
            <w:shd w:val="clear" w:color="auto" w:fill="auto"/>
            <w:noWrap/>
            <w:vAlign w:val="center"/>
            <w:hideMark/>
          </w:tcPr>
          <w:p w14:paraId="533DC998" w14:textId="77777777" w:rsidR="00A90136" w:rsidRPr="00C320B8" w:rsidRDefault="00A90136" w:rsidP="0031006E">
            <w:pPr>
              <w:jc w:val="center"/>
              <w:rPr>
                <w:color w:val="000000"/>
              </w:rPr>
            </w:pPr>
            <w:r w:rsidRPr="00C320B8">
              <w:rPr>
                <w:color w:val="000000"/>
              </w:rPr>
              <w:t>0,000</w:t>
            </w:r>
          </w:p>
        </w:tc>
      </w:tr>
      <w:tr w:rsidR="00A90136" w:rsidRPr="00C320B8" w14:paraId="69AD22EC" w14:textId="77777777" w:rsidTr="0031006E">
        <w:trPr>
          <w:trHeight w:val="312"/>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155790B"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22" w:type="dxa"/>
            <w:tcBorders>
              <w:top w:val="nil"/>
              <w:left w:val="nil"/>
              <w:bottom w:val="single" w:sz="4" w:space="0" w:color="auto"/>
              <w:right w:val="single" w:sz="4" w:space="0" w:color="auto"/>
            </w:tcBorders>
            <w:shd w:val="clear" w:color="auto" w:fill="auto"/>
            <w:noWrap/>
            <w:vAlign w:val="center"/>
            <w:hideMark/>
          </w:tcPr>
          <w:p w14:paraId="37117283" w14:textId="77777777" w:rsidR="00A90136" w:rsidRPr="00C320B8" w:rsidRDefault="00A90136" w:rsidP="0031006E">
            <w:pPr>
              <w:jc w:val="center"/>
              <w:rPr>
                <w:color w:val="000000"/>
              </w:rPr>
            </w:pPr>
            <w:r w:rsidRPr="00C320B8">
              <w:rPr>
                <w:color w:val="000000"/>
              </w:rPr>
              <w:t>157,823</w:t>
            </w:r>
          </w:p>
        </w:tc>
        <w:tc>
          <w:tcPr>
            <w:tcW w:w="1223" w:type="dxa"/>
            <w:tcBorders>
              <w:top w:val="nil"/>
              <w:left w:val="nil"/>
              <w:bottom w:val="single" w:sz="4" w:space="0" w:color="auto"/>
              <w:right w:val="single" w:sz="4" w:space="0" w:color="auto"/>
            </w:tcBorders>
            <w:shd w:val="clear" w:color="auto" w:fill="auto"/>
            <w:noWrap/>
            <w:vAlign w:val="center"/>
            <w:hideMark/>
          </w:tcPr>
          <w:p w14:paraId="3362EB6D" w14:textId="77777777" w:rsidR="00A90136" w:rsidRPr="00C320B8" w:rsidRDefault="00A90136" w:rsidP="0031006E">
            <w:pPr>
              <w:jc w:val="center"/>
              <w:rPr>
                <w:color w:val="000000"/>
              </w:rPr>
            </w:pPr>
            <w:r w:rsidRPr="00C320B8">
              <w:rPr>
                <w:color w:val="000000"/>
              </w:rPr>
              <w:t>157,823</w:t>
            </w:r>
          </w:p>
        </w:tc>
        <w:tc>
          <w:tcPr>
            <w:tcW w:w="1222" w:type="dxa"/>
            <w:tcBorders>
              <w:top w:val="nil"/>
              <w:left w:val="nil"/>
              <w:bottom w:val="single" w:sz="4" w:space="0" w:color="auto"/>
              <w:right w:val="single" w:sz="4" w:space="0" w:color="auto"/>
            </w:tcBorders>
            <w:shd w:val="clear" w:color="auto" w:fill="auto"/>
            <w:noWrap/>
            <w:vAlign w:val="center"/>
            <w:hideMark/>
          </w:tcPr>
          <w:p w14:paraId="74EE7449" w14:textId="77777777" w:rsidR="00A90136" w:rsidRPr="00C320B8" w:rsidRDefault="00A90136" w:rsidP="0031006E">
            <w:pPr>
              <w:jc w:val="center"/>
              <w:rPr>
                <w:color w:val="000000"/>
              </w:rPr>
            </w:pPr>
            <w:r w:rsidRPr="00C320B8">
              <w:rPr>
                <w:color w:val="000000"/>
              </w:rPr>
              <w:t>157,823</w:t>
            </w:r>
          </w:p>
        </w:tc>
        <w:tc>
          <w:tcPr>
            <w:tcW w:w="1223" w:type="dxa"/>
            <w:tcBorders>
              <w:top w:val="nil"/>
              <w:left w:val="nil"/>
              <w:bottom w:val="single" w:sz="4" w:space="0" w:color="auto"/>
              <w:right w:val="single" w:sz="4" w:space="0" w:color="auto"/>
            </w:tcBorders>
            <w:shd w:val="clear" w:color="auto" w:fill="auto"/>
            <w:noWrap/>
            <w:vAlign w:val="center"/>
            <w:hideMark/>
          </w:tcPr>
          <w:p w14:paraId="7AEFFD7E" w14:textId="77777777" w:rsidR="00A90136" w:rsidRPr="00C320B8" w:rsidRDefault="00A90136" w:rsidP="0031006E">
            <w:pPr>
              <w:jc w:val="center"/>
              <w:rPr>
                <w:color w:val="000000"/>
              </w:rPr>
            </w:pPr>
            <w:r w:rsidRPr="00C320B8">
              <w:rPr>
                <w:color w:val="000000"/>
              </w:rPr>
              <w:t>157,823</w:t>
            </w:r>
          </w:p>
        </w:tc>
        <w:tc>
          <w:tcPr>
            <w:tcW w:w="1223" w:type="dxa"/>
            <w:tcBorders>
              <w:top w:val="nil"/>
              <w:left w:val="nil"/>
              <w:bottom w:val="single" w:sz="4" w:space="0" w:color="auto"/>
              <w:right w:val="single" w:sz="4" w:space="0" w:color="auto"/>
            </w:tcBorders>
            <w:shd w:val="clear" w:color="auto" w:fill="auto"/>
            <w:noWrap/>
            <w:vAlign w:val="center"/>
            <w:hideMark/>
          </w:tcPr>
          <w:p w14:paraId="63DCB70B" w14:textId="77777777" w:rsidR="00A90136" w:rsidRPr="00C320B8" w:rsidRDefault="00A90136" w:rsidP="0031006E">
            <w:pPr>
              <w:jc w:val="center"/>
              <w:rPr>
                <w:color w:val="000000"/>
              </w:rPr>
            </w:pPr>
            <w:r w:rsidRPr="00C320B8">
              <w:rPr>
                <w:color w:val="000000"/>
              </w:rPr>
              <w:t>157,823</w:t>
            </w:r>
          </w:p>
        </w:tc>
        <w:tc>
          <w:tcPr>
            <w:tcW w:w="1222" w:type="dxa"/>
            <w:tcBorders>
              <w:top w:val="nil"/>
              <w:left w:val="nil"/>
              <w:bottom w:val="single" w:sz="4" w:space="0" w:color="auto"/>
              <w:right w:val="single" w:sz="4" w:space="0" w:color="auto"/>
            </w:tcBorders>
            <w:shd w:val="clear" w:color="auto" w:fill="auto"/>
            <w:noWrap/>
            <w:vAlign w:val="center"/>
            <w:hideMark/>
          </w:tcPr>
          <w:p w14:paraId="25670CF8" w14:textId="77777777" w:rsidR="00A90136" w:rsidRPr="00C320B8" w:rsidRDefault="00A90136" w:rsidP="0031006E">
            <w:pPr>
              <w:jc w:val="center"/>
              <w:rPr>
                <w:color w:val="000000"/>
              </w:rPr>
            </w:pPr>
            <w:r w:rsidRPr="00C320B8">
              <w:rPr>
                <w:color w:val="000000"/>
              </w:rPr>
              <w:t>157,823</w:t>
            </w:r>
          </w:p>
        </w:tc>
        <w:tc>
          <w:tcPr>
            <w:tcW w:w="1223" w:type="dxa"/>
            <w:tcBorders>
              <w:top w:val="nil"/>
              <w:left w:val="nil"/>
              <w:bottom w:val="single" w:sz="4" w:space="0" w:color="auto"/>
              <w:right w:val="single" w:sz="4" w:space="0" w:color="auto"/>
            </w:tcBorders>
            <w:shd w:val="clear" w:color="auto" w:fill="auto"/>
            <w:noWrap/>
            <w:vAlign w:val="center"/>
            <w:hideMark/>
          </w:tcPr>
          <w:p w14:paraId="7D69561D" w14:textId="77777777" w:rsidR="00A90136" w:rsidRPr="00C320B8" w:rsidRDefault="00A90136" w:rsidP="0031006E">
            <w:pPr>
              <w:jc w:val="center"/>
              <w:rPr>
                <w:color w:val="000000"/>
              </w:rPr>
            </w:pPr>
            <w:r w:rsidRPr="00C320B8">
              <w:rPr>
                <w:color w:val="000000"/>
              </w:rPr>
              <w:t>157,823</w:t>
            </w:r>
          </w:p>
        </w:tc>
        <w:tc>
          <w:tcPr>
            <w:tcW w:w="1223" w:type="dxa"/>
            <w:tcBorders>
              <w:top w:val="nil"/>
              <w:left w:val="nil"/>
              <w:bottom w:val="single" w:sz="4" w:space="0" w:color="auto"/>
              <w:right w:val="single" w:sz="4" w:space="0" w:color="auto"/>
            </w:tcBorders>
            <w:shd w:val="clear" w:color="auto" w:fill="auto"/>
            <w:noWrap/>
            <w:vAlign w:val="center"/>
            <w:hideMark/>
          </w:tcPr>
          <w:p w14:paraId="4D199670" w14:textId="77777777" w:rsidR="00A90136" w:rsidRPr="00C320B8" w:rsidRDefault="00A90136" w:rsidP="0031006E">
            <w:pPr>
              <w:jc w:val="center"/>
              <w:rPr>
                <w:color w:val="000000"/>
              </w:rPr>
            </w:pPr>
            <w:r w:rsidRPr="00C320B8">
              <w:rPr>
                <w:color w:val="000000"/>
              </w:rPr>
              <w:t>157,823</w:t>
            </w:r>
          </w:p>
        </w:tc>
      </w:tr>
      <w:tr w:rsidR="00A90136" w:rsidRPr="00C320B8" w14:paraId="4218E768" w14:textId="77777777" w:rsidTr="0031006E">
        <w:trPr>
          <w:trHeight w:val="624"/>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221A894" w14:textId="77777777" w:rsidR="00A90136" w:rsidRPr="00C320B8" w:rsidRDefault="00A90136" w:rsidP="0031006E">
            <w:pPr>
              <w:rPr>
                <w:color w:val="000000"/>
              </w:rPr>
            </w:pPr>
            <w:r w:rsidRPr="00C320B8">
              <w:rPr>
                <w:color w:val="000000"/>
              </w:rPr>
              <w:t>Удельный расход электрической энергии на передачу тепловой энергии. кВт*ч/Гкал</w:t>
            </w:r>
          </w:p>
        </w:tc>
        <w:tc>
          <w:tcPr>
            <w:tcW w:w="1222" w:type="dxa"/>
            <w:tcBorders>
              <w:top w:val="nil"/>
              <w:left w:val="nil"/>
              <w:bottom w:val="single" w:sz="4" w:space="0" w:color="auto"/>
              <w:right w:val="single" w:sz="4" w:space="0" w:color="auto"/>
            </w:tcBorders>
            <w:shd w:val="clear" w:color="auto" w:fill="auto"/>
            <w:noWrap/>
            <w:vAlign w:val="center"/>
            <w:hideMark/>
          </w:tcPr>
          <w:p w14:paraId="504CFE5F" w14:textId="77777777" w:rsidR="00A90136" w:rsidRPr="00C320B8" w:rsidRDefault="00A90136" w:rsidP="0031006E">
            <w:pPr>
              <w:jc w:val="center"/>
              <w:rPr>
                <w:color w:val="000000"/>
              </w:rPr>
            </w:pPr>
            <w:r w:rsidRPr="00C320B8">
              <w:rPr>
                <w:color w:val="000000"/>
              </w:rPr>
              <w:t>37,13</w:t>
            </w:r>
          </w:p>
        </w:tc>
        <w:tc>
          <w:tcPr>
            <w:tcW w:w="1223" w:type="dxa"/>
            <w:tcBorders>
              <w:top w:val="nil"/>
              <w:left w:val="nil"/>
              <w:bottom w:val="single" w:sz="4" w:space="0" w:color="auto"/>
              <w:right w:val="single" w:sz="4" w:space="0" w:color="auto"/>
            </w:tcBorders>
            <w:shd w:val="clear" w:color="auto" w:fill="auto"/>
            <w:noWrap/>
            <w:vAlign w:val="center"/>
            <w:hideMark/>
          </w:tcPr>
          <w:p w14:paraId="34C75CBA" w14:textId="77777777" w:rsidR="00A90136" w:rsidRPr="00C320B8" w:rsidRDefault="00A90136" w:rsidP="0031006E">
            <w:pPr>
              <w:jc w:val="center"/>
              <w:rPr>
                <w:color w:val="000000"/>
              </w:rPr>
            </w:pPr>
            <w:r w:rsidRPr="00C320B8">
              <w:rPr>
                <w:color w:val="000000"/>
              </w:rPr>
              <w:t>37,13</w:t>
            </w:r>
          </w:p>
        </w:tc>
        <w:tc>
          <w:tcPr>
            <w:tcW w:w="1222" w:type="dxa"/>
            <w:tcBorders>
              <w:top w:val="nil"/>
              <w:left w:val="nil"/>
              <w:bottom w:val="single" w:sz="4" w:space="0" w:color="auto"/>
              <w:right w:val="single" w:sz="4" w:space="0" w:color="auto"/>
            </w:tcBorders>
            <w:shd w:val="clear" w:color="auto" w:fill="auto"/>
            <w:noWrap/>
            <w:vAlign w:val="center"/>
            <w:hideMark/>
          </w:tcPr>
          <w:p w14:paraId="5F3D19B8" w14:textId="77777777" w:rsidR="00A90136" w:rsidRPr="00C320B8" w:rsidRDefault="00A90136" w:rsidP="0031006E">
            <w:pPr>
              <w:jc w:val="center"/>
              <w:rPr>
                <w:color w:val="000000"/>
              </w:rPr>
            </w:pPr>
            <w:r w:rsidRPr="00C320B8">
              <w:rPr>
                <w:color w:val="000000"/>
              </w:rPr>
              <w:t>37,13</w:t>
            </w:r>
          </w:p>
        </w:tc>
        <w:tc>
          <w:tcPr>
            <w:tcW w:w="1223" w:type="dxa"/>
            <w:tcBorders>
              <w:top w:val="nil"/>
              <w:left w:val="nil"/>
              <w:bottom w:val="single" w:sz="4" w:space="0" w:color="auto"/>
              <w:right w:val="single" w:sz="4" w:space="0" w:color="auto"/>
            </w:tcBorders>
            <w:shd w:val="clear" w:color="auto" w:fill="auto"/>
            <w:noWrap/>
            <w:vAlign w:val="center"/>
            <w:hideMark/>
          </w:tcPr>
          <w:p w14:paraId="461092FE" w14:textId="77777777" w:rsidR="00A90136" w:rsidRPr="00C320B8" w:rsidRDefault="00A90136" w:rsidP="0031006E">
            <w:pPr>
              <w:jc w:val="center"/>
              <w:rPr>
                <w:color w:val="000000"/>
              </w:rPr>
            </w:pPr>
            <w:r w:rsidRPr="00C320B8">
              <w:rPr>
                <w:color w:val="000000"/>
              </w:rPr>
              <w:t>37,13</w:t>
            </w:r>
          </w:p>
        </w:tc>
        <w:tc>
          <w:tcPr>
            <w:tcW w:w="1223" w:type="dxa"/>
            <w:tcBorders>
              <w:top w:val="nil"/>
              <w:left w:val="nil"/>
              <w:bottom w:val="single" w:sz="4" w:space="0" w:color="auto"/>
              <w:right w:val="single" w:sz="4" w:space="0" w:color="auto"/>
            </w:tcBorders>
            <w:shd w:val="clear" w:color="auto" w:fill="auto"/>
            <w:noWrap/>
            <w:vAlign w:val="center"/>
            <w:hideMark/>
          </w:tcPr>
          <w:p w14:paraId="04E3EA60" w14:textId="77777777" w:rsidR="00A90136" w:rsidRPr="00C320B8" w:rsidRDefault="00A90136" w:rsidP="0031006E">
            <w:pPr>
              <w:jc w:val="center"/>
              <w:rPr>
                <w:color w:val="000000"/>
              </w:rPr>
            </w:pPr>
            <w:r w:rsidRPr="00C320B8">
              <w:rPr>
                <w:color w:val="000000"/>
              </w:rPr>
              <w:t>37,13</w:t>
            </w:r>
          </w:p>
        </w:tc>
        <w:tc>
          <w:tcPr>
            <w:tcW w:w="1222" w:type="dxa"/>
            <w:tcBorders>
              <w:top w:val="nil"/>
              <w:left w:val="nil"/>
              <w:bottom w:val="single" w:sz="4" w:space="0" w:color="auto"/>
              <w:right w:val="single" w:sz="4" w:space="0" w:color="auto"/>
            </w:tcBorders>
            <w:shd w:val="clear" w:color="auto" w:fill="auto"/>
            <w:noWrap/>
            <w:vAlign w:val="center"/>
            <w:hideMark/>
          </w:tcPr>
          <w:p w14:paraId="36A31F05" w14:textId="77777777" w:rsidR="00A90136" w:rsidRPr="00C320B8" w:rsidRDefault="00A90136" w:rsidP="0031006E">
            <w:pPr>
              <w:jc w:val="center"/>
              <w:rPr>
                <w:color w:val="000000"/>
              </w:rPr>
            </w:pPr>
            <w:r w:rsidRPr="00C320B8">
              <w:rPr>
                <w:color w:val="000000"/>
              </w:rPr>
              <w:t>37,13</w:t>
            </w:r>
          </w:p>
        </w:tc>
        <w:tc>
          <w:tcPr>
            <w:tcW w:w="1223" w:type="dxa"/>
            <w:tcBorders>
              <w:top w:val="nil"/>
              <w:left w:val="nil"/>
              <w:bottom w:val="single" w:sz="4" w:space="0" w:color="auto"/>
              <w:right w:val="single" w:sz="4" w:space="0" w:color="auto"/>
            </w:tcBorders>
            <w:shd w:val="clear" w:color="auto" w:fill="auto"/>
            <w:noWrap/>
            <w:vAlign w:val="center"/>
            <w:hideMark/>
          </w:tcPr>
          <w:p w14:paraId="2AE9DADC" w14:textId="77777777" w:rsidR="00A90136" w:rsidRPr="00C320B8" w:rsidRDefault="00A90136" w:rsidP="0031006E">
            <w:pPr>
              <w:jc w:val="center"/>
              <w:rPr>
                <w:color w:val="000000"/>
              </w:rPr>
            </w:pPr>
            <w:r w:rsidRPr="00C320B8">
              <w:rPr>
                <w:color w:val="000000"/>
              </w:rPr>
              <w:t>37,13</w:t>
            </w:r>
          </w:p>
        </w:tc>
        <w:tc>
          <w:tcPr>
            <w:tcW w:w="1223" w:type="dxa"/>
            <w:tcBorders>
              <w:top w:val="nil"/>
              <w:left w:val="nil"/>
              <w:bottom w:val="single" w:sz="4" w:space="0" w:color="auto"/>
              <w:right w:val="single" w:sz="4" w:space="0" w:color="auto"/>
            </w:tcBorders>
            <w:shd w:val="clear" w:color="auto" w:fill="auto"/>
            <w:noWrap/>
            <w:vAlign w:val="center"/>
            <w:hideMark/>
          </w:tcPr>
          <w:p w14:paraId="687DEDCE" w14:textId="77777777" w:rsidR="00A90136" w:rsidRPr="00C320B8" w:rsidRDefault="00A90136" w:rsidP="0031006E">
            <w:pPr>
              <w:jc w:val="center"/>
              <w:rPr>
                <w:color w:val="000000"/>
              </w:rPr>
            </w:pPr>
            <w:r w:rsidRPr="00C320B8">
              <w:rPr>
                <w:color w:val="000000"/>
              </w:rPr>
              <w:t>37,13</w:t>
            </w:r>
          </w:p>
        </w:tc>
      </w:tr>
    </w:tbl>
    <w:p w14:paraId="4AF4DAFF"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.7. Индикаторы развития систем теплоснабжения котельной ДСУ.</w:t>
      </w:r>
    </w:p>
    <w:tbl>
      <w:tblPr>
        <w:tblW w:w="15163" w:type="dxa"/>
        <w:tblLayout w:type="fixed"/>
        <w:tblLook w:val="04A0" w:firstRow="1" w:lastRow="0" w:firstColumn="1" w:lastColumn="0" w:noHBand="0" w:noVBand="1"/>
      </w:tblPr>
      <w:tblGrid>
        <w:gridCol w:w="5524"/>
        <w:gridCol w:w="1204"/>
        <w:gridCol w:w="1205"/>
        <w:gridCol w:w="1205"/>
        <w:gridCol w:w="1205"/>
        <w:gridCol w:w="1205"/>
        <w:gridCol w:w="1205"/>
        <w:gridCol w:w="1205"/>
        <w:gridCol w:w="1205"/>
      </w:tblGrid>
      <w:tr w:rsidR="00A90136" w:rsidRPr="00C320B8" w14:paraId="093EE478" w14:textId="77777777" w:rsidTr="0031006E">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256C8" w14:textId="77777777" w:rsidR="00A90136" w:rsidRPr="00C320B8" w:rsidRDefault="00A90136" w:rsidP="0031006E">
            <w:pPr>
              <w:rPr>
                <w:color w:val="000000"/>
              </w:rPr>
            </w:pPr>
            <w:r w:rsidRPr="00C320B8">
              <w:rPr>
                <w:color w:val="000000"/>
              </w:rPr>
              <w:t>Наименование показателя</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594810F2" w14:textId="77777777" w:rsidR="00A90136" w:rsidRPr="00C320B8" w:rsidRDefault="00A90136" w:rsidP="0031006E">
            <w:pPr>
              <w:jc w:val="center"/>
              <w:rPr>
                <w:color w:val="000000"/>
              </w:rPr>
            </w:pPr>
            <w:r w:rsidRPr="00C320B8">
              <w:rPr>
                <w:color w:val="000000"/>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CBEE908" w14:textId="77777777" w:rsidR="00A90136" w:rsidRPr="00C320B8" w:rsidRDefault="00A90136" w:rsidP="0031006E">
            <w:pPr>
              <w:jc w:val="center"/>
              <w:rPr>
                <w:color w:val="000000"/>
              </w:rPr>
            </w:pPr>
            <w:r w:rsidRPr="00C320B8">
              <w:rPr>
                <w:color w:val="000000"/>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2FEBEF0" w14:textId="77777777" w:rsidR="00A90136" w:rsidRPr="00C320B8" w:rsidRDefault="00A90136" w:rsidP="0031006E">
            <w:pPr>
              <w:jc w:val="center"/>
              <w:rPr>
                <w:color w:val="000000"/>
              </w:rPr>
            </w:pPr>
            <w:r w:rsidRPr="00C320B8">
              <w:rPr>
                <w:color w:val="000000"/>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1EFA74D" w14:textId="77777777" w:rsidR="00A90136" w:rsidRPr="00C320B8" w:rsidRDefault="00A90136" w:rsidP="0031006E">
            <w:pPr>
              <w:jc w:val="center"/>
              <w:rPr>
                <w:color w:val="000000"/>
              </w:rPr>
            </w:pPr>
            <w:r w:rsidRPr="00C320B8">
              <w:rPr>
                <w:color w:val="000000"/>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1F1EB99" w14:textId="77777777" w:rsidR="00A90136" w:rsidRPr="00C320B8" w:rsidRDefault="00A90136" w:rsidP="0031006E">
            <w:pPr>
              <w:jc w:val="center"/>
              <w:rPr>
                <w:color w:val="000000"/>
              </w:rPr>
            </w:pPr>
            <w:r w:rsidRPr="00C320B8">
              <w:rPr>
                <w:color w:val="000000"/>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8E82705" w14:textId="77777777" w:rsidR="00A90136" w:rsidRPr="00C320B8" w:rsidRDefault="00A90136" w:rsidP="0031006E">
            <w:pPr>
              <w:jc w:val="center"/>
              <w:rPr>
                <w:color w:val="000000"/>
              </w:rPr>
            </w:pPr>
            <w:r w:rsidRPr="00C320B8">
              <w:rPr>
                <w:color w:val="000000"/>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D2D9FDE" w14:textId="77777777" w:rsidR="00A90136" w:rsidRPr="00C320B8" w:rsidRDefault="00A90136" w:rsidP="0031006E">
            <w:pPr>
              <w:jc w:val="center"/>
              <w:rPr>
                <w:color w:val="000000"/>
              </w:rPr>
            </w:pPr>
            <w:r w:rsidRPr="00C320B8">
              <w:rPr>
                <w:color w:val="000000"/>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A5AD233" w14:textId="77777777" w:rsidR="00A90136" w:rsidRPr="00C320B8" w:rsidRDefault="00A90136" w:rsidP="0031006E">
            <w:pPr>
              <w:jc w:val="center"/>
              <w:rPr>
                <w:color w:val="000000"/>
              </w:rPr>
            </w:pPr>
            <w:r w:rsidRPr="00C320B8">
              <w:rPr>
                <w:color w:val="000000"/>
              </w:rPr>
              <w:t>2029</w:t>
            </w:r>
          </w:p>
        </w:tc>
      </w:tr>
      <w:tr w:rsidR="00A90136" w:rsidRPr="00C320B8" w14:paraId="0B9A178A" w14:textId="77777777" w:rsidTr="0031006E">
        <w:trPr>
          <w:trHeight w:val="5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CF7F79" w14:textId="77777777" w:rsidR="00A90136" w:rsidRPr="00C320B8" w:rsidRDefault="00A90136" w:rsidP="0031006E">
            <w:pPr>
              <w:rPr>
                <w:color w:val="000000"/>
              </w:rPr>
            </w:pPr>
            <w:r w:rsidRPr="00C320B8">
              <w:rPr>
                <w:color w:val="000000"/>
              </w:rPr>
              <w:t>Поток отказов тепловых сетей ед/год</w:t>
            </w:r>
          </w:p>
        </w:tc>
        <w:tc>
          <w:tcPr>
            <w:tcW w:w="1204" w:type="dxa"/>
            <w:tcBorders>
              <w:top w:val="nil"/>
              <w:left w:val="nil"/>
              <w:bottom w:val="single" w:sz="4" w:space="0" w:color="auto"/>
              <w:right w:val="single" w:sz="4" w:space="0" w:color="auto"/>
            </w:tcBorders>
            <w:shd w:val="clear" w:color="auto" w:fill="auto"/>
            <w:noWrap/>
            <w:vAlign w:val="center"/>
            <w:hideMark/>
          </w:tcPr>
          <w:p w14:paraId="4F5A216B" w14:textId="77777777" w:rsidR="00A90136" w:rsidRPr="00C320B8" w:rsidRDefault="00A90136" w:rsidP="0031006E">
            <w:pPr>
              <w:jc w:val="center"/>
              <w:rPr>
                <w:color w:val="000000"/>
              </w:rPr>
            </w:pPr>
            <w:r w:rsidRPr="00C320B8">
              <w:rPr>
                <w:color w:val="000000"/>
              </w:rPr>
              <w:t>6,8684</w:t>
            </w:r>
          </w:p>
        </w:tc>
        <w:tc>
          <w:tcPr>
            <w:tcW w:w="1205" w:type="dxa"/>
            <w:tcBorders>
              <w:top w:val="nil"/>
              <w:left w:val="nil"/>
              <w:bottom w:val="single" w:sz="4" w:space="0" w:color="auto"/>
              <w:right w:val="single" w:sz="4" w:space="0" w:color="auto"/>
            </w:tcBorders>
            <w:shd w:val="clear" w:color="auto" w:fill="auto"/>
            <w:noWrap/>
            <w:vAlign w:val="center"/>
            <w:hideMark/>
          </w:tcPr>
          <w:p w14:paraId="4FC0E541" w14:textId="77777777" w:rsidR="00A90136" w:rsidRPr="00C320B8" w:rsidRDefault="00A90136" w:rsidP="0031006E">
            <w:pPr>
              <w:jc w:val="center"/>
              <w:rPr>
                <w:color w:val="000000"/>
              </w:rPr>
            </w:pPr>
            <w:r w:rsidRPr="00C320B8">
              <w:rPr>
                <w:color w:val="000000"/>
              </w:rPr>
              <w:t>10,7934</w:t>
            </w:r>
          </w:p>
        </w:tc>
        <w:tc>
          <w:tcPr>
            <w:tcW w:w="1205" w:type="dxa"/>
            <w:tcBorders>
              <w:top w:val="nil"/>
              <w:left w:val="nil"/>
              <w:bottom w:val="single" w:sz="4" w:space="0" w:color="auto"/>
              <w:right w:val="single" w:sz="4" w:space="0" w:color="auto"/>
            </w:tcBorders>
            <w:shd w:val="clear" w:color="auto" w:fill="auto"/>
            <w:noWrap/>
            <w:vAlign w:val="center"/>
            <w:hideMark/>
          </w:tcPr>
          <w:p w14:paraId="3627D138" w14:textId="77777777" w:rsidR="00A90136" w:rsidRPr="00C320B8" w:rsidRDefault="00A90136" w:rsidP="0031006E">
            <w:pPr>
              <w:jc w:val="center"/>
              <w:rPr>
                <w:color w:val="000000"/>
              </w:rPr>
            </w:pPr>
            <w:r w:rsidRPr="00C320B8">
              <w:rPr>
                <w:color w:val="000000"/>
              </w:rPr>
              <w:t>0,0546</w:t>
            </w:r>
          </w:p>
        </w:tc>
        <w:tc>
          <w:tcPr>
            <w:tcW w:w="1205" w:type="dxa"/>
            <w:tcBorders>
              <w:top w:val="nil"/>
              <w:left w:val="nil"/>
              <w:bottom w:val="single" w:sz="4" w:space="0" w:color="auto"/>
              <w:right w:val="single" w:sz="4" w:space="0" w:color="auto"/>
            </w:tcBorders>
            <w:shd w:val="clear" w:color="auto" w:fill="auto"/>
            <w:noWrap/>
            <w:vAlign w:val="center"/>
            <w:hideMark/>
          </w:tcPr>
          <w:p w14:paraId="30922CAF" w14:textId="77777777" w:rsidR="00A90136" w:rsidRPr="00C320B8" w:rsidRDefault="00A90136" w:rsidP="0031006E">
            <w:pPr>
              <w:jc w:val="center"/>
              <w:rPr>
                <w:color w:val="000000"/>
              </w:rPr>
            </w:pPr>
            <w:r w:rsidRPr="00C320B8">
              <w:rPr>
                <w:color w:val="000000"/>
              </w:rPr>
              <w:t>0,0495</w:t>
            </w:r>
          </w:p>
        </w:tc>
        <w:tc>
          <w:tcPr>
            <w:tcW w:w="1205" w:type="dxa"/>
            <w:tcBorders>
              <w:top w:val="nil"/>
              <w:left w:val="nil"/>
              <w:bottom w:val="single" w:sz="4" w:space="0" w:color="auto"/>
              <w:right w:val="single" w:sz="4" w:space="0" w:color="auto"/>
            </w:tcBorders>
            <w:shd w:val="clear" w:color="auto" w:fill="auto"/>
            <w:noWrap/>
            <w:vAlign w:val="center"/>
            <w:hideMark/>
          </w:tcPr>
          <w:p w14:paraId="72C8F928" w14:textId="77777777" w:rsidR="00A90136" w:rsidRPr="00C320B8" w:rsidRDefault="00A90136" w:rsidP="0031006E">
            <w:pPr>
              <w:jc w:val="center"/>
              <w:rPr>
                <w:color w:val="000000"/>
              </w:rPr>
            </w:pPr>
            <w:r w:rsidRPr="00C320B8">
              <w:rPr>
                <w:color w:val="000000"/>
              </w:rPr>
              <w:t>0,0469</w:t>
            </w:r>
          </w:p>
        </w:tc>
        <w:tc>
          <w:tcPr>
            <w:tcW w:w="1205" w:type="dxa"/>
            <w:tcBorders>
              <w:top w:val="nil"/>
              <w:left w:val="nil"/>
              <w:bottom w:val="single" w:sz="4" w:space="0" w:color="auto"/>
              <w:right w:val="single" w:sz="4" w:space="0" w:color="auto"/>
            </w:tcBorders>
            <w:shd w:val="clear" w:color="auto" w:fill="auto"/>
            <w:noWrap/>
            <w:vAlign w:val="center"/>
            <w:hideMark/>
          </w:tcPr>
          <w:p w14:paraId="230B6D97" w14:textId="77777777" w:rsidR="00A90136" w:rsidRPr="00C320B8" w:rsidRDefault="00A90136" w:rsidP="0031006E">
            <w:pPr>
              <w:jc w:val="center"/>
              <w:rPr>
                <w:color w:val="000000"/>
              </w:rPr>
            </w:pPr>
            <w:r w:rsidRPr="00C320B8">
              <w:rPr>
                <w:color w:val="000000"/>
              </w:rPr>
              <w:t>0,0402</w:t>
            </w:r>
          </w:p>
        </w:tc>
        <w:tc>
          <w:tcPr>
            <w:tcW w:w="1205" w:type="dxa"/>
            <w:tcBorders>
              <w:top w:val="nil"/>
              <w:left w:val="nil"/>
              <w:bottom w:val="single" w:sz="4" w:space="0" w:color="auto"/>
              <w:right w:val="single" w:sz="4" w:space="0" w:color="auto"/>
            </w:tcBorders>
            <w:shd w:val="clear" w:color="auto" w:fill="auto"/>
            <w:noWrap/>
            <w:vAlign w:val="center"/>
            <w:hideMark/>
          </w:tcPr>
          <w:p w14:paraId="08780FA7" w14:textId="77777777" w:rsidR="00A90136" w:rsidRPr="00C320B8" w:rsidRDefault="00A90136" w:rsidP="0031006E">
            <w:pPr>
              <w:jc w:val="center"/>
              <w:rPr>
                <w:color w:val="000000"/>
              </w:rPr>
            </w:pPr>
            <w:r w:rsidRPr="00C320B8">
              <w:rPr>
                <w:color w:val="000000"/>
              </w:rPr>
              <w:t>0,0402</w:t>
            </w:r>
          </w:p>
        </w:tc>
        <w:tc>
          <w:tcPr>
            <w:tcW w:w="1205" w:type="dxa"/>
            <w:tcBorders>
              <w:top w:val="nil"/>
              <w:left w:val="nil"/>
              <w:bottom w:val="single" w:sz="4" w:space="0" w:color="auto"/>
              <w:right w:val="single" w:sz="4" w:space="0" w:color="auto"/>
            </w:tcBorders>
            <w:shd w:val="clear" w:color="auto" w:fill="auto"/>
            <w:noWrap/>
            <w:vAlign w:val="center"/>
            <w:hideMark/>
          </w:tcPr>
          <w:p w14:paraId="00FD2C53" w14:textId="77777777" w:rsidR="00A90136" w:rsidRPr="00C320B8" w:rsidRDefault="00A90136" w:rsidP="0031006E">
            <w:pPr>
              <w:jc w:val="center"/>
              <w:rPr>
                <w:color w:val="000000"/>
              </w:rPr>
            </w:pPr>
            <w:r w:rsidRPr="00C320B8">
              <w:rPr>
                <w:color w:val="000000"/>
              </w:rPr>
              <w:t>0,0402</w:t>
            </w:r>
          </w:p>
        </w:tc>
      </w:tr>
      <w:tr w:rsidR="00A90136" w:rsidRPr="00C320B8" w14:paraId="190F9420" w14:textId="77777777" w:rsidTr="0031006E">
        <w:trPr>
          <w:trHeight w:val="15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85C321"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739B9E97"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342007FF"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BDF8A8B"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59D2C638"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060B3660"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731C728"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BB231E8"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0E316C2C" w14:textId="77777777" w:rsidR="00A90136" w:rsidRPr="00C320B8" w:rsidRDefault="00A90136" w:rsidP="0031006E">
            <w:pPr>
              <w:jc w:val="center"/>
              <w:rPr>
                <w:color w:val="000000"/>
              </w:rPr>
            </w:pPr>
            <w:r w:rsidRPr="00C320B8">
              <w:rPr>
                <w:color w:val="000000"/>
              </w:rPr>
              <w:t>128</w:t>
            </w:r>
          </w:p>
        </w:tc>
      </w:tr>
      <w:tr w:rsidR="00A90136" w:rsidRPr="00C320B8" w14:paraId="112D75A5" w14:textId="77777777" w:rsidTr="0031006E">
        <w:trPr>
          <w:trHeight w:val="193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B255B0"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04" w:type="dxa"/>
            <w:tcBorders>
              <w:top w:val="nil"/>
              <w:left w:val="nil"/>
              <w:bottom w:val="single" w:sz="4" w:space="0" w:color="auto"/>
              <w:right w:val="single" w:sz="4" w:space="0" w:color="auto"/>
            </w:tcBorders>
            <w:shd w:val="clear" w:color="auto" w:fill="auto"/>
            <w:noWrap/>
            <w:vAlign w:val="center"/>
            <w:hideMark/>
          </w:tcPr>
          <w:p w14:paraId="258DEE0C"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0F2032C"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F708D64"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BED306F"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567FCF2"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15FBBF5"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30BAA35C"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319D5D8" w14:textId="77777777" w:rsidR="00A90136" w:rsidRPr="00C320B8" w:rsidRDefault="00A90136" w:rsidP="0031006E">
            <w:pPr>
              <w:jc w:val="center"/>
              <w:rPr>
                <w:color w:val="000000"/>
              </w:rPr>
            </w:pPr>
            <w:r w:rsidRPr="00C320B8">
              <w:rPr>
                <w:color w:val="000000"/>
              </w:rPr>
              <w:t>0</w:t>
            </w:r>
          </w:p>
        </w:tc>
      </w:tr>
      <w:tr w:rsidR="00A90136" w:rsidRPr="00C320B8" w14:paraId="04B33E41"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06FAEF" w14:textId="77777777" w:rsidR="00A90136" w:rsidRPr="00C320B8" w:rsidRDefault="00A90136" w:rsidP="0031006E">
            <w:pPr>
              <w:rPr>
                <w:color w:val="000000"/>
              </w:rPr>
            </w:pPr>
            <w:r w:rsidRPr="00C320B8">
              <w:rPr>
                <w:color w:val="000000"/>
              </w:rPr>
              <w:lastRenderedPageBreak/>
              <w:t>Удельный расход условного топлива на единицу тепловой энергии, отпускаемой с коллекторов источников тепловой энергии тут/Гкал</w:t>
            </w:r>
          </w:p>
        </w:tc>
        <w:tc>
          <w:tcPr>
            <w:tcW w:w="1204" w:type="dxa"/>
            <w:tcBorders>
              <w:top w:val="nil"/>
              <w:left w:val="nil"/>
              <w:bottom w:val="single" w:sz="4" w:space="0" w:color="auto"/>
              <w:right w:val="single" w:sz="4" w:space="0" w:color="auto"/>
            </w:tcBorders>
            <w:shd w:val="clear" w:color="auto" w:fill="auto"/>
            <w:noWrap/>
            <w:vAlign w:val="center"/>
            <w:hideMark/>
          </w:tcPr>
          <w:p w14:paraId="5ED571F2"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3D8149EC"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3FDC9FD"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5A3AADEC"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182F2DB9"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64F9D6C4"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5FB0FEC2"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42A4559" w14:textId="77777777" w:rsidR="00A90136" w:rsidRPr="00C320B8" w:rsidRDefault="00A90136" w:rsidP="0031006E">
            <w:pPr>
              <w:jc w:val="center"/>
              <w:rPr>
                <w:color w:val="000000"/>
              </w:rPr>
            </w:pPr>
            <w:r w:rsidRPr="00C320B8">
              <w:rPr>
                <w:color w:val="000000"/>
              </w:rPr>
              <w:t>0,204</w:t>
            </w:r>
          </w:p>
        </w:tc>
      </w:tr>
      <w:tr w:rsidR="00A90136" w:rsidRPr="00C320B8" w14:paraId="3B136BDC"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67EBB3" w14:textId="77777777" w:rsidR="00A90136" w:rsidRPr="00C320B8" w:rsidRDefault="00A90136" w:rsidP="0031006E">
            <w:pPr>
              <w:rPr>
                <w:color w:val="000000"/>
              </w:rPr>
            </w:pPr>
            <w:r w:rsidRPr="00C320B8">
              <w:rPr>
                <w:color w:val="000000"/>
              </w:rPr>
              <w:t>Материальная характеристика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0CCA12B0"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3F3BA9B4"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6EEA27F8"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280C3D2C"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78937FFF"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4DA2509F"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66FBCEAF" w14:textId="77777777" w:rsidR="00A90136" w:rsidRPr="00C320B8" w:rsidRDefault="00A90136" w:rsidP="0031006E">
            <w:pPr>
              <w:jc w:val="center"/>
              <w:rPr>
                <w:color w:val="000000"/>
              </w:rPr>
            </w:pPr>
            <w:r w:rsidRPr="00C320B8">
              <w:rPr>
                <w:color w:val="000000"/>
              </w:rPr>
              <w:t>123,72</w:t>
            </w:r>
          </w:p>
        </w:tc>
        <w:tc>
          <w:tcPr>
            <w:tcW w:w="1205" w:type="dxa"/>
            <w:tcBorders>
              <w:top w:val="nil"/>
              <w:left w:val="nil"/>
              <w:bottom w:val="single" w:sz="4" w:space="0" w:color="auto"/>
              <w:right w:val="single" w:sz="4" w:space="0" w:color="auto"/>
            </w:tcBorders>
            <w:shd w:val="clear" w:color="auto" w:fill="auto"/>
            <w:noWrap/>
            <w:vAlign w:val="center"/>
            <w:hideMark/>
          </w:tcPr>
          <w:p w14:paraId="6534F121" w14:textId="77777777" w:rsidR="00A90136" w:rsidRPr="00C320B8" w:rsidRDefault="00A90136" w:rsidP="0031006E">
            <w:pPr>
              <w:jc w:val="center"/>
              <w:rPr>
                <w:color w:val="000000"/>
              </w:rPr>
            </w:pPr>
            <w:r w:rsidRPr="00C320B8">
              <w:rPr>
                <w:color w:val="000000"/>
              </w:rPr>
              <w:t>123,72</w:t>
            </w:r>
          </w:p>
        </w:tc>
      </w:tr>
      <w:tr w:rsidR="00A90136" w:rsidRPr="00C320B8" w14:paraId="6EC5F245"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31DADD6"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04" w:type="dxa"/>
            <w:tcBorders>
              <w:top w:val="nil"/>
              <w:left w:val="nil"/>
              <w:bottom w:val="single" w:sz="4" w:space="0" w:color="auto"/>
              <w:right w:val="single" w:sz="4" w:space="0" w:color="auto"/>
            </w:tcBorders>
            <w:shd w:val="clear" w:color="auto" w:fill="auto"/>
            <w:noWrap/>
            <w:vAlign w:val="center"/>
            <w:hideMark/>
          </w:tcPr>
          <w:p w14:paraId="54A2DF8E" w14:textId="77777777" w:rsidR="00A90136" w:rsidRPr="00C320B8" w:rsidRDefault="00A90136" w:rsidP="0031006E">
            <w:pPr>
              <w:jc w:val="center"/>
              <w:rPr>
                <w:color w:val="000000"/>
              </w:rPr>
            </w:pPr>
            <w:r w:rsidRPr="00C320B8">
              <w:rPr>
                <w:color w:val="000000"/>
              </w:rPr>
              <w:t>300,34</w:t>
            </w:r>
          </w:p>
        </w:tc>
        <w:tc>
          <w:tcPr>
            <w:tcW w:w="1205" w:type="dxa"/>
            <w:tcBorders>
              <w:top w:val="nil"/>
              <w:left w:val="nil"/>
              <w:bottom w:val="single" w:sz="4" w:space="0" w:color="auto"/>
              <w:right w:val="single" w:sz="4" w:space="0" w:color="auto"/>
            </w:tcBorders>
            <w:shd w:val="clear" w:color="auto" w:fill="auto"/>
            <w:noWrap/>
            <w:vAlign w:val="center"/>
            <w:hideMark/>
          </w:tcPr>
          <w:p w14:paraId="07672B52" w14:textId="77777777" w:rsidR="00A90136" w:rsidRPr="00C320B8" w:rsidRDefault="00A90136" w:rsidP="0031006E">
            <w:pPr>
              <w:jc w:val="center"/>
              <w:rPr>
                <w:color w:val="000000"/>
              </w:rPr>
            </w:pPr>
            <w:r w:rsidRPr="00C320B8">
              <w:rPr>
                <w:color w:val="000000"/>
              </w:rPr>
              <w:t>300,34</w:t>
            </w:r>
          </w:p>
        </w:tc>
        <w:tc>
          <w:tcPr>
            <w:tcW w:w="1205" w:type="dxa"/>
            <w:tcBorders>
              <w:top w:val="nil"/>
              <w:left w:val="nil"/>
              <w:bottom w:val="single" w:sz="4" w:space="0" w:color="auto"/>
              <w:right w:val="single" w:sz="4" w:space="0" w:color="auto"/>
            </w:tcBorders>
            <w:shd w:val="clear" w:color="auto" w:fill="auto"/>
            <w:noWrap/>
            <w:vAlign w:val="center"/>
            <w:hideMark/>
          </w:tcPr>
          <w:p w14:paraId="1BF5AF60" w14:textId="77777777" w:rsidR="00A90136" w:rsidRPr="00C320B8" w:rsidRDefault="00A90136" w:rsidP="0031006E">
            <w:pPr>
              <w:jc w:val="center"/>
              <w:rPr>
                <w:color w:val="000000"/>
              </w:rPr>
            </w:pPr>
            <w:r w:rsidRPr="00C320B8">
              <w:rPr>
                <w:color w:val="000000"/>
              </w:rPr>
              <w:t>167,95</w:t>
            </w:r>
          </w:p>
        </w:tc>
        <w:tc>
          <w:tcPr>
            <w:tcW w:w="1205" w:type="dxa"/>
            <w:tcBorders>
              <w:top w:val="nil"/>
              <w:left w:val="nil"/>
              <w:bottom w:val="single" w:sz="4" w:space="0" w:color="auto"/>
              <w:right w:val="single" w:sz="4" w:space="0" w:color="auto"/>
            </w:tcBorders>
            <w:shd w:val="clear" w:color="auto" w:fill="auto"/>
            <w:noWrap/>
            <w:vAlign w:val="center"/>
            <w:hideMark/>
          </w:tcPr>
          <w:p w14:paraId="3B55AD66" w14:textId="77777777" w:rsidR="00A90136" w:rsidRPr="00C320B8" w:rsidRDefault="00A90136" w:rsidP="0031006E">
            <w:pPr>
              <w:jc w:val="center"/>
              <w:rPr>
                <w:color w:val="000000"/>
              </w:rPr>
            </w:pPr>
            <w:r w:rsidRPr="00C320B8">
              <w:rPr>
                <w:color w:val="000000"/>
              </w:rPr>
              <w:t>167,95</w:t>
            </w:r>
          </w:p>
        </w:tc>
        <w:tc>
          <w:tcPr>
            <w:tcW w:w="1205" w:type="dxa"/>
            <w:tcBorders>
              <w:top w:val="nil"/>
              <w:left w:val="nil"/>
              <w:bottom w:val="single" w:sz="4" w:space="0" w:color="auto"/>
              <w:right w:val="single" w:sz="4" w:space="0" w:color="auto"/>
            </w:tcBorders>
            <w:shd w:val="clear" w:color="auto" w:fill="auto"/>
            <w:noWrap/>
            <w:vAlign w:val="center"/>
            <w:hideMark/>
          </w:tcPr>
          <w:p w14:paraId="60E9EC62" w14:textId="77777777" w:rsidR="00A90136" w:rsidRPr="00C320B8" w:rsidRDefault="00A90136" w:rsidP="0031006E">
            <w:pPr>
              <w:jc w:val="center"/>
              <w:rPr>
                <w:color w:val="000000"/>
              </w:rPr>
            </w:pPr>
            <w:r w:rsidRPr="00C320B8">
              <w:rPr>
                <w:color w:val="000000"/>
              </w:rPr>
              <w:t>167,95</w:t>
            </w:r>
          </w:p>
        </w:tc>
        <w:tc>
          <w:tcPr>
            <w:tcW w:w="1205" w:type="dxa"/>
            <w:tcBorders>
              <w:top w:val="nil"/>
              <w:left w:val="nil"/>
              <w:bottom w:val="single" w:sz="4" w:space="0" w:color="auto"/>
              <w:right w:val="single" w:sz="4" w:space="0" w:color="auto"/>
            </w:tcBorders>
            <w:shd w:val="clear" w:color="auto" w:fill="auto"/>
            <w:noWrap/>
            <w:vAlign w:val="center"/>
            <w:hideMark/>
          </w:tcPr>
          <w:p w14:paraId="091E4CA3" w14:textId="77777777" w:rsidR="00A90136" w:rsidRPr="00C320B8" w:rsidRDefault="00A90136" w:rsidP="0031006E">
            <w:pPr>
              <w:jc w:val="center"/>
              <w:rPr>
                <w:color w:val="000000"/>
              </w:rPr>
            </w:pPr>
            <w:r w:rsidRPr="00C320B8">
              <w:rPr>
                <w:color w:val="000000"/>
              </w:rPr>
              <w:t>167,95</w:t>
            </w:r>
          </w:p>
        </w:tc>
        <w:tc>
          <w:tcPr>
            <w:tcW w:w="1205" w:type="dxa"/>
            <w:tcBorders>
              <w:top w:val="nil"/>
              <w:left w:val="nil"/>
              <w:bottom w:val="single" w:sz="4" w:space="0" w:color="auto"/>
              <w:right w:val="single" w:sz="4" w:space="0" w:color="auto"/>
            </w:tcBorders>
            <w:shd w:val="clear" w:color="auto" w:fill="auto"/>
            <w:noWrap/>
            <w:vAlign w:val="center"/>
            <w:hideMark/>
          </w:tcPr>
          <w:p w14:paraId="6A6EC54E" w14:textId="77777777" w:rsidR="00A90136" w:rsidRPr="00C320B8" w:rsidRDefault="00A90136" w:rsidP="0031006E">
            <w:pPr>
              <w:jc w:val="center"/>
              <w:rPr>
                <w:color w:val="000000"/>
              </w:rPr>
            </w:pPr>
            <w:r w:rsidRPr="00C320B8">
              <w:rPr>
                <w:color w:val="000000"/>
              </w:rPr>
              <w:t>167,95</w:t>
            </w:r>
          </w:p>
        </w:tc>
        <w:tc>
          <w:tcPr>
            <w:tcW w:w="1205" w:type="dxa"/>
            <w:tcBorders>
              <w:top w:val="nil"/>
              <w:left w:val="nil"/>
              <w:bottom w:val="single" w:sz="4" w:space="0" w:color="auto"/>
              <w:right w:val="single" w:sz="4" w:space="0" w:color="auto"/>
            </w:tcBorders>
            <w:shd w:val="clear" w:color="auto" w:fill="auto"/>
            <w:noWrap/>
            <w:vAlign w:val="center"/>
            <w:hideMark/>
          </w:tcPr>
          <w:p w14:paraId="3694351A" w14:textId="77777777" w:rsidR="00A90136" w:rsidRPr="00C320B8" w:rsidRDefault="00A90136" w:rsidP="0031006E">
            <w:pPr>
              <w:jc w:val="center"/>
              <w:rPr>
                <w:color w:val="000000"/>
              </w:rPr>
            </w:pPr>
            <w:r w:rsidRPr="00C320B8">
              <w:rPr>
                <w:color w:val="000000"/>
              </w:rPr>
              <w:t>167,95</w:t>
            </w:r>
          </w:p>
        </w:tc>
      </w:tr>
      <w:tr w:rsidR="00A90136" w:rsidRPr="00C320B8" w14:paraId="56B7D855"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EC3A60"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04" w:type="dxa"/>
            <w:tcBorders>
              <w:top w:val="nil"/>
              <w:left w:val="nil"/>
              <w:bottom w:val="single" w:sz="4" w:space="0" w:color="auto"/>
              <w:right w:val="single" w:sz="4" w:space="0" w:color="auto"/>
            </w:tcBorders>
            <w:shd w:val="clear" w:color="auto" w:fill="auto"/>
            <w:noWrap/>
            <w:vAlign w:val="center"/>
            <w:hideMark/>
          </w:tcPr>
          <w:p w14:paraId="138851B7" w14:textId="77777777" w:rsidR="00A90136" w:rsidRPr="00C320B8" w:rsidRDefault="00A90136" w:rsidP="0031006E">
            <w:pPr>
              <w:jc w:val="center"/>
              <w:rPr>
                <w:color w:val="000000"/>
              </w:rPr>
            </w:pPr>
            <w:r w:rsidRPr="00C320B8">
              <w:rPr>
                <w:color w:val="000000"/>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6FB38EFA" w14:textId="77777777" w:rsidR="00A90136" w:rsidRPr="00C320B8" w:rsidRDefault="00A90136" w:rsidP="0031006E">
            <w:pPr>
              <w:jc w:val="center"/>
              <w:rPr>
                <w:color w:val="000000"/>
              </w:rPr>
            </w:pPr>
            <w:r w:rsidRPr="00C320B8">
              <w:rPr>
                <w:color w:val="000000"/>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5681012F" w14:textId="77777777" w:rsidR="00A90136" w:rsidRPr="00C320B8" w:rsidRDefault="00A90136" w:rsidP="0031006E">
            <w:pPr>
              <w:jc w:val="center"/>
              <w:rPr>
                <w:color w:val="000000"/>
              </w:rPr>
            </w:pPr>
            <w:r w:rsidRPr="00C320B8">
              <w:rPr>
                <w:color w:val="000000"/>
              </w:rPr>
              <w:t>1,36</w:t>
            </w:r>
          </w:p>
        </w:tc>
        <w:tc>
          <w:tcPr>
            <w:tcW w:w="1205" w:type="dxa"/>
            <w:tcBorders>
              <w:top w:val="nil"/>
              <w:left w:val="nil"/>
              <w:bottom w:val="single" w:sz="4" w:space="0" w:color="auto"/>
              <w:right w:val="single" w:sz="4" w:space="0" w:color="auto"/>
            </w:tcBorders>
            <w:shd w:val="clear" w:color="auto" w:fill="auto"/>
            <w:noWrap/>
            <w:vAlign w:val="center"/>
            <w:hideMark/>
          </w:tcPr>
          <w:p w14:paraId="2E17455D" w14:textId="77777777" w:rsidR="00A90136" w:rsidRPr="00C320B8" w:rsidRDefault="00A90136" w:rsidP="0031006E">
            <w:pPr>
              <w:jc w:val="center"/>
              <w:rPr>
                <w:color w:val="000000"/>
              </w:rPr>
            </w:pPr>
            <w:r w:rsidRPr="00C320B8">
              <w:rPr>
                <w:color w:val="000000"/>
              </w:rPr>
              <w:t>1,36</w:t>
            </w:r>
          </w:p>
        </w:tc>
        <w:tc>
          <w:tcPr>
            <w:tcW w:w="1205" w:type="dxa"/>
            <w:tcBorders>
              <w:top w:val="nil"/>
              <w:left w:val="nil"/>
              <w:bottom w:val="single" w:sz="4" w:space="0" w:color="auto"/>
              <w:right w:val="single" w:sz="4" w:space="0" w:color="auto"/>
            </w:tcBorders>
            <w:shd w:val="clear" w:color="auto" w:fill="auto"/>
            <w:noWrap/>
            <w:vAlign w:val="center"/>
            <w:hideMark/>
          </w:tcPr>
          <w:p w14:paraId="4DCCB9BB" w14:textId="77777777" w:rsidR="00A90136" w:rsidRPr="00C320B8" w:rsidRDefault="00A90136" w:rsidP="0031006E">
            <w:pPr>
              <w:jc w:val="center"/>
              <w:rPr>
                <w:color w:val="000000"/>
              </w:rPr>
            </w:pPr>
            <w:r w:rsidRPr="00C320B8">
              <w:rPr>
                <w:color w:val="000000"/>
              </w:rPr>
              <w:t>1,36</w:t>
            </w:r>
          </w:p>
        </w:tc>
        <w:tc>
          <w:tcPr>
            <w:tcW w:w="1205" w:type="dxa"/>
            <w:tcBorders>
              <w:top w:val="nil"/>
              <w:left w:val="nil"/>
              <w:bottom w:val="single" w:sz="4" w:space="0" w:color="auto"/>
              <w:right w:val="single" w:sz="4" w:space="0" w:color="auto"/>
            </w:tcBorders>
            <w:shd w:val="clear" w:color="auto" w:fill="auto"/>
            <w:noWrap/>
            <w:vAlign w:val="center"/>
            <w:hideMark/>
          </w:tcPr>
          <w:p w14:paraId="41FE1692" w14:textId="77777777" w:rsidR="00A90136" w:rsidRPr="00C320B8" w:rsidRDefault="00A90136" w:rsidP="0031006E">
            <w:pPr>
              <w:jc w:val="center"/>
              <w:rPr>
                <w:color w:val="000000"/>
              </w:rPr>
            </w:pPr>
            <w:r w:rsidRPr="00C320B8">
              <w:rPr>
                <w:color w:val="000000"/>
              </w:rPr>
              <w:t>1,36</w:t>
            </w:r>
          </w:p>
        </w:tc>
        <w:tc>
          <w:tcPr>
            <w:tcW w:w="1205" w:type="dxa"/>
            <w:tcBorders>
              <w:top w:val="nil"/>
              <w:left w:val="nil"/>
              <w:bottom w:val="single" w:sz="4" w:space="0" w:color="auto"/>
              <w:right w:val="single" w:sz="4" w:space="0" w:color="auto"/>
            </w:tcBorders>
            <w:shd w:val="clear" w:color="auto" w:fill="auto"/>
            <w:noWrap/>
            <w:vAlign w:val="center"/>
            <w:hideMark/>
          </w:tcPr>
          <w:p w14:paraId="4BB4BE7F" w14:textId="77777777" w:rsidR="00A90136" w:rsidRPr="00C320B8" w:rsidRDefault="00A90136" w:rsidP="0031006E">
            <w:pPr>
              <w:jc w:val="center"/>
              <w:rPr>
                <w:color w:val="000000"/>
              </w:rPr>
            </w:pPr>
            <w:r w:rsidRPr="00C320B8">
              <w:rPr>
                <w:color w:val="000000"/>
              </w:rPr>
              <w:t>1,36</w:t>
            </w:r>
          </w:p>
        </w:tc>
        <w:tc>
          <w:tcPr>
            <w:tcW w:w="1205" w:type="dxa"/>
            <w:tcBorders>
              <w:top w:val="nil"/>
              <w:left w:val="nil"/>
              <w:bottom w:val="single" w:sz="4" w:space="0" w:color="auto"/>
              <w:right w:val="single" w:sz="4" w:space="0" w:color="auto"/>
            </w:tcBorders>
            <w:shd w:val="clear" w:color="auto" w:fill="auto"/>
            <w:noWrap/>
            <w:vAlign w:val="center"/>
            <w:hideMark/>
          </w:tcPr>
          <w:p w14:paraId="6FFCF7B5" w14:textId="77777777" w:rsidR="00A90136" w:rsidRPr="00C320B8" w:rsidRDefault="00A90136" w:rsidP="0031006E">
            <w:pPr>
              <w:jc w:val="center"/>
              <w:rPr>
                <w:color w:val="000000"/>
              </w:rPr>
            </w:pPr>
            <w:r w:rsidRPr="00C320B8">
              <w:rPr>
                <w:color w:val="000000"/>
              </w:rPr>
              <w:t>1,36</w:t>
            </w:r>
          </w:p>
        </w:tc>
      </w:tr>
      <w:tr w:rsidR="00A90136" w:rsidRPr="00C320B8" w14:paraId="3B557D1C"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F31F33" w14:textId="77777777" w:rsidR="00A90136" w:rsidRPr="00C320B8" w:rsidRDefault="00A90136" w:rsidP="0031006E">
            <w:pPr>
              <w:rPr>
                <w:color w:val="000000"/>
              </w:rPr>
            </w:pPr>
            <w:r w:rsidRPr="00C320B8">
              <w:rPr>
                <w:color w:val="000000"/>
              </w:rPr>
              <w:t>Полезный отпуск тепловой энергии, Гкал</w:t>
            </w:r>
          </w:p>
        </w:tc>
        <w:tc>
          <w:tcPr>
            <w:tcW w:w="1204" w:type="dxa"/>
            <w:tcBorders>
              <w:top w:val="nil"/>
              <w:left w:val="nil"/>
              <w:bottom w:val="single" w:sz="4" w:space="0" w:color="auto"/>
              <w:right w:val="single" w:sz="4" w:space="0" w:color="auto"/>
            </w:tcBorders>
            <w:shd w:val="clear" w:color="auto" w:fill="auto"/>
            <w:noWrap/>
            <w:vAlign w:val="center"/>
            <w:hideMark/>
          </w:tcPr>
          <w:p w14:paraId="3B00DE11"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2B53F34A"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4EA931CD"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4BE87018"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2F2134C4"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27F21A32"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0DE3C596" w14:textId="77777777" w:rsidR="00A90136" w:rsidRPr="00C320B8" w:rsidRDefault="00A90136" w:rsidP="0031006E">
            <w:pPr>
              <w:jc w:val="center"/>
              <w:rPr>
                <w:color w:val="000000"/>
              </w:rPr>
            </w:pPr>
            <w:r w:rsidRPr="00C320B8">
              <w:rPr>
                <w:color w:val="000000"/>
              </w:rPr>
              <w:t>863,49</w:t>
            </w:r>
          </w:p>
        </w:tc>
        <w:tc>
          <w:tcPr>
            <w:tcW w:w="1205" w:type="dxa"/>
            <w:tcBorders>
              <w:top w:val="nil"/>
              <w:left w:val="nil"/>
              <w:bottom w:val="single" w:sz="4" w:space="0" w:color="auto"/>
              <w:right w:val="single" w:sz="4" w:space="0" w:color="auto"/>
            </w:tcBorders>
            <w:shd w:val="clear" w:color="auto" w:fill="auto"/>
            <w:noWrap/>
            <w:vAlign w:val="center"/>
            <w:hideMark/>
          </w:tcPr>
          <w:p w14:paraId="761FC1AA" w14:textId="77777777" w:rsidR="00A90136" w:rsidRPr="00C320B8" w:rsidRDefault="00A90136" w:rsidP="0031006E">
            <w:pPr>
              <w:jc w:val="center"/>
              <w:rPr>
                <w:color w:val="000000"/>
              </w:rPr>
            </w:pPr>
            <w:r w:rsidRPr="00C320B8">
              <w:rPr>
                <w:color w:val="000000"/>
              </w:rPr>
              <w:t>863,49</w:t>
            </w:r>
          </w:p>
        </w:tc>
      </w:tr>
      <w:tr w:rsidR="00A90136" w:rsidRPr="00C320B8" w14:paraId="50374BF8"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AD79CE"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6F26BD7B" w14:textId="77777777" w:rsidR="00A90136" w:rsidRPr="00C320B8" w:rsidRDefault="00A90136" w:rsidP="0031006E">
            <w:pPr>
              <w:jc w:val="center"/>
              <w:rPr>
                <w:color w:val="000000"/>
              </w:rPr>
            </w:pPr>
            <w:r w:rsidRPr="00C320B8">
              <w:rPr>
                <w:color w:val="000000"/>
              </w:rPr>
              <w:t>33</w:t>
            </w:r>
          </w:p>
        </w:tc>
        <w:tc>
          <w:tcPr>
            <w:tcW w:w="1205" w:type="dxa"/>
            <w:tcBorders>
              <w:top w:val="nil"/>
              <w:left w:val="nil"/>
              <w:bottom w:val="single" w:sz="4" w:space="0" w:color="auto"/>
              <w:right w:val="single" w:sz="4" w:space="0" w:color="auto"/>
            </w:tcBorders>
            <w:shd w:val="clear" w:color="auto" w:fill="auto"/>
            <w:noWrap/>
            <w:vAlign w:val="center"/>
            <w:hideMark/>
          </w:tcPr>
          <w:p w14:paraId="3C401C3B" w14:textId="77777777" w:rsidR="00A90136" w:rsidRPr="00C320B8" w:rsidRDefault="00A90136" w:rsidP="0031006E">
            <w:pPr>
              <w:jc w:val="center"/>
              <w:rPr>
                <w:color w:val="000000"/>
              </w:rPr>
            </w:pPr>
            <w:r w:rsidRPr="00C320B8">
              <w:rPr>
                <w:color w:val="000000"/>
              </w:rPr>
              <w:t>34</w:t>
            </w:r>
          </w:p>
        </w:tc>
        <w:tc>
          <w:tcPr>
            <w:tcW w:w="1205" w:type="dxa"/>
            <w:tcBorders>
              <w:top w:val="nil"/>
              <w:left w:val="nil"/>
              <w:bottom w:val="single" w:sz="4" w:space="0" w:color="auto"/>
              <w:right w:val="single" w:sz="4" w:space="0" w:color="auto"/>
            </w:tcBorders>
            <w:shd w:val="clear" w:color="auto" w:fill="auto"/>
            <w:noWrap/>
            <w:vAlign w:val="center"/>
            <w:hideMark/>
          </w:tcPr>
          <w:p w14:paraId="0287E9B7" w14:textId="77777777" w:rsidR="00A90136" w:rsidRPr="00C320B8" w:rsidRDefault="00A90136" w:rsidP="0031006E">
            <w:pPr>
              <w:jc w:val="center"/>
              <w:rPr>
                <w:color w:val="000000"/>
              </w:rPr>
            </w:pPr>
            <w:r w:rsidRPr="00C320B8">
              <w:rPr>
                <w:color w:val="000000"/>
              </w:rPr>
              <w:t>2</w:t>
            </w:r>
          </w:p>
        </w:tc>
        <w:tc>
          <w:tcPr>
            <w:tcW w:w="1205" w:type="dxa"/>
            <w:tcBorders>
              <w:top w:val="nil"/>
              <w:left w:val="nil"/>
              <w:bottom w:val="single" w:sz="4" w:space="0" w:color="auto"/>
              <w:right w:val="single" w:sz="4" w:space="0" w:color="auto"/>
            </w:tcBorders>
            <w:shd w:val="clear" w:color="auto" w:fill="auto"/>
            <w:noWrap/>
            <w:vAlign w:val="center"/>
            <w:hideMark/>
          </w:tcPr>
          <w:p w14:paraId="331DC2A2" w14:textId="77777777" w:rsidR="00A90136" w:rsidRPr="00C320B8" w:rsidRDefault="00A90136" w:rsidP="0031006E">
            <w:pPr>
              <w:jc w:val="center"/>
              <w:rPr>
                <w:color w:val="000000"/>
              </w:rPr>
            </w:pPr>
            <w:r w:rsidRPr="00C320B8">
              <w:rPr>
                <w:color w:val="000000"/>
              </w:rPr>
              <w:t>3</w:t>
            </w:r>
          </w:p>
        </w:tc>
        <w:tc>
          <w:tcPr>
            <w:tcW w:w="1205" w:type="dxa"/>
            <w:tcBorders>
              <w:top w:val="nil"/>
              <w:left w:val="nil"/>
              <w:bottom w:val="single" w:sz="4" w:space="0" w:color="auto"/>
              <w:right w:val="single" w:sz="4" w:space="0" w:color="auto"/>
            </w:tcBorders>
            <w:shd w:val="clear" w:color="auto" w:fill="auto"/>
            <w:noWrap/>
            <w:vAlign w:val="center"/>
            <w:hideMark/>
          </w:tcPr>
          <w:p w14:paraId="17C0A0B1" w14:textId="77777777" w:rsidR="00A90136" w:rsidRPr="00C320B8" w:rsidRDefault="00A90136" w:rsidP="0031006E">
            <w:pPr>
              <w:jc w:val="center"/>
              <w:rPr>
                <w:color w:val="000000"/>
              </w:rPr>
            </w:pPr>
            <w:r w:rsidRPr="00C320B8">
              <w:rPr>
                <w:color w:val="000000"/>
              </w:rPr>
              <w:t>4</w:t>
            </w:r>
          </w:p>
        </w:tc>
        <w:tc>
          <w:tcPr>
            <w:tcW w:w="1205" w:type="dxa"/>
            <w:tcBorders>
              <w:top w:val="nil"/>
              <w:left w:val="nil"/>
              <w:bottom w:val="single" w:sz="4" w:space="0" w:color="auto"/>
              <w:right w:val="single" w:sz="4" w:space="0" w:color="auto"/>
            </w:tcBorders>
            <w:shd w:val="clear" w:color="auto" w:fill="auto"/>
            <w:noWrap/>
            <w:vAlign w:val="center"/>
            <w:hideMark/>
          </w:tcPr>
          <w:p w14:paraId="53E156A1" w14:textId="77777777" w:rsidR="00A90136" w:rsidRPr="00C320B8" w:rsidRDefault="00A90136" w:rsidP="0031006E">
            <w:pPr>
              <w:jc w:val="center"/>
              <w:rPr>
                <w:color w:val="000000"/>
              </w:rPr>
            </w:pPr>
            <w:r w:rsidRPr="00C320B8">
              <w:rPr>
                <w:color w:val="000000"/>
              </w:rPr>
              <w:t>5</w:t>
            </w:r>
          </w:p>
        </w:tc>
        <w:tc>
          <w:tcPr>
            <w:tcW w:w="1205" w:type="dxa"/>
            <w:tcBorders>
              <w:top w:val="nil"/>
              <w:left w:val="nil"/>
              <w:bottom w:val="single" w:sz="4" w:space="0" w:color="auto"/>
              <w:right w:val="single" w:sz="4" w:space="0" w:color="auto"/>
            </w:tcBorders>
            <w:shd w:val="clear" w:color="auto" w:fill="auto"/>
            <w:noWrap/>
            <w:vAlign w:val="center"/>
            <w:hideMark/>
          </w:tcPr>
          <w:p w14:paraId="06C53E66" w14:textId="77777777" w:rsidR="00A90136" w:rsidRPr="00C320B8" w:rsidRDefault="00A90136" w:rsidP="0031006E">
            <w:pPr>
              <w:jc w:val="center"/>
              <w:rPr>
                <w:color w:val="000000"/>
              </w:rPr>
            </w:pPr>
            <w:r w:rsidRPr="00C320B8">
              <w:rPr>
                <w:color w:val="000000"/>
              </w:rPr>
              <w:t>6</w:t>
            </w:r>
          </w:p>
        </w:tc>
        <w:tc>
          <w:tcPr>
            <w:tcW w:w="1205" w:type="dxa"/>
            <w:tcBorders>
              <w:top w:val="nil"/>
              <w:left w:val="nil"/>
              <w:bottom w:val="single" w:sz="4" w:space="0" w:color="auto"/>
              <w:right w:val="single" w:sz="4" w:space="0" w:color="auto"/>
            </w:tcBorders>
            <w:shd w:val="clear" w:color="auto" w:fill="auto"/>
            <w:noWrap/>
            <w:vAlign w:val="center"/>
            <w:hideMark/>
          </w:tcPr>
          <w:p w14:paraId="57F795B6" w14:textId="77777777" w:rsidR="00A90136" w:rsidRPr="00C320B8" w:rsidRDefault="00A90136" w:rsidP="0031006E">
            <w:pPr>
              <w:jc w:val="center"/>
              <w:rPr>
                <w:color w:val="000000"/>
              </w:rPr>
            </w:pPr>
            <w:r w:rsidRPr="00C320B8">
              <w:rPr>
                <w:color w:val="000000"/>
              </w:rPr>
              <w:t>7</w:t>
            </w:r>
          </w:p>
        </w:tc>
      </w:tr>
      <w:tr w:rsidR="00A90136" w:rsidRPr="00C320B8" w14:paraId="7DB62009"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6A55A9"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2E653C2A"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CC1F630" w14:textId="77777777" w:rsidR="00A90136" w:rsidRPr="00C320B8" w:rsidRDefault="00A90136" w:rsidP="0031006E">
            <w:pPr>
              <w:jc w:val="center"/>
              <w:rPr>
                <w:color w:val="000000"/>
              </w:rPr>
            </w:pPr>
            <w:r w:rsidRPr="00C320B8">
              <w:rPr>
                <w:color w:val="000000"/>
              </w:rPr>
              <w:t>82,3</w:t>
            </w:r>
          </w:p>
        </w:tc>
        <w:tc>
          <w:tcPr>
            <w:tcW w:w="1205" w:type="dxa"/>
            <w:tcBorders>
              <w:top w:val="nil"/>
              <w:left w:val="nil"/>
              <w:bottom w:val="single" w:sz="4" w:space="0" w:color="auto"/>
              <w:right w:val="single" w:sz="4" w:space="0" w:color="auto"/>
            </w:tcBorders>
            <w:shd w:val="clear" w:color="auto" w:fill="auto"/>
            <w:noWrap/>
            <w:vAlign w:val="center"/>
            <w:hideMark/>
          </w:tcPr>
          <w:p w14:paraId="380E94F6"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2756F38"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0E38869F"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9913BFC"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43B6EB31"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B699CED" w14:textId="77777777" w:rsidR="00A90136" w:rsidRPr="00C320B8" w:rsidRDefault="00A90136" w:rsidP="0031006E">
            <w:pPr>
              <w:jc w:val="center"/>
              <w:rPr>
                <w:color w:val="000000"/>
              </w:rPr>
            </w:pPr>
            <w:r w:rsidRPr="00C320B8">
              <w:rPr>
                <w:color w:val="000000"/>
              </w:rPr>
              <w:t>0,0</w:t>
            </w:r>
          </w:p>
        </w:tc>
      </w:tr>
      <w:tr w:rsidR="00A90136" w:rsidRPr="00C320B8" w14:paraId="72C4A4E2"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EF807B5"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04" w:type="dxa"/>
            <w:tcBorders>
              <w:top w:val="nil"/>
              <w:left w:val="nil"/>
              <w:bottom w:val="single" w:sz="4" w:space="0" w:color="auto"/>
              <w:right w:val="single" w:sz="4" w:space="0" w:color="auto"/>
            </w:tcBorders>
            <w:shd w:val="clear" w:color="auto" w:fill="auto"/>
            <w:noWrap/>
            <w:vAlign w:val="center"/>
            <w:hideMark/>
          </w:tcPr>
          <w:p w14:paraId="1C4C9022"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404238FA" w14:textId="77777777" w:rsidR="00A90136" w:rsidRPr="00C320B8" w:rsidRDefault="00A90136" w:rsidP="0031006E">
            <w:pPr>
              <w:jc w:val="center"/>
              <w:rPr>
                <w:color w:val="000000"/>
              </w:rPr>
            </w:pPr>
            <w:r w:rsidRPr="00C320B8">
              <w:rPr>
                <w:color w:val="000000"/>
              </w:rPr>
              <w:t>0,665</w:t>
            </w:r>
          </w:p>
        </w:tc>
        <w:tc>
          <w:tcPr>
            <w:tcW w:w="1205" w:type="dxa"/>
            <w:tcBorders>
              <w:top w:val="nil"/>
              <w:left w:val="nil"/>
              <w:bottom w:val="single" w:sz="4" w:space="0" w:color="auto"/>
              <w:right w:val="single" w:sz="4" w:space="0" w:color="auto"/>
            </w:tcBorders>
            <w:shd w:val="clear" w:color="auto" w:fill="auto"/>
            <w:noWrap/>
            <w:vAlign w:val="center"/>
            <w:hideMark/>
          </w:tcPr>
          <w:p w14:paraId="47909361"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072D1CC"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FE7459F"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06669552"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287B12E1"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48FFC09" w14:textId="77777777" w:rsidR="00A90136" w:rsidRPr="00C320B8" w:rsidRDefault="00A90136" w:rsidP="0031006E">
            <w:pPr>
              <w:jc w:val="center"/>
              <w:rPr>
                <w:color w:val="000000"/>
              </w:rPr>
            </w:pPr>
            <w:r w:rsidRPr="00C320B8">
              <w:rPr>
                <w:color w:val="000000"/>
              </w:rPr>
              <w:t>0,000</w:t>
            </w:r>
          </w:p>
        </w:tc>
      </w:tr>
      <w:tr w:rsidR="00A90136" w:rsidRPr="00C320B8" w14:paraId="66DCF555"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CF6541B"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04" w:type="dxa"/>
            <w:tcBorders>
              <w:top w:val="nil"/>
              <w:left w:val="nil"/>
              <w:bottom w:val="single" w:sz="4" w:space="0" w:color="auto"/>
              <w:right w:val="single" w:sz="4" w:space="0" w:color="auto"/>
            </w:tcBorders>
            <w:shd w:val="clear" w:color="auto" w:fill="auto"/>
            <w:noWrap/>
            <w:vAlign w:val="center"/>
            <w:hideMark/>
          </w:tcPr>
          <w:p w14:paraId="11058021"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1B113042"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7D750547"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0D586291"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12CA0C33"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6C42CADB"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596D1497" w14:textId="77777777" w:rsidR="00A90136" w:rsidRPr="00C320B8" w:rsidRDefault="00A90136" w:rsidP="0031006E">
            <w:pPr>
              <w:jc w:val="center"/>
              <w:rPr>
                <w:color w:val="000000"/>
              </w:rPr>
            </w:pPr>
            <w:r w:rsidRPr="00C320B8">
              <w:rPr>
                <w:color w:val="000000"/>
              </w:rPr>
              <w:t>82,775</w:t>
            </w:r>
          </w:p>
        </w:tc>
        <w:tc>
          <w:tcPr>
            <w:tcW w:w="1205" w:type="dxa"/>
            <w:tcBorders>
              <w:top w:val="nil"/>
              <w:left w:val="nil"/>
              <w:bottom w:val="single" w:sz="4" w:space="0" w:color="auto"/>
              <w:right w:val="single" w:sz="4" w:space="0" w:color="auto"/>
            </w:tcBorders>
            <w:shd w:val="clear" w:color="auto" w:fill="auto"/>
            <w:noWrap/>
            <w:vAlign w:val="center"/>
            <w:hideMark/>
          </w:tcPr>
          <w:p w14:paraId="48BBC763" w14:textId="77777777" w:rsidR="00A90136" w:rsidRPr="00C320B8" w:rsidRDefault="00A90136" w:rsidP="0031006E">
            <w:pPr>
              <w:jc w:val="center"/>
              <w:rPr>
                <w:color w:val="000000"/>
              </w:rPr>
            </w:pPr>
            <w:r w:rsidRPr="00C320B8">
              <w:rPr>
                <w:color w:val="000000"/>
              </w:rPr>
              <w:t>82,775</w:t>
            </w:r>
          </w:p>
        </w:tc>
      </w:tr>
      <w:tr w:rsidR="00A90136" w:rsidRPr="00C320B8" w14:paraId="30B56339"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5BCABF3" w14:textId="77777777" w:rsidR="00A90136" w:rsidRPr="00C320B8" w:rsidRDefault="00A90136" w:rsidP="0031006E">
            <w:pPr>
              <w:rPr>
                <w:color w:val="000000"/>
              </w:rPr>
            </w:pPr>
            <w:r w:rsidRPr="00C320B8">
              <w:rPr>
                <w:color w:val="000000"/>
              </w:rPr>
              <w:t>Удельный расход электрической энергии на передачу тепловой энергии. кВт*ч/Гкал</w:t>
            </w:r>
          </w:p>
        </w:tc>
        <w:tc>
          <w:tcPr>
            <w:tcW w:w="1204" w:type="dxa"/>
            <w:tcBorders>
              <w:top w:val="nil"/>
              <w:left w:val="nil"/>
              <w:bottom w:val="single" w:sz="4" w:space="0" w:color="auto"/>
              <w:right w:val="single" w:sz="4" w:space="0" w:color="auto"/>
            </w:tcBorders>
            <w:shd w:val="clear" w:color="auto" w:fill="auto"/>
            <w:noWrap/>
            <w:vAlign w:val="center"/>
            <w:hideMark/>
          </w:tcPr>
          <w:p w14:paraId="721D5C98"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6B7632D2"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30888904"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00FD397F"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0D9364DA"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6A90BD03"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4DAFFBCF" w14:textId="77777777" w:rsidR="00A90136" w:rsidRPr="00C320B8" w:rsidRDefault="00A90136" w:rsidP="0031006E">
            <w:pPr>
              <w:jc w:val="center"/>
              <w:rPr>
                <w:color w:val="000000"/>
              </w:rPr>
            </w:pPr>
            <w:r w:rsidRPr="00C320B8">
              <w:rPr>
                <w:color w:val="000000"/>
              </w:rPr>
              <w:t>95,86</w:t>
            </w:r>
          </w:p>
        </w:tc>
        <w:tc>
          <w:tcPr>
            <w:tcW w:w="1205" w:type="dxa"/>
            <w:tcBorders>
              <w:top w:val="nil"/>
              <w:left w:val="nil"/>
              <w:bottom w:val="single" w:sz="4" w:space="0" w:color="auto"/>
              <w:right w:val="single" w:sz="4" w:space="0" w:color="auto"/>
            </w:tcBorders>
            <w:shd w:val="clear" w:color="auto" w:fill="auto"/>
            <w:noWrap/>
            <w:vAlign w:val="center"/>
            <w:hideMark/>
          </w:tcPr>
          <w:p w14:paraId="735C22F1" w14:textId="77777777" w:rsidR="00A90136" w:rsidRPr="00C320B8" w:rsidRDefault="00A90136" w:rsidP="0031006E">
            <w:pPr>
              <w:jc w:val="center"/>
              <w:rPr>
                <w:color w:val="000000"/>
              </w:rPr>
            </w:pPr>
            <w:r w:rsidRPr="00C320B8">
              <w:rPr>
                <w:color w:val="000000"/>
              </w:rPr>
              <w:t>95,86</w:t>
            </w:r>
          </w:p>
        </w:tc>
      </w:tr>
    </w:tbl>
    <w:p w14:paraId="245D9A3D"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.8. Индикаторы развития систем теплоснабжения котельной Западная.</w:t>
      </w:r>
    </w:p>
    <w:tbl>
      <w:tblPr>
        <w:tblW w:w="15163" w:type="dxa"/>
        <w:tblLayout w:type="fixed"/>
        <w:tblLook w:val="04A0" w:firstRow="1" w:lastRow="0" w:firstColumn="1" w:lastColumn="0" w:noHBand="0" w:noVBand="1"/>
      </w:tblPr>
      <w:tblGrid>
        <w:gridCol w:w="5524"/>
        <w:gridCol w:w="1204"/>
        <w:gridCol w:w="1205"/>
        <w:gridCol w:w="1205"/>
        <w:gridCol w:w="1205"/>
        <w:gridCol w:w="1205"/>
        <w:gridCol w:w="1205"/>
        <w:gridCol w:w="1205"/>
        <w:gridCol w:w="1205"/>
      </w:tblGrid>
      <w:tr w:rsidR="00A90136" w:rsidRPr="00C320B8" w14:paraId="71173720" w14:textId="77777777" w:rsidTr="0031006E">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ECB4" w14:textId="77777777" w:rsidR="00A90136" w:rsidRPr="00C320B8" w:rsidRDefault="00A90136" w:rsidP="0031006E">
            <w:pPr>
              <w:rPr>
                <w:color w:val="000000"/>
              </w:rPr>
            </w:pPr>
            <w:r w:rsidRPr="00C320B8">
              <w:rPr>
                <w:color w:val="000000"/>
              </w:rPr>
              <w:t>Наименование показателя</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436F875D" w14:textId="77777777" w:rsidR="00A90136" w:rsidRPr="00C320B8" w:rsidRDefault="00A90136" w:rsidP="0031006E">
            <w:pPr>
              <w:jc w:val="center"/>
              <w:rPr>
                <w:color w:val="000000"/>
              </w:rPr>
            </w:pPr>
            <w:r w:rsidRPr="00C320B8">
              <w:rPr>
                <w:color w:val="000000"/>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8A8C9B0" w14:textId="77777777" w:rsidR="00A90136" w:rsidRPr="00C320B8" w:rsidRDefault="00A90136" w:rsidP="0031006E">
            <w:pPr>
              <w:jc w:val="center"/>
              <w:rPr>
                <w:color w:val="000000"/>
              </w:rPr>
            </w:pPr>
            <w:r w:rsidRPr="00C320B8">
              <w:rPr>
                <w:color w:val="000000"/>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E4E22AD" w14:textId="77777777" w:rsidR="00A90136" w:rsidRPr="00C320B8" w:rsidRDefault="00A90136" w:rsidP="0031006E">
            <w:pPr>
              <w:jc w:val="center"/>
              <w:rPr>
                <w:color w:val="000000"/>
              </w:rPr>
            </w:pPr>
            <w:r w:rsidRPr="00C320B8">
              <w:rPr>
                <w:color w:val="000000"/>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6953A76" w14:textId="77777777" w:rsidR="00A90136" w:rsidRPr="00C320B8" w:rsidRDefault="00A90136" w:rsidP="0031006E">
            <w:pPr>
              <w:jc w:val="center"/>
              <w:rPr>
                <w:color w:val="000000"/>
              </w:rPr>
            </w:pPr>
            <w:r w:rsidRPr="00C320B8">
              <w:rPr>
                <w:color w:val="000000"/>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5F0A532" w14:textId="77777777" w:rsidR="00A90136" w:rsidRPr="00C320B8" w:rsidRDefault="00A90136" w:rsidP="0031006E">
            <w:pPr>
              <w:jc w:val="center"/>
              <w:rPr>
                <w:color w:val="000000"/>
              </w:rPr>
            </w:pPr>
            <w:r w:rsidRPr="00C320B8">
              <w:rPr>
                <w:color w:val="000000"/>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BFE5152" w14:textId="77777777" w:rsidR="00A90136" w:rsidRPr="00C320B8" w:rsidRDefault="00A90136" w:rsidP="0031006E">
            <w:pPr>
              <w:jc w:val="center"/>
              <w:rPr>
                <w:color w:val="000000"/>
              </w:rPr>
            </w:pPr>
            <w:r w:rsidRPr="00C320B8">
              <w:rPr>
                <w:color w:val="000000"/>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6828EAE" w14:textId="77777777" w:rsidR="00A90136" w:rsidRPr="00C320B8" w:rsidRDefault="00A90136" w:rsidP="0031006E">
            <w:pPr>
              <w:jc w:val="center"/>
              <w:rPr>
                <w:color w:val="000000"/>
              </w:rPr>
            </w:pPr>
            <w:r w:rsidRPr="00C320B8">
              <w:rPr>
                <w:color w:val="000000"/>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9A88586" w14:textId="77777777" w:rsidR="00A90136" w:rsidRPr="00C320B8" w:rsidRDefault="00A90136" w:rsidP="0031006E">
            <w:pPr>
              <w:jc w:val="center"/>
              <w:rPr>
                <w:color w:val="000000"/>
              </w:rPr>
            </w:pPr>
            <w:r w:rsidRPr="00C320B8">
              <w:rPr>
                <w:color w:val="000000"/>
              </w:rPr>
              <w:t>2029</w:t>
            </w:r>
          </w:p>
        </w:tc>
      </w:tr>
      <w:tr w:rsidR="00A90136" w:rsidRPr="00C320B8" w14:paraId="27FEC280"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AAB17A" w14:textId="77777777" w:rsidR="00A90136" w:rsidRPr="00C320B8" w:rsidRDefault="00A90136" w:rsidP="0031006E">
            <w:pPr>
              <w:rPr>
                <w:color w:val="000000"/>
              </w:rPr>
            </w:pPr>
            <w:r w:rsidRPr="00C320B8">
              <w:rPr>
                <w:color w:val="000000"/>
              </w:rPr>
              <w:t>Поток отказов тепловых сетей ед/год</w:t>
            </w:r>
          </w:p>
        </w:tc>
        <w:tc>
          <w:tcPr>
            <w:tcW w:w="1204" w:type="dxa"/>
            <w:tcBorders>
              <w:top w:val="nil"/>
              <w:left w:val="nil"/>
              <w:bottom w:val="single" w:sz="4" w:space="0" w:color="auto"/>
              <w:right w:val="single" w:sz="4" w:space="0" w:color="auto"/>
            </w:tcBorders>
            <w:shd w:val="clear" w:color="auto" w:fill="auto"/>
            <w:noWrap/>
            <w:vAlign w:val="center"/>
            <w:hideMark/>
          </w:tcPr>
          <w:p w14:paraId="096749B3" w14:textId="77777777" w:rsidR="00A90136" w:rsidRPr="00C320B8" w:rsidRDefault="00A90136" w:rsidP="0031006E">
            <w:pPr>
              <w:jc w:val="center"/>
              <w:rPr>
                <w:color w:val="000000"/>
              </w:rPr>
            </w:pPr>
            <w:r w:rsidRPr="00C320B8">
              <w:rPr>
                <w:color w:val="000000"/>
              </w:rPr>
              <w:t>0,1949</w:t>
            </w:r>
          </w:p>
        </w:tc>
        <w:tc>
          <w:tcPr>
            <w:tcW w:w="1205" w:type="dxa"/>
            <w:tcBorders>
              <w:top w:val="nil"/>
              <w:left w:val="nil"/>
              <w:bottom w:val="single" w:sz="4" w:space="0" w:color="auto"/>
              <w:right w:val="single" w:sz="4" w:space="0" w:color="auto"/>
            </w:tcBorders>
            <w:shd w:val="clear" w:color="auto" w:fill="auto"/>
            <w:noWrap/>
            <w:vAlign w:val="center"/>
            <w:hideMark/>
          </w:tcPr>
          <w:p w14:paraId="5A830A3A" w14:textId="77777777" w:rsidR="00A90136" w:rsidRPr="00C320B8" w:rsidRDefault="00A90136" w:rsidP="0031006E">
            <w:pPr>
              <w:jc w:val="center"/>
              <w:rPr>
                <w:color w:val="000000"/>
              </w:rPr>
            </w:pPr>
            <w:r w:rsidRPr="00C320B8">
              <w:rPr>
                <w:color w:val="000000"/>
              </w:rPr>
              <w:t>0,1900</w:t>
            </w:r>
          </w:p>
        </w:tc>
        <w:tc>
          <w:tcPr>
            <w:tcW w:w="1205" w:type="dxa"/>
            <w:tcBorders>
              <w:top w:val="nil"/>
              <w:left w:val="nil"/>
              <w:bottom w:val="single" w:sz="4" w:space="0" w:color="auto"/>
              <w:right w:val="single" w:sz="4" w:space="0" w:color="auto"/>
            </w:tcBorders>
            <w:shd w:val="clear" w:color="auto" w:fill="auto"/>
            <w:noWrap/>
            <w:vAlign w:val="center"/>
            <w:hideMark/>
          </w:tcPr>
          <w:p w14:paraId="702C47BB" w14:textId="77777777" w:rsidR="00A90136" w:rsidRPr="00C320B8" w:rsidRDefault="00A90136" w:rsidP="0031006E">
            <w:pPr>
              <w:jc w:val="center"/>
              <w:rPr>
                <w:color w:val="000000"/>
              </w:rPr>
            </w:pPr>
            <w:r w:rsidRPr="00C320B8">
              <w:rPr>
                <w:color w:val="000000"/>
              </w:rPr>
              <w:t>0,1969</w:t>
            </w:r>
          </w:p>
        </w:tc>
        <w:tc>
          <w:tcPr>
            <w:tcW w:w="1205" w:type="dxa"/>
            <w:tcBorders>
              <w:top w:val="nil"/>
              <w:left w:val="nil"/>
              <w:bottom w:val="single" w:sz="4" w:space="0" w:color="auto"/>
              <w:right w:val="single" w:sz="4" w:space="0" w:color="auto"/>
            </w:tcBorders>
            <w:shd w:val="clear" w:color="auto" w:fill="auto"/>
            <w:noWrap/>
            <w:vAlign w:val="center"/>
            <w:hideMark/>
          </w:tcPr>
          <w:p w14:paraId="6DC8CA04" w14:textId="77777777" w:rsidR="00A90136" w:rsidRPr="00C320B8" w:rsidRDefault="00A90136" w:rsidP="0031006E">
            <w:pPr>
              <w:jc w:val="center"/>
              <w:rPr>
                <w:color w:val="000000"/>
              </w:rPr>
            </w:pPr>
            <w:r w:rsidRPr="00C320B8">
              <w:rPr>
                <w:color w:val="000000"/>
              </w:rPr>
              <w:t>0,2011</w:t>
            </w:r>
          </w:p>
        </w:tc>
        <w:tc>
          <w:tcPr>
            <w:tcW w:w="1205" w:type="dxa"/>
            <w:tcBorders>
              <w:top w:val="nil"/>
              <w:left w:val="nil"/>
              <w:bottom w:val="single" w:sz="4" w:space="0" w:color="auto"/>
              <w:right w:val="single" w:sz="4" w:space="0" w:color="auto"/>
            </w:tcBorders>
            <w:shd w:val="clear" w:color="auto" w:fill="auto"/>
            <w:noWrap/>
            <w:vAlign w:val="center"/>
            <w:hideMark/>
          </w:tcPr>
          <w:p w14:paraId="4AFAE9AC" w14:textId="77777777" w:rsidR="00A90136" w:rsidRPr="00C320B8" w:rsidRDefault="00A90136" w:rsidP="0031006E">
            <w:pPr>
              <w:jc w:val="center"/>
              <w:rPr>
                <w:color w:val="000000"/>
              </w:rPr>
            </w:pPr>
            <w:r w:rsidRPr="00C320B8">
              <w:rPr>
                <w:color w:val="000000"/>
              </w:rPr>
              <w:t>0,2062</w:t>
            </w:r>
          </w:p>
        </w:tc>
        <w:tc>
          <w:tcPr>
            <w:tcW w:w="1205" w:type="dxa"/>
            <w:tcBorders>
              <w:top w:val="nil"/>
              <w:left w:val="nil"/>
              <w:bottom w:val="single" w:sz="4" w:space="0" w:color="auto"/>
              <w:right w:val="single" w:sz="4" w:space="0" w:color="auto"/>
            </w:tcBorders>
            <w:shd w:val="clear" w:color="auto" w:fill="auto"/>
            <w:noWrap/>
            <w:vAlign w:val="center"/>
            <w:hideMark/>
          </w:tcPr>
          <w:p w14:paraId="16E34CD2" w14:textId="77777777" w:rsidR="00A90136" w:rsidRPr="00C320B8" w:rsidRDefault="00A90136" w:rsidP="0031006E">
            <w:pPr>
              <w:jc w:val="center"/>
              <w:rPr>
                <w:color w:val="000000"/>
              </w:rPr>
            </w:pPr>
            <w:r w:rsidRPr="00C320B8">
              <w:rPr>
                <w:color w:val="000000"/>
              </w:rPr>
              <w:t>0,2124</w:t>
            </w:r>
          </w:p>
        </w:tc>
        <w:tc>
          <w:tcPr>
            <w:tcW w:w="1205" w:type="dxa"/>
            <w:tcBorders>
              <w:top w:val="nil"/>
              <w:left w:val="nil"/>
              <w:bottom w:val="single" w:sz="4" w:space="0" w:color="auto"/>
              <w:right w:val="single" w:sz="4" w:space="0" w:color="auto"/>
            </w:tcBorders>
            <w:shd w:val="clear" w:color="auto" w:fill="auto"/>
            <w:noWrap/>
            <w:vAlign w:val="center"/>
            <w:hideMark/>
          </w:tcPr>
          <w:p w14:paraId="2906C5E5" w14:textId="77777777" w:rsidR="00A90136" w:rsidRPr="00C320B8" w:rsidRDefault="00A90136" w:rsidP="0031006E">
            <w:pPr>
              <w:jc w:val="center"/>
              <w:rPr>
                <w:color w:val="000000"/>
              </w:rPr>
            </w:pPr>
            <w:r w:rsidRPr="00C320B8">
              <w:rPr>
                <w:color w:val="000000"/>
              </w:rPr>
              <w:t>0,2337</w:t>
            </w:r>
          </w:p>
        </w:tc>
        <w:tc>
          <w:tcPr>
            <w:tcW w:w="1205" w:type="dxa"/>
            <w:tcBorders>
              <w:top w:val="nil"/>
              <w:left w:val="nil"/>
              <w:bottom w:val="single" w:sz="4" w:space="0" w:color="auto"/>
              <w:right w:val="single" w:sz="4" w:space="0" w:color="auto"/>
            </w:tcBorders>
            <w:shd w:val="clear" w:color="auto" w:fill="auto"/>
            <w:noWrap/>
            <w:vAlign w:val="center"/>
            <w:hideMark/>
          </w:tcPr>
          <w:p w14:paraId="03E29F1D" w14:textId="77777777" w:rsidR="00A90136" w:rsidRPr="00C320B8" w:rsidRDefault="00A90136" w:rsidP="0031006E">
            <w:pPr>
              <w:jc w:val="center"/>
              <w:rPr>
                <w:color w:val="000000"/>
              </w:rPr>
            </w:pPr>
            <w:r w:rsidRPr="00C320B8">
              <w:rPr>
                <w:color w:val="000000"/>
              </w:rPr>
              <w:t>0,2486</w:t>
            </w:r>
          </w:p>
        </w:tc>
      </w:tr>
      <w:tr w:rsidR="00A90136" w:rsidRPr="00C320B8" w14:paraId="3023160B" w14:textId="77777777" w:rsidTr="0031006E">
        <w:trPr>
          <w:trHeight w:val="18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3786D5B" w14:textId="77777777" w:rsidR="00A90136" w:rsidRPr="00C320B8" w:rsidRDefault="00A90136" w:rsidP="0031006E">
            <w:pPr>
              <w:rPr>
                <w:color w:val="000000"/>
              </w:rPr>
            </w:pPr>
            <w:r w:rsidRPr="00C320B8">
              <w:rPr>
                <w:color w:val="000000"/>
              </w:rPr>
              <w:lastRenderedPageBreak/>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6E08397C"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C924CF2"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239EC658"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1D2BDD10"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36CC600B"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598D466F"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1BD3F242"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2D0190F7" w14:textId="77777777" w:rsidR="00A90136" w:rsidRPr="00C320B8" w:rsidRDefault="00A90136" w:rsidP="0031006E">
            <w:pPr>
              <w:jc w:val="center"/>
              <w:rPr>
                <w:color w:val="000000"/>
              </w:rPr>
            </w:pPr>
            <w:r w:rsidRPr="00C320B8">
              <w:rPr>
                <w:color w:val="000000"/>
              </w:rPr>
              <w:t>128</w:t>
            </w:r>
          </w:p>
        </w:tc>
      </w:tr>
      <w:tr w:rsidR="00A90136" w:rsidRPr="00C320B8" w14:paraId="72CEDBA5" w14:textId="77777777" w:rsidTr="0031006E">
        <w:trPr>
          <w:trHeight w:val="280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117452"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04" w:type="dxa"/>
            <w:tcBorders>
              <w:top w:val="nil"/>
              <w:left w:val="nil"/>
              <w:bottom w:val="single" w:sz="4" w:space="0" w:color="auto"/>
              <w:right w:val="single" w:sz="4" w:space="0" w:color="auto"/>
            </w:tcBorders>
            <w:shd w:val="clear" w:color="auto" w:fill="auto"/>
            <w:noWrap/>
            <w:vAlign w:val="center"/>
            <w:hideMark/>
          </w:tcPr>
          <w:p w14:paraId="31A83CD7"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1E32CFC9"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1E5A1708"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1324C8D"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1AF6B02"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1A8DE88"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66DCC3B"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3D409CDF" w14:textId="77777777" w:rsidR="00A90136" w:rsidRPr="00C320B8" w:rsidRDefault="00A90136" w:rsidP="0031006E">
            <w:pPr>
              <w:jc w:val="center"/>
              <w:rPr>
                <w:color w:val="000000"/>
              </w:rPr>
            </w:pPr>
            <w:r w:rsidRPr="00C320B8">
              <w:rPr>
                <w:color w:val="000000"/>
              </w:rPr>
              <w:t>0</w:t>
            </w:r>
          </w:p>
        </w:tc>
      </w:tr>
      <w:tr w:rsidR="00A90136" w:rsidRPr="00C320B8" w14:paraId="7C2C834F"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CD3178"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04" w:type="dxa"/>
            <w:tcBorders>
              <w:top w:val="nil"/>
              <w:left w:val="nil"/>
              <w:bottom w:val="single" w:sz="4" w:space="0" w:color="auto"/>
              <w:right w:val="single" w:sz="4" w:space="0" w:color="auto"/>
            </w:tcBorders>
            <w:shd w:val="clear" w:color="auto" w:fill="auto"/>
            <w:noWrap/>
            <w:vAlign w:val="center"/>
            <w:hideMark/>
          </w:tcPr>
          <w:p w14:paraId="4EEF8B0E"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56B67658"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30E6FB24"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83D6082"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55AC1931"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464F4EF5"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6B94E4E4"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4A1E0181" w14:textId="77777777" w:rsidR="00A90136" w:rsidRPr="00C320B8" w:rsidRDefault="00A90136" w:rsidP="0031006E">
            <w:pPr>
              <w:jc w:val="center"/>
              <w:rPr>
                <w:color w:val="000000"/>
              </w:rPr>
            </w:pPr>
            <w:r w:rsidRPr="00C320B8">
              <w:rPr>
                <w:color w:val="000000"/>
              </w:rPr>
              <w:t>0,204</w:t>
            </w:r>
          </w:p>
        </w:tc>
      </w:tr>
      <w:tr w:rsidR="00A90136" w:rsidRPr="00C320B8" w14:paraId="3CA74E93" w14:textId="77777777" w:rsidTr="0031006E">
        <w:trPr>
          <w:trHeight w:val="3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B6588C" w14:textId="77777777" w:rsidR="00A90136" w:rsidRPr="00C320B8" w:rsidRDefault="00A90136" w:rsidP="0031006E">
            <w:pPr>
              <w:rPr>
                <w:color w:val="000000"/>
              </w:rPr>
            </w:pPr>
            <w:r w:rsidRPr="00C320B8">
              <w:rPr>
                <w:color w:val="000000"/>
              </w:rPr>
              <w:t>Материальная характеристика тепловых сетей, м</w:t>
            </w:r>
            <w:r w:rsidRPr="00C320B8">
              <w:rPr>
                <w:color w:val="000000"/>
                <w:vertAlign w:val="superscript"/>
              </w:rPr>
              <w:t>2</w:t>
            </w:r>
          </w:p>
        </w:tc>
        <w:tc>
          <w:tcPr>
            <w:tcW w:w="1204" w:type="dxa"/>
            <w:tcBorders>
              <w:top w:val="nil"/>
              <w:left w:val="nil"/>
              <w:bottom w:val="single" w:sz="4" w:space="0" w:color="auto"/>
              <w:right w:val="single" w:sz="4" w:space="0" w:color="auto"/>
            </w:tcBorders>
            <w:shd w:val="clear" w:color="auto" w:fill="auto"/>
            <w:noWrap/>
            <w:vAlign w:val="center"/>
            <w:hideMark/>
          </w:tcPr>
          <w:p w14:paraId="386FCD99"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342F3F26"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1396631C"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0B64D588"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36608A43"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30A50D99"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47077794" w14:textId="77777777" w:rsidR="00A90136" w:rsidRPr="00C320B8" w:rsidRDefault="00A90136" w:rsidP="0031006E">
            <w:pPr>
              <w:jc w:val="center"/>
              <w:rPr>
                <w:color w:val="000000"/>
              </w:rPr>
            </w:pPr>
            <w:r w:rsidRPr="00C320B8">
              <w:rPr>
                <w:color w:val="000000"/>
              </w:rPr>
              <w:t>769,40</w:t>
            </w:r>
          </w:p>
        </w:tc>
        <w:tc>
          <w:tcPr>
            <w:tcW w:w="1205" w:type="dxa"/>
            <w:tcBorders>
              <w:top w:val="nil"/>
              <w:left w:val="nil"/>
              <w:bottom w:val="single" w:sz="4" w:space="0" w:color="auto"/>
              <w:right w:val="single" w:sz="4" w:space="0" w:color="auto"/>
            </w:tcBorders>
            <w:shd w:val="clear" w:color="auto" w:fill="auto"/>
            <w:noWrap/>
            <w:vAlign w:val="center"/>
            <w:hideMark/>
          </w:tcPr>
          <w:p w14:paraId="0483502C" w14:textId="77777777" w:rsidR="00A90136" w:rsidRPr="00C320B8" w:rsidRDefault="00A90136" w:rsidP="0031006E">
            <w:pPr>
              <w:jc w:val="center"/>
              <w:rPr>
                <w:color w:val="000000"/>
              </w:rPr>
            </w:pPr>
            <w:r w:rsidRPr="00C320B8">
              <w:rPr>
                <w:color w:val="000000"/>
              </w:rPr>
              <w:t>769,40</w:t>
            </w:r>
          </w:p>
        </w:tc>
      </w:tr>
      <w:tr w:rsidR="00A90136" w:rsidRPr="00C320B8" w14:paraId="7933B329"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7E25C8"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04" w:type="dxa"/>
            <w:tcBorders>
              <w:top w:val="nil"/>
              <w:left w:val="nil"/>
              <w:bottom w:val="single" w:sz="4" w:space="0" w:color="auto"/>
              <w:right w:val="single" w:sz="4" w:space="0" w:color="auto"/>
            </w:tcBorders>
            <w:shd w:val="clear" w:color="auto" w:fill="auto"/>
            <w:noWrap/>
            <w:vAlign w:val="center"/>
            <w:hideMark/>
          </w:tcPr>
          <w:p w14:paraId="777C5553"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77E2521A"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4074A083"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553E9F2D"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5E6D562A"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238F7AC7"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5265DEE3" w14:textId="77777777" w:rsidR="00A90136" w:rsidRPr="00C320B8" w:rsidRDefault="00A90136" w:rsidP="0031006E">
            <w:pPr>
              <w:jc w:val="center"/>
              <w:rPr>
                <w:color w:val="000000"/>
              </w:rPr>
            </w:pPr>
            <w:r w:rsidRPr="00C320B8">
              <w:rPr>
                <w:color w:val="000000"/>
              </w:rPr>
              <w:t>977,81</w:t>
            </w:r>
          </w:p>
        </w:tc>
        <w:tc>
          <w:tcPr>
            <w:tcW w:w="1205" w:type="dxa"/>
            <w:tcBorders>
              <w:top w:val="nil"/>
              <w:left w:val="nil"/>
              <w:bottom w:val="single" w:sz="4" w:space="0" w:color="auto"/>
              <w:right w:val="single" w:sz="4" w:space="0" w:color="auto"/>
            </w:tcBorders>
            <w:shd w:val="clear" w:color="auto" w:fill="auto"/>
            <w:noWrap/>
            <w:vAlign w:val="center"/>
            <w:hideMark/>
          </w:tcPr>
          <w:p w14:paraId="292485F4" w14:textId="77777777" w:rsidR="00A90136" w:rsidRPr="00C320B8" w:rsidRDefault="00A90136" w:rsidP="0031006E">
            <w:pPr>
              <w:jc w:val="center"/>
              <w:rPr>
                <w:color w:val="000000"/>
              </w:rPr>
            </w:pPr>
            <w:r w:rsidRPr="00C320B8">
              <w:rPr>
                <w:color w:val="000000"/>
              </w:rPr>
              <w:t>977,81</w:t>
            </w:r>
          </w:p>
        </w:tc>
      </w:tr>
      <w:tr w:rsidR="00A90136" w:rsidRPr="00C320B8" w14:paraId="4D58824F"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6D1DB6"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04" w:type="dxa"/>
            <w:tcBorders>
              <w:top w:val="nil"/>
              <w:left w:val="nil"/>
              <w:bottom w:val="single" w:sz="4" w:space="0" w:color="auto"/>
              <w:right w:val="single" w:sz="4" w:space="0" w:color="auto"/>
            </w:tcBorders>
            <w:shd w:val="clear" w:color="auto" w:fill="auto"/>
            <w:noWrap/>
            <w:vAlign w:val="center"/>
            <w:hideMark/>
          </w:tcPr>
          <w:p w14:paraId="2819A5A9"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7AF5165D"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2767E30D"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577E278A"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1DBFAD5B"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5D6A35D4"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4E9FE194" w14:textId="77777777" w:rsidR="00A90136" w:rsidRPr="00C320B8" w:rsidRDefault="00A90136" w:rsidP="0031006E">
            <w:pPr>
              <w:jc w:val="center"/>
              <w:rPr>
                <w:color w:val="000000"/>
              </w:rPr>
            </w:pPr>
            <w:r w:rsidRPr="00C320B8">
              <w:rPr>
                <w:color w:val="000000"/>
              </w:rPr>
              <w:t>1,27</w:t>
            </w:r>
          </w:p>
        </w:tc>
        <w:tc>
          <w:tcPr>
            <w:tcW w:w="1205" w:type="dxa"/>
            <w:tcBorders>
              <w:top w:val="nil"/>
              <w:left w:val="nil"/>
              <w:bottom w:val="single" w:sz="4" w:space="0" w:color="auto"/>
              <w:right w:val="single" w:sz="4" w:space="0" w:color="auto"/>
            </w:tcBorders>
            <w:shd w:val="clear" w:color="auto" w:fill="auto"/>
            <w:noWrap/>
            <w:vAlign w:val="center"/>
            <w:hideMark/>
          </w:tcPr>
          <w:p w14:paraId="669DC341" w14:textId="77777777" w:rsidR="00A90136" w:rsidRPr="00C320B8" w:rsidRDefault="00A90136" w:rsidP="0031006E">
            <w:pPr>
              <w:jc w:val="center"/>
              <w:rPr>
                <w:color w:val="000000"/>
              </w:rPr>
            </w:pPr>
            <w:r w:rsidRPr="00C320B8">
              <w:rPr>
                <w:color w:val="000000"/>
              </w:rPr>
              <w:t>1,27</w:t>
            </w:r>
          </w:p>
        </w:tc>
      </w:tr>
      <w:tr w:rsidR="00A90136" w:rsidRPr="00C320B8" w14:paraId="1BC7D70B"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8BE78A" w14:textId="77777777" w:rsidR="00A90136" w:rsidRPr="00C320B8" w:rsidRDefault="00A90136" w:rsidP="0031006E">
            <w:pPr>
              <w:rPr>
                <w:color w:val="000000"/>
              </w:rPr>
            </w:pPr>
            <w:r w:rsidRPr="00C320B8">
              <w:rPr>
                <w:color w:val="000000"/>
              </w:rPr>
              <w:t>Полезный отпуск тепловой энергии, Гкал</w:t>
            </w:r>
          </w:p>
        </w:tc>
        <w:tc>
          <w:tcPr>
            <w:tcW w:w="1204" w:type="dxa"/>
            <w:tcBorders>
              <w:top w:val="nil"/>
              <w:left w:val="nil"/>
              <w:bottom w:val="single" w:sz="4" w:space="0" w:color="auto"/>
              <w:right w:val="single" w:sz="4" w:space="0" w:color="auto"/>
            </w:tcBorders>
            <w:shd w:val="clear" w:color="auto" w:fill="auto"/>
            <w:noWrap/>
            <w:vAlign w:val="center"/>
            <w:hideMark/>
          </w:tcPr>
          <w:p w14:paraId="2D3E86FB"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52CD0999"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1EF61830"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620AA89A"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4DF2FA81"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7D81098A"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5A57FBCD" w14:textId="77777777" w:rsidR="00A90136" w:rsidRPr="00C320B8" w:rsidRDefault="00A90136" w:rsidP="0031006E">
            <w:pPr>
              <w:jc w:val="center"/>
              <w:rPr>
                <w:color w:val="000000"/>
              </w:rPr>
            </w:pPr>
            <w:r w:rsidRPr="00C320B8">
              <w:rPr>
                <w:color w:val="000000"/>
              </w:rPr>
              <w:t>6133,86</w:t>
            </w:r>
          </w:p>
        </w:tc>
        <w:tc>
          <w:tcPr>
            <w:tcW w:w="1205" w:type="dxa"/>
            <w:tcBorders>
              <w:top w:val="nil"/>
              <w:left w:val="nil"/>
              <w:bottom w:val="single" w:sz="4" w:space="0" w:color="auto"/>
              <w:right w:val="single" w:sz="4" w:space="0" w:color="auto"/>
            </w:tcBorders>
            <w:shd w:val="clear" w:color="auto" w:fill="auto"/>
            <w:noWrap/>
            <w:vAlign w:val="center"/>
            <w:hideMark/>
          </w:tcPr>
          <w:p w14:paraId="7C63CD4C" w14:textId="77777777" w:rsidR="00A90136" w:rsidRPr="00C320B8" w:rsidRDefault="00A90136" w:rsidP="0031006E">
            <w:pPr>
              <w:jc w:val="center"/>
              <w:rPr>
                <w:color w:val="000000"/>
              </w:rPr>
            </w:pPr>
            <w:r w:rsidRPr="00C320B8">
              <w:rPr>
                <w:color w:val="000000"/>
              </w:rPr>
              <w:t>6133,86</w:t>
            </w:r>
          </w:p>
        </w:tc>
      </w:tr>
      <w:tr w:rsidR="00A90136" w:rsidRPr="00C320B8" w14:paraId="40FC1FA1"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919357"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57CE6258" w14:textId="77777777" w:rsidR="00A90136" w:rsidRPr="00C320B8" w:rsidRDefault="00A90136" w:rsidP="0031006E">
            <w:pPr>
              <w:jc w:val="center"/>
              <w:rPr>
                <w:color w:val="000000"/>
              </w:rPr>
            </w:pPr>
            <w:r w:rsidRPr="00C320B8">
              <w:rPr>
                <w:color w:val="000000"/>
              </w:rPr>
              <w:t>12</w:t>
            </w:r>
          </w:p>
        </w:tc>
        <w:tc>
          <w:tcPr>
            <w:tcW w:w="1205" w:type="dxa"/>
            <w:tcBorders>
              <w:top w:val="nil"/>
              <w:left w:val="nil"/>
              <w:bottom w:val="single" w:sz="4" w:space="0" w:color="auto"/>
              <w:right w:val="single" w:sz="4" w:space="0" w:color="auto"/>
            </w:tcBorders>
            <w:shd w:val="clear" w:color="auto" w:fill="auto"/>
            <w:noWrap/>
            <w:vAlign w:val="center"/>
            <w:hideMark/>
          </w:tcPr>
          <w:p w14:paraId="239FBFD5" w14:textId="77777777" w:rsidR="00A90136" w:rsidRPr="00C320B8" w:rsidRDefault="00A90136" w:rsidP="0031006E">
            <w:pPr>
              <w:jc w:val="center"/>
              <w:rPr>
                <w:color w:val="000000"/>
              </w:rPr>
            </w:pPr>
            <w:r w:rsidRPr="00C320B8">
              <w:rPr>
                <w:color w:val="000000"/>
              </w:rPr>
              <w:t>13</w:t>
            </w:r>
          </w:p>
        </w:tc>
        <w:tc>
          <w:tcPr>
            <w:tcW w:w="1205" w:type="dxa"/>
            <w:tcBorders>
              <w:top w:val="nil"/>
              <w:left w:val="nil"/>
              <w:bottom w:val="single" w:sz="4" w:space="0" w:color="auto"/>
              <w:right w:val="single" w:sz="4" w:space="0" w:color="auto"/>
            </w:tcBorders>
            <w:shd w:val="clear" w:color="auto" w:fill="auto"/>
            <w:noWrap/>
            <w:vAlign w:val="center"/>
            <w:hideMark/>
          </w:tcPr>
          <w:p w14:paraId="428F1D81" w14:textId="77777777" w:rsidR="00A90136" w:rsidRPr="00C320B8" w:rsidRDefault="00A90136" w:rsidP="0031006E">
            <w:pPr>
              <w:jc w:val="center"/>
              <w:rPr>
                <w:color w:val="000000"/>
              </w:rPr>
            </w:pPr>
            <w:r w:rsidRPr="00C320B8">
              <w:rPr>
                <w:color w:val="000000"/>
              </w:rPr>
              <w:t>14</w:t>
            </w:r>
          </w:p>
        </w:tc>
        <w:tc>
          <w:tcPr>
            <w:tcW w:w="1205" w:type="dxa"/>
            <w:tcBorders>
              <w:top w:val="nil"/>
              <w:left w:val="nil"/>
              <w:bottom w:val="single" w:sz="4" w:space="0" w:color="auto"/>
              <w:right w:val="single" w:sz="4" w:space="0" w:color="auto"/>
            </w:tcBorders>
            <w:shd w:val="clear" w:color="auto" w:fill="auto"/>
            <w:noWrap/>
            <w:vAlign w:val="center"/>
            <w:hideMark/>
          </w:tcPr>
          <w:p w14:paraId="076BB083" w14:textId="77777777" w:rsidR="00A90136" w:rsidRPr="00C320B8" w:rsidRDefault="00A90136" w:rsidP="0031006E">
            <w:pPr>
              <w:jc w:val="center"/>
              <w:rPr>
                <w:color w:val="000000"/>
              </w:rPr>
            </w:pPr>
            <w:r w:rsidRPr="00C320B8">
              <w:rPr>
                <w:color w:val="000000"/>
              </w:rPr>
              <w:t>15</w:t>
            </w:r>
          </w:p>
        </w:tc>
        <w:tc>
          <w:tcPr>
            <w:tcW w:w="1205" w:type="dxa"/>
            <w:tcBorders>
              <w:top w:val="nil"/>
              <w:left w:val="nil"/>
              <w:bottom w:val="single" w:sz="4" w:space="0" w:color="auto"/>
              <w:right w:val="single" w:sz="4" w:space="0" w:color="auto"/>
            </w:tcBorders>
            <w:shd w:val="clear" w:color="auto" w:fill="auto"/>
            <w:noWrap/>
            <w:vAlign w:val="center"/>
            <w:hideMark/>
          </w:tcPr>
          <w:p w14:paraId="495F527A" w14:textId="77777777" w:rsidR="00A90136" w:rsidRPr="00C320B8" w:rsidRDefault="00A90136" w:rsidP="0031006E">
            <w:pPr>
              <w:jc w:val="center"/>
              <w:rPr>
                <w:color w:val="000000"/>
              </w:rPr>
            </w:pPr>
            <w:r w:rsidRPr="00C320B8">
              <w:rPr>
                <w:color w:val="000000"/>
              </w:rPr>
              <w:t>16</w:t>
            </w:r>
          </w:p>
        </w:tc>
        <w:tc>
          <w:tcPr>
            <w:tcW w:w="1205" w:type="dxa"/>
            <w:tcBorders>
              <w:top w:val="nil"/>
              <w:left w:val="nil"/>
              <w:bottom w:val="single" w:sz="4" w:space="0" w:color="auto"/>
              <w:right w:val="single" w:sz="4" w:space="0" w:color="auto"/>
            </w:tcBorders>
            <w:shd w:val="clear" w:color="auto" w:fill="auto"/>
            <w:noWrap/>
            <w:vAlign w:val="center"/>
            <w:hideMark/>
          </w:tcPr>
          <w:p w14:paraId="68EBF7B2" w14:textId="77777777" w:rsidR="00A90136" w:rsidRPr="00C320B8" w:rsidRDefault="00A90136" w:rsidP="0031006E">
            <w:pPr>
              <w:jc w:val="center"/>
              <w:rPr>
                <w:color w:val="000000"/>
              </w:rPr>
            </w:pPr>
            <w:r w:rsidRPr="00C320B8">
              <w:rPr>
                <w:color w:val="000000"/>
              </w:rPr>
              <w:t>17</w:t>
            </w:r>
          </w:p>
        </w:tc>
        <w:tc>
          <w:tcPr>
            <w:tcW w:w="1205" w:type="dxa"/>
            <w:tcBorders>
              <w:top w:val="nil"/>
              <w:left w:val="nil"/>
              <w:bottom w:val="single" w:sz="4" w:space="0" w:color="auto"/>
              <w:right w:val="single" w:sz="4" w:space="0" w:color="auto"/>
            </w:tcBorders>
            <w:shd w:val="clear" w:color="auto" w:fill="auto"/>
            <w:noWrap/>
            <w:vAlign w:val="center"/>
            <w:hideMark/>
          </w:tcPr>
          <w:p w14:paraId="3F8A5EA7" w14:textId="77777777" w:rsidR="00A90136" w:rsidRPr="00C320B8" w:rsidRDefault="00A90136" w:rsidP="0031006E">
            <w:pPr>
              <w:jc w:val="center"/>
              <w:rPr>
                <w:color w:val="000000"/>
              </w:rPr>
            </w:pPr>
            <w:r w:rsidRPr="00C320B8">
              <w:rPr>
                <w:color w:val="000000"/>
              </w:rPr>
              <w:t>18</w:t>
            </w:r>
          </w:p>
        </w:tc>
        <w:tc>
          <w:tcPr>
            <w:tcW w:w="1205" w:type="dxa"/>
            <w:tcBorders>
              <w:top w:val="nil"/>
              <w:left w:val="nil"/>
              <w:bottom w:val="single" w:sz="4" w:space="0" w:color="auto"/>
              <w:right w:val="single" w:sz="4" w:space="0" w:color="auto"/>
            </w:tcBorders>
            <w:shd w:val="clear" w:color="auto" w:fill="auto"/>
            <w:noWrap/>
            <w:vAlign w:val="center"/>
            <w:hideMark/>
          </w:tcPr>
          <w:p w14:paraId="3A5DF13A" w14:textId="77777777" w:rsidR="00A90136" w:rsidRPr="00C320B8" w:rsidRDefault="00A90136" w:rsidP="0031006E">
            <w:pPr>
              <w:jc w:val="center"/>
              <w:rPr>
                <w:color w:val="000000"/>
              </w:rPr>
            </w:pPr>
            <w:r w:rsidRPr="00C320B8">
              <w:rPr>
                <w:color w:val="000000"/>
              </w:rPr>
              <w:t>19</w:t>
            </w:r>
          </w:p>
        </w:tc>
      </w:tr>
      <w:tr w:rsidR="00A90136" w:rsidRPr="00C320B8" w14:paraId="252E0DF9"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5629FF" w14:textId="77777777" w:rsidR="00A90136" w:rsidRPr="00C320B8" w:rsidRDefault="00A90136" w:rsidP="0031006E">
            <w:pPr>
              <w:rPr>
                <w:color w:val="000000"/>
              </w:rPr>
            </w:pPr>
            <w:r w:rsidRPr="00C320B8">
              <w:rPr>
                <w:color w:val="000000"/>
              </w:rPr>
              <w:lastRenderedPageBreak/>
              <w:t>Материальная характеристика реуконструированных/отремонтированных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3B95F28E"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0287000A"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101939EE"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32D01F14"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54514E9"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64015E5"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1394D7B9"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0248C7A" w14:textId="77777777" w:rsidR="00A90136" w:rsidRPr="00C320B8" w:rsidRDefault="00A90136" w:rsidP="0031006E">
            <w:pPr>
              <w:jc w:val="center"/>
              <w:rPr>
                <w:color w:val="000000"/>
              </w:rPr>
            </w:pPr>
            <w:r w:rsidRPr="00C320B8">
              <w:rPr>
                <w:color w:val="000000"/>
              </w:rPr>
              <w:t>0,0</w:t>
            </w:r>
          </w:p>
        </w:tc>
      </w:tr>
      <w:tr w:rsidR="00A90136" w:rsidRPr="00C320B8" w14:paraId="4B6BD0F3"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2DAC147"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04" w:type="dxa"/>
            <w:tcBorders>
              <w:top w:val="nil"/>
              <w:left w:val="nil"/>
              <w:bottom w:val="single" w:sz="4" w:space="0" w:color="auto"/>
              <w:right w:val="single" w:sz="4" w:space="0" w:color="auto"/>
            </w:tcBorders>
            <w:shd w:val="clear" w:color="auto" w:fill="auto"/>
            <w:noWrap/>
            <w:vAlign w:val="center"/>
            <w:hideMark/>
          </w:tcPr>
          <w:p w14:paraId="4D35A6FF"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E545530"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2454D008"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64BD8238"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5398AD7"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B90348C"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063C9B8E"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E284F01" w14:textId="77777777" w:rsidR="00A90136" w:rsidRPr="00C320B8" w:rsidRDefault="00A90136" w:rsidP="0031006E">
            <w:pPr>
              <w:jc w:val="center"/>
              <w:rPr>
                <w:color w:val="000000"/>
              </w:rPr>
            </w:pPr>
            <w:r w:rsidRPr="00C320B8">
              <w:rPr>
                <w:color w:val="000000"/>
              </w:rPr>
              <w:t>0,000</w:t>
            </w:r>
          </w:p>
        </w:tc>
      </w:tr>
      <w:tr w:rsidR="00A90136" w:rsidRPr="00C320B8" w14:paraId="7E4D9E05"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23BD039"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04" w:type="dxa"/>
            <w:tcBorders>
              <w:top w:val="nil"/>
              <w:left w:val="nil"/>
              <w:bottom w:val="single" w:sz="4" w:space="0" w:color="auto"/>
              <w:right w:val="single" w:sz="4" w:space="0" w:color="auto"/>
            </w:tcBorders>
            <w:shd w:val="clear" w:color="auto" w:fill="auto"/>
            <w:noWrap/>
            <w:vAlign w:val="center"/>
            <w:hideMark/>
          </w:tcPr>
          <w:p w14:paraId="4BAFDB4B"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347CBC1E"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30499CA6"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130B464D"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3294C214"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0FE64565"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1000FC26" w14:textId="77777777" w:rsidR="00A90136" w:rsidRPr="00C320B8" w:rsidRDefault="00A90136" w:rsidP="0031006E">
            <w:pPr>
              <w:jc w:val="center"/>
              <w:rPr>
                <w:color w:val="000000"/>
              </w:rPr>
            </w:pPr>
            <w:r w:rsidRPr="00C320B8">
              <w:rPr>
                <w:color w:val="000000"/>
              </w:rPr>
              <w:t>116,16</w:t>
            </w:r>
          </w:p>
        </w:tc>
        <w:tc>
          <w:tcPr>
            <w:tcW w:w="1205" w:type="dxa"/>
            <w:tcBorders>
              <w:top w:val="nil"/>
              <w:left w:val="nil"/>
              <w:bottom w:val="single" w:sz="4" w:space="0" w:color="auto"/>
              <w:right w:val="single" w:sz="4" w:space="0" w:color="auto"/>
            </w:tcBorders>
            <w:shd w:val="clear" w:color="auto" w:fill="auto"/>
            <w:noWrap/>
            <w:vAlign w:val="center"/>
            <w:hideMark/>
          </w:tcPr>
          <w:p w14:paraId="10D60A16" w14:textId="77777777" w:rsidR="00A90136" w:rsidRPr="00C320B8" w:rsidRDefault="00A90136" w:rsidP="0031006E">
            <w:pPr>
              <w:jc w:val="center"/>
              <w:rPr>
                <w:color w:val="000000"/>
              </w:rPr>
            </w:pPr>
            <w:r w:rsidRPr="00C320B8">
              <w:rPr>
                <w:color w:val="000000"/>
              </w:rPr>
              <w:t>116,16</w:t>
            </w:r>
          </w:p>
        </w:tc>
      </w:tr>
      <w:tr w:rsidR="00A90136" w:rsidRPr="00C320B8" w14:paraId="1748B590"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2B41038" w14:textId="77777777" w:rsidR="00A90136" w:rsidRPr="00C320B8" w:rsidRDefault="00A90136" w:rsidP="0031006E">
            <w:pPr>
              <w:rPr>
                <w:color w:val="000000"/>
              </w:rPr>
            </w:pPr>
            <w:r w:rsidRPr="00C320B8">
              <w:rPr>
                <w:color w:val="000000"/>
              </w:rPr>
              <w:t>Удельный расход электрической энергии на передачу тепловой энергии. кВт*ч/Гкал</w:t>
            </w:r>
          </w:p>
        </w:tc>
        <w:tc>
          <w:tcPr>
            <w:tcW w:w="1204" w:type="dxa"/>
            <w:tcBorders>
              <w:top w:val="nil"/>
              <w:left w:val="nil"/>
              <w:bottom w:val="single" w:sz="4" w:space="0" w:color="auto"/>
              <w:right w:val="single" w:sz="4" w:space="0" w:color="auto"/>
            </w:tcBorders>
            <w:shd w:val="clear" w:color="auto" w:fill="auto"/>
            <w:noWrap/>
            <w:vAlign w:val="center"/>
            <w:hideMark/>
          </w:tcPr>
          <w:p w14:paraId="50DEE51F"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1208B99F"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73C5CDB1"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067103B4"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38A7C25E"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16D86FE9"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0849F65E" w14:textId="77777777" w:rsidR="00A90136" w:rsidRPr="00C320B8" w:rsidRDefault="00A90136" w:rsidP="0031006E">
            <w:pPr>
              <w:jc w:val="center"/>
              <w:rPr>
                <w:color w:val="000000"/>
              </w:rPr>
            </w:pPr>
            <w:r w:rsidRPr="00C320B8">
              <w:rPr>
                <w:color w:val="000000"/>
              </w:rPr>
              <w:t>18,94</w:t>
            </w:r>
          </w:p>
        </w:tc>
        <w:tc>
          <w:tcPr>
            <w:tcW w:w="1205" w:type="dxa"/>
            <w:tcBorders>
              <w:top w:val="nil"/>
              <w:left w:val="nil"/>
              <w:bottom w:val="single" w:sz="4" w:space="0" w:color="auto"/>
              <w:right w:val="single" w:sz="4" w:space="0" w:color="auto"/>
            </w:tcBorders>
            <w:shd w:val="clear" w:color="auto" w:fill="auto"/>
            <w:noWrap/>
            <w:vAlign w:val="center"/>
            <w:hideMark/>
          </w:tcPr>
          <w:p w14:paraId="187D3AE2" w14:textId="77777777" w:rsidR="00A90136" w:rsidRPr="00C320B8" w:rsidRDefault="00A90136" w:rsidP="0031006E">
            <w:pPr>
              <w:jc w:val="center"/>
              <w:rPr>
                <w:color w:val="000000"/>
              </w:rPr>
            </w:pPr>
            <w:r w:rsidRPr="00C320B8">
              <w:rPr>
                <w:color w:val="000000"/>
              </w:rPr>
              <w:t>18,94</w:t>
            </w:r>
          </w:p>
        </w:tc>
      </w:tr>
    </w:tbl>
    <w:p w14:paraId="101085D7"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.9. Индикаторы развития систем теплоснабжения котельной Заречная.</w:t>
      </w:r>
    </w:p>
    <w:tbl>
      <w:tblPr>
        <w:tblW w:w="15163" w:type="dxa"/>
        <w:tblLayout w:type="fixed"/>
        <w:tblLook w:val="04A0" w:firstRow="1" w:lastRow="0" w:firstColumn="1" w:lastColumn="0" w:noHBand="0" w:noVBand="1"/>
      </w:tblPr>
      <w:tblGrid>
        <w:gridCol w:w="5524"/>
        <w:gridCol w:w="1204"/>
        <w:gridCol w:w="1205"/>
        <w:gridCol w:w="1205"/>
        <w:gridCol w:w="1205"/>
        <w:gridCol w:w="1205"/>
        <w:gridCol w:w="1205"/>
        <w:gridCol w:w="1205"/>
        <w:gridCol w:w="1205"/>
      </w:tblGrid>
      <w:tr w:rsidR="00A90136" w:rsidRPr="00C320B8" w14:paraId="25B1DB11" w14:textId="77777777" w:rsidTr="0031006E">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B3E27" w14:textId="77777777" w:rsidR="00A90136" w:rsidRPr="00C320B8" w:rsidRDefault="00A90136" w:rsidP="0031006E">
            <w:pPr>
              <w:rPr>
                <w:color w:val="000000"/>
              </w:rPr>
            </w:pPr>
            <w:r w:rsidRPr="00C320B8">
              <w:rPr>
                <w:color w:val="000000"/>
              </w:rPr>
              <w:t>Наименование показателя</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2FBC4F16" w14:textId="77777777" w:rsidR="00A90136" w:rsidRPr="00C320B8" w:rsidRDefault="00A90136" w:rsidP="0031006E">
            <w:pPr>
              <w:jc w:val="center"/>
              <w:rPr>
                <w:color w:val="000000"/>
              </w:rPr>
            </w:pPr>
            <w:r w:rsidRPr="00C320B8">
              <w:rPr>
                <w:color w:val="000000"/>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32CE90" w14:textId="77777777" w:rsidR="00A90136" w:rsidRPr="00C320B8" w:rsidRDefault="00A90136" w:rsidP="0031006E">
            <w:pPr>
              <w:jc w:val="center"/>
              <w:rPr>
                <w:color w:val="000000"/>
              </w:rPr>
            </w:pPr>
            <w:r w:rsidRPr="00C320B8">
              <w:rPr>
                <w:color w:val="000000"/>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62B66C5" w14:textId="77777777" w:rsidR="00A90136" w:rsidRPr="00C320B8" w:rsidRDefault="00A90136" w:rsidP="0031006E">
            <w:pPr>
              <w:jc w:val="center"/>
              <w:rPr>
                <w:color w:val="000000"/>
              </w:rPr>
            </w:pPr>
            <w:r w:rsidRPr="00C320B8">
              <w:rPr>
                <w:color w:val="000000"/>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A126218" w14:textId="77777777" w:rsidR="00A90136" w:rsidRPr="00C320B8" w:rsidRDefault="00A90136" w:rsidP="0031006E">
            <w:pPr>
              <w:jc w:val="center"/>
              <w:rPr>
                <w:color w:val="000000"/>
              </w:rPr>
            </w:pPr>
            <w:r w:rsidRPr="00C320B8">
              <w:rPr>
                <w:color w:val="000000"/>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E49F3FA" w14:textId="77777777" w:rsidR="00A90136" w:rsidRPr="00C320B8" w:rsidRDefault="00A90136" w:rsidP="0031006E">
            <w:pPr>
              <w:jc w:val="center"/>
              <w:rPr>
                <w:color w:val="000000"/>
              </w:rPr>
            </w:pPr>
            <w:r w:rsidRPr="00C320B8">
              <w:rPr>
                <w:color w:val="000000"/>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621C609" w14:textId="77777777" w:rsidR="00A90136" w:rsidRPr="00C320B8" w:rsidRDefault="00A90136" w:rsidP="0031006E">
            <w:pPr>
              <w:jc w:val="center"/>
              <w:rPr>
                <w:color w:val="000000"/>
              </w:rPr>
            </w:pPr>
            <w:r w:rsidRPr="00C320B8">
              <w:rPr>
                <w:color w:val="000000"/>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8B7502B" w14:textId="77777777" w:rsidR="00A90136" w:rsidRPr="00C320B8" w:rsidRDefault="00A90136" w:rsidP="0031006E">
            <w:pPr>
              <w:jc w:val="center"/>
              <w:rPr>
                <w:color w:val="000000"/>
              </w:rPr>
            </w:pPr>
            <w:r w:rsidRPr="00C320B8">
              <w:rPr>
                <w:color w:val="000000"/>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B8B2FB3" w14:textId="77777777" w:rsidR="00A90136" w:rsidRPr="00C320B8" w:rsidRDefault="00A90136" w:rsidP="0031006E">
            <w:pPr>
              <w:jc w:val="center"/>
              <w:rPr>
                <w:color w:val="000000"/>
              </w:rPr>
            </w:pPr>
            <w:r w:rsidRPr="00C320B8">
              <w:rPr>
                <w:color w:val="000000"/>
              </w:rPr>
              <w:t>2029</w:t>
            </w:r>
          </w:p>
        </w:tc>
      </w:tr>
      <w:tr w:rsidR="00A90136" w:rsidRPr="00C320B8" w14:paraId="7547EEF6"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2DEA87" w14:textId="77777777" w:rsidR="00A90136" w:rsidRPr="00C320B8" w:rsidRDefault="00A90136" w:rsidP="0031006E">
            <w:pPr>
              <w:rPr>
                <w:color w:val="000000"/>
              </w:rPr>
            </w:pPr>
            <w:r w:rsidRPr="00C320B8">
              <w:rPr>
                <w:color w:val="000000"/>
              </w:rPr>
              <w:t>Поток отказов тепловых сетей ед/год</w:t>
            </w:r>
          </w:p>
        </w:tc>
        <w:tc>
          <w:tcPr>
            <w:tcW w:w="1204" w:type="dxa"/>
            <w:tcBorders>
              <w:top w:val="nil"/>
              <w:left w:val="nil"/>
              <w:bottom w:val="single" w:sz="4" w:space="0" w:color="auto"/>
              <w:right w:val="single" w:sz="4" w:space="0" w:color="auto"/>
            </w:tcBorders>
            <w:shd w:val="clear" w:color="auto" w:fill="auto"/>
            <w:noWrap/>
            <w:vAlign w:val="center"/>
            <w:hideMark/>
          </w:tcPr>
          <w:p w14:paraId="038AFE3C"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0647F853"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120E484B"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48F82B4E"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73A222CE"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2E1E2003"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54BEF193" w14:textId="77777777" w:rsidR="00A90136" w:rsidRPr="00C320B8" w:rsidRDefault="00A90136" w:rsidP="0031006E">
            <w:pPr>
              <w:jc w:val="center"/>
              <w:rPr>
                <w:color w:val="000000"/>
              </w:rPr>
            </w:pPr>
            <w:r w:rsidRPr="00C320B8">
              <w:rPr>
                <w:color w:val="000000"/>
              </w:rPr>
              <w:t>0,0539</w:t>
            </w:r>
          </w:p>
        </w:tc>
        <w:tc>
          <w:tcPr>
            <w:tcW w:w="1205" w:type="dxa"/>
            <w:tcBorders>
              <w:top w:val="nil"/>
              <w:left w:val="nil"/>
              <w:bottom w:val="single" w:sz="4" w:space="0" w:color="auto"/>
              <w:right w:val="single" w:sz="4" w:space="0" w:color="auto"/>
            </w:tcBorders>
            <w:shd w:val="clear" w:color="auto" w:fill="auto"/>
            <w:noWrap/>
            <w:vAlign w:val="center"/>
            <w:hideMark/>
          </w:tcPr>
          <w:p w14:paraId="3C46701D" w14:textId="77777777" w:rsidR="00A90136" w:rsidRPr="00C320B8" w:rsidRDefault="00A90136" w:rsidP="0031006E">
            <w:pPr>
              <w:jc w:val="center"/>
              <w:rPr>
                <w:color w:val="000000"/>
              </w:rPr>
            </w:pPr>
            <w:r w:rsidRPr="00C320B8">
              <w:rPr>
                <w:color w:val="000000"/>
              </w:rPr>
              <w:t>0,0616</w:t>
            </w:r>
          </w:p>
        </w:tc>
      </w:tr>
      <w:tr w:rsidR="00A90136" w:rsidRPr="00C320B8" w14:paraId="5323DF2A" w14:textId="77777777" w:rsidTr="0031006E">
        <w:trPr>
          <w:trHeight w:val="18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A738D1" w14:textId="77777777" w:rsidR="00A90136" w:rsidRPr="00C320B8" w:rsidRDefault="00A90136" w:rsidP="0031006E">
            <w:pPr>
              <w:rPr>
                <w:color w:val="000000"/>
              </w:rPr>
            </w:pPr>
            <w:r w:rsidRPr="00C320B8">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213BA808"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08AA0949"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E32E8D8"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021B9092"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685EC4E"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0AC7602E"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1DC18839"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2493BF70" w14:textId="77777777" w:rsidR="00A90136" w:rsidRPr="00C320B8" w:rsidRDefault="00A90136" w:rsidP="0031006E">
            <w:pPr>
              <w:jc w:val="center"/>
              <w:rPr>
                <w:color w:val="000000"/>
              </w:rPr>
            </w:pPr>
            <w:r w:rsidRPr="00C320B8">
              <w:rPr>
                <w:color w:val="000000"/>
              </w:rPr>
              <w:t>128</w:t>
            </w:r>
          </w:p>
        </w:tc>
      </w:tr>
      <w:tr w:rsidR="00A90136" w:rsidRPr="00C320B8" w14:paraId="0A1EB111" w14:textId="77777777" w:rsidTr="00A90136">
        <w:trPr>
          <w:trHeight w:val="2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351FEF" w14:textId="77777777" w:rsidR="00A90136" w:rsidRPr="00C320B8" w:rsidRDefault="00A90136" w:rsidP="0031006E">
            <w:pPr>
              <w:rPr>
                <w:color w:val="000000"/>
              </w:rPr>
            </w:pPr>
            <w:r w:rsidRPr="00C320B8">
              <w:rPr>
                <w:color w:val="000000"/>
              </w:rPr>
              <w:t xml:space="preserve">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w:t>
            </w:r>
            <w:r w:rsidRPr="00C320B8">
              <w:rPr>
                <w:color w:val="000000"/>
              </w:rPr>
              <w:lastRenderedPageBreak/>
              <w:t>Федерации, законодательства Российской Федерации о естественных монополиях</w:t>
            </w:r>
          </w:p>
        </w:tc>
        <w:tc>
          <w:tcPr>
            <w:tcW w:w="1204" w:type="dxa"/>
            <w:tcBorders>
              <w:top w:val="nil"/>
              <w:left w:val="nil"/>
              <w:bottom w:val="single" w:sz="4" w:space="0" w:color="auto"/>
              <w:right w:val="single" w:sz="4" w:space="0" w:color="auto"/>
            </w:tcBorders>
            <w:shd w:val="clear" w:color="auto" w:fill="auto"/>
            <w:noWrap/>
            <w:vAlign w:val="center"/>
            <w:hideMark/>
          </w:tcPr>
          <w:p w14:paraId="6B16C6D9" w14:textId="77777777" w:rsidR="00A90136" w:rsidRPr="00C320B8" w:rsidRDefault="00A90136" w:rsidP="0031006E">
            <w:pPr>
              <w:jc w:val="center"/>
              <w:rPr>
                <w:color w:val="000000"/>
              </w:rPr>
            </w:pPr>
            <w:r w:rsidRPr="00C320B8">
              <w:rPr>
                <w:color w:val="000000"/>
              </w:rPr>
              <w:lastRenderedPageBreak/>
              <w:t>0</w:t>
            </w:r>
          </w:p>
        </w:tc>
        <w:tc>
          <w:tcPr>
            <w:tcW w:w="1205" w:type="dxa"/>
            <w:tcBorders>
              <w:top w:val="nil"/>
              <w:left w:val="nil"/>
              <w:bottom w:val="single" w:sz="4" w:space="0" w:color="auto"/>
              <w:right w:val="single" w:sz="4" w:space="0" w:color="auto"/>
            </w:tcBorders>
            <w:shd w:val="clear" w:color="auto" w:fill="auto"/>
            <w:noWrap/>
            <w:vAlign w:val="center"/>
            <w:hideMark/>
          </w:tcPr>
          <w:p w14:paraId="63D7676B"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9A765FC"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60066E4"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877F359"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CBF71DB"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77F8DD7"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3713C2F" w14:textId="77777777" w:rsidR="00A90136" w:rsidRPr="00C320B8" w:rsidRDefault="00A90136" w:rsidP="0031006E">
            <w:pPr>
              <w:jc w:val="center"/>
              <w:rPr>
                <w:color w:val="000000"/>
              </w:rPr>
            </w:pPr>
            <w:r w:rsidRPr="00C320B8">
              <w:rPr>
                <w:color w:val="000000"/>
              </w:rPr>
              <w:t>0</w:t>
            </w:r>
          </w:p>
        </w:tc>
      </w:tr>
      <w:tr w:rsidR="00A90136" w:rsidRPr="00C320B8" w14:paraId="361164EB"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7B926C"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04" w:type="dxa"/>
            <w:tcBorders>
              <w:top w:val="nil"/>
              <w:left w:val="nil"/>
              <w:bottom w:val="single" w:sz="4" w:space="0" w:color="auto"/>
              <w:right w:val="single" w:sz="4" w:space="0" w:color="auto"/>
            </w:tcBorders>
            <w:shd w:val="clear" w:color="auto" w:fill="auto"/>
            <w:noWrap/>
            <w:vAlign w:val="center"/>
            <w:hideMark/>
          </w:tcPr>
          <w:p w14:paraId="5DAD0A61"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52742093"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4C129279"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7F8A1B72"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704BEF67"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C2C4086"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38B42321"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71B489A5" w14:textId="77777777" w:rsidR="00A90136" w:rsidRPr="00C320B8" w:rsidRDefault="00A90136" w:rsidP="0031006E">
            <w:pPr>
              <w:jc w:val="center"/>
              <w:rPr>
                <w:color w:val="000000"/>
              </w:rPr>
            </w:pPr>
            <w:r w:rsidRPr="00C320B8">
              <w:rPr>
                <w:color w:val="000000"/>
              </w:rPr>
              <w:t>0,204</w:t>
            </w:r>
          </w:p>
        </w:tc>
      </w:tr>
      <w:tr w:rsidR="00A90136" w:rsidRPr="00C320B8" w14:paraId="1502F29F" w14:textId="77777777" w:rsidTr="0031006E">
        <w:trPr>
          <w:trHeight w:val="3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596D74" w14:textId="77777777" w:rsidR="00A90136" w:rsidRPr="00C320B8" w:rsidRDefault="00A90136" w:rsidP="0031006E">
            <w:pPr>
              <w:rPr>
                <w:color w:val="000000"/>
              </w:rPr>
            </w:pPr>
            <w:r w:rsidRPr="00C320B8">
              <w:rPr>
                <w:color w:val="000000"/>
              </w:rPr>
              <w:t>Материальная характеристика тепловых сетей, м</w:t>
            </w:r>
            <w:r w:rsidRPr="00C320B8">
              <w:rPr>
                <w:color w:val="000000"/>
                <w:vertAlign w:val="superscript"/>
              </w:rPr>
              <w:t>2</w:t>
            </w:r>
          </w:p>
        </w:tc>
        <w:tc>
          <w:tcPr>
            <w:tcW w:w="1204" w:type="dxa"/>
            <w:tcBorders>
              <w:top w:val="nil"/>
              <w:left w:val="nil"/>
              <w:bottom w:val="single" w:sz="4" w:space="0" w:color="auto"/>
              <w:right w:val="single" w:sz="4" w:space="0" w:color="auto"/>
            </w:tcBorders>
            <w:shd w:val="clear" w:color="auto" w:fill="auto"/>
            <w:noWrap/>
            <w:vAlign w:val="center"/>
            <w:hideMark/>
          </w:tcPr>
          <w:p w14:paraId="05C8CC11"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03496240"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314ADBF6"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1FE53461"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371726B6"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0E34D3CF"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1BAE6ED0" w14:textId="77777777" w:rsidR="00A90136" w:rsidRPr="00C320B8" w:rsidRDefault="00A90136" w:rsidP="0031006E">
            <w:pPr>
              <w:jc w:val="center"/>
              <w:rPr>
                <w:color w:val="000000"/>
              </w:rPr>
            </w:pPr>
            <w:r w:rsidRPr="00C320B8">
              <w:rPr>
                <w:color w:val="000000"/>
              </w:rPr>
              <w:t>231,58</w:t>
            </w:r>
          </w:p>
        </w:tc>
        <w:tc>
          <w:tcPr>
            <w:tcW w:w="1205" w:type="dxa"/>
            <w:tcBorders>
              <w:top w:val="nil"/>
              <w:left w:val="nil"/>
              <w:bottom w:val="single" w:sz="4" w:space="0" w:color="auto"/>
              <w:right w:val="single" w:sz="4" w:space="0" w:color="auto"/>
            </w:tcBorders>
            <w:shd w:val="clear" w:color="auto" w:fill="auto"/>
            <w:noWrap/>
            <w:vAlign w:val="center"/>
            <w:hideMark/>
          </w:tcPr>
          <w:p w14:paraId="0DDDE766" w14:textId="77777777" w:rsidR="00A90136" w:rsidRPr="00C320B8" w:rsidRDefault="00A90136" w:rsidP="0031006E">
            <w:pPr>
              <w:jc w:val="center"/>
              <w:rPr>
                <w:color w:val="000000"/>
              </w:rPr>
            </w:pPr>
            <w:r w:rsidRPr="00C320B8">
              <w:rPr>
                <w:color w:val="000000"/>
              </w:rPr>
              <w:t>231,58</w:t>
            </w:r>
          </w:p>
        </w:tc>
      </w:tr>
      <w:tr w:rsidR="00A90136" w:rsidRPr="00C320B8" w14:paraId="1709CE88"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228AF0" w14:textId="77777777" w:rsidR="00A90136" w:rsidRPr="00C320B8" w:rsidRDefault="00A90136" w:rsidP="0031006E">
            <w:pPr>
              <w:rPr>
                <w:color w:val="000000"/>
              </w:rPr>
            </w:pPr>
            <w:r w:rsidRPr="00C320B8">
              <w:rPr>
                <w:color w:val="000000"/>
              </w:rPr>
              <w:t>Величина нормативных тепловых потерь, Гкал</w:t>
            </w:r>
          </w:p>
        </w:tc>
        <w:tc>
          <w:tcPr>
            <w:tcW w:w="1204" w:type="dxa"/>
            <w:tcBorders>
              <w:top w:val="nil"/>
              <w:left w:val="nil"/>
              <w:bottom w:val="single" w:sz="4" w:space="0" w:color="auto"/>
              <w:right w:val="single" w:sz="4" w:space="0" w:color="auto"/>
            </w:tcBorders>
            <w:shd w:val="clear" w:color="auto" w:fill="auto"/>
            <w:noWrap/>
            <w:vAlign w:val="center"/>
            <w:hideMark/>
          </w:tcPr>
          <w:p w14:paraId="2138F67A"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21545F45"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3CD78F57"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34A2DC11"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66E13B62"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69B01C2E"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2435FB09" w14:textId="77777777" w:rsidR="00A90136" w:rsidRPr="00C320B8" w:rsidRDefault="00A90136" w:rsidP="0031006E">
            <w:pPr>
              <w:jc w:val="center"/>
              <w:rPr>
                <w:color w:val="000000"/>
              </w:rPr>
            </w:pPr>
            <w:r w:rsidRPr="00C320B8">
              <w:rPr>
                <w:color w:val="000000"/>
              </w:rPr>
              <w:t>272,48</w:t>
            </w:r>
          </w:p>
        </w:tc>
        <w:tc>
          <w:tcPr>
            <w:tcW w:w="1205" w:type="dxa"/>
            <w:tcBorders>
              <w:top w:val="nil"/>
              <w:left w:val="nil"/>
              <w:bottom w:val="single" w:sz="4" w:space="0" w:color="auto"/>
              <w:right w:val="single" w:sz="4" w:space="0" w:color="auto"/>
            </w:tcBorders>
            <w:shd w:val="clear" w:color="auto" w:fill="auto"/>
            <w:noWrap/>
            <w:vAlign w:val="center"/>
            <w:hideMark/>
          </w:tcPr>
          <w:p w14:paraId="45EC5871" w14:textId="77777777" w:rsidR="00A90136" w:rsidRPr="00C320B8" w:rsidRDefault="00A90136" w:rsidP="0031006E">
            <w:pPr>
              <w:jc w:val="center"/>
              <w:rPr>
                <w:color w:val="000000"/>
              </w:rPr>
            </w:pPr>
            <w:r w:rsidRPr="00C320B8">
              <w:rPr>
                <w:color w:val="000000"/>
              </w:rPr>
              <w:t>272,48</w:t>
            </w:r>
          </w:p>
        </w:tc>
      </w:tr>
      <w:tr w:rsidR="00A90136" w:rsidRPr="00C320B8" w14:paraId="48181D2D"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44E4F6" w14:textId="77777777" w:rsidR="00A90136" w:rsidRPr="00C320B8" w:rsidRDefault="00A90136" w:rsidP="0031006E">
            <w:pPr>
              <w:rPr>
                <w:color w:val="000000"/>
              </w:rPr>
            </w:pPr>
            <w:r w:rsidRPr="00C320B8">
              <w:rPr>
                <w:color w:val="000000"/>
              </w:rPr>
              <w:t>Отношение тепловых потерь к материальной характеристике тепловых сетей, Гкал/м2</w:t>
            </w:r>
          </w:p>
        </w:tc>
        <w:tc>
          <w:tcPr>
            <w:tcW w:w="1204" w:type="dxa"/>
            <w:tcBorders>
              <w:top w:val="nil"/>
              <w:left w:val="nil"/>
              <w:bottom w:val="single" w:sz="4" w:space="0" w:color="auto"/>
              <w:right w:val="single" w:sz="4" w:space="0" w:color="auto"/>
            </w:tcBorders>
            <w:shd w:val="clear" w:color="auto" w:fill="auto"/>
            <w:noWrap/>
            <w:vAlign w:val="center"/>
            <w:hideMark/>
          </w:tcPr>
          <w:p w14:paraId="64109BFD"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6C3D2508"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00C281DF"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40FCF319"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4306CA91"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769602BA"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73F3828B" w14:textId="77777777" w:rsidR="00A90136" w:rsidRPr="00C320B8" w:rsidRDefault="00A90136" w:rsidP="0031006E">
            <w:pPr>
              <w:jc w:val="center"/>
              <w:rPr>
                <w:color w:val="000000"/>
              </w:rPr>
            </w:pPr>
            <w:r w:rsidRPr="00C320B8">
              <w:rPr>
                <w:color w:val="000000"/>
              </w:rPr>
              <w:t>1,18</w:t>
            </w:r>
          </w:p>
        </w:tc>
        <w:tc>
          <w:tcPr>
            <w:tcW w:w="1205" w:type="dxa"/>
            <w:tcBorders>
              <w:top w:val="nil"/>
              <w:left w:val="nil"/>
              <w:bottom w:val="single" w:sz="4" w:space="0" w:color="auto"/>
              <w:right w:val="single" w:sz="4" w:space="0" w:color="auto"/>
            </w:tcBorders>
            <w:shd w:val="clear" w:color="auto" w:fill="auto"/>
            <w:noWrap/>
            <w:vAlign w:val="center"/>
            <w:hideMark/>
          </w:tcPr>
          <w:p w14:paraId="5FE3FAC4" w14:textId="77777777" w:rsidR="00A90136" w:rsidRPr="00C320B8" w:rsidRDefault="00A90136" w:rsidP="0031006E">
            <w:pPr>
              <w:jc w:val="center"/>
              <w:rPr>
                <w:color w:val="000000"/>
              </w:rPr>
            </w:pPr>
            <w:r w:rsidRPr="00C320B8">
              <w:rPr>
                <w:color w:val="000000"/>
              </w:rPr>
              <w:t>1,18</w:t>
            </w:r>
          </w:p>
        </w:tc>
      </w:tr>
      <w:tr w:rsidR="00A90136" w:rsidRPr="00C320B8" w14:paraId="5A4A34DB"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24175F" w14:textId="77777777" w:rsidR="00A90136" w:rsidRPr="00C320B8" w:rsidRDefault="00A90136" w:rsidP="0031006E">
            <w:pPr>
              <w:rPr>
                <w:color w:val="000000"/>
              </w:rPr>
            </w:pPr>
            <w:r w:rsidRPr="00C320B8">
              <w:rPr>
                <w:color w:val="000000"/>
              </w:rPr>
              <w:t>Полезный отпуск тепловой энергии, Гкал</w:t>
            </w:r>
          </w:p>
        </w:tc>
        <w:tc>
          <w:tcPr>
            <w:tcW w:w="1204" w:type="dxa"/>
            <w:tcBorders>
              <w:top w:val="nil"/>
              <w:left w:val="nil"/>
              <w:bottom w:val="single" w:sz="4" w:space="0" w:color="auto"/>
              <w:right w:val="single" w:sz="4" w:space="0" w:color="auto"/>
            </w:tcBorders>
            <w:shd w:val="clear" w:color="auto" w:fill="auto"/>
            <w:noWrap/>
            <w:vAlign w:val="center"/>
            <w:hideMark/>
          </w:tcPr>
          <w:p w14:paraId="63A1710D"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437ADBE2"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5B5256F9"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00DF818D"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1979B1B3"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6CA2F1B3"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421F44EB" w14:textId="77777777" w:rsidR="00A90136" w:rsidRPr="00C320B8" w:rsidRDefault="00A90136" w:rsidP="0031006E">
            <w:pPr>
              <w:jc w:val="center"/>
              <w:rPr>
                <w:color w:val="000000"/>
              </w:rPr>
            </w:pPr>
            <w:r w:rsidRPr="00C320B8">
              <w:rPr>
                <w:color w:val="000000"/>
              </w:rPr>
              <w:t>4218,53</w:t>
            </w:r>
          </w:p>
        </w:tc>
        <w:tc>
          <w:tcPr>
            <w:tcW w:w="1205" w:type="dxa"/>
            <w:tcBorders>
              <w:top w:val="nil"/>
              <w:left w:val="nil"/>
              <w:bottom w:val="single" w:sz="4" w:space="0" w:color="auto"/>
              <w:right w:val="single" w:sz="4" w:space="0" w:color="auto"/>
            </w:tcBorders>
            <w:shd w:val="clear" w:color="auto" w:fill="auto"/>
            <w:noWrap/>
            <w:vAlign w:val="center"/>
            <w:hideMark/>
          </w:tcPr>
          <w:p w14:paraId="44A3C85B" w14:textId="77777777" w:rsidR="00A90136" w:rsidRPr="00C320B8" w:rsidRDefault="00A90136" w:rsidP="0031006E">
            <w:pPr>
              <w:jc w:val="center"/>
              <w:rPr>
                <w:color w:val="000000"/>
              </w:rPr>
            </w:pPr>
            <w:r w:rsidRPr="00C320B8">
              <w:rPr>
                <w:color w:val="000000"/>
              </w:rPr>
              <w:t>4218,53</w:t>
            </w:r>
          </w:p>
        </w:tc>
      </w:tr>
      <w:tr w:rsidR="00A90136" w:rsidRPr="00C320B8" w14:paraId="63E04D8B"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DAA1AE" w14:textId="77777777" w:rsidR="00A90136" w:rsidRPr="00C320B8" w:rsidRDefault="00A90136" w:rsidP="0031006E">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3D796E2C" w14:textId="77777777" w:rsidR="00A90136" w:rsidRPr="00C320B8" w:rsidRDefault="00A90136" w:rsidP="0031006E">
            <w:pPr>
              <w:jc w:val="center"/>
              <w:rPr>
                <w:color w:val="000000"/>
              </w:rPr>
            </w:pPr>
            <w:r w:rsidRPr="00C320B8">
              <w:rPr>
                <w:color w:val="000000"/>
              </w:rPr>
              <w:t>11</w:t>
            </w:r>
          </w:p>
        </w:tc>
        <w:tc>
          <w:tcPr>
            <w:tcW w:w="1205" w:type="dxa"/>
            <w:tcBorders>
              <w:top w:val="nil"/>
              <w:left w:val="nil"/>
              <w:bottom w:val="single" w:sz="4" w:space="0" w:color="auto"/>
              <w:right w:val="single" w:sz="4" w:space="0" w:color="auto"/>
            </w:tcBorders>
            <w:shd w:val="clear" w:color="auto" w:fill="auto"/>
            <w:noWrap/>
            <w:vAlign w:val="center"/>
            <w:hideMark/>
          </w:tcPr>
          <w:p w14:paraId="76845F6E" w14:textId="77777777" w:rsidR="00A90136" w:rsidRPr="00C320B8" w:rsidRDefault="00A90136" w:rsidP="0031006E">
            <w:pPr>
              <w:jc w:val="center"/>
              <w:rPr>
                <w:color w:val="000000"/>
              </w:rPr>
            </w:pPr>
            <w:r w:rsidRPr="00C320B8">
              <w:rPr>
                <w:color w:val="000000"/>
              </w:rPr>
              <w:t>12</w:t>
            </w:r>
          </w:p>
        </w:tc>
        <w:tc>
          <w:tcPr>
            <w:tcW w:w="1205" w:type="dxa"/>
            <w:tcBorders>
              <w:top w:val="nil"/>
              <w:left w:val="nil"/>
              <w:bottom w:val="single" w:sz="4" w:space="0" w:color="auto"/>
              <w:right w:val="single" w:sz="4" w:space="0" w:color="auto"/>
            </w:tcBorders>
            <w:shd w:val="clear" w:color="auto" w:fill="auto"/>
            <w:noWrap/>
            <w:vAlign w:val="center"/>
            <w:hideMark/>
          </w:tcPr>
          <w:p w14:paraId="4F4DE9CF" w14:textId="77777777" w:rsidR="00A90136" w:rsidRPr="00C320B8" w:rsidRDefault="00A90136" w:rsidP="0031006E">
            <w:pPr>
              <w:jc w:val="center"/>
              <w:rPr>
                <w:color w:val="000000"/>
              </w:rPr>
            </w:pPr>
            <w:r w:rsidRPr="00C320B8">
              <w:rPr>
                <w:color w:val="000000"/>
              </w:rPr>
              <w:t>13</w:t>
            </w:r>
          </w:p>
        </w:tc>
        <w:tc>
          <w:tcPr>
            <w:tcW w:w="1205" w:type="dxa"/>
            <w:tcBorders>
              <w:top w:val="nil"/>
              <w:left w:val="nil"/>
              <w:bottom w:val="single" w:sz="4" w:space="0" w:color="auto"/>
              <w:right w:val="single" w:sz="4" w:space="0" w:color="auto"/>
            </w:tcBorders>
            <w:shd w:val="clear" w:color="auto" w:fill="auto"/>
            <w:noWrap/>
            <w:vAlign w:val="center"/>
            <w:hideMark/>
          </w:tcPr>
          <w:p w14:paraId="7B0F84EF" w14:textId="77777777" w:rsidR="00A90136" w:rsidRPr="00C320B8" w:rsidRDefault="00A90136" w:rsidP="0031006E">
            <w:pPr>
              <w:jc w:val="center"/>
              <w:rPr>
                <w:color w:val="000000"/>
              </w:rPr>
            </w:pPr>
            <w:r w:rsidRPr="00C320B8">
              <w:rPr>
                <w:color w:val="000000"/>
              </w:rPr>
              <w:t>14</w:t>
            </w:r>
          </w:p>
        </w:tc>
        <w:tc>
          <w:tcPr>
            <w:tcW w:w="1205" w:type="dxa"/>
            <w:tcBorders>
              <w:top w:val="nil"/>
              <w:left w:val="nil"/>
              <w:bottom w:val="single" w:sz="4" w:space="0" w:color="auto"/>
              <w:right w:val="single" w:sz="4" w:space="0" w:color="auto"/>
            </w:tcBorders>
            <w:shd w:val="clear" w:color="auto" w:fill="auto"/>
            <w:noWrap/>
            <w:vAlign w:val="center"/>
            <w:hideMark/>
          </w:tcPr>
          <w:p w14:paraId="1D6BC3C1" w14:textId="77777777" w:rsidR="00A90136" w:rsidRPr="00C320B8" w:rsidRDefault="00A90136" w:rsidP="0031006E">
            <w:pPr>
              <w:jc w:val="center"/>
              <w:rPr>
                <w:color w:val="000000"/>
              </w:rPr>
            </w:pPr>
            <w:r w:rsidRPr="00C320B8">
              <w:rPr>
                <w:color w:val="000000"/>
              </w:rPr>
              <w:t>15</w:t>
            </w:r>
          </w:p>
        </w:tc>
        <w:tc>
          <w:tcPr>
            <w:tcW w:w="1205" w:type="dxa"/>
            <w:tcBorders>
              <w:top w:val="nil"/>
              <w:left w:val="nil"/>
              <w:bottom w:val="single" w:sz="4" w:space="0" w:color="auto"/>
              <w:right w:val="single" w:sz="4" w:space="0" w:color="auto"/>
            </w:tcBorders>
            <w:shd w:val="clear" w:color="auto" w:fill="auto"/>
            <w:noWrap/>
            <w:vAlign w:val="center"/>
            <w:hideMark/>
          </w:tcPr>
          <w:p w14:paraId="4A419190" w14:textId="77777777" w:rsidR="00A90136" w:rsidRPr="00C320B8" w:rsidRDefault="00A90136" w:rsidP="0031006E">
            <w:pPr>
              <w:jc w:val="center"/>
              <w:rPr>
                <w:color w:val="000000"/>
              </w:rPr>
            </w:pPr>
            <w:r w:rsidRPr="00C320B8">
              <w:rPr>
                <w:color w:val="000000"/>
              </w:rPr>
              <w:t>16</w:t>
            </w:r>
          </w:p>
        </w:tc>
        <w:tc>
          <w:tcPr>
            <w:tcW w:w="1205" w:type="dxa"/>
            <w:tcBorders>
              <w:top w:val="nil"/>
              <w:left w:val="nil"/>
              <w:bottom w:val="single" w:sz="4" w:space="0" w:color="auto"/>
              <w:right w:val="single" w:sz="4" w:space="0" w:color="auto"/>
            </w:tcBorders>
            <w:shd w:val="clear" w:color="auto" w:fill="auto"/>
            <w:noWrap/>
            <w:vAlign w:val="center"/>
            <w:hideMark/>
          </w:tcPr>
          <w:p w14:paraId="507A21F8" w14:textId="77777777" w:rsidR="00A90136" w:rsidRPr="00C320B8" w:rsidRDefault="00A90136" w:rsidP="0031006E">
            <w:pPr>
              <w:jc w:val="center"/>
              <w:rPr>
                <w:color w:val="000000"/>
              </w:rPr>
            </w:pPr>
            <w:r w:rsidRPr="00C320B8">
              <w:rPr>
                <w:color w:val="000000"/>
              </w:rPr>
              <w:t>17</w:t>
            </w:r>
          </w:p>
        </w:tc>
        <w:tc>
          <w:tcPr>
            <w:tcW w:w="1205" w:type="dxa"/>
            <w:tcBorders>
              <w:top w:val="nil"/>
              <w:left w:val="nil"/>
              <w:bottom w:val="single" w:sz="4" w:space="0" w:color="auto"/>
              <w:right w:val="single" w:sz="4" w:space="0" w:color="auto"/>
            </w:tcBorders>
            <w:shd w:val="clear" w:color="auto" w:fill="auto"/>
            <w:noWrap/>
            <w:vAlign w:val="center"/>
            <w:hideMark/>
          </w:tcPr>
          <w:p w14:paraId="78760D11" w14:textId="77777777" w:rsidR="00A90136" w:rsidRPr="00C320B8" w:rsidRDefault="00A90136" w:rsidP="0031006E">
            <w:pPr>
              <w:jc w:val="center"/>
              <w:rPr>
                <w:color w:val="000000"/>
              </w:rPr>
            </w:pPr>
            <w:r w:rsidRPr="00C320B8">
              <w:rPr>
                <w:color w:val="000000"/>
              </w:rPr>
              <w:t>18</w:t>
            </w:r>
          </w:p>
        </w:tc>
      </w:tr>
      <w:tr w:rsidR="00A90136" w:rsidRPr="00C320B8" w14:paraId="6A075850"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0BBDD1" w14:textId="77777777" w:rsidR="00A90136" w:rsidRPr="00C320B8" w:rsidRDefault="00A90136" w:rsidP="0031006E">
            <w:pPr>
              <w:rPr>
                <w:color w:val="000000"/>
              </w:rPr>
            </w:pPr>
            <w:r w:rsidRPr="00C320B8">
              <w:rPr>
                <w:color w:val="000000"/>
              </w:rPr>
              <w:t>Материальная характеристика реуконструированных/отремонтированных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707DB91D"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2338499"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D72AD30"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36AC87B"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299D972"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337BE2E"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3C87EDC3" w14:textId="77777777" w:rsidR="00A90136" w:rsidRPr="00C320B8" w:rsidRDefault="00A90136" w:rsidP="0031006E">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45B91FD7" w14:textId="77777777" w:rsidR="00A90136" w:rsidRPr="00C320B8" w:rsidRDefault="00A90136" w:rsidP="0031006E">
            <w:pPr>
              <w:jc w:val="center"/>
              <w:rPr>
                <w:color w:val="000000"/>
              </w:rPr>
            </w:pPr>
            <w:r w:rsidRPr="00C320B8">
              <w:rPr>
                <w:color w:val="000000"/>
              </w:rPr>
              <w:t>0,0</w:t>
            </w:r>
          </w:p>
        </w:tc>
      </w:tr>
      <w:tr w:rsidR="00A90136" w:rsidRPr="00C320B8" w14:paraId="1C123D87"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D3F3C4" w14:textId="77777777" w:rsidR="00A90136" w:rsidRPr="00C320B8" w:rsidRDefault="00A90136" w:rsidP="0031006E">
            <w:pPr>
              <w:rPr>
                <w:color w:val="000000"/>
              </w:rPr>
            </w:pPr>
            <w:r w:rsidRPr="00C320B8">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04" w:type="dxa"/>
            <w:tcBorders>
              <w:top w:val="nil"/>
              <w:left w:val="nil"/>
              <w:bottom w:val="single" w:sz="4" w:space="0" w:color="auto"/>
              <w:right w:val="single" w:sz="4" w:space="0" w:color="auto"/>
            </w:tcBorders>
            <w:shd w:val="clear" w:color="auto" w:fill="auto"/>
            <w:noWrap/>
            <w:vAlign w:val="center"/>
            <w:hideMark/>
          </w:tcPr>
          <w:p w14:paraId="7C3B85F5"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28F0D74"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503E1F3"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0FFF3B4"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063524B9"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3FCE8900"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716A9CE3" w14:textId="77777777" w:rsidR="00A90136" w:rsidRPr="00C320B8" w:rsidRDefault="00A90136" w:rsidP="0031006E">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2211B324" w14:textId="77777777" w:rsidR="00A90136" w:rsidRPr="00C320B8" w:rsidRDefault="00A90136" w:rsidP="0031006E">
            <w:pPr>
              <w:jc w:val="center"/>
              <w:rPr>
                <w:color w:val="000000"/>
              </w:rPr>
            </w:pPr>
            <w:r w:rsidRPr="00C320B8">
              <w:rPr>
                <w:color w:val="000000"/>
              </w:rPr>
              <w:t>0,000</w:t>
            </w:r>
          </w:p>
        </w:tc>
      </w:tr>
      <w:tr w:rsidR="00A90136" w:rsidRPr="00C320B8" w14:paraId="2C739375"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2CF2888" w14:textId="77777777" w:rsidR="00A90136" w:rsidRPr="00C320B8" w:rsidRDefault="00A90136" w:rsidP="0031006E">
            <w:pPr>
              <w:rPr>
                <w:color w:val="000000"/>
              </w:rPr>
            </w:pPr>
            <w:r w:rsidRPr="00C320B8">
              <w:rPr>
                <w:color w:val="000000"/>
              </w:rPr>
              <w:t>Расход электрической энергии на передачу тепловой энергии тыс. кВт*ч</w:t>
            </w:r>
          </w:p>
        </w:tc>
        <w:tc>
          <w:tcPr>
            <w:tcW w:w="1204" w:type="dxa"/>
            <w:tcBorders>
              <w:top w:val="nil"/>
              <w:left w:val="nil"/>
              <w:bottom w:val="single" w:sz="4" w:space="0" w:color="auto"/>
              <w:right w:val="single" w:sz="4" w:space="0" w:color="auto"/>
            </w:tcBorders>
            <w:shd w:val="clear" w:color="auto" w:fill="auto"/>
            <w:noWrap/>
            <w:vAlign w:val="center"/>
            <w:hideMark/>
          </w:tcPr>
          <w:p w14:paraId="60529DA1"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5C761A7B"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39E2CE3B"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D0E7657"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3EDEB754"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012BF58D"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0E77C225"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235FC775" w14:textId="77777777" w:rsidR="00A90136" w:rsidRPr="00C320B8" w:rsidRDefault="00A90136" w:rsidP="0031006E">
            <w:pPr>
              <w:jc w:val="center"/>
              <w:rPr>
                <w:color w:val="000000"/>
              </w:rPr>
            </w:pPr>
            <w:r w:rsidRPr="00C320B8">
              <w:rPr>
                <w:color w:val="000000"/>
              </w:rPr>
              <w:t>н/д</w:t>
            </w:r>
          </w:p>
        </w:tc>
      </w:tr>
      <w:tr w:rsidR="00A90136" w:rsidRPr="00C320B8" w14:paraId="6C8B75D8"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68ECB752" w14:textId="77777777" w:rsidR="00A90136" w:rsidRPr="00C320B8" w:rsidRDefault="00A90136" w:rsidP="0031006E">
            <w:pPr>
              <w:rPr>
                <w:color w:val="000000"/>
              </w:rPr>
            </w:pPr>
            <w:r w:rsidRPr="00C320B8">
              <w:rPr>
                <w:color w:val="000000"/>
              </w:rPr>
              <w:t>Удельный расход электрической энергии на передачу тепловой энергии. кВт*ч/Гкал</w:t>
            </w:r>
          </w:p>
        </w:tc>
        <w:tc>
          <w:tcPr>
            <w:tcW w:w="1204" w:type="dxa"/>
            <w:tcBorders>
              <w:top w:val="nil"/>
              <w:left w:val="nil"/>
              <w:bottom w:val="single" w:sz="4" w:space="0" w:color="auto"/>
              <w:right w:val="single" w:sz="4" w:space="0" w:color="auto"/>
            </w:tcBorders>
            <w:shd w:val="clear" w:color="auto" w:fill="auto"/>
            <w:noWrap/>
            <w:vAlign w:val="center"/>
            <w:hideMark/>
          </w:tcPr>
          <w:p w14:paraId="5C41B5BE"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5FE62039"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1A6F219F"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34698E5B"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5086F85F"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64F34102"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6311C42A" w14:textId="77777777" w:rsidR="00A90136" w:rsidRPr="00C320B8" w:rsidRDefault="00A90136" w:rsidP="0031006E">
            <w:pPr>
              <w:jc w:val="center"/>
              <w:rPr>
                <w:color w:val="000000"/>
              </w:rPr>
            </w:pPr>
            <w:r w:rsidRPr="00C320B8">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3B9F6250" w14:textId="77777777" w:rsidR="00A90136" w:rsidRPr="00C320B8" w:rsidRDefault="00A90136" w:rsidP="0031006E">
            <w:pPr>
              <w:jc w:val="center"/>
              <w:rPr>
                <w:color w:val="000000"/>
              </w:rPr>
            </w:pPr>
            <w:r w:rsidRPr="00C320B8">
              <w:rPr>
                <w:color w:val="000000"/>
              </w:rPr>
              <w:t>н/д</w:t>
            </w:r>
          </w:p>
        </w:tc>
      </w:tr>
    </w:tbl>
    <w:p w14:paraId="2F2B0A08" w14:textId="77777777" w:rsidR="00A90136" w:rsidRPr="00367949" w:rsidRDefault="00A90136" w:rsidP="00A90136">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.10. Индикаторы развития систем теплоснабжения котельной Ромашка.</w:t>
      </w:r>
    </w:p>
    <w:tbl>
      <w:tblPr>
        <w:tblW w:w="15163" w:type="dxa"/>
        <w:tblLayout w:type="fixed"/>
        <w:tblLook w:val="04A0" w:firstRow="1" w:lastRow="0" w:firstColumn="1" w:lastColumn="0" w:noHBand="0" w:noVBand="1"/>
      </w:tblPr>
      <w:tblGrid>
        <w:gridCol w:w="5524"/>
        <w:gridCol w:w="1204"/>
        <w:gridCol w:w="1205"/>
        <w:gridCol w:w="1205"/>
        <w:gridCol w:w="1205"/>
        <w:gridCol w:w="1205"/>
        <w:gridCol w:w="1205"/>
        <w:gridCol w:w="1205"/>
        <w:gridCol w:w="1205"/>
      </w:tblGrid>
      <w:tr w:rsidR="00A90136" w:rsidRPr="00C320B8" w14:paraId="4CCDE3B9" w14:textId="77777777" w:rsidTr="0031006E">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957F" w14:textId="77777777" w:rsidR="00A90136" w:rsidRPr="00C320B8" w:rsidRDefault="00A90136" w:rsidP="0031006E">
            <w:pPr>
              <w:rPr>
                <w:color w:val="000000"/>
              </w:rPr>
            </w:pPr>
            <w:r w:rsidRPr="00C320B8">
              <w:rPr>
                <w:color w:val="000000"/>
              </w:rPr>
              <w:t>Наименование показателя</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466FF2A4" w14:textId="77777777" w:rsidR="00A90136" w:rsidRPr="00C320B8" w:rsidRDefault="00A90136" w:rsidP="0031006E">
            <w:pPr>
              <w:jc w:val="center"/>
              <w:rPr>
                <w:color w:val="000000"/>
              </w:rPr>
            </w:pPr>
            <w:r w:rsidRPr="00C320B8">
              <w:rPr>
                <w:color w:val="000000"/>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FBC5EAF" w14:textId="77777777" w:rsidR="00A90136" w:rsidRPr="00C320B8" w:rsidRDefault="00A90136" w:rsidP="0031006E">
            <w:pPr>
              <w:jc w:val="center"/>
              <w:rPr>
                <w:color w:val="000000"/>
              </w:rPr>
            </w:pPr>
            <w:r w:rsidRPr="00C320B8">
              <w:rPr>
                <w:color w:val="000000"/>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8894901" w14:textId="77777777" w:rsidR="00A90136" w:rsidRPr="00C320B8" w:rsidRDefault="00A90136" w:rsidP="0031006E">
            <w:pPr>
              <w:jc w:val="center"/>
              <w:rPr>
                <w:color w:val="000000"/>
              </w:rPr>
            </w:pPr>
            <w:r w:rsidRPr="00C320B8">
              <w:rPr>
                <w:color w:val="000000"/>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5C24E48" w14:textId="77777777" w:rsidR="00A90136" w:rsidRPr="00C320B8" w:rsidRDefault="00A90136" w:rsidP="0031006E">
            <w:pPr>
              <w:jc w:val="center"/>
              <w:rPr>
                <w:color w:val="000000"/>
              </w:rPr>
            </w:pPr>
            <w:r w:rsidRPr="00C320B8">
              <w:rPr>
                <w:color w:val="000000"/>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A41EC5B" w14:textId="77777777" w:rsidR="00A90136" w:rsidRPr="00C320B8" w:rsidRDefault="00A90136" w:rsidP="0031006E">
            <w:pPr>
              <w:jc w:val="center"/>
              <w:rPr>
                <w:color w:val="000000"/>
              </w:rPr>
            </w:pPr>
            <w:r w:rsidRPr="00C320B8">
              <w:rPr>
                <w:color w:val="000000"/>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E1554D9" w14:textId="77777777" w:rsidR="00A90136" w:rsidRPr="00C320B8" w:rsidRDefault="00A90136" w:rsidP="0031006E">
            <w:pPr>
              <w:jc w:val="center"/>
              <w:rPr>
                <w:color w:val="000000"/>
              </w:rPr>
            </w:pPr>
            <w:r w:rsidRPr="00C320B8">
              <w:rPr>
                <w:color w:val="000000"/>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364D0FE" w14:textId="77777777" w:rsidR="00A90136" w:rsidRPr="00C320B8" w:rsidRDefault="00A90136" w:rsidP="0031006E">
            <w:pPr>
              <w:jc w:val="center"/>
              <w:rPr>
                <w:color w:val="000000"/>
              </w:rPr>
            </w:pPr>
            <w:r w:rsidRPr="00C320B8">
              <w:rPr>
                <w:color w:val="000000"/>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DB250AD" w14:textId="77777777" w:rsidR="00A90136" w:rsidRPr="00C320B8" w:rsidRDefault="00A90136" w:rsidP="0031006E">
            <w:pPr>
              <w:jc w:val="center"/>
              <w:rPr>
                <w:color w:val="000000"/>
              </w:rPr>
            </w:pPr>
            <w:r w:rsidRPr="00C320B8">
              <w:rPr>
                <w:color w:val="000000"/>
              </w:rPr>
              <w:t>2029</w:t>
            </w:r>
          </w:p>
        </w:tc>
      </w:tr>
      <w:tr w:rsidR="00A90136" w:rsidRPr="00C320B8" w14:paraId="308C385F" w14:textId="77777777" w:rsidTr="0031006E">
        <w:trPr>
          <w:trHeight w:val="56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A6191C" w14:textId="77777777" w:rsidR="00A90136" w:rsidRPr="00C320B8" w:rsidRDefault="00A90136" w:rsidP="0031006E">
            <w:pPr>
              <w:rPr>
                <w:color w:val="000000"/>
              </w:rPr>
            </w:pPr>
            <w:r w:rsidRPr="00C320B8">
              <w:rPr>
                <w:color w:val="000000"/>
              </w:rPr>
              <w:t>Поток отказов тепловых сетей ед/год</w:t>
            </w:r>
          </w:p>
        </w:tc>
        <w:tc>
          <w:tcPr>
            <w:tcW w:w="1204" w:type="dxa"/>
            <w:tcBorders>
              <w:top w:val="nil"/>
              <w:left w:val="nil"/>
              <w:bottom w:val="single" w:sz="4" w:space="0" w:color="auto"/>
              <w:right w:val="single" w:sz="4" w:space="0" w:color="auto"/>
            </w:tcBorders>
            <w:shd w:val="clear" w:color="auto" w:fill="auto"/>
            <w:noWrap/>
            <w:vAlign w:val="center"/>
            <w:hideMark/>
          </w:tcPr>
          <w:p w14:paraId="2C1E060A" w14:textId="77777777" w:rsidR="00A90136" w:rsidRPr="00C320B8" w:rsidRDefault="00A90136" w:rsidP="0031006E">
            <w:pPr>
              <w:jc w:val="center"/>
              <w:rPr>
                <w:color w:val="000000"/>
              </w:rPr>
            </w:pPr>
            <w:r w:rsidRPr="00C320B8">
              <w:rPr>
                <w:color w:val="000000"/>
              </w:rPr>
              <w:t>0,0350</w:t>
            </w:r>
          </w:p>
        </w:tc>
        <w:tc>
          <w:tcPr>
            <w:tcW w:w="1205" w:type="dxa"/>
            <w:tcBorders>
              <w:top w:val="nil"/>
              <w:left w:val="nil"/>
              <w:bottom w:val="single" w:sz="4" w:space="0" w:color="auto"/>
              <w:right w:val="single" w:sz="4" w:space="0" w:color="auto"/>
            </w:tcBorders>
            <w:shd w:val="clear" w:color="auto" w:fill="auto"/>
            <w:noWrap/>
            <w:vAlign w:val="center"/>
            <w:hideMark/>
          </w:tcPr>
          <w:p w14:paraId="16DA7052" w14:textId="77777777" w:rsidR="00A90136" w:rsidRPr="00C320B8" w:rsidRDefault="00A90136" w:rsidP="0031006E">
            <w:pPr>
              <w:jc w:val="center"/>
              <w:rPr>
                <w:color w:val="000000"/>
              </w:rPr>
            </w:pPr>
            <w:r w:rsidRPr="00C320B8">
              <w:rPr>
                <w:color w:val="000000"/>
              </w:rPr>
              <w:t>0,0344</w:t>
            </w:r>
          </w:p>
        </w:tc>
        <w:tc>
          <w:tcPr>
            <w:tcW w:w="1205" w:type="dxa"/>
            <w:tcBorders>
              <w:top w:val="nil"/>
              <w:left w:val="nil"/>
              <w:bottom w:val="single" w:sz="4" w:space="0" w:color="auto"/>
              <w:right w:val="single" w:sz="4" w:space="0" w:color="auto"/>
            </w:tcBorders>
            <w:shd w:val="clear" w:color="auto" w:fill="auto"/>
            <w:noWrap/>
            <w:vAlign w:val="center"/>
            <w:hideMark/>
          </w:tcPr>
          <w:p w14:paraId="5513C697" w14:textId="77777777" w:rsidR="00A90136" w:rsidRPr="00C320B8" w:rsidRDefault="00A90136" w:rsidP="0031006E">
            <w:pPr>
              <w:jc w:val="center"/>
              <w:rPr>
                <w:color w:val="000000"/>
              </w:rPr>
            </w:pPr>
            <w:r w:rsidRPr="00C320B8">
              <w:rPr>
                <w:color w:val="000000"/>
              </w:rPr>
              <w:t>0,0365</w:t>
            </w:r>
          </w:p>
        </w:tc>
        <w:tc>
          <w:tcPr>
            <w:tcW w:w="1205" w:type="dxa"/>
            <w:tcBorders>
              <w:top w:val="nil"/>
              <w:left w:val="nil"/>
              <w:bottom w:val="single" w:sz="4" w:space="0" w:color="auto"/>
              <w:right w:val="single" w:sz="4" w:space="0" w:color="auto"/>
            </w:tcBorders>
            <w:shd w:val="clear" w:color="auto" w:fill="auto"/>
            <w:noWrap/>
            <w:vAlign w:val="center"/>
            <w:hideMark/>
          </w:tcPr>
          <w:p w14:paraId="72B66FA9" w14:textId="77777777" w:rsidR="00A90136" w:rsidRPr="00C320B8" w:rsidRDefault="00A90136" w:rsidP="0031006E">
            <w:pPr>
              <w:jc w:val="center"/>
              <w:rPr>
                <w:color w:val="000000"/>
              </w:rPr>
            </w:pPr>
            <w:r w:rsidRPr="00C320B8">
              <w:rPr>
                <w:color w:val="000000"/>
              </w:rPr>
              <w:t>0,0376</w:t>
            </w:r>
          </w:p>
        </w:tc>
        <w:tc>
          <w:tcPr>
            <w:tcW w:w="1205" w:type="dxa"/>
            <w:tcBorders>
              <w:top w:val="nil"/>
              <w:left w:val="nil"/>
              <w:bottom w:val="single" w:sz="4" w:space="0" w:color="auto"/>
              <w:right w:val="single" w:sz="4" w:space="0" w:color="auto"/>
            </w:tcBorders>
            <w:shd w:val="clear" w:color="auto" w:fill="auto"/>
            <w:noWrap/>
            <w:vAlign w:val="center"/>
            <w:hideMark/>
          </w:tcPr>
          <w:p w14:paraId="5BE69A4F" w14:textId="77777777" w:rsidR="00A90136" w:rsidRPr="00C320B8" w:rsidRDefault="00A90136" w:rsidP="0031006E">
            <w:pPr>
              <w:jc w:val="center"/>
              <w:rPr>
                <w:color w:val="000000"/>
              </w:rPr>
            </w:pPr>
            <w:r w:rsidRPr="00C320B8">
              <w:rPr>
                <w:color w:val="000000"/>
              </w:rPr>
              <w:t>0,0375</w:t>
            </w:r>
          </w:p>
        </w:tc>
        <w:tc>
          <w:tcPr>
            <w:tcW w:w="1205" w:type="dxa"/>
            <w:tcBorders>
              <w:top w:val="nil"/>
              <w:left w:val="nil"/>
              <w:bottom w:val="single" w:sz="4" w:space="0" w:color="auto"/>
              <w:right w:val="single" w:sz="4" w:space="0" w:color="auto"/>
            </w:tcBorders>
            <w:shd w:val="clear" w:color="auto" w:fill="auto"/>
            <w:noWrap/>
            <w:vAlign w:val="center"/>
            <w:hideMark/>
          </w:tcPr>
          <w:p w14:paraId="38BAA28A" w14:textId="77777777" w:rsidR="00A90136" w:rsidRPr="00C320B8" w:rsidRDefault="00A90136" w:rsidP="0031006E">
            <w:pPr>
              <w:jc w:val="center"/>
              <w:rPr>
                <w:color w:val="000000"/>
              </w:rPr>
            </w:pPr>
            <w:r w:rsidRPr="00C320B8">
              <w:rPr>
                <w:color w:val="000000"/>
              </w:rPr>
              <w:t>0,0375</w:t>
            </w:r>
          </w:p>
        </w:tc>
        <w:tc>
          <w:tcPr>
            <w:tcW w:w="1205" w:type="dxa"/>
            <w:tcBorders>
              <w:top w:val="nil"/>
              <w:left w:val="nil"/>
              <w:bottom w:val="single" w:sz="4" w:space="0" w:color="auto"/>
              <w:right w:val="single" w:sz="4" w:space="0" w:color="auto"/>
            </w:tcBorders>
            <w:shd w:val="clear" w:color="auto" w:fill="auto"/>
            <w:noWrap/>
            <w:vAlign w:val="center"/>
            <w:hideMark/>
          </w:tcPr>
          <w:p w14:paraId="6AFA59CD" w14:textId="77777777" w:rsidR="00A90136" w:rsidRPr="00C320B8" w:rsidRDefault="00A90136" w:rsidP="0031006E">
            <w:pPr>
              <w:jc w:val="center"/>
              <w:rPr>
                <w:color w:val="000000"/>
              </w:rPr>
            </w:pPr>
            <w:r w:rsidRPr="00C320B8">
              <w:rPr>
                <w:color w:val="000000"/>
              </w:rPr>
              <w:t>0,0380</w:t>
            </w:r>
          </w:p>
        </w:tc>
        <w:tc>
          <w:tcPr>
            <w:tcW w:w="1205" w:type="dxa"/>
            <w:tcBorders>
              <w:top w:val="nil"/>
              <w:left w:val="nil"/>
              <w:bottom w:val="single" w:sz="4" w:space="0" w:color="auto"/>
              <w:right w:val="single" w:sz="4" w:space="0" w:color="auto"/>
            </w:tcBorders>
            <w:shd w:val="clear" w:color="auto" w:fill="auto"/>
            <w:noWrap/>
            <w:vAlign w:val="center"/>
            <w:hideMark/>
          </w:tcPr>
          <w:p w14:paraId="21540D3A" w14:textId="77777777" w:rsidR="00A90136" w:rsidRPr="00C320B8" w:rsidRDefault="00A90136" w:rsidP="0031006E">
            <w:pPr>
              <w:jc w:val="center"/>
              <w:rPr>
                <w:color w:val="000000"/>
              </w:rPr>
            </w:pPr>
            <w:r w:rsidRPr="00C320B8">
              <w:rPr>
                <w:color w:val="000000"/>
              </w:rPr>
              <w:t>0,0396</w:t>
            </w:r>
          </w:p>
        </w:tc>
      </w:tr>
      <w:tr w:rsidR="00A90136" w:rsidRPr="00C320B8" w14:paraId="3715C575" w14:textId="77777777" w:rsidTr="0031006E">
        <w:trPr>
          <w:trHeight w:val="14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5B673C" w14:textId="77777777" w:rsidR="00A90136" w:rsidRPr="00C320B8" w:rsidRDefault="00A90136" w:rsidP="0031006E">
            <w:pPr>
              <w:rPr>
                <w:color w:val="000000"/>
              </w:rPr>
            </w:pPr>
            <w:r w:rsidRPr="00C320B8">
              <w:rPr>
                <w:color w:val="000000"/>
              </w:rPr>
              <w:lastRenderedPageBreak/>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639430A7"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71B57ED"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F08F017"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14EFB01F"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A446236"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3C78A05D"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AACD517" w14:textId="77777777" w:rsidR="00A90136" w:rsidRPr="00C320B8" w:rsidRDefault="00A90136" w:rsidP="0031006E">
            <w:pPr>
              <w:jc w:val="center"/>
              <w:rPr>
                <w:color w:val="000000"/>
              </w:rPr>
            </w:pPr>
            <w:r w:rsidRPr="00C320B8">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5377D43B" w14:textId="77777777" w:rsidR="00A90136" w:rsidRPr="00C320B8" w:rsidRDefault="00A90136" w:rsidP="0031006E">
            <w:pPr>
              <w:jc w:val="center"/>
              <w:rPr>
                <w:color w:val="000000"/>
              </w:rPr>
            </w:pPr>
            <w:r w:rsidRPr="00C320B8">
              <w:rPr>
                <w:color w:val="000000"/>
              </w:rPr>
              <w:t>128</w:t>
            </w:r>
          </w:p>
        </w:tc>
      </w:tr>
      <w:tr w:rsidR="00A90136" w:rsidRPr="00C320B8" w14:paraId="4E7F3006" w14:textId="77777777" w:rsidTr="0031006E">
        <w:trPr>
          <w:trHeight w:val="206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44F42A" w14:textId="77777777" w:rsidR="00A90136" w:rsidRPr="00C320B8" w:rsidRDefault="00A90136" w:rsidP="0031006E">
            <w:pPr>
              <w:rPr>
                <w:color w:val="000000"/>
              </w:rPr>
            </w:pPr>
            <w:r w:rsidRPr="00C320B8">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04" w:type="dxa"/>
            <w:tcBorders>
              <w:top w:val="nil"/>
              <w:left w:val="nil"/>
              <w:bottom w:val="single" w:sz="4" w:space="0" w:color="auto"/>
              <w:right w:val="single" w:sz="4" w:space="0" w:color="auto"/>
            </w:tcBorders>
            <w:shd w:val="clear" w:color="auto" w:fill="auto"/>
            <w:noWrap/>
            <w:vAlign w:val="center"/>
            <w:hideMark/>
          </w:tcPr>
          <w:p w14:paraId="4557E738"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84E21C4"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8722E8D"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F70A299"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7F1ABD71"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3FE28D8A"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715CB9C7" w14:textId="77777777" w:rsidR="00A90136" w:rsidRPr="00C320B8" w:rsidRDefault="00A90136" w:rsidP="0031006E">
            <w:pPr>
              <w:jc w:val="center"/>
              <w:rPr>
                <w:color w:val="000000"/>
              </w:rPr>
            </w:pPr>
            <w:r w:rsidRPr="00C320B8">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D4FEE8C" w14:textId="77777777" w:rsidR="00A90136" w:rsidRPr="00C320B8" w:rsidRDefault="00A90136" w:rsidP="0031006E">
            <w:pPr>
              <w:jc w:val="center"/>
              <w:rPr>
                <w:color w:val="000000"/>
              </w:rPr>
            </w:pPr>
            <w:r w:rsidRPr="00C320B8">
              <w:rPr>
                <w:color w:val="000000"/>
              </w:rPr>
              <w:t>0</w:t>
            </w:r>
          </w:p>
        </w:tc>
      </w:tr>
      <w:tr w:rsidR="00A90136" w:rsidRPr="00C320B8" w14:paraId="7E312EDF" w14:textId="77777777" w:rsidTr="0031006E">
        <w:trPr>
          <w:trHeight w:val="56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6234BE" w14:textId="77777777" w:rsidR="00A90136" w:rsidRPr="00C320B8" w:rsidRDefault="00A90136" w:rsidP="0031006E">
            <w:pPr>
              <w:rPr>
                <w:color w:val="000000"/>
              </w:rPr>
            </w:pPr>
            <w:r w:rsidRPr="00C320B8">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04" w:type="dxa"/>
            <w:tcBorders>
              <w:top w:val="nil"/>
              <w:left w:val="nil"/>
              <w:bottom w:val="single" w:sz="4" w:space="0" w:color="auto"/>
              <w:right w:val="single" w:sz="4" w:space="0" w:color="auto"/>
            </w:tcBorders>
            <w:shd w:val="clear" w:color="auto" w:fill="auto"/>
            <w:noWrap/>
            <w:vAlign w:val="center"/>
            <w:hideMark/>
          </w:tcPr>
          <w:p w14:paraId="528E1957"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306F00EA"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D82DEDC"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10AC6D33"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41E5F7BF"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E5E3966"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6FCCBDD1" w14:textId="77777777" w:rsidR="00A90136" w:rsidRPr="00C320B8" w:rsidRDefault="00A90136" w:rsidP="0031006E">
            <w:pPr>
              <w:jc w:val="center"/>
              <w:rPr>
                <w:color w:val="000000"/>
              </w:rPr>
            </w:pPr>
            <w:r w:rsidRPr="00C320B8">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1C9AEADF" w14:textId="77777777" w:rsidR="00A90136" w:rsidRPr="00C320B8" w:rsidRDefault="00A90136" w:rsidP="0031006E">
            <w:pPr>
              <w:jc w:val="center"/>
              <w:rPr>
                <w:color w:val="000000"/>
              </w:rPr>
            </w:pPr>
            <w:r w:rsidRPr="00C320B8">
              <w:rPr>
                <w:color w:val="000000"/>
              </w:rPr>
              <w:t>0,204</w:t>
            </w:r>
          </w:p>
        </w:tc>
      </w:tr>
      <w:tr w:rsidR="006535A9" w:rsidRPr="00C320B8" w14:paraId="7D17B1C0"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E01440" w14:textId="4F772711" w:rsidR="006535A9" w:rsidRPr="00C320B8" w:rsidRDefault="006535A9" w:rsidP="006535A9">
            <w:pPr>
              <w:rPr>
                <w:color w:val="000000"/>
              </w:rPr>
            </w:pPr>
            <w:r w:rsidRPr="00C320B8">
              <w:rPr>
                <w:color w:val="000000"/>
              </w:rPr>
              <w:t>Материальная характеристика тепловых сетей, м</w:t>
            </w:r>
            <w:r w:rsidRPr="00C320B8">
              <w:rPr>
                <w:color w:val="000000"/>
                <w:vertAlign w:val="superscript"/>
              </w:rPr>
              <w:t>2</w:t>
            </w:r>
          </w:p>
        </w:tc>
        <w:tc>
          <w:tcPr>
            <w:tcW w:w="1204" w:type="dxa"/>
            <w:tcBorders>
              <w:top w:val="nil"/>
              <w:left w:val="nil"/>
              <w:bottom w:val="single" w:sz="4" w:space="0" w:color="auto"/>
              <w:right w:val="single" w:sz="4" w:space="0" w:color="auto"/>
            </w:tcBorders>
            <w:shd w:val="clear" w:color="auto" w:fill="auto"/>
            <w:noWrap/>
            <w:vAlign w:val="center"/>
            <w:hideMark/>
          </w:tcPr>
          <w:p w14:paraId="1275C32E" w14:textId="77777777" w:rsidR="006535A9" w:rsidRPr="00C320B8" w:rsidRDefault="006535A9" w:rsidP="006535A9">
            <w:pPr>
              <w:jc w:val="center"/>
              <w:rPr>
                <w:color w:val="000000"/>
              </w:rPr>
            </w:pPr>
            <w:r w:rsidRPr="00C320B8">
              <w:rPr>
                <w:color w:val="000000"/>
              </w:rPr>
              <w:t>92,78</w:t>
            </w:r>
          </w:p>
        </w:tc>
        <w:tc>
          <w:tcPr>
            <w:tcW w:w="1205" w:type="dxa"/>
            <w:tcBorders>
              <w:top w:val="nil"/>
              <w:left w:val="nil"/>
              <w:bottom w:val="single" w:sz="4" w:space="0" w:color="auto"/>
              <w:right w:val="single" w:sz="4" w:space="0" w:color="auto"/>
            </w:tcBorders>
            <w:shd w:val="clear" w:color="auto" w:fill="auto"/>
            <w:noWrap/>
            <w:vAlign w:val="center"/>
            <w:hideMark/>
          </w:tcPr>
          <w:p w14:paraId="4ACD6CB7" w14:textId="77777777" w:rsidR="006535A9" w:rsidRPr="00C320B8" w:rsidRDefault="006535A9" w:rsidP="006535A9">
            <w:pPr>
              <w:jc w:val="center"/>
              <w:rPr>
                <w:color w:val="000000"/>
              </w:rPr>
            </w:pPr>
            <w:r w:rsidRPr="00C320B8">
              <w:rPr>
                <w:color w:val="000000"/>
              </w:rPr>
              <w:t>92,78</w:t>
            </w:r>
          </w:p>
        </w:tc>
        <w:tc>
          <w:tcPr>
            <w:tcW w:w="1205" w:type="dxa"/>
            <w:tcBorders>
              <w:top w:val="nil"/>
              <w:left w:val="nil"/>
              <w:bottom w:val="single" w:sz="4" w:space="0" w:color="auto"/>
              <w:right w:val="single" w:sz="4" w:space="0" w:color="auto"/>
            </w:tcBorders>
            <w:shd w:val="clear" w:color="auto" w:fill="auto"/>
            <w:noWrap/>
            <w:vAlign w:val="center"/>
            <w:hideMark/>
          </w:tcPr>
          <w:p w14:paraId="45D07A61" w14:textId="77777777" w:rsidR="006535A9" w:rsidRPr="00C320B8" w:rsidRDefault="006535A9" w:rsidP="006535A9">
            <w:pPr>
              <w:jc w:val="center"/>
              <w:rPr>
                <w:color w:val="000000"/>
              </w:rPr>
            </w:pPr>
            <w:r w:rsidRPr="00C320B8">
              <w:rPr>
                <w:color w:val="000000"/>
              </w:rPr>
              <w:t>92,78</w:t>
            </w:r>
          </w:p>
        </w:tc>
        <w:tc>
          <w:tcPr>
            <w:tcW w:w="1205" w:type="dxa"/>
            <w:tcBorders>
              <w:top w:val="nil"/>
              <w:left w:val="nil"/>
              <w:bottom w:val="single" w:sz="4" w:space="0" w:color="auto"/>
              <w:right w:val="single" w:sz="4" w:space="0" w:color="auto"/>
            </w:tcBorders>
            <w:shd w:val="clear" w:color="auto" w:fill="auto"/>
            <w:noWrap/>
            <w:vAlign w:val="center"/>
            <w:hideMark/>
          </w:tcPr>
          <w:p w14:paraId="69F3A32B" w14:textId="77777777" w:rsidR="006535A9" w:rsidRPr="00C320B8" w:rsidRDefault="006535A9" w:rsidP="006535A9">
            <w:pPr>
              <w:jc w:val="center"/>
              <w:rPr>
                <w:color w:val="000000"/>
              </w:rPr>
            </w:pPr>
            <w:r w:rsidRPr="00C320B8">
              <w:rPr>
                <w:color w:val="000000"/>
              </w:rPr>
              <w:t>99,28</w:t>
            </w:r>
          </w:p>
        </w:tc>
        <w:tc>
          <w:tcPr>
            <w:tcW w:w="1205" w:type="dxa"/>
            <w:tcBorders>
              <w:top w:val="nil"/>
              <w:left w:val="nil"/>
              <w:bottom w:val="single" w:sz="4" w:space="0" w:color="auto"/>
              <w:right w:val="single" w:sz="4" w:space="0" w:color="auto"/>
            </w:tcBorders>
            <w:shd w:val="clear" w:color="auto" w:fill="auto"/>
            <w:noWrap/>
            <w:vAlign w:val="center"/>
            <w:hideMark/>
          </w:tcPr>
          <w:p w14:paraId="42C790D9" w14:textId="77777777" w:rsidR="006535A9" w:rsidRPr="00C320B8" w:rsidRDefault="006535A9" w:rsidP="006535A9">
            <w:pPr>
              <w:jc w:val="center"/>
              <w:rPr>
                <w:color w:val="000000"/>
              </w:rPr>
            </w:pPr>
            <w:r w:rsidRPr="00C320B8">
              <w:rPr>
                <w:color w:val="000000"/>
              </w:rPr>
              <w:t>99,28</w:t>
            </w:r>
          </w:p>
        </w:tc>
        <w:tc>
          <w:tcPr>
            <w:tcW w:w="1205" w:type="dxa"/>
            <w:tcBorders>
              <w:top w:val="nil"/>
              <w:left w:val="nil"/>
              <w:bottom w:val="single" w:sz="4" w:space="0" w:color="auto"/>
              <w:right w:val="single" w:sz="4" w:space="0" w:color="auto"/>
            </w:tcBorders>
            <w:shd w:val="clear" w:color="auto" w:fill="auto"/>
            <w:noWrap/>
            <w:vAlign w:val="center"/>
            <w:hideMark/>
          </w:tcPr>
          <w:p w14:paraId="7D0CA1B4" w14:textId="77777777" w:rsidR="006535A9" w:rsidRPr="00C320B8" w:rsidRDefault="006535A9" w:rsidP="006535A9">
            <w:pPr>
              <w:jc w:val="center"/>
              <w:rPr>
                <w:color w:val="000000"/>
              </w:rPr>
            </w:pPr>
            <w:r w:rsidRPr="00C320B8">
              <w:rPr>
                <w:color w:val="000000"/>
              </w:rPr>
              <w:t>99,28</w:t>
            </w:r>
          </w:p>
        </w:tc>
        <w:tc>
          <w:tcPr>
            <w:tcW w:w="1205" w:type="dxa"/>
            <w:tcBorders>
              <w:top w:val="nil"/>
              <w:left w:val="nil"/>
              <w:bottom w:val="single" w:sz="4" w:space="0" w:color="auto"/>
              <w:right w:val="single" w:sz="4" w:space="0" w:color="auto"/>
            </w:tcBorders>
            <w:shd w:val="clear" w:color="auto" w:fill="auto"/>
            <w:noWrap/>
            <w:vAlign w:val="center"/>
            <w:hideMark/>
          </w:tcPr>
          <w:p w14:paraId="68A48487" w14:textId="77777777" w:rsidR="006535A9" w:rsidRPr="00C320B8" w:rsidRDefault="006535A9" w:rsidP="006535A9">
            <w:pPr>
              <w:jc w:val="center"/>
              <w:rPr>
                <w:color w:val="000000"/>
              </w:rPr>
            </w:pPr>
            <w:r w:rsidRPr="00C320B8">
              <w:rPr>
                <w:color w:val="000000"/>
              </w:rPr>
              <w:t>99,28</w:t>
            </w:r>
          </w:p>
        </w:tc>
        <w:tc>
          <w:tcPr>
            <w:tcW w:w="1205" w:type="dxa"/>
            <w:tcBorders>
              <w:top w:val="nil"/>
              <w:left w:val="nil"/>
              <w:bottom w:val="single" w:sz="4" w:space="0" w:color="auto"/>
              <w:right w:val="single" w:sz="4" w:space="0" w:color="auto"/>
            </w:tcBorders>
            <w:shd w:val="clear" w:color="auto" w:fill="auto"/>
            <w:noWrap/>
            <w:vAlign w:val="center"/>
            <w:hideMark/>
          </w:tcPr>
          <w:p w14:paraId="0A7D1EEA" w14:textId="77777777" w:rsidR="006535A9" w:rsidRPr="00C320B8" w:rsidRDefault="006535A9" w:rsidP="006535A9">
            <w:pPr>
              <w:jc w:val="center"/>
              <w:rPr>
                <w:color w:val="000000"/>
              </w:rPr>
            </w:pPr>
            <w:r w:rsidRPr="00C320B8">
              <w:rPr>
                <w:color w:val="000000"/>
              </w:rPr>
              <w:t>99,28</w:t>
            </w:r>
          </w:p>
        </w:tc>
      </w:tr>
      <w:tr w:rsidR="006535A9" w:rsidRPr="00C320B8" w14:paraId="68C70B65" w14:textId="77777777" w:rsidTr="0031006E">
        <w:trPr>
          <w:trHeight w:val="3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0AFC2D" w14:textId="77777777" w:rsidR="006535A9" w:rsidRPr="00C320B8" w:rsidRDefault="006535A9" w:rsidP="006535A9">
            <w:pPr>
              <w:rPr>
                <w:color w:val="000000"/>
              </w:rPr>
            </w:pPr>
            <w:r w:rsidRPr="00C320B8">
              <w:rPr>
                <w:color w:val="000000"/>
              </w:rPr>
              <w:t>Величина нормативных тепловых потерь, Гкал</w:t>
            </w:r>
          </w:p>
        </w:tc>
        <w:tc>
          <w:tcPr>
            <w:tcW w:w="1204" w:type="dxa"/>
            <w:tcBorders>
              <w:top w:val="nil"/>
              <w:left w:val="nil"/>
              <w:bottom w:val="single" w:sz="4" w:space="0" w:color="auto"/>
              <w:right w:val="single" w:sz="4" w:space="0" w:color="auto"/>
            </w:tcBorders>
            <w:shd w:val="clear" w:color="auto" w:fill="auto"/>
            <w:noWrap/>
            <w:vAlign w:val="center"/>
            <w:hideMark/>
          </w:tcPr>
          <w:p w14:paraId="6D7913B3" w14:textId="77777777" w:rsidR="006535A9" w:rsidRPr="00C320B8" w:rsidRDefault="006535A9" w:rsidP="006535A9">
            <w:pPr>
              <w:jc w:val="center"/>
              <w:rPr>
                <w:color w:val="000000"/>
              </w:rPr>
            </w:pPr>
            <w:r w:rsidRPr="00C320B8">
              <w:rPr>
                <w:color w:val="000000"/>
              </w:rPr>
              <w:t>135,35</w:t>
            </w:r>
          </w:p>
        </w:tc>
        <w:tc>
          <w:tcPr>
            <w:tcW w:w="1205" w:type="dxa"/>
            <w:tcBorders>
              <w:top w:val="nil"/>
              <w:left w:val="nil"/>
              <w:bottom w:val="single" w:sz="4" w:space="0" w:color="auto"/>
              <w:right w:val="single" w:sz="4" w:space="0" w:color="auto"/>
            </w:tcBorders>
            <w:shd w:val="clear" w:color="auto" w:fill="auto"/>
            <w:noWrap/>
            <w:vAlign w:val="center"/>
            <w:hideMark/>
          </w:tcPr>
          <w:p w14:paraId="58F5B38F" w14:textId="77777777" w:rsidR="006535A9" w:rsidRPr="00C320B8" w:rsidRDefault="006535A9" w:rsidP="006535A9">
            <w:pPr>
              <w:jc w:val="center"/>
              <w:rPr>
                <w:color w:val="000000"/>
              </w:rPr>
            </w:pPr>
            <w:r w:rsidRPr="00C320B8">
              <w:rPr>
                <w:color w:val="000000"/>
              </w:rPr>
              <w:t>135,35</w:t>
            </w:r>
          </w:p>
        </w:tc>
        <w:tc>
          <w:tcPr>
            <w:tcW w:w="1205" w:type="dxa"/>
            <w:tcBorders>
              <w:top w:val="nil"/>
              <w:left w:val="nil"/>
              <w:bottom w:val="single" w:sz="4" w:space="0" w:color="auto"/>
              <w:right w:val="single" w:sz="4" w:space="0" w:color="auto"/>
            </w:tcBorders>
            <w:shd w:val="clear" w:color="auto" w:fill="auto"/>
            <w:noWrap/>
            <w:vAlign w:val="center"/>
            <w:hideMark/>
          </w:tcPr>
          <w:p w14:paraId="64F666C3" w14:textId="77777777" w:rsidR="006535A9" w:rsidRPr="00C320B8" w:rsidRDefault="006535A9" w:rsidP="006535A9">
            <w:pPr>
              <w:jc w:val="center"/>
              <w:rPr>
                <w:color w:val="000000"/>
              </w:rPr>
            </w:pPr>
            <w:r w:rsidRPr="00C320B8">
              <w:rPr>
                <w:color w:val="000000"/>
              </w:rPr>
              <w:t>135,35</w:t>
            </w:r>
          </w:p>
        </w:tc>
        <w:tc>
          <w:tcPr>
            <w:tcW w:w="1205" w:type="dxa"/>
            <w:tcBorders>
              <w:top w:val="nil"/>
              <w:left w:val="nil"/>
              <w:bottom w:val="single" w:sz="4" w:space="0" w:color="auto"/>
              <w:right w:val="single" w:sz="4" w:space="0" w:color="auto"/>
            </w:tcBorders>
            <w:shd w:val="clear" w:color="auto" w:fill="auto"/>
            <w:noWrap/>
            <w:vAlign w:val="center"/>
            <w:hideMark/>
          </w:tcPr>
          <w:p w14:paraId="5BD143AB" w14:textId="77777777" w:rsidR="006535A9" w:rsidRPr="00C320B8" w:rsidRDefault="006535A9" w:rsidP="006535A9">
            <w:pPr>
              <w:jc w:val="center"/>
              <w:rPr>
                <w:color w:val="000000"/>
              </w:rPr>
            </w:pPr>
            <w:r w:rsidRPr="00C320B8">
              <w:rPr>
                <w:color w:val="000000"/>
              </w:rPr>
              <w:t>139,40</w:t>
            </w:r>
          </w:p>
        </w:tc>
        <w:tc>
          <w:tcPr>
            <w:tcW w:w="1205" w:type="dxa"/>
            <w:tcBorders>
              <w:top w:val="nil"/>
              <w:left w:val="nil"/>
              <w:bottom w:val="single" w:sz="4" w:space="0" w:color="auto"/>
              <w:right w:val="single" w:sz="4" w:space="0" w:color="auto"/>
            </w:tcBorders>
            <w:shd w:val="clear" w:color="auto" w:fill="auto"/>
            <w:noWrap/>
            <w:vAlign w:val="center"/>
            <w:hideMark/>
          </w:tcPr>
          <w:p w14:paraId="061DE87E" w14:textId="77777777" w:rsidR="006535A9" w:rsidRPr="00C320B8" w:rsidRDefault="006535A9" w:rsidP="006535A9">
            <w:pPr>
              <w:jc w:val="center"/>
              <w:rPr>
                <w:color w:val="000000"/>
              </w:rPr>
            </w:pPr>
            <w:r w:rsidRPr="00C320B8">
              <w:rPr>
                <w:color w:val="000000"/>
              </w:rPr>
              <w:t>139,40</w:t>
            </w:r>
          </w:p>
        </w:tc>
        <w:tc>
          <w:tcPr>
            <w:tcW w:w="1205" w:type="dxa"/>
            <w:tcBorders>
              <w:top w:val="nil"/>
              <w:left w:val="nil"/>
              <w:bottom w:val="single" w:sz="4" w:space="0" w:color="auto"/>
              <w:right w:val="single" w:sz="4" w:space="0" w:color="auto"/>
            </w:tcBorders>
            <w:shd w:val="clear" w:color="auto" w:fill="auto"/>
            <w:noWrap/>
            <w:vAlign w:val="center"/>
            <w:hideMark/>
          </w:tcPr>
          <w:p w14:paraId="446CD66E" w14:textId="77777777" w:rsidR="006535A9" w:rsidRPr="00C320B8" w:rsidRDefault="006535A9" w:rsidP="006535A9">
            <w:pPr>
              <w:jc w:val="center"/>
              <w:rPr>
                <w:color w:val="000000"/>
              </w:rPr>
            </w:pPr>
            <w:r w:rsidRPr="00C320B8">
              <w:rPr>
                <w:color w:val="000000"/>
              </w:rPr>
              <w:t>139,40</w:t>
            </w:r>
          </w:p>
        </w:tc>
        <w:tc>
          <w:tcPr>
            <w:tcW w:w="1205" w:type="dxa"/>
            <w:tcBorders>
              <w:top w:val="nil"/>
              <w:left w:val="nil"/>
              <w:bottom w:val="single" w:sz="4" w:space="0" w:color="auto"/>
              <w:right w:val="single" w:sz="4" w:space="0" w:color="auto"/>
            </w:tcBorders>
            <w:shd w:val="clear" w:color="auto" w:fill="auto"/>
            <w:noWrap/>
            <w:vAlign w:val="center"/>
            <w:hideMark/>
          </w:tcPr>
          <w:p w14:paraId="1E6B1DB1" w14:textId="77777777" w:rsidR="006535A9" w:rsidRPr="00C320B8" w:rsidRDefault="006535A9" w:rsidP="006535A9">
            <w:pPr>
              <w:jc w:val="center"/>
              <w:rPr>
                <w:color w:val="000000"/>
              </w:rPr>
            </w:pPr>
            <w:r w:rsidRPr="00C320B8">
              <w:rPr>
                <w:color w:val="000000"/>
              </w:rPr>
              <w:t>139,40</w:t>
            </w:r>
          </w:p>
        </w:tc>
        <w:tc>
          <w:tcPr>
            <w:tcW w:w="1205" w:type="dxa"/>
            <w:tcBorders>
              <w:top w:val="nil"/>
              <w:left w:val="nil"/>
              <w:bottom w:val="single" w:sz="4" w:space="0" w:color="auto"/>
              <w:right w:val="single" w:sz="4" w:space="0" w:color="auto"/>
            </w:tcBorders>
            <w:shd w:val="clear" w:color="auto" w:fill="auto"/>
            <w:noWrap/>
            <w:vAlign w:val="center"/>
            <w:hideMark/>
          </w:tcPr>
          <w:p w14:paraId="0E5EE014" w14:textId="77777777" w:rsidR="006535A9" w:rsidRPr="00C320B8" w:rsidRDefault="006535A9" w:rsidP="006535A9">
            <w:pPr>
              <w:jc w:val="center"/>
              <w:rPr>
                <w:color w:val="000000"/>
              </w:rPr>
            </w:pPr>
            <w:r w:rsidRPr="00C320B8">
              <w:rPr>
                <w:color w:val="000000"/>
              </w:rPr>
              <w:t>139,40</w:t>
            </w:r>
          </w:p>
        </w:tc>
      </w:tr>
      <w:tr w:rsidR="006535A9" w:rsidRPr="00C320B8" w14:paraId="74983F30" w14:textId="77777777" w:rsidTr="0031006E">
        <w:trPr>
          <w:trHeight w:val="3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0D215F" w14:textId="77777777" w:rsidR="006535A9" w:rsidRPr="00C320B8" w:rsidRDefault="006535A9" w:rsidP="006535A9">
            <w:pPr>
              <w:rPr>
                <w:color w:val="000000"/>
              </w:rPr>
            </w:pPr>
            <w:r w:rsidRPr="00C320B8">
              <w:rPr>
                <w:color w:val="000000"/>
              </w:rPr>
              <w:t>Отношение тепловых потерь к материальной характеристике тепловых сетей, Гкал/м2</w:t>
            </w:r>
          </w:p>
        </w:tc>
        <w:tc>
          <w:tcPr>
            <w:tcW w:w="1204" w:type="dxa"/>
            <w:tcBorders>
              <w:top w:val="nil"/>
              <w:left w:val="nil"/>
              <w:bottom w:val="single" w:sz="4" w:space="0" w:color="auto"/>
              <w:right w:val="single" w:sz="4" w:space="0" w:color="auto"/>
            </w:tcBorders>
            <w:shd w:val="clear" w:color="auto" w:fill="auto"/>
            <w:noWrap/>
            <w:vAlign w:val="center"/>
            <w:hideMark/>
          </w:tcPr>
          <w:p w14:paraId="0DC600C6" w14:textId="77777777" w:rsidR="006535A9" w:rsidRPr="00C320B8" w:rsidRDefault="006535A9" w:rsidP="006535A9">
            <w:pPr>
              <w:jc w:val="center"/>
              <w:rPr>
                <w:color w:val="000000"/>
              </w:rPr>
            </w:pPr>
            <w:r w:rsidRPr="00C320B8">
              <w:rPr>
                <w:color w:val="000000"/>
              </w:rPr>
              <w:t>1,46</w:t>
            </w:r>
          </w:p>
        </w:tc>
        <w:tc>
          <w:tcPr>
            <w:tcW w:w="1205" w:type="dxa"/>
            <w:tcBorders>
              <w:top w:val="nil"/>
              <w:left w:val="nil"/>
              <w:bottom w:val="single" w:sz="4" w:space="0" w:color="auto"/>
              <w:right w:val="single" w:sz="4" w:space="0" w:color="auto"/>
            </w:tcBorders>
            <w:shd w:val="clear" w:color="auto" w:fill="auto"/>
            <w:noWrap/>
            <w:vAlign w:val="center"/>
            <w:hideMark/>
          </w:tcPr>
          <w:p w14:paraId="00185572" w14:textId="77777777" w:rsidR="006535A9" w:rsidRPr="00C320B8" w:rsidRDefault="006535A9" w:rsidP="006535A9">
            <w:pPr>
              <w:jc w:val="center"/>
              <w:rPr>
                <w:color w:val="000000"/>
              </w:rPr>
            </w:pPr>
            <w:r w:rsidRPr="00C320B8">
              <w:rPr>
                <w:color w:val="000000"/>
              </w:rPr>
              <w:t>1,46</w:t>
            </w:r>
          </w:p>
        </w:tc>
        <w:tc>
          <w:tcPr>
            <w:tcW w:w="1205" w:type="dxa"/>
            <w:tcBorders>
              <w:top w:val="nil"/>
              <w:left w:val="nil"/>
              <w:bottom w:val="single" w:sz="4" w:space="0" w:color="auto"/>
              <w:right w:val="single" w:sz="4" w:space="0" w:color="auto"/>
            </w:tcBorders>
            <w:shd w:val="clear" w:color="auto" w:fill="auto"/>
            <w:noWrap/>
            <w:vAlign w:val="center"/>
            <w:hideMark/>
          </w:tcPr>
          <w:p w14:paraId="40929BA7" w14:textId="77777777" w:rsidR="006535A9" w:rsidRPr="00C320B8" w:rsidRDefault="006535A9" w:rsidP="006535A9">
            <w:pPr>
              <w:jc w:val="center"/>
              <w:rPr>
                <w:color w:val="000000"/>
              </w:rPr>
            </w:pPr>
            <w:r w:rsidRPr="00C320B8">
              <w:rPr>
                <w:color w:val="000000"/>
              </w:rPr>
              <w:t>1,46</w:t>
            </w:r>
          </w:p>
        </w:tc>
        <w:tc>
          <w:tcPr>
            <w:tcW w:w="1205" w:type="dxa"/>
            <w:tcBorders>
              <w:top w:val="nil"/>
              <w:left w:val="nil"/>
              <w:bottom w:val="single" w:sz="4" w:space="0" w:color="auto"/>
              <w:right w:val="single" w:sz="4" w:space="0" w:color="auto"/>
            </w:tcBorders>
            <w:shd w:val="clear" w:color="auto" w:fill="auto"/>
            <w:noWrap/>
            <w:vAlign w:val="center"/>
            <w:hideMark/>
          </w:tcPr>
          <w:p w14:paraId="536A3A13" w14:textId="77777777" w:rsidR="006535A9" w:rsidRPr="00C320B8" w:rsidRDefault="006535A9" w:rsidP="006535A9">
            <w:pPr>
              <w:jc w:val="center"/>
              <w:rPr>
                <w:color w:val="000000"/>
              </w:rPr>
            </w:pPr>
            <w:r w:rsidRPr="00C320B8">
              <w:rPr>
                <w:color w:val="000000"/>
              </w:rPr>
              <w:t>1,40</w:t>
            </w:r>
          </w:p>
        </w:tc>
        <w:tc>
          <w:tcPr>
            <w:tcW w:w="1205" w:type="dxa"/>
            <w:tcBorders>
              <w:top w:val="nil"/>
              <w:left w:val="nil"/>
              <w:bottom w:val="single" w:sz="4" w:space="0" w:color="auto"/>
              <w:right w:val="single" w:sz="4" w:space="0" w:color="auto"/>
            </w:tcBorders>
            <w:shd w:val="clear" w:color="auto" w:fill="auto"/>
            <w:noWrap/>
            <w:vAlign w:val="center"/>
            <w:hideMark/>
          </w:tcPr>
          <w:p w14:paraId="2D42BB4D" w14:textId="77777777" w:rsidR="006535A9" w:rsidRPr="00C320B8" w:rsidRDefault="006535A9" w:rsidP="006535A9">
            <w:pPr>
              <w:jc w:val="center"/>
              <w:rPr>
                <w:color w:val="000000"/>
              </w:rPr>
            </w:pPr>
            <w:r w:rsidRPr="00C320B8">
              <w:rPr>
                <w:color w:val="000000"/>
              </w:rPr>
              <w:t>1,40</w:t>
            </w:r>
          </w:p>
        </w:tc>
        <w:tc>
          <w:tcPr>
            <w:tcW w:w="1205" w:type="dxa"/>
            <w:tcBorders>
              <w:top w:val="nil"/>
              <w:left w:val="nil"/>
              <w:bottom w:val="single" w:sz="4" w:space="0" w:color="auto"/>
              <w:right w:val="single" w:sz="4" w:space="0" w:color="auto"/>
            </w:tcBorders>
            <w:shd w:val="clear" w:color="auto" w:fill="auto"/>
            <w:noWrap/>
            <w:vAlign w:val="center"/>
            <w:hideMark/>
          </w:tcPr>
          <w:p w14:paraId="74184EFD" w14:textId="77777777" w:rsidR="006535A9" w:rsidRPr="00C320B8" w:rsidRDefault="006535A9" w:rsidP="006535A9">
            <w:pPr>
              <w:jc w:val="center"/>
              <w:rPr>
                <w:color w:val="000000"/>
              </w:rPr>
            </w:pPr>
            <w:r w:rsidRPr="00C320B8">
              <w:rPr>
                <w:color w:val="000000"/>
              </w:rPr>
              <w:t>1,40</w:t>
            </w:r>
          </w:p>
        </w:tc>
        <w:tc>
          <w:tcPr>
            <w:tcW w:w="1205" w:type="dxa"/>
            <w:tcBorders>
              <w:top w:val="nil"/>
              <w:left w:val="nil"/>
              <w:bottom w:val="single" w:sz="4" w:space="0" w:color="auto"/>
              <w:right w:val="single" w:sz="4" w:space="0" w:color="auto"/>
            </w:tcBorders>
            <w:shd w:val="clear" w:color="auto" w:fill="auto"/>
            <w:noWrap/>
            <w:vAlign w:val="center"/>
            <w:hideMark/>
          </w:tcPr>
          <w:p w14:paraId="639B2DD4" w14:textId="77777777" w:rsidR="006535A9" w:rsidRPr="00C320B8" w:rsidRDefault="006535A9" w:rsidP="006535A9">
            <w:pPr>
              <w:jc w:val="center"/>
              <w:rPr>
                <w:color w:val="000000"/>
              </w:rPr>
            </w:pPr>
            <w:r w:rsidRPr="00C320B8">
              <w:rPr>
                <w:color w:val="000000"/>
              </w:rPr>
              <w:t>1,40</w:t>
            </w:r>
          </w:p>
        </w:tc>
        <w:tc>
          <w:tcPr>
            <w:tcW w:w="1205" w:type="dxa"/>
            <w:tcBorders>
              <w:top w:val="nil"/>
              <w:left w:val="nil"/>
              <w:bottom w:val="single" w:sz="4" w:space="0" w:color="auto"/>
              <w:right w:val="single" w:sz="4" w:space="0" w:color="auto"/>
            </w:tcBorders>
            <w:shd w:val="clear" w:color="auto" w:fill="auto"/>
            <w:noWrap/>
            <w:vAlign w:val="center"/>
            <w:hideMark/>
          </w:tcPr>
          <w:p w14:paraId="533A09D6" w14:textId="77777777" w:rsidR="006535A9" w:rsidRPr="00C320B8" w:rsidRDefault="006535A9" w:rsidP="006535A9">
            <w:pPr>
              <w:jc w:val="center"/>
              <w:rPr>
                <w:color w:val="000000"/>
              </w:rPr>
            </w:pPr>
            <w:r w:rsidRPr="00C320B8">
              <w:rPr>
                <w:color w:val="000000"/>
              </w:rPr>
              <w:t>1,40</w:t>
            </w:r>
          </w:p>
        </w:tc>
      </w:tr>
      <w:tr w:rsidR="006535A9" w:rsidRPr="00C320B8" w14:paraId="752138D0"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BD1C96" w14:textId="77777777" w:rsidR="006535A9" w:rsidRPr="00C320B8" w:rsidRDefault="006535A9" w:rsidP="006535A9">
            <w:pPr>
              <w:rPr>
                <w:color w:val="000000"/>
              </w:rPr>
            </w:pPr>
            <w:r w:rsidRPr="00C320B8">
              <w:rPr>
                <w:color w:val="000000"/>
              </w:rPr>
              <w:t>Полезный отпуск тепловой энергии, Гкал</w:t>
            </w:r>
          </w:p>
        </w:tc>
        <w:tc>
          <w:tcPr>
            <w:tcW w:w="1204" w:type="dxa"/>
            <w:tcBorders>
              <w:top w:val="nil"/>
              <w:left w:val="nil"/>
              <w:bottom w:val="single" w:sz="4" w:space="0" w:color="auto"/>
              <w:right w:val="single" w:sz="4" w:space="0" w:color="auto"/>
            </w:tcBorders>
            <w:shd w:val="clear" w:color="auto" w:fill="auto"/>
            <w:noWrap/>
            <w:vAlign w:val="center"/>
            <w:hideMark/>
          </w:tcPr>
          <w:p w14:paraId="64FE5B9D"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0D0D8DED"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5C0A6230"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1565A1E8"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77010C48"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7E411F89"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2363D4DD" w14:textId="77777777" w:rsidR="006535A9" w:rsidRPr="00C320B8" w:rsidRDefault="006535A9" w:rsidP="006535A9">
            <w:pPr>
              <w:jc w:val="center"/>
              <w:rPr>
                <w:color w:val="000000"/>
              </w:rPr>
            </w:pPr>
            <w:r w:rsidRPr="00C320B8">
              <w:rPr>
                <w:color w:val="000000"/>
              </w:rPr>
              <w:t>1053,52</w:t>
            </w:r>
          </w:p>
        </w:tc>
        <w:tc>
          <w:tcPr>
            <w:tcW w:w="1205" w:type="dxa"/>
            <w:tcBorders>
              <w:top w:val="nil"/>
              <w:left w:val="nil"/>
              <w:bottom w:val="single" w:sz="4" w:space="0" w:color="auto"/>
              <w:right w:val="single" w:sz="4" w:space="0" w:color="auto"/>
            </w:tcBorders>
            <w:shd w:val="clear" w:color="auto" w:fill="auto"/>
            <w:noWrap/>
            <w:vAlign w:val="center"/>
            <w:hideMark/>
          </w:tcPr>
          <w:p w14:paraId="47E9F322" w14:textId="77777777" w:rsidR="006535A9" w:rsidRPr="00C320B8" w:rsidRDefault="006535A9" w:rsidP="006535A9">
            <w:pPr>
              <w:jc w:val="center"/>
              <w:rPr>
                <w:color w:val="000000"/>
              </w:rPr>
            </w:pPr>
            <w:r w:rsidRPr="00C320B8">
              <w:rPr>
                <w:color w:val="000000"/>
              </w:rPr>
              <w:t>1053,52</w:t>
            </w:r>
          </w:p>
        </w:tc>
      </w:tr>
      <w:tr w:rsidR="006535A9" w:rsidRPr="00C320B8" w14:paraId="77AE187F" w14:textId="77777777" w:rsidTr="0031006E">
        <w:trPr>
          <w:trHeight w:val="64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8D7F1F" w14:textId="77777777" w:rsidR="006535A9" w:rsidRPr="00C320B8" w:rsidRDefault="006535A9" w:rsidP="006535A9">
            <w:pPr>
              <w:rPr>
                <w:color w:val="000000"/>
              </w:rPr>
            </w:pPr>
            <w:r w:rsidRPr="00C320B8">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4D528FF8" w14:textId="77777777" w:rsidR="006535A9" w:rsidRPr="00C320B8" w:rsidRDefault="006535A9" w:rsidP="006535A9">
            <w:pPr>
              <w:jc w:val="center"/>
              <w:rPr>
                <w:color w:val="000000"/>
              </w:rPr>
            </w:pPr>
            <w:r w:rsidRPr="00C320B8">
              <w:rPr>
                <w:color w:val="000000"/>
              </w:rPr>
              <w:t>10</w:t>
            </w:r>
          </w:p>
        </w:tc>
        <w:tc>
          <w:tcPr>
            <w:tcW w:w="1205" w:type="dxa"/>
            <w:tcBorders>
              <w:top w:val="nil"/>
              <w:left w:val="nil"/>
              <w:bottom w:val="single" w:sz="4" w:space="0" w:color="auto"/>
              <w:right w:val="single" w:sz="4" w:space="0" w:color="auto"/>
            </w:tcBorders>
            <w:shd w:val="clear" w:color="auto" w:fill="auto"/>
            <w:noWrap/>
            <w:vAlign w:val="center"/>
            <w:hideMark/>
          </w:tcPr>
          <w:p w14:paraId="7369F069" w14:textId="77777777" w:rsidR="006535A9" w:rsidRPr="00C320B8" w:rsidRDefault="006535A9" w:rsidP="006535A9">
            <w:pPr>
              <w:jc w:val="center"/>
              <w:rPr>
                <w:color w:val="000000"/>
              </w:rPr>
            </w:pPr>
            <w:r w:rsidRPr="00C320B8">
              <w:rPr>
                <w:color w:val="000000"/>
              </w:rPr>
              <w:t>11</w:t>
            </w:r>
          </w:p>
        </w:tc>
        <w:tc>
          <w:tcPr>
            <w:tcW w:w="1205" w:type="dxa"/>
            <w:tcBorders>
              <w:top w:val="nil"/>
              <w:left w:val="nil"/>
              <w:bottom w:val="single" w:sz="4" w:space="0" w:color="auto"/>
              <w:right w:val="single" w:sz="4" w:space="0" w:color="auto"/>
            </w:tcBorders>
            <w:shd w:val="clear" w:color="auto" w:fill="auto"/>
            <w:noWrap/>
            <w:vAlign w:val="center"/>
            <w:hideMark/>
          </w:tcPr>
          <w:p w14:paraId="4238EBBF" w14:textId="77777777" w:rsidR="006535A9" w:rsidRPr="00C320B8" w:rsidRDefault="006535A9" w:rsidP="006535A9">
            <w:pPr>
              <w:jc w:val="center"/>
              <w:rPr>
                <w:color w:val="000000"/>
              </w:rPr>
            </w:pPr>
            <w:r w:rsidRPr="00C320B8">
              <w:rPr>
                <w:color w:val="000000"/>
              </w:rPr>
              <w:t>11</w:t>
            </w:r>
          </w:p>
        </w:tc>
        <w:tc>
          <w:tcPr>
            <w:tcW w:w="1205" w:type="dxa"/>
            <w:tcBorders>
              <w:top w:val="nil"/>
              <w:left w:val="nil"/>
              <w:bottom w:val="single" w:sz="4" w:space="0" w:color="auto"/>
              <w:right w:val="single" w:sz="4" w:space="0" w:color="auto"/>
            </w:tcBorders>
            <w:shd w:val="clear" w:color="auto" w:fill="auto"/>
            <w:noWrap/>
            <w:vAlign w:val="center"/>
            <w:hideMark/>
          </w:tcPr>
          <w:p w14:paraId="1CB8E51E" w14:textId="77777777" w:rsidR="006535A9" w:rsidRPr="00C320B8" w:rsidRDefault="006535A9" w:rsidP="006535A9">
            <w:pPr>
              <w:jc w:val="center"/>
              <w:rPr>
                <w:color w:val="000000"/>
              </w:rPr>
            </w:pPr>
            <w:r w:rsidRPr="00C320B8">
              <w:rPr>
                <w:color w:val="000000"/>
              </w:rPr>
              <w:t>9</w:t>
            </w:r>
          </w:p>
        </w:tc>
        <w:tc>
          <w:tcPr>
            <w:tcW w:w="1205" w:type="dxa"/>
            <w:tcBorders>
              <w:top w:val="nil"/>
              <w:left w:val="nil"/>
              <w:bottom w:val="single" w:sz="4" w:space="0" w:color="auto"/>
              <w:right w:val="single" w:sz="4" w:space="0" w:color="auto"/>
            </w:tcBorders>
            <w:shd w:val="clear" w:color="auto" w:fill="auto"/>
            <w:noWrap/>
            <w:vAlign w:val="center"/>
            <w:hideMark/>
          </w:tcPr>
          <w:p w14:paraId="7C3A647F" w14:textId="77777777" w:rsidR="006535A9" w:rsidRPr="00C320B8" w:rsidRDefault="006535A9" w:rsidP="006535A9">
            <w:pPr>
              <w:jc w:val="center"/>
              <w:rPr>
                <w:color w:val="000000"/>
              </w:rPr>
            </w:pPr>
            <w:r w:rsidRPr="00C320B8">
              <w:rPr>
                <w:color w:val="000000"/>
              </w:rPr>
              <w:t>10</w:t>
            </w:r>
          </w:p>
        </w:tc>
        <w:tc>
          <w:tcPr>
            <w:tcW w:w="1205" w:type="dxa"/>
            <w:tcBorders>
              <w:top w:val="nil"/>
              <w:left w:val="nil"/>
              <w:bottom w:val="single" w:sz="4" w:space="0" w:color="auto"/>
              <w:right w:val="single" w:sz="4" w:space="0" w:color="auto"/>
            </w:tcBorders>
            <w:shd w:val="clear" w:color="auto" w:fill="auto"/>
            <w:noWrap/>
            <w:vAlign w:val="center"/>
            <w:hideMark/>
          </w:tcPr>
          <w:p w14:paraId="672E499B" w14:textId="77777777" w:rsidR="006535A9" w:rsidRPr="00C320B8" w:rsidRDefault="006535A9" w:rsidP="006535A9">
            <w:pPr>
              <w:jc w:val="center"/>
              <w:rPr>
                <w:color w:val="000000"/>
              </w:rPr>
            </w:pPr>
            <w:r w:rsidRPr="00C320B8">
              <w:rPr>
                <w:color w:val="000000"/>
              </w:rPr>
              <w:t>11</w:t>
            </w:r>
          </w:p>
        </w:tc>
        <w:tc>
          <w:tcPr>
            <w:tcW w:w="1205" w:type="dxa"/>
            <w:tcBorders>
              <w:top w:val="nil"/>
              <w:left w:val="nil"/>
              <w:bottom w:val="single" w:sz="4" w:space="0" w:color="auto"/>
              <w:right w:val="single" w:sz="4" w:space="0" w:color="auto"/>
            </w:tcBorders>
            <w:shd w:val="clear" w:color="auto" w:fill="auto"/>
            <w:noWrap/>
            <w:vAlign w:val="center"/>
            <w:hideMark/>
          </w:tcPr>
          <w:p w14:paraId="75CAA7AE" w14:textId="77777777" w:rsidR="006535A9" w:rsidRPr="00C320B8" w:rsidRDefault="006535A9" w:rsidP="006535A9">
            <w:pPr>
              <w:jc w:val="center"/>
              <w:rPr>
                <w:color w:val="000000"/>
              </w:rPr>
            </w:pPr>
            <w:r w:rsidRPr="00C320B8">
              <w:rPr>
                <w:color w:val="000000"/>
              </w:rPr>
              <w:t>12</w:t>
            </w:r>
          </w:p>
        </w:tc>
        <w:tc>
          <w:tcPr>
            <w:tcW w:w="1205" w:type="dxa"/>
            <w:tcBorders>
              <w:top w:val="nil"/>
              <w:left w:val="nil"/>
              <w:bottom w:val="single" w:sz="4" w:space="0" w:color="auto"/>
              <w:right w:val="single" w:sz="4" w:space="0" w:color="auto"/>
            </w:tcBorders>
            <w:shd w:val="clear" w:color="auto" w:fill="auto"/>
            <w:noWrap/>
            <w:vAlign w:val="center"/>
            <w:hideMark/>
          </w:tcPr>
          <w:p w14:paraId="7A8FBF62" w14:textId="77777777" w:rsidR="006535A9" w:rsidRPr="00C320B8" w:rsidRDefault="006535A9" w:rsidP="006535A9">
            <w:pPr>
              <w:jc w:val="center"/>
              <w:rPr>
                <w:color w:val="000000"/>
              </w:rPr>
            </w:pPr>
            <w:r w:rsidRPr="00C320B8">
              <w:rPr>
                <w:color w:val="000000"/>
              </w:rPr>
              <w:t>13</w:t>
            </w:r>
          </w:p>
        </w:tc>
      </w:tr>
      <w:tr w:rsidR="006535A9" w:rsidRPr="00C320B8" w14:paraId="45B956FE" w14:textId="77777777" w:rsidTr="0031006E">
        <w:trPr>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EEB0C0" w14:textId="77777777" w:rsidR="006535A9" w:rsidRPr="00C320B8" w:rsidRDefault="006535A9" w:rsidP="006535A9">
            <w:pPr>
              <w:rPr>
                <w:color w:val="000000"/>
              </w:rPr>
            </w:pPr>
            <w:r w:rsidRPr="00C320B8">
              <w:rPr>
                <w:color w:val="000000"/>
              </w:rPr>
              <w:t>Материальная характеристика реуконструированных/отремонтированных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1BFFB641" w14:textId="77777777" w:rsidR="006535A9" w:rsidRPr="00C320B8" w:rsidRDefault="006535A9" w:rsidP="006535A9">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3BFFA2DF" w14:textId="77777777" w:rsidR="006535A9" w:rsidRPr="00C320B8" w:rsidRDefault="006535A9" w:rsidP="006535A9">
            <w:pPr>
              <w:jc w:val="center"/>
              <w:rPr>
                <w:color w:val="000000"/>
              </w:rPr>
            </w:pPr>
            <w:r w:rsidRPr="00C320B8">
              <w:rPr>
                <w:color w:val="000000"/>
              </w:rPr>
              <w:t>5,5</w:t>
            </w:r>
          </w:p>
        </w:tc>
        <w:tc>
          <w:tcPr>
            <w:tcW w:w="1205" w:type="dxa"/>
            <w:tcBorders>
              <w:top w:val="nil"/>
              <w:left w:val="nil"/>
              <w:bottom w:val="single" w:sz="4" w:space="0" w:color="auto"/>
              <w:right w:val="single" w:sz="4" w:space="0" w:color="auto"/>
            </w:tcBorders>
            <w:shd w:val="clear" w:color="auto" w:fill="auto"/>
            <w:noWrap/>
            <w:vAlign w:val="center"/>
            <w:hideMark/>
          </w:tcPr>
          <w:p w14:paraId="591814E2" w14:textId="77777777" w:rsidR="006535A9" w:rsidRPr="00C320B8" w:rsidRDefault="006535A9" w:rsidP="006535A9">
            <w:pPr>
              <w:jc w:val="center"/>
              <w:rPr>
                <w:color w:val="000000"/>
              </w:rPr>
            </w:pPr>
            <w:r w:rsidRPr="00C320B8">
              <w:rPr>
                <w:color w:val="000000"/>
              </w:rPr>
              <w:t>26,4</w:t>
            </w:r>
          </w:p>
        </w:tc>
        <w:tc>
          <w:tcPr>
            <w:tcW w:w="1205" w:type="dxa"/>
            <w:tcBorders>
              <w:top w:val="nil"/>
              <w:left w:val="nil"/>
              <w:bottom w:val="single" w:sz="4" w:space="0" w:color="auto"/>
              <w:right w:val="single" w:sz="4" w:space="0" w:color="auto"/>
            </w:tcBorders>
            <w:shd w:val="clear" w:color="auto" w:fill="auto"/>
            <w:noWrap/>
            <w:vAlign w:val="center"/>
            <w:hideMark/>
          </w:tcPr>
          <w:p w14:paraId="0BE61412" w14:textId="77777777" w:rsidR="006535A9" w:rsidRPr="00C320B8" w:rsidRDefault="006535A9" w:rsidP="006535A9">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149CB495" w14:textId="77777777" w:rsidR="006535A9" w:rsidRPr="00C320B8" w:rsidRDefault="006535A9" w:rsidP="006535A9">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AC87AE4" w14:textId="77777777" w:rsidR="006535A9" w:rsidRPr="00C320B8" w:rsidRDefault="006535A9" w:rsidP="006535A9">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81F5099" w14:textId="77777777" w:rsidR="006535A9" w:rsidRPr="00C320B8" w:rsidRDefault="006535A9" w:rsidP="006535A9">
            <w:pPr>
              <w:jc w:val="center"/>
              <w:rPr>
                <w:color w:val="000000"/>
              </w:rPr>
            </w:pPr>
            <w:r w:rsidRPr="00C320B8">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4463DA45" w14:textId="77777777" w:rsidR="006535A9" w:rsidRPr="00C320B8" w:rsidRDefault="006535A9" w:rsidP="006535A9">
            <w:pPr>
              <w:jc w:val="center"/>
              <w:rPr>
                <w:color w:val="000000"/>
              </w:rPr>
            </w:pPr>
            <w:r w:rsidRPr="00C320B8">
              <w:rPr>
                <w:color w:val="000000"/>
              </w:rPr>
              <w:t>0,0</w:t>
            </w:r>
          </w:p>
        </w:tc>
      </w:tr>
      <w:tr w:rsidR="006535A9" w:rsidRPr="00C320B8" w14:paraId="2BD08FC1" w14:textId="77777777" w:rsidTr="0031006E">
        <w:trPr>
          <w:trHeight w:val="74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24B2483" w14:textId="77777777" w:rsidR="006535A9" w:rsidRPr="00C320B8" w:rsidRDefault="006535A9" w:rsidP="006535A9">
            <w:pPr>
              <w:rPr>
                <w:color w:val="000000"/>
              </w:rPr>
            </w:pPr>
            <w:r w:rsidRPr="00C320B8">
              <w:rPr>
                <w:color w:val="000000"/>
              </w:rPr>
              <w:lastRenderedPageBreak/>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04" w:type="dxa"/>
            <w:tcBorders>
              <w:top w:val="nil"/>
              <w:left w:val="nil"/>
              <w:bottom w:val="single" w:sz="4" w:space="0" w:color="auto"/>
              <w:right w:val="single" w:sz="4" w:space="0" w:color="auto"/>
            </w:tcBorders>
            <w:shd w:val="clear" w:color="auto" w:fill="auto"/>
            <w:noWrap/>
            <w:vAlign w:val="center"/>
            <w:hideMark/>
          </w:tcPr>
          <w:p w14:paraId="47C4B86A" w14:textId="77777777" w:rsidR="006535A9" w:rsidRPr="00C320B8" w:rsidRDefault="006535A9" w:rsidP="006535A9">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60E39A0A" w14:textId="77777777" w:rsidR="006535A9" w:rsidRPr="00C320B8" w:rsidRDefault="006535A9" w:rsidP="006535A9">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699622E" w14:textId="77777777" w:rsidR="006535A9" w:rsidRPr="00C320B8" w:rsidRDefault="006535A9" w:rsidP="006535A9">
            <w:pPr>
              <w:jc w:val="center"/>
              <w:rPr>
                <w:color w:val="000000"/>
              </w:rPr>
            </w:pPr>
            <w:r w:rsidRPr="00C320B8">
              <w:rPr>
                <w:color w:val="000000"/>
              </w:rPr>
              <w:t>0,285</w:t>
            </w:r>
          </w:p>
        </w:tc>
        <w:tc>
          <w:tcPr>
            <w:tcW w:w="1205" w:type="dxa"/>
            <w:tcBorders>
              <w:top w:val="nil"/>
              <w:left w:val="nil"/>
              <w:bottom w:val="single" w:sz="4" w:space="0" w:color="auto"/>
              <w:right w:val="single" w:sz="4" w:space="0" w:color="auto"/>
            </w:tcBorders>
            <w:shd w:val="clear" w:color="auto" w:fill="auto"/>
            <w:noWrap/>
            <w:vAlign w:val="center"/>
            <w:hideMark/>
          </w:tcPr>
          <w:p w14:paraId="15582B72" w14:textId="77777777" w:rsidR="006535A9" w:rsidRPr="00C320B8" w:rsidRDefault="006535A9" w:rsidP="006535A9">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728778BF" w14:textId="77777777" w:rsidR="006535A9" w:rsidRPr="00C320B8" w:rsidRDefault="006535A9" w:rsidP="006535A9">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2302A67" w14:textId="77777777" w:rsidR="006535A9" w:rsidRPr="00C320B8" w:rsidRDefault="006535A9" w:rsidP="006535A9">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CD7845E" w14:textId="77777777" w:rsidR="006535A9" w:rsidRPr="00C320B8" w:rsidRDefault="006535A9" w:rsidP="006535A9">
            <w:pPr>
              <w:jc w:val="center"/>
              <w:rPr>
                <w:color w:val="000000"/>
              </w:rPr>
            </w:pPr>
            <w:r w:rsidRPr="00C320B8">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2FDC08D" w14:textId="77777777" w:rsidR="006535A9" w:rsidRPr="00C320B8" w:rsidRDefault="006535A9" w:rsidP="006535A9">
            <w:pPr>
              <w:jc w:val="center"/>
              <w:rPr>
                <w:color w:val="000000"/>
              </w:rPr>
            </w:pPr>
            <w:r w:rsidRPr="00C320B8">
              <w:rPr>
                <w:color w:val="000000"/>
              </w:rPr>
              <w:t>0,000</w:t>
            </w:r>
          </w:p>
        </w:tc>
      </w:tr>
      <w:tr w:rsidR="006535A9" w:rsidRPr="00C320B8" w14:paraId="4170F73D"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B27B13B" w14:textId="77777777" w:rsidR="006535A9" w:rsidRPr="00C320B8" w:rsidRDefault="006535A9" w:rsidP="006535A9">
            <w:pPr>
              <w:rPr>
                <w:color w:val="000000"/>
              </w:rPr>
            </w:pPr>
            <w:r w:rsidRPr="00C320B8">
              <w:rPr>
                <w:color w:val="000000"/>
              </w:rPr>
              <w:t>Расход электрической энергии на передачу тепловой энергии тыс. кВт*ч</w:t>
            </w:r>
          </w:p>
        </w:tc>
        <w:tc>
          <w:tcPr>
            <w:tcW w:w="1204" w:type="dxa"/>
            <w:tcBorders>
              <w:top w:val="nil"/>
              <w:left w:val="nil"/>
              <w:bottom w:val="single" w:sz="4" w:space="0" w:color="auto"/>
              <w:right w:val="single" w:sz="4" w:space="0" w:color="auto"/>
            </w:tcBorders>
            <w:shd w:val="clear" w:color="auto" w:fill="auto"/>
            <w:noWrap/>
            <w:vAlign w:val="center"/>
            <w:hideMark/>
          </w:tcPr>
          <w:p w14:paraId="3CC727A2"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3F484DCA"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53DD135A"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633C3CC9"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18F4C3BD"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0105DF8A"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595D553F" w14:textId="77777777" w:rsidR="006535A9" w:rsidRPr="00C320B8" w:rsidRDefault="006535A9" w:rsidP="006535A9">
            <w:pPr>
              <w:jc w:val="center"/>
              <w:rPr>
                <w:color w:val="000000"/>
              </w:rPr>
            </w:pPr>
            <w:r w:rsidRPr="00C320B8">
              <w:rPr>
                <w:color w:val="000000"/>
              </w:rPr>
              <w:t>74,747</w:t>
            </w:r>
          </w:p>
        </w:tc>
        <w:tc>
          <w:tcPr>
            <w:tcW w:w="1205" w:type="dxa"/>
            <w:tcBorders>
              <w:top w:val="nil"/>
              <w:left w:val="nil"/>
              <w:bottom w:val="single" w:sz="4" w:space="0" w:color="auto"/>
              <w:right w:val="single" w:sz="4" w:space="0" w:color="auto"/>
            </w:tcBorders>
            <w:shd w:val="clear" w:color="auto" w:fill="auto"/>
            <w:noWrap/>
            <w:vAlign w:val="center"/>
            <w:hideMark/>
          </w:tcPr>
          <w:p w14:paraId="6C9C40DB" w14:textId="77777777" w:rsidR="006535A9" w:rsidRPr="00C320B8" w:rsidRDefault="006535A9" w:rsidP="006535A9">
            <w:pPr>
              <w:jc w:val="center"/>
              <w:rPr>
                <w:color w:val="000000"/>
              </w:rPr>
            </w:pPr>
            <w:r w:rsidRPr="00C320B8">
              <w:rPr>
                <w:color w:val="000000"/>
              </w:rPr>
              <w:t>74,747</w:t>
            </w:r>
          </w:p>
        </w:tc>
      </w:tr>
      <w:tr w:rsidR="006535A9" w:rsidRPr="00C320B8" w14:paraId="6782651E" w14:textId="77777777" w:rsidTr="0031006E">
        <w:trPr>
          <w:trHeight w:val="648"/>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25C9A55F" w14:textId="77777777" w:rsidR="006535A9" w:rsidRPr="00C320B8" w:rsidRDefault="006535A9" w:rsidP="006535A9">
            <w:pPr>
              <w:rPr>
                <w:color w:val="000000"/>
              </w:rPr>
            </w:pPr>
            <w:r w:rsidRPr="00C320B8">
              <w:rPr>
                <w:color w:val="000000"/>
              </w:rPr>
              <w:t>Удельный расход электрической энергии на выработку и передачу тепловой энергии. кВт*ч/Гкал</w:t>
            </w:r>
          </w:p>
        </w:tc>
        <w:tc>
          <w:tcPr>
            <w:tcW w:w="1204" w:type="dxa"/>
            <w:tcBorders>
              <w:top w:val="nil"/>
              <w:left w:val="nil"/>
              <w:bottom w:val="single" w:sz="4" w:space="0" w:color="auto"/>
              <w:right w:val="single" w:sz="4" w:space="0" w:color="auto"/>
            </w:tcBorders>
            <w:shd w:val="clear" w:color="auto" w:fill="auto"/>
            <w:noWrap/>
            <w:vAlign w:val="center"/>
            <w:hideMark/>
          </w:tcPr>
          <w:p w14:paraId="43D9E88E"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19BB6E86"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468BC37A"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7AD6ED05"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224FC085"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689970C7"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6188608D" w14:textId="77777777" w:rsidR="006535A9" w:rsidRPr="00C320B8" w:rsidRDefault="006535A9" w:rsidP="006535A9">
            <w:pPr>
              <w:jc w:val="center"/>
              <w:rPr>
                <w:color w:val="000000"/>
              </w:rPr>
            </w:pPr>
            <w:r w:rsidRPr="00C320B8">
              <w:rPr>
                <w:color w:val="000000"/>
              </w:rPr>
              <w:t>70,95</w:t>
            </w:r>
          </w:p>
        </w:tc>
        <w:tc>
          <w:tcPr>
            <w:tcW w:w="1205" w:type="dxa"/>
            <w:tcBorders>
              <w:top w:val="nil"/>
              <w:left w:val="nil"/>
              <w:bottom w:val="single" w:sz="4" w:space="0" w:color="auto"/>
              <w:right w:val="single" w:sz="4" w:space="0" w:color="auto"/>
            </w:tcBorders>
            <w:shd w:val="clear" w:color="auto" w:fill="auto"/>
            <w:noWrap/>
            <w:vAlign w:val="center"/>
            <w:hideMark/>
          </w:tcPr>
          <w:p w14:paraId="47ECEE65" w14:textId="77777777" w:rsidR="006535A9" w:rsidRPr="00C320B8" w:rsidRDefault="006535A9" w:rsidP="006535A9">
            <w:pPr>
              <w:jc w:val="center"/>
              <w:rPr>
                <w:color w:val="000000"/>
              </w:rPr>
            </w:pPr>
            <w:r w:rsidRPr="00C320B8">
              <w:rPr>
                <w:color w:val="000000"/>
              </w:rPr>
              <w:t>70,95</w:t>
            </w:r>
          </w:p>
        </w:tc>
      </w:tr>
    </w:tbl>
    <w:p w14:paraId="6A0AD739" w14:textId="77777777" w:rsidR="00A90136" w:rsidRPr="00367949" w:rsidRDefault="00A90136" w:rsidP="006535A9">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.11. Индикаторы развития систем теплоснабжения котельной Хусатуй.</w:t>
      </w:r>
    </w:p>
    <w:tbl>
      <w:tblPr>
        <w:tblW w:w="15163" w:type="dxa"/>
        <w:tblLayout w:type="fixed"/>
        <w:tblLook w:val="04A0" w:firstRow="1" w:lastRow="0" w:firstColumn="1" w:lastColumn="0" w:noHBand="0" w:noVBand="1"/>
      </w:tblPr>
      <w:tblGrid>
        <w:gridCol w:w="5524"/>
        <w:gridCol w:w="1204"/>
        <w:gridCol w:w="1205"/>
        <w:gridCol w:w="1205"/>
        <w:gridCol w:w="1205"/>
        <w:gridCol w:w="1205"/>
        <w:gridCol w:w="1205"/>
        <w:gridCol w:w="1205"/>
        <w:gridCol w:w="1205"/>
      </w:tblGrid>
      <w:tr w:rsidR="00A90136" w:rsidRPr="00624109" w14:paraId="0614EB2A" w14:textId="77777777" w:rsidTr="0031006E">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A3F6" w14:textId="77777777" w:rsidR="00A90136" w:rsidRPr="00624109" w:rsidRDefault="00A90136" w:rsidP="0031006E">
            <w:pPr>
              <w:rPr>
                <w:color w:val="000000"/>
              </w:rPr>
            </w:pPr>
            <w:r w:rsidRPr="00624109">
              <w:rPr>
                <w:color w:val="000000"/>
              </w:rPr>
              <w:t>Наименование показателя</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5071F0AE" w14:textId="77777777" w:rsidR="00A90136" w:rsidRPr="00624109" w:rsidRDefault="00A90136" w:rsidP="0031006E">
            <w:pPr>
              <w:jc w:val="center"/>
              <w:rPr>
                <w:color w:val="000000"/>
              </w:rPr>
            </w:pPr>
            <w:r w:rsidRPr="00624109">
              <w:rPr>
                <w:color w:val="000000"/>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E2B14A9" w14:textId="77777777" w:rsidR="00A90136" w:rsidRPr="00624109" w:rsidRDefault="00A90136" w:rsidP="0031006E">
            <w:pPr>
              <w:jc w:val="center"/>
              <w:rPr>
                <w:color w:val="000000"/>
              </w:rPr>
            </w:pPr>
            <w:r w:rsidRPr="00624109">
              <w:rPr>
                <w:color w:val="000000"/>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5C45BE2" w14:textId="77777777" w:rsidR="00A90136" w:rsidRPr="00624109" w:rsidRDefault="00A90136" w:rsidP="0031006E">
            <w:pPr>
              <w:jc w:val="center"/>
              <w:rPr>
                <w:color w:val="000000"/>
              </w:rPr>
            </w:pPr>
            <w:r w:rsidRPr="00624109">
              <w:rPr>
                <w:color w:val="000000"/>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905A154" w14:textId="77777777" w:rsidR="00A90136" w:rsidRPr="00624109" w:rsidRDefault="00A90136" w:rsidP="0031006E">
            <w:pPr>
              <w:jc w:val="center"/>
              <w:rPr>
                <w:color w:val="000000"/>
              </w:rPr>
            </w:pPr>
            <w:r w:rsidRPr="00624109">
              <w:rPr>
                <w:color w:val="000000"/>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80ADE25" w14:textId="77777777" w:rsidR="00A90136" w:rsidRPr="00624109" w:rsidRDefault="00A90136" w:rsidP="0031006E">
            <w:pPr>
              <w:jc w:val="center"/>
              <w:rPr>
                <w:color w:val="000000"/>
              </w:rPr>
            </w:pPr>
            <w:r w:rsidRPr="00624109">
              <w:rPr>
                <w:color w:val="000000"/>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3F907FC" w14:textId="77777777" w:rsidR="00A90136" w:rsidRPr="00624109" w:rsidRDefault="00A90136" w:rsidP="0031006E">
            <w:pPr>
              <w:jc w:val="center"/>
              <w:rPr>
                <w:color w:val="000000"/>
              </w:rPr>
            </w:pPr>
            <w:r w:rsidRPr="00624109">
              <w:rPr>
                <w:color w:val="000000"/>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3B42084" w14:textId="77777777" w:rsidR="00A90136" w:rsidRPr="00624109" w:rsidRDefault="00A90136" w:rsidP="0031006E">
            <w:pPr>
              <w:jc w:val="center"/>
              <w:rPr>
                <w:color w:val="000000"/>
              </w:rPr>
            </w:pPr>
            <w:r w:rsidRPr="00624109">
              <w:rPr>
                <w:color w:val="000000"/>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0505D37" w14:textId="77777777" w:rsidR="00A90136" w:rsidRPr="00624109" w:rsidRDefault="00A90136" w:rsidP="0031006E">
            <w:pPr>
              <w:jc w:val="center"/>
              <w:rPr>
                <w:color w:val="000000"/>
              </w:rPr>
            </w:pPr>
            <w:r w:rsidRPr="00624109">
              <w:rPr>
                <w:color w:val="000000"/>
              </w:rPr>
              <w:t>2029</w:t>
            </w:r>
          </w:p>
        </w:tc>
      </w:tr>
      <w:tr w:rsidR="00A90136" w:rsidRPr="00624109" w14:paraId="34087EBE"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8E581D" w14:textId="77777777" w:rsidR="00A90136" w:rsidRPr="00624109" w:rsidRDefault="00A90136" w:rsidP="0031006E">
            <w:pPr>
              <w:rPr>
                <w:color w:val="000000"/>
              </w:rPr>
            </w:pPr>
            <w:r w:rsidRPr="00624109">
              <w:rPr>
                <w:color w:val="000000"/>
              </w:rPr>
              <w:t>Поток отказов тепловых сетей ед/год</w:t>
            </w:r>
          </w:p>
        </w:tc>
        <w:tc>
          <w:tcPr>
            <w:tcW w:w="1204" w:type="dxa"/>
            <w:tcBorders>
              <w:top w:val="nil"/>
              <w:left w:val="nil"/>
              <w:bottom w:val="single" w:sz="4" w:space="0" w:color="auto"/>
              <w:right w:val="single" w:sz="4" w:space="0" w:color="auto"/>
            </w:tcBorders>
            <w:shd w:val="clear" w:color="auto" w:fill="auto"/>
            <w:noWrap/>
            <w:vAlign w:val="center"/>
            <w:hideMark/>
          </w:tcPr>
          <w:p w14:paraId="4ED730AB" w14:textId="77777777" w:rsidR="00A90136" w:rsidRPr="00624109" w:rsidRDefault="00A90136" w:rsidP="0031006E">
            <w:pPr>
              <w:jc w:val="center"/>
              <w:rPr>
                <w:color w:val="000000"/>
              </w:rPr>
            </w:pPr>
            <w:r w:rsidRPr="00624109">
              <w:rPr>
                <w:color w:val="000000"/>
              </w:rPr>
              <w:t>0,0509</w:t>
            </w:r>
          </w:p>
        </w:tc>
        <w:tc>
          <w:tcPr>
            <w:tcW w:w="1205" w:type="dxa"/>
            <w:tcBorders>
              <w:top w:val="nil"/>
              <w:left w:val="nil"/>
              <w:bottom w:val="single" w:sz="4" w:space="0" w:color="auto"/>
              <w:right w:val="single" w:sz="4" w:space="0" w:color="auto"/>
            </w:tcBorders>
            <w:shd w:val="clear" w:color="auto" w:fill="auto"/>
            <w:noWrap/>
            <w:vAlign w:val="center"/>
            <w:hideMark/>
          </w:tcPr>
          <w:p w14:paraId="3072EBC2" w14:textId="77777777" w:rsidR="00A90136" w:rsidRPr="00624109" w:rsidRDefault="00A90136" w:rsidP="0031006E">
            <w:pPr>
              <w:jc w:val="center"/>
              <w:rPr>
                <w:color w:val="000000"/>
              </w:rPr>
            </w:pPr>
            <w:r w:rsidRPr="00624109">
              <w:rPr>
                <w:color w:val="000000"/>
              </w:rPr>
              <w:t>0,0509</w:t>
            </w:r>
          </w:p>
        </w:tc>
        <w:tc>
          <w:tcPr>
            <w:tcW w:w="1205" w:type="dxa"/>
            <w:tcBorders>
              <w:top w:val="nil"/>
              <w:left w:val="nil"/>
              <w:bottom w:val="single" w:sz="4" w:space="0" w:color="auto"/>
              <w:right w:val="single" w:sz="4" w:space="0" w:color="auto"/>
            </w:tcBorders>
            <w:shd w:val="clear" w:color="auto" w:fill="auto"/>
            <w:noWrap/>
            <w:vAlign w:val="center"/>
            <w:hideMark/>
          </w:tcPr>
          <w:p w14:paraId="43CB50EF" w14:textId="77777777" w:rsidR="00A90136" w:rsidRPr="00624109" w:rsidRDefault="00A90136" w:rsidP="0031006E">
            <w:pPr>
              <w:jc w:val="center"/>
              <w:rPr>
                <w:color w:val="000000"/>
              </w:rPr>
            </w:pPr>
            <w:r w:rsidRPr="00624109">
              <w:rPr>
                <w:color w:val="000000"/>
              </w:rPr>
              <w:t>0,0509</w:t>
            </w:r>
          </w:p>
        </w:tc>
        <w:tc>
          <w:tcPr>
            <w:tcW w:w="1205" w:type="dxa"/>
            <w:tcBorders>
              <w:top w:val="nil"/>
              <w:left w:val="nil"/>
              <w:bottom w:val="single" w:sz="4" w:space="0" w:color="auto"/>
              <w:right w:val="single" w:sz="4" w:space="0" w:color="auto"/>
            </w:tcBorders>
            <w:shd w:val="clear" w:color="auto" w:fill="auto"/>
            <w:noWrap/>
            <w:vAlign w:val="center"/>
            <w:hideMark/>
          </w:tcPr>
          <w:p w14:paraId="69ECCA65" w14:textId="77777777" w:rsidR="00A90136" w:rsidRPr="00624109" w:rsidRDefault="00A90136" w:rsidP="0031006E">
            <w:pPr>
              <w:jc w:val="center"/>
              <w:rPr>
                <w:color w:val="000000"/>
              </w:rPr>
            </w:pPr>
            <w:r w:rsidRPr="00624109">
              <w:rPr>
                <w:color w:val="000000"/>
              </w:rPr>
              <w:t>0,0509</w:t>
            </w:r>
          </w:p>
        </w:tc>
        <w:tc>
          <w:tcPr>
            <w:tcW w:w="1205" w:type="dxa"/>
            <w:tcBorders>
              <w:top w:val="nil"/>
              <w:left w:val="nil"/>
              <w:bottom w:val="single" w:sz="4" w:space="0" w:color="auto"/>
              <w:right w:val="single" w:sz="4" w:space="0" w:color="auto"/>
            </w:tcBorders>
            <w:shd w:val="clear" w:color="auto" w:fill="auto"/>
            <w:noWrap/>
            <w:vAlign w:val="center"/>
            <w:hideMark/>
          </w:tcPr>
          <w:p w14:paraId="3C1D8246" w14:textId="77777777" w:rsidR="00A90136" w:rsidRPr="00624109" w:rsidRDefault="00A90136" w:rsidP="0031006E">
            <w:pPr>
              <w:jc w:val="center"/>
              <w:rPr>
                <w:color w:val="000000"/>
              </w:rPr>
            </w:pPr>
            <w:r w:rsidRPr="00624109">
              <w:rPr>
                <w:color w:val="000000"/>
              </w:rPr>
              <w:t>0,0583</w:t>
            </w:r>
          </w:p>
        </w:tc>
        <w:tc>
          <w:tcPr>
            <w:tcW w:w="1205" w:type="dxa"/>
            <w:tcBorders>
              <w:top w:val="nil"/>
              <w:left w:val="nil"/>
              <w:bottom w:val="single" w:sz="4" w:space="0" w:color="auto"/>
              <w:right w:val="single" w:sz="4" w:space="0" w:color="auto"/>
            </w:tcBorders>
            <w:shd w:val="clear" w:color="auto" w:fill="auto"/>
            <w:noWrap/>
            <w:vAlign w:val="center"/>
            <w:hideMark/>
          </w:tcPr>
          <w:p w14:paraId="531B7B64" w14:textId="77777777" w:rsidR="00A90136" w:rsidRPr="00624109" w:rsidRDefault="00A90136" w:rsidP="0031006E">
            <w:pPr>
              <w:jc w:val="center"/>
              <w:rPr>
                <w:color w:val="000000"/>
              </w:rPr>
            </w:pPr>
            <w:r w:rsidRPr="00624109">
              <w:rPr>
                <w:color w:val="000000"/>
              </w:rPr>
              <w:t>0,0614</w:t>
            </w:r>
          </w:p>
        </w:tc>
        <w:tc>
          <w:tcPr>
            <w:tcW w:w="1205" w:type="dxa"/>
            <w:tcBorders>
              <w:top w:val="nil"/>
              <w:left w:val="nil"/>
              <w:bottom w:val="single" w:sz="4" w:space="0" w:color="auto"/>
              <w:right w:val="single" w:sz="4" w:space="0" w:color="auto"/>
            </w:tcBorders>
            <w:shd w:val="clear" w:color="auto" w:fill="auto"/>
            <w:noWrap/>
            <w:vAlign w:val="center"/>
            <w:hideMark/>
          </w:tcPr>
          <w:p w14:paraId="60597B80" w14:textId="77777777" w:rsidR="00A90136" w:rsidRPr="00624109" w:rsidRDefault="00A90136" w:rsidP="0031006E">
            <w:pPr>
              <w:jc w:val="center"/>
              <w:rPr>
                <w:color w:val="000000"/>
              </w:rPr>
            </w:pPr>
            <w:r w:rsidRPr="00624109">
              <w:rPr>
                <w:color w:val="000000"/>
              </w:rPr>
              <w:t>0,0653</w:t>
            </w:r>
          </w:p>
        </w:tc>
        <w:tc>
          <w:tcPr>
            <w:tcW w:w="1205" w:type="dxa"/>
            <w:tcBorders>
              <w:top w:val="nil"/>
              <w:left w:val="nil"/>
              <w:bottom w:val="single" w:sz="4" w:space="0" w:color="auto"/>
              <w:right w:val="single" w:sz="4" w:space="0" w:color="auto"/>
            </w:tcBorders>
            <w:shd w:val="clear" w:color="auto" w:fill="auto"/>
            <w:noWrap/>
            <w:vAlign w:val="center"/>
            <w:hideMark/>
          </w:tcPr>
          <w:p w14:paraId="63E3C4F9" w14:textId="77777777" w:rsidR="00A90136" w:rsidRPr="00624109" w:rsidRDefault="00A90136" w:rsidP="0031006E">
            <w:pPr>
              <w:jc w:val="center"/>
              <w:rPr>
                <w:color w:val="000000"/>
              </w:rPr>
            </w:pPr>
            <w:r w:rsidRPr="00624109">
              <w:rPr>
                <w:color w:val="000000"/>
              </w:rPr>
              <w:t>0,0700</w:t>
            </w:r>
          </w:p>
        </w:tc>
      </w:tr>
      <w:tr w:rsidR="00A90136" w:rsidRPr="00624109" w14:paraId="448DA7AB" w14:textId="77777777" w:rsidTr="0031006E">
        <w:trPr>
          <w:trHeight w:val="18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F30348" w14:textId="77777777" w:rsidR="00A90136" w:rsidRPr="00624109" w:rsidRDefault="00A90136" w:rsidP="0031006E">
            <w:pPr>
              <w:rPr>
                <w:color w:val="000000"/>
              </w:rPr>
            </w:pPr>
            <w:r w:rsidRPr="00624109">
              <w:rPr>
                <w:color w:val="00000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39D1CD34"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0BA1AE2"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3EA62585"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06FA3BDB"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48D7008C"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B3CD957"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686AE0AE"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673A59A3" w14:textId="77777777" w:rsidR="00A90136" w:rsidRPr="00624109" w:rsidRDefault="00A90136" w:rsidP="0031006E">
            <w:pPr>
              <w:jc w:val="center"/>
              <w:rPr>
                <w:color w:val="000000"/>
              </w:rPr>
            </w:pPr>
            <w:r w:rsidRPr="00624109">
              <w:rPr>
                <w:color w:val="000000"/>
              </w:rPr>
              <w:t>128</w:t>
            </w:r>
          </w:p>
        </w:tc>
      </w:tr>
      <w:tr w:rsidR="00A90136" w:rsidRPr="00624109" w14:paraId="52E151E6" w14:textId="77777777" w:rsidTr="0031006E">
        <w:trPr>
          <w:trHeight w:val="280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6622B7" w14:textId="77777777" w:rsidR="00A90136" w:rsidRPr="00624109" w:rsidRDefault="00A90136" w:rsidP="0031006E">
            <w:pPr>
              <w:rPr>
                <w:color w:val="000000"/>
              </w:rPr>
            </w:pPr>
            <w:r w:rsidRPr="00624109">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04" w:type="dxa"/>
            <w:tcBorders>
              <w:top w:val="nil"/>
              <w:left w:val="nil"/>
              <w:bottom w:val="single" w:sz="4" w:space="0" w:color="auto"/>
              <w:right w:val="single" w:sz="4" w:space="0" w:color="auto"/>
            </w:tcBorders>
            <w:shd w:val="clear" w:color="auto" w:fill="auto"/>
            <w:noWrap/>
            <w:vAlign w:val="center"/>
            <w:hideMark/>
          </w:tcPr>
          <w:p w14:paraId="2E4E86EC"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159AC74E"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DDCBE52"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87E3877"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D48FDA1"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436DF81"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82945C9"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266F567" w14:textId="77777777" w:rsidR="00A90136" w:rsidRPr="00624109" w:rsidRDefault="00A90136" w:rsidP="0031006E">
            <w:pPr>
              <w:jc w:val="center"/>
              <w:rPr>
                <w:color w:val="000000"/>
              </w:rPr>
            </w:pPr>
            <w:r w:rsidRPr="00624109">
              <w:rPr>
                <w:color w:val="000000"/>
              </w:rPr>
              <w:t>0</w:t>
            </w:r>
          </w:p>
        </w:tc>
      </w:tr>
      <w:tr w:rsidR="00A90136" w:rsidRPr="00624109" w14:paraId="182CDC89"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0FCA75" w14:textId="77777777" w:rsidR="00A90136" w:rsidRPr="00624109" w:rsidRDefault="00A90136" w:rsidP="0031006E">
            <w:pPr>
              <w:rPr>
                <w:color w:val="000000"/>
              </w:rPr>
            </w:pPr>
            <w:r w:rsidRPr="00624109">
              <w:rPr>
                <w:color w:val="000000"/>
              </w:rPr>
              <w:lastRenderedPageBreak/>
              <w:t>Удельный расход условного топлива на единицу тепловой энергии, отпускаемой с коллекторов источников тепловой энергии тут/Гкал</w:t>
            </w:r>
          </w:p>
        </w:tc>
        <w:tc>
          <w:tcPr>
            <w:tcW w:w="1204" w:type="dxa"/>
            <w:tcBorders>
              <w:top w:val="nil"/>
              <w:left w:val="nil"/>
              <w:bottom w:val="single" w:sz="4" w:space="0" w:color="auto"/>
              <w:right w:val="single" w:sz="4" w:space="0" w:color="auto"/>
            </w:tcBorders>
            <w:shd w:val="clear" w:color="auto" w:fill="auto"/>
            <w:noWrap/>
            <w:vAlign w:val="center"/>
            <w:hideMark/>
          </w:tcPr>
          <w:p w14:paraId="5DD6C58A"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13653393"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C784C38"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1E10D491"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06B77873"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479488FA"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857B750"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48203F65" w14:textId="77777777" w:rsidR="00A90136" w:rsidRPr="00624109" w:rsidRDefault="00A90136" w:rsidP="0031006E">
            <w:pPr>
              <w:jc w:val="center"/>
              <w:rPr>
                <w:color w:val="000000"/>
              </w:rPr>
            </w:pPr>
            <w:r w:rsidRPr="00624109">
              <w:rPr>
                <w:color w:val="000000"/>
              </w:rPr>
              <w:t>0,204</w:t>
            </w:r>
          </w:p>
        </w:tc>
      </w:tr>
      <w:tr w:rsidR="00A90136" w:rsidRPr="00624109" w14:paraId="78596C47" w14:textId="77777777" w:rsidTr="0031006E">
        <w:trPr>
          <w:trHeight w:val="3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153B41" w14:textId="77777777" w:rsidR="00A90136" w:rsidRPr="00624109" w:rsidRDefault="00A90136" w:rsidP="0031006E">
            <w:pPr>
              <w:rPr>
                <w:color w:val="000000"/>
              </w:rPr>
            </w:pPr>
            <w:r w:rsidRPr="00624109">
              <w:rPr>
                <w:color w:val="000000"/>
              </w:rPr>
              <w:t>Материальная характеристика тепловых сетей, м</w:t>
            </w:r>
            <w:r w:rsidRPr="00624109">
              <w:rPr>
                <w:color w:val="000000"/>
                <w:vertAlign w:val="superscript"/>
              </w:rPr>
              <w:t>2</w:t>
            </w:r>
          </w:p>
        </w:tc>
        <w:tc>
          <w:tcPr>
            <w:tcW w:w="1204" w:type="dxa"/>
            <w:tcBorders>
              <w:top w:val="nil"/>
              <w:left w:val="nil"/>
              <w:bottom w:val="single" w:sz="4" w:space="0" w:color="auto"/>
              <w:right w:val="single" w:sz="4" w:space="0" w:color="auto"/>
            </w:tcBorders>
            <w:shd w:val="clear" w:color="auto" w:fill="auto"/>
            <w:noWrap/>
            <w:vAlign w:val="center"/>
            <w:hideMark/>
          </w:tcPr>
          <w:p w14:paraId="258EEB08"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76DB5125"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56C4DDF8"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598451BA"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44403638"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6E6CE087"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61EE813E" w14:textId="77777777" w:rsidR="00A90136" w:rsidRPr="00624109" w:rsidRDefault="00A90136" w:rsidP="0031006E">
            <w:pPr>
              <w:jc w:val="center"/>
              <w:rPr>
                <w:color w:val="000000"/>
              </w:rPr>
            </w:pPr>
            <w:r w:rsidRPr="00624109">
              <w:rPr>
                <w:color w:val="000000"/>
              </w:rPr>
              <w:t>185,38</w:t>
            </w:r>
          </w:p>
        </w:tc>
        <w:tc>
          <w:tcPr>
            <w:tcW w:w="1205" w:type="dxa"/>
            <w:tcBorders>
              <w:top w:val="nil"/>
              <w:left w:val="nil"/>
              <w:bottom w:val="single" w:sz="4" w:space="0" w:color="auto"/>
              <w:right w:val="single" w:sz="4" w:space="0" w:color="auto"/>
            </w:tcBorders>
            <w:shd w:val="clear" w:color="auto" w:fill="auto"/>
            <w:noWrap/>
            <w:vAlign w:val="center"/>
            <w:hideMark/>
          </w:tcPr>
          <w:p w14:paraId="15E11E70" w14:textId="77777777" w:rsidR="00A90136" w:rsidRPr="00624109" w:rsidRDefault="00A90136" w:rsidP="0031006E">
            <w:pPr>
              <w:jc w:val="center"/>
              <w:rPr>
                <w:color w:val="000000"/>
              </w:rPr>
            </w:pPr>
            <w:r w:rsidRPr="00624109">
              <w:rPr>
                <w:color w:val="000000"/>
              </w:rPr>
              <w:t>185,38</w:t>
            </w:r>
          </w:p>
        </w:tc>
      </w:tr>
      <w:tr w:rsidR="00A90136" w:rsidRPr="00624109" w14:paraId="1670DBA8"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9BC579" w14:textId="77777777" w:rsidR="00A90136" w:rsidRPr="00624109" w:rsidRDefault="00A90136" w:rsidP="0031006E">
            <w:pPr>
              <w:rPr>
                <w:color w:val="000000"/>
              </w:rPr>
            </w:pPr>
            <w:r w:rsidRPr="00624109">
              <w:rPr>
                <w:color w:val="000000"/>
              </w:rPr>
              <w:t>Величина нормативных тепловых потерь, Гкал</w:t>
            </w:r>
          </w:p>
        </w:tc>
        <w:tc>
          <w:tcPr>
            <w:tcW w:w="1204" w:type="dxa"/>
            <w:tcBorders>
              <w:top w:val="nil"/>
              <w:left w:val="nil"/>
              <w:bottom w:val="single" w:sz="4" w:space="0" w:color="auto"/>
              <w:right w:val="single" w:sz="4" w:space="0" w:color="auto"/>
            </w:tcBorders>
            <w:shd w:val="clear" w:color="auto" w:fill="auto"/>
            <w:noWrap/>
            <w:vAlign w:val="center"/>
            <w:hideMark/>
          </w:tcPr>
          <w:p w14:paraId="07F3792B"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227C21AB"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0F2455B2"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7FF84675"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72B3EA91"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7B3AA473"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13C3BFA6" w14:textId="77777777" w:rsidR="00A90136" w:rsidRPr="00624109" w:rsidRDefault="00A90136" w:rsidP="0031006E">
            <w:pPr>
              <w:jc w:val="center"/>
              <w:rPr>
                <w:color w:val="000000"/>
              </w:rPr>
            </w:pPr>
            <w:r w:rsidRPr="00624109">
              <w:rPr>
                <w:color w:val="000000"/>
              </w:rPr>
              <w:t>243,12</w:t>
            </w:r>
          </w:p>
        </w:tc>
        <w:tc>
          <w:tcPr>
            <w:tcW w:w="1205" w:type="dxa"/>
            <w:tcBorders>
              <w:top w:val="nil"/>
              <w:left w:val="nil"/>
              <w:bottom w:val="single" w:sz="4" w:space="0" w:color="auto"/>
              <w:right w:val="single" w:sz="4" w:space="0" w:color="auto"/>
            </w:tcBorders>
            <w:shd w:val="clear" w:color="auto" w:fill="auto"/>
            <w:noWrap/>
            <w:vAlign w:val="center"/>
            <w:hideMark/>
          </w:tcPr>
          <w:p w14:paraId="579BFE1F" w14:textId="77777777" w:rsidR="00A90136" w:rsidRPr="00624109" w:rsidRDefault="00A90136" w:rsidP="0031006E">
            <w:pPr>
              <w:jc w:val="center"/>
              <w:rPr>
                <w:color w:val="000000"/>
              </w:rPr>
            </w:pPr>
            <w:r w:rsidRPr="00624109">
              <w:rPr>
                <w:color w:val="000000"/>
              </w:rPr>
              <w:t>243,12</w:t>
            </w:r>
          </w:p>
        </w:tc>
      </w:tr>
      <w:tr w:rsidR="00A90136" w:rsidRPr="00624109" w14:paraId="331429C0"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A78132" w14:textId="77777777" w:rsidR="00A90136" w:rsidRPr="00624109" w:rsidRDefault="00A90136" w:rsidP="0031006E">
            <w:pPr>
              <w:rPr>
                <w:color w:val="000000"/>
              </w:rPr>
            </w:pPr>
            <w:r w:rsidRPr="00624109">
              <w:rPr>
                <w:color w:val="000000"/>
              </w:rPr>
              <w:t>Отношение тепловых потерь к материальной характеристике тепловых сетей, Гкал/м2</w:t>
            </w:r>
          </w:p>
        </w:tc>
        <w:tc>
          <w:tcPr>
            <w:tcW w:w="1204" w:type="dxa"/>
            <w:tcBorders>
              <w:top w:val="nil"/>
              <w:left w:val="nil"/>
              <w:bottom w:val="single" w:sz="4" w:space="0" w:color="auto"/>
              <w:right w:val="single" w:sz="4" w:space="0" w:color="auto"/>
            </w:tcBorders>
            <w:shd w:val="clear" w:color="auto" w:fill="auto"/>
            <w:noWrap/>
            <w:vAlign w:val="center"/>
            <w:hideMark/>
          </w:tcPr>
          <w:p w14:paraId="6F140160"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6D85B224"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3D0FFFFF"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29DCA94A"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11573295"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593C4888"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78B77167" w14:textId="77777777" w:rsidR="00A90136" w:rsidRPr="00624109" w:rsidRDefault="00A90136" w:rsidP="0031006E">
            <w:pPr>
              <w:jc w:val="center"/>
              <w:rPr>
                <w:color w:val="000000"/>
              </w:rPr>
            </w:pPr>
            <w:r w:rsidRPr="00624109">
              <w:rPr>
                <w:color w:val="000000"/>
              </w:rPr>
              <w:t>1,31</w:t>
            </w:r>
          </w:p>
        </w:tc>
        <w:tc>
          <w:tcPr>
            <w:tcW w:w="1205" w:type="dxa"/>
            <w:tcBorders>
              <w:top w:val="nil"/>
              <w:left w:val="nil"/>
              <w:bottom w:val="single" w:sz="4" w:space="0" w:color="auto"/>
              <w:right w:val="single" w:sz="4" w:space="0" w:color="auto"/>
            </w:tcBorders>
            <w:shd w:val="clear" w:color="auto" w:fill="auto"/>
            <w:noWrap/>
            <w:vAlign w:val="center"/>
            <w:hideMark/>
          </w:tcPr>
          <w:p w14:paraId="3086811E" w14:textId="77777777" w:rsidR="00A90136" w:rsidRPr="00624109" w:rsidRDefault="00A90136" w:rsidP="0031006E">
            <w:pPr>
              <w:jc w:val="center"/>
              <w:rPr>
                <w:color w:val="000000"/>
              </w:rPr>
            </w:pPr>
            <w:r w:rsidRPr="00624109">
              <w:rPr>
                <w:color w:val="000000"/>
              </w:rPr>
              <w:t>1,31</w:t>
            </w:r>
          </w:p>
        </w:tc>
      </w:tr>
      <w:tr w:rsidR="00A90136" w:rsidRPr="00624109" w14:paraId="021026EB"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927A07" w14:textId="77777777" w:rsidR="00A90136" w:rsidRPr="00624109" w:rsidRDefault="00A90136" w:rsidP="0031006E">
            <w:pPr>
              <w:rPr>
                <w:color w:val="000000"/>
              </w:rPr>
            </w:pPr>
            <w:r w:rsidRPr="00624109">
              <w:rPr>
                <w:color w:val="000000"/>
              </w:rPr>
              <w:t>Полезный отпуск тепловой энергии, Гкал</w:t>
            </w:r>
          </w:p>
        </w:tc>
        <w:tc>
          <w:tcPr>
            <w:tcW w:w="1204" w:type="dxa"/>
            <w:tcBorders>
              <w:top w:val="nil"/>
              <w:left w:val="nil"/>
              <w:bottom w:val="single" w:sz="4" w:space="0" w:color="auto"/>
              <w:right w:val="single" w:sz="4" w:space="0" w:color="auto"/>
            </w:tcBorders>
            <w:shd w:val="clear" w:color="auto" w:fill="auto"/>
            <w:noWrap/>
            <w:vAlign w:val="center"/>
            <w:hideMark/>
          </w:tcPr>
          <w:p w14:paraId="396018C3"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36A2CFDA"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1F0C9DF6"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4214AFF2"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2EAEBEFE"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00E1D538"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72BD68A2" w14:textId="77777777" w:rsidR="00A90136" w:rsidRPr="00624109" w:rsidRDefault="00A90136" w:rsidP="0031006E">
            <w:pPr>
              <w:jc w:val="center"/>
              <w:rPr>
                <w:color w:val="000000"/>
              </w:rPr>
            </w:pPr>
            <w:r w:rsidRPr="00624109">
              <w:rPr>
                <w:color w:val="000000"/>
              </w:rPr>
              <w:t>3148,84</w:t>
            </w:r>
          </w:p>
        </w:tc>
        <w:tc>
          <w:tcPr>
            <w:tcW w:w="1205" w:type="dxa"/>
            <w:tcBorders>
              <w:top w:val="nil"/>
              <w:left w:val="nil"/>
              <w:bottom w:val="single" w:sz="4" w:space="0" w:color="auto"/>
              <w:right w:val="single" w:sz="4" w:space="0" w:color="auto"/>
            </w:tcBorders>
            <w:shd w:val="clear" w:color="auto" w:fill="auto"/>
            <w:noWrap/>
            <w:vAlign w:val="center"/>
            <w:hideMark/>
          </w:tcPr>
          <w:p w14:paraId="6763FDE5" w14:textId="77777777" w:rsidR="00A90136" w:rsidRPr="00624109" w:rsidRDefault="00A90136" w:rsidP="0031006E">
            <w:pPr>
              <w:jc w:val="center"/>
              <w:rPr>
                <w:color w:val="000000"/>
              </w:rPr>
            </w:pPr>
            <w:r w:rsidRPr="00624109">
              <w:rPr>
                <w:color w:val="000000"/>
              </w:rPr>
              <w:t>3148,84</w:t>
            </w:r>
          </w:p>
        </w:tc>
      </w:tr>
      <w:tr w:rsidR="00A90136" w:rsidRPr="00624109" w14:paraId="2A6BD737"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B1A7FD" w14:textId="77777777" w:rsidR="00A90136" w:rsidRPr="00624109" w:rsidRDefault="00A90136" w:rsidP="0031006E">
            <w:pPr>
              <w:rPr>
                <w:color w:val="000000"/>
              </w:rPr>
            </w:pPr>
            <w:r w:rsidRPr="00624109">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7A866B9A" w14:textId="77777777" w:rsidR="00A90136" w:rsidRPr="00624109" w:rsidRDefault="00A90136" w:rsidP="0031006E">
            <w:pPr>
              <w:jc w:val="center"/>
              <w:rPr>
                <w:color w:val="000000"/>
              </w:rPr>
            </w:pPr>
            <w:r w:rsidRPr="00624109">
              <w:rPr>
                <w:color w:val="000000"/>
              </w:rPr>
              <w:t>14</w:t>
            </w:r>
          </w:p>
        </w:tc>
        <w:tc>
          <w:tcPr>
            <w:tcW w:w="1205" w:type="dxa"/>
            <w:tcBorders>
              <w:top w:val="nil"/>
              <w:left w:val="nil"/>
              <w:bottom w:val="single" w:sz="4" w:space="0" w:color="auto"/>
              <w:right w:val="single" w:sz="4" w:space="0" w:color="auto"/>
            </w:tcBorders>
            <w:shd w:val="clear" w:color="auto" w:fill="auto"/>
            <w:noWrap/>
            <w:vAlign w:val="center"/>
            <w:hideMark/>
          </w:tcPr>
          <w:p w14:paraId="11DAE9DC" w14:textId="77777777" w:rsidR="00A90136" w:rsidRPr="00624109" w:rsidRDefault="00A90136" w:rsidP="0031006E">
            <w:pPr>
              <w:jc w:val="center"/>
              <w:rPr>
                <w:color w:val="000000"/>
              </w:rPr>
            </w:pPr>
            <w:r w:rsidRPr="00624109">
              <w:rPr>
                <w:color w:val="000000"/>
              </w:rPr>
              <w:t>15</w:t>
            </w:r>
          </w:p>
        </w:tc>
        <w:tc>
          <w:tcPr>
            <w:tcW w:w="1205" w:type="dxa"/>
            <w:tcBorders>
              <w:top w:val="nil"/>
              <w:left w:val="nil"/>
              <w:bottom w:val="single" w:sz="4" w:space="0" w:color="auto"/>
              <w:right w:val="single" w:sz="4" w:space="0" w:color="auto"/>
            </w:tcBorders>
            <w:shd w:val="clear" w:color="auto" w:fill="auto"/>
            <w:noWrap/>
            <w:vAlign w:val="center"/>
            <w:hideMark/>
          </w:tcPr>
          <w:p w14:paraId="164A5A97" w14:textId="77777777" w:rsidR="00A90136" w:rsidRPr="00624109" w:rsidRDefault="00A90136" w:rsidP="0031006E">
            <w:pPr>
              <w:jc w:val="center"/>
              <w:rPr>
                <w:color w:val="000000"/>
              </w:rPr>
            </w:pPr>
            <w:r w:rsidRPr="00624109">
              <w:rPr>
                <w:color w:val="000000"/>
              </w:rPr>
              <w:t>16</w:t>
            </w:r>
          </w:p>
        </w:tc>
        <w:tc>
          <w:tcPr>
            <w:tcW w:w="1205" w:type="dxa"/>
            <w:tcBorders>
              <w:top w:val="nil"/>
              <w:left w:val="nil"/>
              <w:bottom w:val="single" w:sz="4" w:space="0" w:color="auto"/>
              <w:right w:val="single" w:sz="4" w:space="0" w:color="auto"/>
            </w:tcBorders>
            <w:shd w:val="clear" w:color="auto" w:fill="auto"/>
            <w:noWrap/>
            <w:vAlign w:val="center"/>
            <w:hideMark/>
          </w:tcPr>
          <w:p w14:paraId="3D821924" w14:textId="77777777" w:rsidR="00A90136" w:rsidRPr="00624109" w:rsidRDefault="00A90136" w:rsidP="0031006E">
            <w:pPr>
              <w:jc w:val="center"/>
              <w:rPr>
                <w:color w:val="000000"/>
              </w:rPr>
            </w:pPr>
            <w:r w:rsidRPr="00624109">
              <w:rPr>
                <w:color w:val="000000"/>
              </w:rPr>
              <w:t>17</w:t>
            </w:r>
          </w:p>
        </w:tc>
        <w:tc>
          <w:tcPr>
            <w:tcW w:w="1205" w:type="dxa"/>
            <w:tcBorders>
              <w:top w:val="nil"/>
              <w:left w:val="nil"/>
              <w:bottom w:val="single" w:sz="4" w:space="0" w:color="auto"/>
              <w:right w:val="single" w:sz="4" w:space="0" w:color="auto"/>
            </w:tcBorders>
            <w:shd w:val="clear" w:color="auto" w:fill="auto"/>
            <w:noWrap/>
            <w:vAlign w:val="center"/>
            <w:hideMark/>
          </w:tcPr>
          <w:p w14:paraId="430B3C17" w14:textId="77777777" w:rsidR="00A90136" w:rsidRPr="00624109" w:rsidRDefault="00A90136" w:rsidP="0031006E">
            <w:pPr>
              <w:jc w:val="center"/>
              <w:rPr>
                <w:color w:val="000000"/>
              </w:rPr>
            </w:pPr>
            <w:r w:rsidRPr="00624109">
              <w:rPr>
                <w:color w:val="000000"/>
              </w:rPr>
              <w:t>18</w:t>
            </w:r>
          </w:p>
        </w:tc>
        <w:tc>
          <w:tcPr>
            <w:tcW w:w="1205" w:type="dxa"/>
            <w:tcBorders>
              <w:top w:val="nil"/>
              <w:left w:val="nil"/>
              <w:bottom w:val="single" w:sz="4" w:space="0" w:color="auto"/>
              <w:right w:val="single" w:sz="4" w:space="0" w:color="auto"/>
            </w:tcBorders>
            <w:shd w:val="clear" w:color="auto" w:fill="auto"/>
            <w:noWrap/>
            <w:vAlign w:val="center"/>
            <w:hideMark/>
          </w:tcPr>
          <w:p w14:paraId="210D192C" w14:textId="77777777" w:rsidR="00A90136" w:rsidRPr="00624109" w:rsidRDefault="00A90136" w:rsidP="0031006E">
            <w:pPr>
              <w:jc w:val="center"/>
              <w:rPr>
                <w:color w:val="000000"/>
              </w:rPr>
            </w:pPr>
            <w:r w:rsidRPr="00624109">
              <w:rPr>
                <w:color w:val="000000"/>
              </w:rPr>
              <w:t>19</w:t>
            </w:r>
          </w:p>
        </w:tc>
        <w:tc>
          <w:tcPr>
            <w:tcW w:w="1205" w:type="dxa"/>
            <w:tcBorders>
              <w:top w:val="nil"/>
              <w:left w:val="nil"/>
              <w:bottom w:val="single" w:sz="4" w:space="0" w:color="auto"/>
              <w:right w:val="single" w:sz="4" w:space="0" w:color="auto"/>
            </w:tcBorders>
            <w:shd w:val="clear" w:color="auto" w:fill="auto"/>
            <w:noWrap/>
            <w:vAlign w:val="center"/>
            <w:hideMark/>
          </w:tcPr>
          <w:p w14:paraId="0E8B6628" w14:textId="77777777" w:rsidR="00A90136" w:rsidRPr="00624109" w:rsidRDefault="00A90136" w:rsidP="0031006E">
            <w:pPr>
              <w:jc w:val="center"/>
              <w:rPr>
                <w:color w:val="000000"/>
              </w:rPr>
            </w:pPr>
            <w:r w:rsidRPr="00624109">
              <w:rPr>
                <w:color w:val="000000"/>
              </w:rPr>
              <w:t>20</w:t>
            </w:r>
          </w:p>
        </w:tc>
        <w:tc>
          <w:tcPr>
            <w:tcW w:w="1205" w:type="dxa"/>
            <w:tcBorders>
              <w:top w:val="nil"/>
              <w:left w:val="nil"/>
              <w:bottom w:val="single" w:sz="4" w:space="0" w:color="auto"/>
              <w:right w:val="single" w:sz="4" w:space="0" w:color="auto"/>
            </w:tcBorders>
            <w:shd w:val="clear" w:color="auto" w:fill="auto"/>
            <w:noWrap/>
            <w:vAlign w:val="center"/>
            <w:hideMark/>
          </w:tcPr>
          <w:p w14:paraId="14DAD6B7" w14:textId="77777777" w:rsidR="00A90136" w:rsidRPr="00624109" w:rsidRDefault="00A90136" w:rsidP="0031006E">
            <w:pPr>
              <w:jc w:val="center"/>
              <w:rPr>
                <w:color w:val="000000"/>
              </w:rPr>
            </w:pPr>
            <w:r w:rsidRPr="00624109">
              <w:rPr>
                <w:color w:val="000000"/>
              </w:rPr>
              <w:t>21</w:t>
            </w:r>
          </w:p>
        </w:tc>
      </w:tr>
      <w:tr w:rsidR="00A90136" w:rsidRPr="00624109" w14:paraId="4E4DA8B7"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2C1D52" w14:textId="77777777" w:rsidR="00A90136" w:rsidRPr="00624109" w:rsidRDefault="00A90136" w:rsidP="0031006E">
            <w:pPr>
              <w:rPr>
                <w:color w:val="000000"/>
              </w:rPr>
            </w:pPr>
            <w:r w:rsidRPr="00624109">
              <w:rPr>
                <w:color w:val="000000"/>
              </w:rPr>
              <w:t>Материальная характеристика реуконструированных/отремонтированных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656D7913"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33CAC723"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05465F83"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7CAD73D"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3BB03745"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245327F"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63AF2992"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1DAB48F" w14:textId="77777777" w:rsidR="00A90136" w:rsidRPr="00624109" w:rsidRDefault="00A90136" w:rsidP="0031006E">
            <w:pPr>
              <w:jc w:val="center"/>
              <w:rPr>
                <w:color w:val="000000"/>
              </w:rPr>
            </w:pPr>
            <w:r w:rsidRPr="00624109">
              <w:rPr>
                <w:color w:val="000000"/>
              </w:rPr>
              <w:t>0,0</w:t>
            </w:r>
          </w:p>
        </w:tc>
      </w:tr>
      <w:tr w:rsidR="00A90136" w:rsidRPr="00624109" w14:paraId="418F8746"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44E5B5C" w14:textId="77777777" w:rsidR="00A90136" w:rsidRPr="00624109" w:rsidRDefault="00A90136" w:rsidP="0031006E">
            <w:pPr>
              <w:rPr>
                <w:color w:val="000000"/>
              </w:rPr>
            </w:pPr>
            <w:r w:rsidRPr="00624109">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04" w:type="dxa"/>
            <w:tcBorders>
              <w:top w:val="nil"/>
              <w:left w:val="nil"/>
              <w:bottom w:val="single" w:sz="4" w:space="0" w:color="auto"/>
              <w:right w:val="single" w:sz="4" w:space="0" w:color="auto"/>
            </w:tcBorders>
            <w:shd w:val="clear" w:color="auto" w:fill="auto"/>
            <w:noWrap/>
            <w:vAlign w:val="center"/>
            <w:hideMark/>
          </w:tcPr>
          <w:p w14:paraId="1D139AF6"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142C8E3C"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0C59567D"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A579FD9"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6E9C28A3"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77CFE920"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7E2F70D3"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7D0846C2" w14:textId="77777777" w:rsidR="00A90136" w:rsidRPr="00624109" w:rsidRDefault="00A90136" w:rsidP="0031006E">
            <w:pPr>
              <w:jc w:val="center"/>
              <w:rPr>
                <w:color w:val="000000"/>
              </w:rPr>
            </w:pPr>
            <w:r w:rsidRPr="00624109">
              <w:rPr>
                <w:color w:val="000000"/>
              </w:rPr>
              <w:t>0,000</w:t>
            </w:r>
          </w:p>
        </w:tc>
      </w:tr>
      <w:tr w:rsidR="00A90136" w:rsidRPr="00624109" w14:paraId="54A537C7"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A455994" w14:textId="77777777" w:rsidR="00A90136" w:rsidRPr="00624109" w:rsidRDefault="00A90136" w:rsidP="0031006E">
            <w:pPr>
              <w:rPr>
                <w:color w:val="000000"/>
              </w:rPr>
            </w:pPr>
            <w:r w:rsidRPr="00624109">
              <w:rPr>
                <w:color w:val="000000"/>
              </w:rPr>
              <w:t>Расход электрической энергии на передачу тепловой энергии тыс. кВт*ч</w:t>
            </w:r>
          </w:p>
        </w:tc>
        <w:tc>
          <w:tcPr>
            <w:tcW w:w="1204" w:type="dxa"/>
            <w:tcBorders>
              <w:top w:val="nil"/>
              <w:left w:val="nil"/>
              <w:bottom w:val="single" w:sz="4" w:space="0" w:color="auto"/>
              <w:right w:val="single" w:sz="4" w:space="0" w:color="auto"/>
            </w:tcBorders>
            <w:shd w:val="clear" w:color="auto" w:fill="auto"/>
            <w:noWrap/>
            <w:vAlign w:val="center"/>
            <w:hideMark/>
          </w:tcPr>
          <w:p w14:paraId="118A51BE"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026EAABD"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6A98B76D"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7FC1B53A"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55260BD"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04561771"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75CE094A"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7C474168" w14:textId="77777777" w:rsidR="00A90136" w:rsidRPr="00624109" w:rsidRDefault="00A90136" w:rsidP="0031006E">
            <w:pPr>
              <w:jc w:val="center"/>
              <w:rPr>
                <w:color w:val="000000"/>
              </w:rPr>
            </w:pPr>
            <w:r w:rsidRPr="00624109">
              <w:rPr>
                <w:color w:val="000000"/>
              </w:rPr>
              <w:t>н/д</w:t>
            </w:r>
          </w:p>
        </w:tc>
      </w:tr>
      <w:tr w:rsidR="00A90136" w:rsidRPr="00624109" w14:paraId="3E1C7511"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6159B704" w14:textId="77777777" w:rsidR="00A90136" w:rsidRPr="00624109" w:rsidRDefault="00A90136" w:rsidP="0031006E">
            <w:pPr>
              <w:rPr>
                <w:color w:val="000000"/>
              </w:rPr>
            </w:pPr>
            <w:r w:rsidRPr="00624109">
              <w:rPr>
                <w:color w:val="000000"/>
              </w:rPr>
              <w:t>Удельный расход электрической энергии на передачу тепловой энергии. кВт*ч/Гкал</w:t>
            </w:r>
          </w:p>
        </w:tc>
        <w:tc>
          <w:tcPr>
            <w:tcW w:w="1204" w:type="dxa"/>
            <w:tcBorders>
              <w:top w:val="nil"/>
              <w:left w:val="nil"/>
              <w:bottom w:val="single" w:sz="4" w:space="0" w:color="auto"/>
              <w:right w:val="single" w:sz="4" w:space="0" w:color="auto"/>
            </w:tcBorders>
            <w:shd w:val="clear" w:color="auto" w:fill="auto"/>
            <w:noWrap/>
            <w:vAlign w:val="center"/>
            <w:hideMark/>
          </w:tcPr>
          <w:p w14:paraId="49CEF99B"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244A9164"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5BB87A40"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F36C9AF"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03E40FA7"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5F391B4F"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2CD994E5"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3231DDF3" w14:textId="77777777" w:rsidR="00A90136" w:rsidRPr="00624109" w:rsidRDefault="00A90136" w:rsidP="0031006E">
            <w:pPr>
              <w:jc w:val="center"/>
              <w:rPr>
                <w:color w:val="000000"/>
              </w:rPr>
            </w:pPr>
            <w:r w:rsidRPr="00624109">
              <w:rPr>
                <w:color w:val="000000"/>
              </w:rPr>
              <w:t>н/д</w:t>
            </w:r>
          </w:p>
        </w:tc>
      </w:tr>
    </w:tbl>
    <w:p w14:paraId="4785B887" w14:textId="77777777" w:rsidR="00A90136" w:rsidRPr="00367949" w:rsidRDefault="00A90136" w:rsidP="006535A9">
      <w:pPr>
        <w:tabs>
          <w:tab w:val="left" w:leader="dot" w:pos="9356"/>
        </w:tabs>
        <w:autoSpaceDN w:val="0"/>
        <w:spacing w:before="120"/>
        <w:jc w:val="right"/>
        <w:rPr>
          <w:rFonts w:eastAsia="Calibri"/>
          <w:bCs/>
        </w:rPr>
      </w:pPr>
      <w:r w:rsidRPr="00367949">
        <w:rPr>
          <w:rFonts w:eastAsia="Calibri"/>
          <w:bCs/>
        </w:rPr>
        <w:t>Таблица 1</w:t>
      </w:r>
      <w:r>
        <w:rPr>
          <w:rFonts w:eastAsia="Calibri"/>
          <w:bCs/>
        </w:rPr>
        <w:t>0</w:t>
      </w:r>
      <w:r w:rsidRPr="00367949">
        <w:rPr>
          <w:rFonts w:eastAsia="Calibri"/>
          <w:bCs/>
        </w:rPr>
        <w:t>.12. Индикаторы развития систем теплоснабжения Центральной котельной.</w:t>
      </w:r>
    </w:p>
    <w:tbl>
      <w:tblPr>
        <w:tblW w:w="15163" w:type="dxa"/>
        <w:tblLayout w:type="fixed"/>
        <w:tblLook w:val="04A0" w:firstRow="1" w:lastRow="0" w:firstColumn="1" w:lastColumn="0" w:noHBand="0" w:noVBand="1"/>
      </w:tblPr>
      <w:tblGrid>
        <w:gridCol w:w="5524"/>
        <w:gridCol w:w="1204"/>
        <w:gridCol w:w="1205"/>
        <w:gridCol w:w="1205"/>
        <w:gridCol w:w="1205"/>
        <w:gridCol w:w="1205"/>
        <w:gridCol w:w="1205"/>
        <w:gridCol w:w="1205"/>
        <w:gridCol w:w="1205"/>
      </w:tblGrid>
      <w:tr w:rsidR="00A90136" w:rsidRPr="00624109" w14:paraId="2C2E9E62" w14:textId="77777777" w:rsidTr="0031006E">
        <w:trPr>
          <w:trHeight w:val="31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4DC18" w14:textId="77777777" w:rsidR="00A90136" w:rsidRPr="00624109" w:rsidRDefault="00A90136" w:rsidP="0031006E">
            <w:pPr>
              <w:rPr>
                <w:color w:val="000000"/>
              </w:rPr>
            </w:pPr>
            <w:r w:rsidRPr="00624109">
              <w:rPr>
                <w:color w:val="000000"/>
              </w:rPr>
              <w:t>Наименование показателя</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057C88BF" w14:textId="77777777" w:rsidR="00A90136" w:rsidRPr="00624109" w:rsidRDefault="00A90136" w:rsidP="0031006E">
            <w:pPr>
              <w:jc w:val="center"/>
              <w:rPr>
                <w:color w:val="000000"/>
              </w:rPr>
            </w:pPr>
            <w:r w:rsidRPr="00624109">
              <w:rPr>
                <w:color w:val="000000"/>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596BCF7" w14:textId="77777777" w:rsidR="00A90136" w:rsidRPr="00624109" w:rsidRDefault="00A90136" w:rsidP="0031006E">
            <w:pPr>
              <w:jc w:val="center"/>
              <w:rPr>
                <w:color w:val="000000"/>
              </w:rPr>
            </w:pPr>
            <w:r w:rsidRPr="00624109">
              <w:rPr>
                <w:color w:val="000000"/>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2DBFE56" w14:textId="77777777" w:rsidR="00A90136" w:rsidRPr="00624109" w:rsidRDefault="00A90136" w:rsidP="0031006E">
            <w:pPr>
              <w:jc w:val="center"/>
              <w:rPr>
                <w:color w:val="000000"/>
              </w:rPr>
            </w:pPr>
            <w:r w:rsidRPr="00624109">
              <w:rPr>
                <w:color w:val="000000"/>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CB90255" w14:textId="77777777" w:rsidR="00A90136" w:rsidRPr="00624109" w:rsidRDefault="00A90136" w:rsidP="0031006E">
            <w:pPr>
              <w:jc w:val="center"/>
              <w:rPr>
                <w:color w:val="000000"/>
              </w:rPr>
            </w:pPr>
            <w:r w:rsidRPr="00624109">
              <w:rPr>
                <w:color w:val="000000"/>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09B4F98" w14:textId="77777777" w:rsidR="00A90136" w:rsidRPr="00624109" w:rsidRDefault="00A90136" w:rsidP="0031006E">
            <w:pPr>
              <w:jc w:val="center"/>
              <w:rPr>
                <w:color w:val="000000"/>
              </w:rPr>
            </w:pPr>
            <w:r w:rsidRPr="00624109">
              <w:rPr>
                <w:color w:val="000000"/>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1495675" w14:textId="77777777" w:rsidR="00A90136" w:rsidRPr="00624109" w:rsidRDefault="00A90136" w:rsidP="0031006E">
            <w:pPr>
              <w:jc w:val="center"/>
              <w:rPr>
                <w:color w:val="000000"/>
              </w:rPr>
            </w:pPr>
            <w:r w:rsidRPr="00624109">
              <w:rPr>
                <w:color w:val="000000"/>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58690FC" w14:textId="77777777" w:rsidR="00A90136" w:rsidRPr="00624109" w:rsidRDefault="00A90136" w:rsidP="0031006E">
            <w:pPr>
              <w:jc w:val="center"/>
              <w:rPr>
                <w:color w:val="000000"/>
              </w:rPr>
            </w:pPr>
            <w:r w:rsidRPr="00624109">
              <w:rPr>
                <w:color w:val="000000"/>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74DC26" w14:textId="77777777" w:rsidR="00A90136" w:rsidRPr="00624109" w:rsidRDefault="00A90136" w:rsidP="0031006E">
            <w:pPr>
              <w:jc w:val="center"/>
              <w:rPr>
                <w:color w:val="000000"/>
              </w:rPr>
            </w:pPr>
            <w:r w:rsidRPr="00624109">
              <w:rPr>
                <w:color w:val="000000"/>
              </w:rPr>
              <w:t>2029</w:t>
            </w:r>
          </w:p>
        </w:tc>
      </w:tr>
      <w:tr w:rsidR="00A90136" w:rsidRPr="00624109" w14:paraId="5FC049F8"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7EE3C1" w14:textId="77777777" w:rsidR="00A90136" w:rsidRPr="00624109" w:rsidRDefault="00A90136" w:rsidP="0031006E">
            <w:pPr>
              <w:rPr>
                <w:color w:val="000000"/>
              </w:rPr>
            </w:pPr>
            <w:r w:rsidRPr="00624109">
              <w:rPr>
                <w:color w:val="000000"/>
              </w:rPr>
              <w:t>Поток отказов тепловых сетей ед/год</w:t>
            </w:r>
          </w:p>
        </w:tc>
        <w:tc>
          <w:tcPr>
            <w:tcW w:w="1204" w:type="dxa"/>
            <w:tcBorders>
              <w:top w:val="nil"/>
              <w:left w:val="nil"/>
              <w:bottom w:val="single" w:sz="4" w:space="0" w:color="auto"/>
              <w:right w:val="single" w:sz="4" w:space="0" w:color="auto"/>
            </w:tcBorders>
            <w:shd w:val="clear" w:color="auto" w:fill="auto"/>
            <w:noWrap/>
            <w:vAlign w:val="center"/>
            <w:hideMark/>
          </w:tcPr>
          <w:p w14:paraId="05F427E7" w14:textId="77777777" w:rsidR="00A90136" w:rsidRPr="00624109" w:rsidRDefault="00A90136" w:rsidP="0031006E">
            <w:pPr>
              <w:jc w:val="center"/>
              <w:rPr>
                <w:color w:val="000000"/>
              </w:rPr>
            </w:pPr>
            <w:r w:rsidRPr="00624109">
              <w:rPr>
                <w:color w:val="000000"/>
              </w:rPr>
              <w:t>0,2278</w:t>
            </w:r>
          </w:p>
        </w:tc>
        <w:tc>
          <w:tcPr>
            <w:tcW w:w="1205" w:type="dxa"/>
            <w:tcBorders>
              <w:top w:val="nil"/>
              <w:left w:val="nil"/>
              <w:bottom w:val="single" w:sz="4" w:space="0" w:color="auto"/>
              <w:right w:val="single" w:sz="4" w:space="0" w:color="auto"/>
            </w:tcBorders>
            <w:shd w:val="clear" w:color="auto" w:fill="auto"/>
            <w:noWrap/>
            <w:vAlign w:val="center"/>
            <w:hideMark/>
          </w:tcPr>
          <w:p w14:paraId="02AB72A8" w14:textId="77777777" w:rsidR="00A90136" w:rsidRPr="00624109" w:rsidRDefault="00A90136" w:rsidP="0031006E">
            <w:pPr>
              <w:jc w:val="center"/>
              <w:rPr>
                <w:color w:val="000000"/>
              </w:rPr>
            </w:pPr>
            <w:r w:rsidRPr="00624109">
              <w:rPr>
                <w:color w:val="000000"/>
              </w:rPr>
              <w:t>0,2327</w:t>
            </w:r>
          </w:p>
        </w:tc>
        <w:tc>
          <w:tcPr>
            <w:tcW w:w="1205" w:type="dxa"/>
            <w:tcBorders>
              <w:top w:val="nil"/>
              <w:left w:val="nil"/>
              <w:bottom w:val="single" w:sz="4" w:space="0" w:color="auto"/>
              <w:right w:val="single" w:sz="4" w:space="0" w:color="auto"/>
            </w:tcBorders>
            <w:shd w:val="clear" w:color="auto" w:fill="auto"/>
            <w:noWrap/>
            <w:vAlign w:val="center"/>
            <w:hideMark/>
          </w:tcPr>
          <w:p w14:paraId="065A512E" w14:textId="77777777" w:rsidR="00A90136" w:rsidRPr="00624109" w:rsidRDefault="00A90136" w:rsidP="0031006E">
            <w:pPr>
              <w:jc w:val="center"/>
              <w:rPr>
                <w:color w:val="000000"/>
              </w:rPr>
            </w:pPr>
            <w:r w:rsidRPr="00624109">
              <w:rPr>
                <w:color w:val="000000"/>
              </w:rPr>
              <w:t>0,2562</w:t>
            </w:r>
          </w:p>
        </w:tc>
        <w:tc>
          <w:tcPr>
            <w:tcW w:w="1205" w:type="dxa"/>
            <w:tcBorders>
              <w:top w:val="nil"/>
              <w:left w:val="nil"/>
              <w:bottom w:val="single" w:sz="4" w:space="0" w:color="auto"/>
              <w:right w:val="single" w:sz="4" w:space="0" w:color="auto"/>
            </w:tcBorders>
            <w:shd w:val="clear" w:color="auto" w:fill="auto"/>
            <w:noWrap/>
            <w:vAlign w:val="center"/>
            <w:hideMark/>
          </w:tcPr>
          <w:p w14:paraId="51E90364" w14:textId="77777777" w:rsidR="00A90136" w:rsidRPr="00624109" w:rsidRDefault="00A90136" w:rsidP="0031006E">
            <w:pPr>
              <w:jc w:val="center"/>
              <w:rPr>
                <w:color w:val="000000"/>
              </w:rPr>
            </w:pPr>
            <w:r w:rsidRPr="00624109">
              <w:rPr>
                <w:color w:val="000000"/>
              </w:rPr>
              <w:t>0,2725</w:t>
            </w:r>
          </w:p>
        </w:tc>
        <w:tc>
          <w:tcPr>
            <w:tcW w:w="1205" w:type="dxa"/>
            <w:tcBorders>
              <w:top w:val="nil"/>
              <w:left w:val="nil"/>
              <w:bottom w:val="single" w:sz="4" w:space="0" w:color="auto"/>
              <w:right w:val="single" w:sz="4" w:space="0" w:color="auto"/>
            </w:tcBorders>
            <w:shd w:val="clear" w:color="auto" w:fill="auto"/>
            <w:noWrap/>
            <w:vAlign w:val="center"/>
            <w:hideMark/>
          </w:tcPr>
          <w:p w14:paraId="7333EE34" w14:textId="77777777" w:rsidR="00A90136" w:rsidRPr="00624109" w:rsidRDefault="00A90136" w:rsidP="0031006E">
            <w:pPr>
              <w:jc w:val="center"/>
              <w:rPr>
                <w:color w:val="000000"/>
              </w:rPr>
            </w:pPr>
            <w:r w:rsidRPr="00624109">
              <w:rPr>
                <w:color w:val="000000"/>
              </w:rPr>
              <w:t>0,2911</w:t>
            </w:r>
          </w:p>
        </w:tc>
        <w:tc>
          <w:tcPr>
            <w:tcW w:w="1205" w:type="dxa"/>
            <w:tcBorders>
              <w:top w:val="nil"/>
              <w:left w:val="nil"/>
              <w:bottom w:val="single" w:sz="4" w:space="0" w:color="auto"/>
              <w:right w:val="single" w:sz="4" w:space="0" w:color="auto"/>
            </w:tcBorders>
            <w:shd w:val="clear" w:color="auto" w:fill="auto"/>
            <w:noWrap/>
            <w:vAlign w:val="center"/>
            <w:hideMark/>
          </w:tcPr>
          <w:p w14:paraId="2A463E79" w14:textId="77777777" w:rsidR="00A90136" w:rsidRPr="00624109" w:rsidRDefault="00A90136" w:rsidP="0031006E">
            <w:pPr>
              <w:jc w:val="center"/>
              <w:rPr>
                <w:color w:val="000000"/>
              </w:rPr>
            </w:pPr>
            <w:r w:rsidRPr="00624109">
              <w:rPr>
                <w:color w:val="000000"/>
              </w:rPr>
              <w:t>0,3136</w:t>
            </w:r>
          </w:p>
        </w:tc>
        <w:tc>
          <w:tcPr>
            <w:tcW w:w="1205" w:type="dxa"/>
            <w:tcBorders>
              <w:top w:val="nil"/>
              <w:left w:val="nil"/>
              <w:bottom w:val="single" w:sz="4" w:space="0" w:color="auto"/>
              <w:right w:val="single" w:sz="4" w:space="0" w:color="auto"/>
            </w:tcBorders>
            <w:shd w:val="clear" w:color="auto" w:fill="auto"/>
            <w:noWrap/>
            <w:vAlign w:val="center"/>
            <w:hideMark/>
          </w:tcPr>
          <w:p w14:paraId="63D76BEA" w14:textId="77777777" w:rsidR="00A90136" w:rsidRPr="00624109" w:rsidRDefault="00A90136" w:rsidP="0031006E">
            <w:pPr>
              <w:jc w:val="center"/>
              <w:rPr>
                <w:color w:val="000000"/>
              </w:rPr>
            </w:pPr>
            <w:r w:rsidRPr="00624109">
              <w:rPr>
                <w:color w:val="000000"/>
              </w:rPr>
              <w:t>0,3409</w:t>
            </w:r>
          </w:p>
        </w:tc>
        <w:tc>
          <w:tcPr>
            <w:tcW w:w="1205" w:type="dxa"/>
            <w:tcBorders>
              <w:top w:val="nil"/>
              <w:left w:val="nil"/>
              <w:bottom w:val="single" w:sz="4" w:space="0" w:color="auto"/>
              <w:right w:val="single" w:sz="4" w:space="0" w:color="auto"/>
            </w:tcBorders>
            <w:shd w:val="clear" w:color="auto" w:fill="auto"/>
            <w:noWrap/>
            <w:vAlign w:val="center"/>
            <w:hideMark/>
          </w:tcPr>
          <w:p w14:paraId="5A53E68B" w14:textId="77777777" w:rsidR="00A90136" w:rsidRPr="00624109" w:rsidRDefault="00A90136" w:rsidP="0031006E">
            <w:pPr>
              <w:jc w:val="center"/>
              <w:rPr>
                <w:color w:val="000000"/>
              </w:rPr>
            </w:pPr>
            <w:r w:rsidRPr="00624109">
              <w:rPr>
                <w:color w:val="000000"/>
              </w:rPr>
              <w:t>0,3739</w:t>
            </w:r>
          </w:p>
        </w:tc>
      </w:tr>
      <w:tr w:rsidR="00A90136" w:rsidRPr="00624109" w14:paraId="29C7C65F" w14:textId="77777777" w:rsidTr="0031006E">
        <w:trPr>
          <w:trHeight w:val="15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E2A960" w14:textId="77777777" w:rsidR="00A90136" w:rsidRPr="00624109" w:rsidRDefault="00A90136" w:rsidP="0031006E">
            <w:pPr>
              <w:rPr>
                <w:color w:val="000000"/>
              </w:rPr>
            </w:pPr>
            <w:r w:rsidRPr="00624109">
              <w:rPr>
                <w:color w:val="000000"/>
              </w:rPr>
              <w:lastRenderedPageBreak/>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0888B280"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F349E41"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20A827F0"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6E10F3A2"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1B5F78B4"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38A645C4"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5DCF48C4" w14:textId="77777777" w:rsidR="00A90136" w:rsidRPr="00624109" w:rsidRDefault="00A90136" w:rsidP="0031006E">
            <w:pPr>
              <w:jc w:val="center"/>
              <w:rPr>
                <w:color w:val="000000"/>
              </w:rPr>
            </w:pPr>
            <w:r w:rsidRPr="00624109">
              <w:rPr>
                <w:color w:val="000000"/>
              </w:rPr>
              <w:t>128</w:t>
            </w:r>
          </w:p>
        </w:tc>
        <w:tc>
          <w:tcPr>
            <w:tcW w:w="1205" w:type="dxa"/>
            <w:tcBorders>
              <w:top w:val="nil"/>
              <w:left w:val="nil"/>
              <w:bottom w:val="single" w:sz="4" w:space="0" w:color="auto"/>
              <w:right w:val="single" w:sz="4" w:space="0" w:color="auto"/>
            </w:tcBorders>
            <w:shd w:val="clear" w:color="auto" w:fill="auto"/>
            <w:noWrap/>
            <w:vAlign w:val="center"/>
            <w:hideMark/>
          </w:tcPr>
          <w:p w14:paraId="74277BDD" w14:textId="77777777" w:rsidR="00A90136" w:rsidRPr="00624109" w:rsidRDefault="00A90136" w:rsidP="0031006E">
            <w:pPr>
              <w:jc w:val="center"/>
              <w:rPr>
                <w:color w:val="000000"/>
              </w:rPr>
            </w:pPr>
            <w:r w:rsidRPr="00624109">
              <w:rPr>
                <w:color w:val="000000"/>
              </w:rPr>
              <w:t>128</w:t>
            </w:r>
          </w:p>
        </w:tc>
      </w:tr>
      <w:tr w:rsidR="00A90136" w:rsidRPr="00624109" w14:paraId="0A024C87" w14:textId="77777777" w:rsidTr="0031006E">
        <w:trPr>
          <w:trHeight w:val="280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11F25E" w14:textId="77777777" w:rsidR="00A90136" w:rsidRPr="00624109" w:rsidRDefault="00A90136" w:rsidP="0031006E">
            <w:pPr>
              <w:rPr>
                <w:color w:val="000000"/>
              </w:rPr>
            </w:pPr>
            <w:r w:rsidRPr="00624109">
              <w:rPr>
                <w:color w:val="00000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204" w:type="dxa"/>
            <w:tcBorders>
              <w:top w:val="nil"/>
              <w:left w:val="nil"/>
              <w:bottom w:val="single" w:sz="4" w:space="0" w:color="auto"/>
              <w:right w:val="single" w:sz="4" w:space="0" w:color="auto"/>
            </w:tcBorders>
            <w:shd w:val="clear" w:color="auto" w:fill="auto"/>
            <w:noWrap/>
            <w:vAlign w:val="center"/>
            <w:hideMark/>
          </w:tcPr>
          <w:p w14:paraId="7B8BE167"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05323EE"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0963082"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CCFDD45"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3D686513"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8FA6EE7"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A7D8E6C" w14:textId="77777777" w:rsidR="00A90136" w:rsidRPr="00624109" w:rsidRDefault="00A90136" w:rsidP="0031006E">
            <w:pPr>
              <w:jc w:val="center"/>
              <w:rPr>
                <w:color w:val="000000"/>
              </w:rPr>
            </w:pPr>
            <w:r w:rsidRPr="00624109">
              <w:rPr>
                <w:color w:val="00000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DCDC4C3" w14:textId="77777777" w:rsidR="00A90136" w:rsidRPr="00624109" w:rsidRDefault="00A90136" w:rsidP="0031006E">
            <w:pPr>
              <w:jc w:val="center"/>
              <w:rPr>
                <w:color w:val="000000"/>
              </w:rPr>
            </w:pPr>
            <w:r w:rsidRPr="00624109">
              <w:rPr>
                <w:color w:val="000000"/>
              </w:rPr>
              <w:t>0</w:t>
            </w:r>
          </w:p>
        </w:tc>
      </w:tr>
      <w:tr w:rsidR="00A90136" w:rsidRPr="00624109" w14:paraId="0F801CE7"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3E88E0" w14:textId="77777777" w:rsidR="00A90136" w:rsidRPr="00624109" w:rsidRDefault="00A90136" w:rsidP="0031006E">
            <w:pPr>
              <w:rPr>
                <w:color w:val="000000"/>
              </w:rPr>
            </w:pPr>
            <w:r w:rsidRPr="00624109">
              <w:rPr>
                <w:color w:val="000000"/>
              </w:rPr>
              <w:t>Удельный расход условного топлива на единицу тепловой энергии, отпускаемой с коллекторов источников тепловой энергии тут/Гкал</w:t>
            </w:r>
          </w:p>
        </w:tc>
        <w:tc>
          <w:tcPr>
            <w:tcW w:w="1204" w:type="dxa"/>
            <w:tcBorders>
              <w:top w:val="nil"/>
              <w:left w:val="nil"/>
              <w:bottom w:val="single" w:sz="4" w:space="0" w:color="auto"/>
              <w:right w:val="single" w:sz="4" w:space="0" w:color="auto"/>
            </w:tcBorders>
            <w:shd w:val="clear" w:color="auto" w:fill="auto"/>
            <w:noWrap/>
            <w:vAlign w:val="center"/>
            <w:hideMark/>
          </w:tcPr>
          <w:p w14:paraId="1B15A4D6"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86166B5"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3BADF3BD"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1B6C662A"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28981E32"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6ECB1BD5"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00F7B903" w14:textId="77777777" w:rsidR="00A90136" w:rsidRPr="00624109" w:rsidRDefault="00A90136" w:rsidP="0031006E">
            <w:pPr>
              <w:jc w:val="center"/>
              <w:rPr>
                <w:color w:val="000000"/>
              </w:rPr>
            </w:pPr>
            <w:r w:rsidRPr="00624109">
              <w:rPr>
                <w:color w:val="000000"/>
              </w:rPr>
              <w:t>0,204</w:t>
            </w:r>
          </w:p>
        </w:tc>
        <w:tc>
          <w:tcPr>
            <w:tcW w:w="1205" w:type="dxa"/>
            <w:tcBorders>
              <w:top w:val="nil"/>
              <w:left w:val="nil"/>
              <w:bottom w:val="single" w:sz="4" w:space="0" w:color="auto"/>
              <w:right w:val="single" w:sz="4" w:space="0" w:color="auto"/>
            </w:tcBorders>
            <w:shd w:val="clear" w:color="auto" w:fill="auto"/>
            <w:noWrap/>
            <w:vAlign w:val="center"/>
            <w:hideMark/>
          </w:tcPr>
          <w:p w14:paraId="3A815AAB" w14:textId="77777777" w:rsidR="00A90136" w:rsidRPr="00624109" w:rsidRDefault="00A90136" w:rsidP="0031006E">
            <w:pPr>
              <w:jc w:val="center"/>
              <w:rPr>
                <w:color w:val="000000"/>
              </w:rPr>
            </w:pPr>
            <w:r w:rsidRPr="00624109">
              <w:rPr>
                <w:color w:val="000000"/>
              </w:rPr>
              <w:t>0,204</w:t>
            </w:r>
          </w:p>
        </w:tc>
      </w:tr>
      <w:tr w:rsidR="00A90136" w:rsidRPr="00624109" w14:paraId="7D0C273C" w14:textId="77777777" w:rsidTr="0031006E">
        <w:trPr>
          <w:trHeight w:val="3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E1937F" w14:textId="77777777" w:rsidR="00A90136" w:rsidRPr="00624109" w:rsidRDefault="00A90136" w:rsidP="0031006E">
            <w:pPr>
              <w:rPr>
                <w:color w:val="000000"/>
              </w:rPr>
            </w:pPr>
            <w:r w:rsidRPr="00624109">
              <w:rPr>
                <w:color w:val="000000"/>
              </w:rPr>
              <w:t>Материальная характеристика тепловых сетей, м</w:t>
            </w:r>
            <w:r w:rsidRPr="00624109">
              <w:rPr>
                <w:color w:val="000000"/>
                <w:vertAlign w:val="superscript"/>
              </w:rPr>
              <w:t>2</w:t>
            </w:r>
          </w:p>
        </w:tc>
        <w:tc>
          <w:tcPr>
            <w:tcW w:w="1204" w:type="dxa"/>
            <w:tcBorders>
              <w:top w:val="nil"/>
              <w:left w:val="nil"/>
              <w:bottom w:val="single" w:sz="4" w:space="0" w:color="auto"/>
              <w:right w:val="single" w:sz="4" w:space="0" w:color="auto"/>
            </w:tcBorders>
            <w:shd w:val="clear" w:color="auto" w:fill="auto"/>
            <w:noWrap/>
            <w:vAlign w:val="center"/>
            <w:hideMark/>
          </w:tcPr>
          <w:p w14:paraId="28E45737"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5AF297EB"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27BB0264"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4C577F02"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53B050E8"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2E1CC4AD"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20B1E602" w14:textId="77777777" w:rsidR="00A90136" w:rsidRPr="00624109" w:rsidRDefault="00A90136" w:rsidP="0031006E">
            <w:pPr>
              <w:jc w:val="center"/>
              <w:rPr>
                <w:color w:val="000000"/>
              </w:rPr>
            </w:pPr>
            <w:r w:rsidRPr="00624109">
              <w:rPr>
                <w:color w:val="000000"/>
              </w:rPr>
              <w:t>874,45</w:t>
            </w:r>
          </w:p>
        </w:tc>
        <w:tc>
          <w:tcPr>
            <w:tcW w:w="1205" w:type="dxa"/>
            <w:tcBorders>
              <w:top w:val="nil"/>
              <w:left w:val="nil"/>
              <w:bottom w:val="single" w:sz="4" w:space="0" w:color="auto"/>
              <w:right w:val="single" w:sz="4" w:space="0" w:color="auto"/>
            </w:tcBorders>
            <w:shd w:val="clear" w:color="auto" w:fill="auto"/>
            <w:noWrap/>
            <w:vAlign w:val="center"/>
            <w:hideMark/>
          </w:tcPr>
          <w:p w14:paraId="63D1A74D" w14:textId="77777777" w:rsidR="00A90136" w:rsidRPr="00624109" w:rsidRDefault="00A90136" w:rsidP="0031006E">
            <w:pPr>
              <w:jc w:val="center"/>
              <w:rPr>
                <w:color w:val="000000"/>
              </w:rPr>
            </w:pPr>
            <w:r w:rsidRPr="00624109">
              <w:rPr>
                <w:color w:val="000000"/>
              </w:rPr>
              <w:t>874,45</w:t>
            </w:r>
          </w:p>
        </w:tc>
      </w:tr>
      <w:tr w:rsidR="00A90136" w:rsidRPr="00624109" w14:paraId="75B1A675"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4A2913" w14:textId="77777777" w:rsidR="00A90136" w:rsidRPr="00624109" w:rsidRDefault="00A90136" w:rsidP="0031006E">
            <w:pPr>
              <w:rPr>
                <w:color w:val="000000"/>
              </w:rPr>
            </w:pPr>
            <w:r w:rsidRPr="00624109">
              <w:rPr>
                <w:color w:val="000000"/>
              </w:rPr>
              <w:t>Величина нормативных тепловых потерь, Гкал</w:t>
            </w:r>
          </w:p>
        </w:tc>
        <w:tc>
          <w:tcPr>
            <w:tcW w:w="1204" w:type="dxa"/>
            <w:tcBorders>
              <w:top w:val="nil"/>
              <w:left w:val="nil"/>
              <w:bottom w:val="single" w:sz="4" w:space="0" w:color="auto"/>
              <w:right w:val="single" w:sz="4" w:space="0" w:color="auto"/>
            </w:tcBorders>
            <w:shd w:val="clear" w:color="auto" w:fill="auto"/>
            <w:noWrap/>
            <w:vAlign w:val="center"/>
            <w:hideMark/>
          </w:tcPr>
          <w:p w14:paraId="7616968A"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5B9A27C3"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43F458F4"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10055ED0"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391300B1"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290E69CF"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28FDE612" w14:textId="77777777" w:rsidR="00A90136" w:rsidRPr="00624109" w:rsidRDefault="00A90136" w:rsidP="0031006E">
            <w:pPr>
              <w:jc w:val="center"/>
              <w:rPr>
                <w:color w:val="000000"/>
              </w:rPr>
            </w:pPr>
            <w:r w:rsidRPr="00624109">
              <w:rPr>
                <w:color w:val="000000"/>
              </w:rPr>
              <w:t>1050,40</w:t>
            </w:r>
          </w:p>
        </w:tc>
        <w:tc>
          <w:tcPr>
            <w:tcW w:w="1205" w:type="dxa"/>
            <w:tcBorders>
              <w:top w:val="nil"/>
              <w:left w:val="nil"/>
              <w:bottom w:val="single" w:sz="4" w:space="0" w:color="auto"/>
              <w:right w:val="single" w:sz="4" w:space="0" w:color="auto"/>
            </w:tcBorders>
            <w:shd w:val="clear" w:color="auto" w:fill="auto"/>
            <w:noWrap/>
            <w:vAlign w:val="center"/>
            <w:hideMark/>
          </w:tcPr>
          <w:p w14:paraId="2F6FF909" w14:textId="77777777" w:rsidR="00A90136" w:rsidRPr="00624109" w:rsidRDefault="00A90136" w:rsidP="0031006E">
            <w:pPr>
              <w:jc w:val="center"/>
              <w:rPr>
                <w:color w:val="000000"/>
              </w:rPr>
            </w:pPr>
            <w:r w:rsidRPr="00624109">
              <w:rPr>
                <w:color w:val="000000"/>
              </w:rPr>
              <w:t>1050,40</w:t>
            </w:r>
          </w:p>
        </w:tc>
      </w:tr>
      <w:tr w:rsidR="00A90136" w:rsidRPr="00624109" w14:paraId="3E9C3C21"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4BCEB1" w14:textId="77777777" w:rsidR="00A90136" w:rsidRPr="00624109" w:rsidRDefault="00A90136" w:rsidP="0031006E">
            <w:pPr>
              <w:rPr>
                <w:color w:val="000000"/>
              </w:rPr>
            </w:pPr>
            <w:r w:rsidRPr="00624109">
              <w:rPr>
                <w:color w:val="000000"/>
              </w:rPr>
              <w:t>Отношение тепловых потерь к материальной характеристике тепловых сетей, Гкал/м2</w:t>
            </w:r>
          </w:p>
        </w:tc>
        <w:tc>
          <w:tcPr>
            <w:tcW w:w="1204" w:type="dxa"/>
            <w:tcBorders>
              <w:top w:val="nil"/>
              <w:left w:val="nil"/>
              <w:bottom w:val="single" w:sz="4" w:space="0" w:color="auto"/>
              <w:right w:val="single" w:sz="4" w:space="0" w:color="auto"/>
            </w:tcBorders>
            <w:shd w:val="clear" w:color="auto" w:fill="auto"/>
            <w:noWrap/>
            <w:vAlign w:val="center"/>
            <w:hideMark/>
          </w:tcPr>
          <w:p w14:paraId="66451D43"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04807FB1"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50AF4F70"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708766FB"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1586AF96"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6B0ABF78"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16603E5B" w14:textId="77777777" w:rsidR="00A90136" w:rsidRPr="00624109" w:rsidRDefault="00A90136" w:rsidP="0031006E">
            <w:pPr>
              <w:jc w:val="center"/>
              <w:rPr>
                <w:color w:val="000000"/>
              </w:rPr>
            </w:pPr>
            <w:r w:rsidRPr="00624109">
              <w:rPr>
                <w:color w:val="000000"/>
              </w:rPr>
              <w:t>1,20</w:t>
            </w:r>
          </w:p>
        </w:tc>
        <w:tc>
          <w:tcPr>
            <w:tcW w:w="1205" w:type="dxa"/>
            <w:tcBorders>
              <w:top w:val="nil"/>
              <w:left w:val="nil"/>
              <w:bottom w:val="single" w:sz="4" w:space="0" w:color="auto"/>
              <w:right w:val="single" w:sz="4" w:space="0" w:color="auto"/>
            </w:tcBorders>
            <w:shd w:val="clear" w:color="auto" w:fill="auto"/>
            <w:noWrap/>
            <w:vAlign w:val="center"/>
            <w:hideMark/>
          </w:tcPr>
          <w:p w14:paraId="0544E1EF" w14:textId="77777777" w:rsidR="00A90136" w:rsidRPr="00624109" w:rsidRDefault="00A90136" w:rsidP="0031006E">
            <w:pPr>
              <w:jc w:val="center"/>
              <w:rPr>
                <w:color w:val="000000"/>
              </w:rPr>
            </w:pPr>
            <w:r w:rsidRPr="00624109">
              <w:rPr>
                <w:color w:val="000000"/>
              </w:rPr>
              <w:t>1,20</w:t>
            </w:r>
          </w:p>
        </w:tc>
      </w:tr>
      <w:tr w:rsidR="00A90136" w:rsidRPr="00624109" w14:paraId="1C9CECBD"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BBA192" w14:textId="77777777" w:rsidR="00A90136" w:rsidRPr="00624109" w:rsidRDefault="00A90136" w:rsidP="0031006E">
            <w:pPr>
              <w:rPr>
                <w:color w:val="000000"/>
              </w:rPr>
            </w:pPr>
            <w:r w:rsidRPr="00624109">
              <w:rPr>
                <w:color w:val="000000"/>
              </w:rPr>
              <w:t>Полезный отпуск тепловой энергии, Гкал</w:t>
            </w:r>
          </w:p>
        </w:tc>
        <w:tc>
          <w:tcPr>
            <w:tcW w:w="1204" w:type="dxa"/>
            <w:tcBorders>
              <w:top w:val="nil"/>
              <w:left w:val="nil"/>
              <w:bottom w:val="single" w:sz="4" w:space="0" w:color="auto"/>
              <w:right w:val="single" w:sz="4" w:space="0" w:color="auto"/>
            </w:tcBorders>
            <w:shd w:val="clear" w:color="auto" w:fill="auto"/>
            <w:noWrap/>
            <w:vAlign w:val="center"/>
            <w:hideMark/>
          </w:tcPr>
          <w:p w14:paraId="5B3220E0"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2D240C1D"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5AF18D19"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7FBEECBE"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5A8D2E1B"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752EB006"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1B23DDCD" w14:textId="77777777" w:rsidR="00A90136" w:rsidRPr="00624109" w:rsidRDefault="00A90136" w:rsidP="0031006E">
            <w:pPr>
              <w:jc w:val="center"/>
              <w:rPr>
                <w:color w:val="000000"/>
              </w:rPr>
            </w:pPr>
            <w:r w:rsidRPr="00624109">
              <w:rPr>
                <w:color w:val="000000"/>
              </w:rPr>
              <w:t>12480,55</w:t>
            </w:r>
          </w:p>
        </w:tc>
        <w:tc>
          <w:tcPr>
            <w:tcW w:w="1205" w:type="dxa"/>
            <w:tcBorders>
              <w:top w:val="nil"/>
              <w:left w:val="nil"/>
              <w:bottom w:val="single" w:sz="4" w:space="0" w:color="auto"/>
              <w:right w:val="single" w:sz="4" w:space="0" w:color="auto"/>
            </w:tcBorders>
            <w:shd w:val="clear" w:color="auto" w:fill="auto"/>
            <w:noWrap/>
            <w:vAlign w:val="center"/>
            <w:hideMark/>
          </w:tcPr>
          <w:p w14:paraId="4A00D29F" w14:textId="77777777" w:rsidR="00A90136" w:rsidRPr="00624109" w:rsidRDefault="00A90136" w:rsidP="0031006E">
            <w:pPr>
              <w:jc w:val="center"/>
              <w:rPr>
                <w:color w:val="000000"/>
              </w:rPr>
            </w:pPr>
            <w:r w:rsidRPr="00624109">
              <w:rPr>
                <w:color w:val="000000"/>
              </w:rPr>
              <w:t>12480,55</w:t>
            </w:r>
          </w:p>
        </w:tc>
      </w:tr>
      <w:tr w:rsidR="00A90136" w:rsidRPr="00624109" w14:paraId="7F529C9A"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32D35E" w14:textId="77777777" w:rsidR="00A90136" w:rsidRPr="00624109" w:rsidRDefault="00A90136" w:rsidP="0031006E">
            <w:pPr>
              <w:rPr>
                <w:color w:val="000000"/>
              </w:rPr>
            </w:pPr>
            <w:r w:rsidRPr="00624109">
              <w:rPr>
                <w:color w:val="000000"/>
              </w:rPr>
              <w:t>Средневзвешенный (по материальной характеристике) срок эксплуатации тепловых сетей (для каждой системы теплоснабжения)</w:t>
            </w:r>
          </w:p>
        </w:tc>
        <w:tc>
          <w:tcPr>
            <w:tcW w:w="1204" w:type="dxa"/>
            <w:tcBorders>
              <w:top w:val="nil"/>
              <w:left w:val="nil"/>
              <w:bottom w:val="single" w:sz="4" w:space="0" w:color="auto"/>
              <w:right w:val="single" w:sz="4" w:space="0" w:color="auto"/>
            </w:tcBorders>
            <w:shd w:val="clear" w:color="auto" w:fill="auto"/>
            <w:noWrap/>
            <w:vAlign w:val="center"/>
            <w:hideMark/>
          </w:tcPr>
          <w:p w14:paraId="77E3ACA3" w14:textId="77777777" w:rsidR="00A90136" w:rsidRPr="00624109" w:rsidRDefault="00A90136" w:rsidP="0031006E">
            <w:pPr>
              <w:jc w:val="center"/>
              <w:rPr>
                <w:color w:val="000000"/>
              </w:rPr>
            </w:pPr>
            <w:r w:rsidRPr="00624109">
              <w:rPr>
                <w:color w:val="000000"/>
              </w:rPr>
              <w:t>17</w:t>
            </w:r>
          </w:p>
        </w:tc>
        <w:tc>
          <w:tcPr>
            <w:tcW w:w="1205" w:type="dxa"/>
            <w:tcBorders>
              <w:top w:val="nil"/>
              <w:left w:val="nil"/>
              <w:bottom w:val="single" w:sz="4" w:space="0" w:color="auto"/>
              <w:right w:val="single" w:sz="4" w:space="0" w:color="auto"/>
            </w:tcBorders>
            <w:shd w:val="clear" w:color="auto" w:fill="auto"/>
            <w:noWrap/>
            <w:vAlign w:val="center"/>
            <w:hideMark/>
          </w:tcPr>
          <w:p w14:paraId="7462F434" w14:textId="77777777" w:rsidR="00A90136" w:rsidRPr="00624109" w:rsidRDefault="00A90136" w:rsidP="0031006E">
            <w:pPr>
              <w:jc w:val="center"/>
              <w:rPr>
                <w:color w:val="000000"/>
              </w:rPr>
            </w:pPr>
            <w:r w:rsidRPr="00624109">
              <w:rPr>
                <w:color w:val="000000"/>
              </w:rPr>
              <w:t>18</w:t>
            </w:r>
          </w:p>
        </w:tc>
        <w:tc>
          <w:tcPr>
            <w:tcW w:w="1205" w:type="dxa"/>
            <w:tcBorders>
              <w:top w:val="nil"/>
              <w:left w:val="nil"/>
              <w:bottom w:val="single" w:sz="4" w:space="0" w:color="auto"/>
              <w:right w:val="single" w:sz="4" w:space="0" w:color="auto"/>
            </w:tcBorders>
            <w:shd w:val="clear" w:color="auto" w:fill="auto"/>
            <w:noWrap/>
            <w:vAlign w:val="center"/>
            <w:hideMark/>
          </w:tcPr>
          <w:p w14:paraId="133F6CFF" w14:textId="77777777" w:rsidR="00A90136" w:rsidRPr="00624109" w:rsidRDefault="00A90136" w:rsidP="0031006E">
            <w:pPr>
              <w:jc w:val="center"/>
              <w:rPr>
                <w:color w:val="000000"/>
              </w:rPr>
            </w:pPr>
            <w:r w:rsidRPr="00624109">
              <w:rPr>
                <w:color w:val="000000"/>
              </w:rPr>
              <w:t>19</w:t>
            </w:r>
          </w:p>
        </w:tc>
        <w:tc>
          <w:tcPr>
            <w:tcW w:w="1205" w:type="dxa"/>
            <w:tcBorders>
              <w:top w:val="nil"/>
              <w:left w:val="nil"/>
              <w:bottom w:val="single" w:sz="4" w:space="0" w:color="auto"/>
              <w:right w:val="single" w:sz="4" w:space="0" w:color="auto"/>
            </w:tcBorders>
            <w:shd w:val="clear" w:color="auto" w:fill="auto"/>
            <w:noWrap/>
            <w:vAlign w:val="center"/>
            <w:hideMark/>
          </w:tcPr>
          <w:p w14:paraId="03454117" w14:textId="77777777" w:rsidR="00A90136" w:rsidRPr="00624109" w:rsidRDefault="00A90136" w:rsidP="0031006E">
            <w:pPr>
              <w:jc w:val="center"/>
              <w:rPr>
                <w:color w:val="000000"/>
              </w:rPr>
            </w:pPr>
            <w:r w:rsidRPr="00624109">
              <w:rPr>
                <w:color w:val="000000"/>
              </w:rPr>
              <w:t>20</w:t>
            </w:r>
          </w:p>
        </w:tc>
        <w:tc>
          <w:tcPr>
            <w:tcW w:w="1205" w:type="dxa"/>
            <w:tcBorders>
              <w:top w:val="nil"/>
              <w:left w:val="nil"/>
              <w:bottom w:val="single" w:sz="4" w:space="0" w:color="auto"/>
              <w:right w:val="single" w:sz="4" w:space="0" w:color="auto"/>
            </w:tcBorders>
            <w:shd w:val="clear" w:color="auto" w:fill="auto"/>
            <w:noWrap/>
            <w:vAlign w:val="center"/>
            <w:hideMark/>
          </w:tcPr>
          <w:p w14:paraId="12DEC9A7" w14:textId="77777777" w:rsidR="00A90136" w:rsidRPr="00624109" w:rsidRDefault="00A90136" w:rsidP="0031006E">
            <w:pPr>
              <w:jc w:val="center"/>
              <w:rPr>
                <w:color w:val="000000"/>
              </w:rPr>
            </w:pPr>
            <w:r w:rsidRPr="00624109">
              <w:rPr>
                <w:color w:val="000000"/>
              </w:rPr>
              <w:t>21</w:t>
            </w:r>
          </w:p>
        </w:tc>
        <w:tc>
          <w:tcPr>
            <w:tcW w:w="1205" w:type="dxa"/>
            <w:tcBorders>
              <w:top w:val="nil"/>
              <w:left w:val="nil"/>
              <w:bottom w:val="single" w:sz="4" w:space="0" w:color="auto"/>
              <w:right w:val="single" w:sz="4" w:space="0" w:color="auto"/>
            </w:tcBorders>
            <w:shd w:val="clear" w:color="auto" w:fill="auto"/>
            <w:noWrap/>
            <w:vAlign w:val="center"/>
            <w:hideMark/>
          </w:tcPr>
          <w:p w14:paraId="07EACB4A" w14:textId="77777777" w:rsidR="00A90136" w:rsidRPr="00624109" w:rsidRDefault="00A90136" w:rsidP="0031006E">
            <w:pPr>
              <w:jc w:val="center"/>
              <w:rPr>
                <w:color w:val="000000"/>
              </w:rPr>
            </w:pPr>
            <w:r w:rsidRPr="00624109">
              <w:rPr>
                <w:color w:val="000000"/>
              </w:rPr>
              <w:t>22</w:t>
            </w:r>
          </w:p>
        </w:tc>
        <w:tc>
          <w:tcPr>
            <w:tcW w:w="1205" w:type="dxa"/>
            <w:tcBorders>
              <w:top w:val="nil"/>
              <w:left w:val="nil"/>
              <w:bottom w:val="single" w:sz="4" w:space="0" w:color="auto"/>
              <w:right w:val="single" w:sz="4" w:space="0" w:color="auto"/>
            </w:tcBorders>
            <w:shd w:val="clear" w:color="auto" w:fill="auto"/>
            <w:noWrap/>
            <w:vAlign w:val="center"/>
            <w:hideMark/>
          </w:tcPr>
          <w:p w14:paraId="5585822A" w14:textId="77777777" w:rsidR="00A90136" w:rsidRPr="00624109" w:rsidRDefault="00A90136" w:rsidP="0031006E">
            <w:pPr>
              <w:jc w:val="center"/>
              <w:rPr>
                <w:color w:val="000000"/>
              </w:rPr>
            </w:pPr>
            <w:r w:rsidRPr="00624109">
              <w:rPr>
                <w:color w:val="000000"/>
              </w:rPr>
              <w:t>23</w:t>
            </w:r>
          </w:p>
        </w:tc>
        <w:tc>
          <w:tcPr>
            <w:tcW w:w="1205" w:type="dxa"/>
            <w:tcBorders>
              <w:top w:val="nil"/>
              <w:left w:val="nil"/>
              <w:bottom w:val="single" w:sz="4" w:space="0" w:color="auto"/>
              <w:right w:val="single" w:sz="4" w:space="0" w:color="auto"/>
            </w:tcBorders>
            <w:shd w:val="clear" w:color="auto" w:fill="auto"/>
            <w:noWrap/>
            <w:vAlign w:val="center"/>
            <w:hideMark/>
          </w:tcPr>
          <w:p w14:paraId="7DDF6C81" w14:textId="77777777" w:rsidR="00A90136" w:rsidRPr="00624109" w:rsidRDefault="00A90136" w:rsidP="0031006E">
            <w:pPr>
              <w:jc w:val="center"/>
              <w:rPr>
                <w:color w:val="000000"/>
              </w:rPr>
            </w:pPr>
            <w:r w:rsidRPr="00624109">
              <w:rPr>
                <w:color w:val="000000"/>
              </w:rPr>
              <w:t>24</w:t>
            </w:r>
          </w:p>
        </w:tc>
      </w:tr>
      <w:tr w:rsidR="00A90136" w:rsidRPr="00624109" w14:paraId="79398D7D"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4EB702" w14:textId="77777777" w:rsidR="00A90136" w:rsidRPr="00624109" w:rsidRDefault="00A90136" w:rsidP="0031006E">
            <w:pPr>
              <w:rPr>
                <w:color w:val="000000"/>
              </w:rPr>
            </w:pPr>
            <w:r w:rsidRPr="00624109">
              <w:rPr>
                <w:color w:val="000000"/>
              </w:rPr>
              <w:lastRenderedPageBreak/>
              <w:t>Материальная характеристика реуконструированных/отремонтированных тепловых сетей, м2</w:t>
            </w:r>
          </w:p>
        </w:tc>
        <w:tc>
          <w:tcPr>
            <w:tcW w:w="1204" w:type="dxa"/>
            <w:tcBorders>
              <w:top w:val="nil"/>
              <w:left w:val="nil"/>
              <w:bottom w:val="single" w:sz="4" w:space="0" w:color="auto"/>
              <w:right w:val="single" w:sz="4" w:space="0" w:color="auto"/>
            </w:tcBorders>
            <w:shd w:val="clear" w:color="auto" w:fill="auto"/>
            <w:noWrap/>
            <w:vAlign w:val="center"/>
            <w:hideMark/>
          </w:tcPr>
          <w:p w14:paraId="29CF9355"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1B53E1EC"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C0EDD7E"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615424E8"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418B51D"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2E91BC2"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73DAD5FD" w14:textId="77777777" w:rsidR="00A90136" w:rsidRPr="00624109" w:rsidRDefault="00A90136" w:rsidP="0031006E">
            <w:pPr>
              <w:jc w:val="center"/>
              <w:rPr>
                <w:color w:val="000000"/>
              </w:rPr>
            </w:pPr>
            <w:r w:rsidRPr="00624109">
              <w:rPr>
                <w:color w:val="00000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2D503622" w14:textId="77777777" w:rsidR="00A90136" w:rsidRPr="00624109" w:rsidRDefault="00A90136" w:rsidP="0031006E">
            <w:pPr>
              <w:jc w:val="center"/>
              <w:rPr>
                <w:color w:val="000000"/>
              </w:rPr>
            </w:pPr>
            <w:r w:rsidRPr="00624109">
              <w:rPr>
                <w:color w:val="000000"/>
              </w:rPr>
              <w:t>0,0</w:t>
            </w:r>
          </w:p>
        </w:tc>
      </w:tr>
      <w:tr w:rsidR="00A90136" w:rsidRPr="00624109" w14:paraId="67442417" w14:textId="77777777" w:rsidTr="0031006E">
        <w:trPr>
          <w:trHeight w:val="9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F5FE21" w14:textId="77777777" w:rsidR="00A90136" w:rsidRPr="00624109" w:rsidRDefault="00A90136" w:rsidP="0031006E">
            <w:pPr>
              <w:rPr>
                <w:color w:val="000000"/>
              </w:rPr>
            </w:pPr>
            <w:r w:rsidRPr="00624109">
              <w:rPr>
                <w:color w:val="00000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1204" w:type="dxa"/>
            <w:tcBorders>
              <w:top w:val="nil"/>
              <w:left w:val="nil"/>
              <w:bottom w:val="single" w:sz="4" w:space="0" w:color="auto"/>
              <w:right w:val="single" w:sz="4" w:space="0" w:color="auto"/>
            </w:tcBorders>
            <w:shd w:val="clear" w:color="auto" w:fill="auto"/>
            <w:noWrap/>
            <w:vAlign w:val="center"/>
            <w:hideMark/>
          </w:tcPr>
          <w:p w14:paraId="0B230C70"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AA0CCFF"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65E54832"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280FA625"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7B659634"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03405503"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609FAFA" w14:textId="77777777" w:rsidR="00A90136" w:rsidRPr="00624109" w:rsidRDefault="00A90136" w:rsidP="0031006E">
            <w:pPr>
              <w:jc w:val="center"/>
              <w:rPr>
                <w:color w:val="000000"/>
              </w:rPr>
            </w:pPr>
            <w:r w:rsidRPr="00624109">
              <w:rPr>
                <w:color w:val="000000"/>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57EE2D13" w14:textId="77777777" w:rsidR="00A90136" w:rsidRPr="00624109" w:rsidRDefault="00A90136" w:rsidP="0031006E">
            <w:pPr>
              <w:jc w:val="center"/>
              <w:rPr>
                <w:color w:val="000000"/>
              </w:rPr>
            </w:pPr>
            <w:r w:rsidRPr="00624109">
              <w:rPr>
                <w:color w:val="000000"/>
              </w:rPr>
              <w:t>0,000</w:t>
            </w:r>
          </w:p>
        </w:tc>
      </w:tr>
      <w:tr w:rsidR="00A90136" w:rsidRPr="00624109" w14:paraId="5DB174C3" w14:textId="77777777" w:rsidTr="0031006E">
        <w:trPr>
          <w:trHeight w:val="312"/>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C297FAA" w14:textId="77777777" w:rsidR="00A90136" w:rsidRPr="00624109" w:rsidRDefault="00A90136" w:rsidP="0031006E">
            <w:pPr>
              <w:rPr>
                <w:color w:val="000000"/>
              </w:rPr>
            </w:pPr>
            <w:r w:rsidRPr="00624109">
              <w:rPr>
                <w:color w:val="000000"/>
              </w:rPr>
              <w:t>Расход электрической энергии на передачу тепловой энергии тыс. кВт*ч</w:t>
            </w:r>
          </w:p>
        </w:tc>
        <w:tc>
          <w:tcPr>
            <w:tcW w:w="1204" w:type="dxa"/>
            <w:tcBorders>
              <w:top w:val="nil"/>
              <w:left w:val="nil"/>
              <w:bottom w:val="single" w:sz="4" w:space="0" w:color="auto"/>
              <w:right w:val="single" w:sz="4" w:space="0" w:color="auto"/>
            </w:tcBorders>
            <w:shd w:val="clear" w:color="auto" w:fill="auto"/>
            <w:noWrap/>
            <w:vAlign w:val="center"/>
            <w:hideMark/>
          </w:tcPr>
          <w:p w14:paraId="1F137985"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929B836"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608CC1BD"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12F14C80"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E108000"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6A0B4E00"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EBC3336"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250576F6" w14:textId="77777777" w:rsidR="00A90136" w:rsidRPr="00624109" w:rsidRDefault="00A90136" w:rsidP="0031006E">
            <w:pPr>
              <w:jc w:val="center"/>
              <w:rPr>
                <w:color w:val="000000"/>
              </w:rPr>
            </w:pPr>
            <w:r w:rsidRPr="00624109">
              <w:rPr>
                <w:color w:val="000000"/>
              </w:rPr>
              <w:t>н/д</w:t>
            </w:r>
          </w:p>
        </w:tc>
      </w:tr>
      <w:tr w:rsidR="00A90136" w:rsidRPr="00624109" w14:paraId="07BF00A9" w14:textId="77777777" w:rsidTr="0031006E">
        <w:trPr>
          <w:trHeight w:val="624"/>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7BD93BEC" w14:textId="77777777" w:rsidR="00A90136" w:rsidRPr="00624109" w:rsidRDefault="00A90136" w:rsidP="0031006E">
            <w:pPr>
              <w:rPr>
                <w:color w:val="000000"/>
              </w:rPr>
            </w:pPr>
            <w:r w:rsidRPr="00624109">
              <w:rPr>
                <w:color w:val="000000"/>
              </w:rPr>
              <w:t>Удельный расход электрической энергии на передачу тепловой энергии. кВт*ч/Гкал</w:t>
            </w:r>
          </w:p>
        </w:tc>
        <w:tc>
          <w:tcPr>
            <w:tcW w:w="1204" w:type="dxa"/>
            <w:tcBorders>
              <w:top w:val="nil"/>
              <w:left w:val="nil"/>
              <w:bottom w:val="single" w:sz="4" w:space="0" w:color="auto"/>
              <w:right w:val="single" w:sz="4" w:space="0" w:color="auto"/>
            </w:tcBorders>
            <w:shd w:val="clear" w:color="auto" w:fill="auto"/>
            <w:noWrap/>
            <w:vAlign w:val="center"/>
            <w:hideMark/>
          </w:tcPr>
          <w:p w14:paraId="57DCB9D4"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9D1E5D6"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146B2B32"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6E64D894"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2DD5A78B"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78894A0C"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45EAA44C" w14:textId="77777777" w:rsidR="00A90136" w:rsidRPr="00624109" w:rsidRDefault="00A90136" w:rsidP="0031006E">
            <w:pPr>
              <w:jc w:val="center"/>
              <w:rPr>
                <w:color w:val="000000"/>
              </w:rPr>
            </w:pPr>
            <w:r w:rsidRPr="00624109">
              <w:rPr>
                <w:color w:val="000000"/>
              </w:rPr>
              <w:t>н/д</w:t>
            </w:r>
          </w:p>
        </w:tc>
        <w:tc>
          <w:tcPr>
            <w:tcW w:w="1205" w:type="dxa"/>
            <w:tcBorders>
              <w:top w:val="nil"/>
              <w:left w:val="nil"/>
              <w:bottom w:val="single" w:sz="4" w:space="0" w:color="auto"/>
              <w:right w:val="single" w:sz="4" w:space="0" w:color="auto"/>
            </w:tcBorders>
            <w:shd w:val="clear" w:color="auto" w:fill="auto"/>
            <w:noWrap/>
            <w:vAlign w:val="center"/>
            <w:hideMark/>
          </w:tcPr>
          <w:p w14:paraId="55ADCDDA" w14:textId="77777777" w:rsidR="00A90136" w:rsidRPr="00624109" w:rsidRDefault="00A90136" w:rsidP="0031006E">
            <w:pPr>
              <w:jc w:val="center"/>
              <w:rPr>
                <w:color w:val="000000"/>
              </w:rPr>
            </w:pPr>
            <w:r w:rsidRPr="00624109">
              <w:rPr>
                <w:color w:val="000000"/>
              </w:rPr>
              <w:t>н/д</w:t>
            </w:r>
          </w:p>
        </w:tc>
      </w:tr>
    </w:tbl>
    <w:p w14:paraId="1F89C24F" w14:textId="77777777" w:rsidR="00A90136" w:rsidRPr="00A90136" w:rsidRDefault="00A90136" w:rsidP="00A90136">
      <w:pPr>
        <w:jc w:val="center"/>
        <w:rPr>
          <w:bCs/>
        </w:rPr>
      </w:pPr>
    </w:p>
    <w:sectPr w:rsidR="00A90136" w:rsidRPr="00A90136" w:rsidSect="00A90136">
      <w:pgSz w:w="16838" w:h="11906" w:orient="landscape" w:code="9"/>
      <w:pgMar w:top="1276"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66B" w14:textId="77777777" w:rsidR="00C02165" w:rsidRDefault="00C02165">
      <w:r>
        <w:separator/>
      </w:r>
    </w:p>
  </w:endnote>
  <w:endnote w:type="continuationSeparator" w:id="0">
    <w:p w14:paraId="79E3D40D" w14:textId="77777777" w:rsidR="00C02165" w:rsidRDefault="00C0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3CD8" w14:textId="77777777" w:rsidR="00BF2F1C" w:rsidRDefault="00BF2F1C" w:rsidP="005C23DA">
    <w:pPr>
      <w:pStyle w:val="af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EF0044" w14:textId="77777777" w:rsidR="00BF2F1C" w:rsidRDefault="00BF2F1C" w:rsidP="001E2874">
    <w:pPr>
      <w:pStyle w:val="af5"/>
      <w:ind w:right="360"/>
    </w:pPr>
  </w:p>
  <w:p w14:paraId="3CE9E35B" w14:textId="77777777" w:rsidR="00BF2F1C" w:rsidRDefault="00BF2F1C"/>
  <w:p w14:paraId="73C3EBCD" w14:textId="77777777" w:rsidR="00BF2F1C" w:rsidRDefault="00BF2F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2E6B" w14:textId="77777777" w:rsidR="00BF2F1C" w:rsidRDefault="00BF2F1C">
    <w:pPr>
      <w:pStyle w:val="af5"/>
      <w:jc w:val="right"/>
    </w:pPr>
    <w:r>
      <w:fldChar w:fldCharType="begin"/>
    </w:r>
    <w:r>
      <w:instrText>PAGE   \* MERGEFORMAT</w:instrText>
    </w:r>
    <w:r>
      <w:fldChar w:fldCharType="separate"/>
    </w:r>
    <w:r w:rsidR="001D6A65">
      <w:rPr>
        <w:noProof/>
      </w:rPr>
      <w:t>30</w:t>
    </w:r>
    <w:r>
      <w:fldChar w:fldCharType="end"/>
    </w:r>
  </w:p>
  <w:p w14:paraId="19F298F0" w14:textId="77777777" w:rsidR="00BF2F1C" w:rsidRDefault="00BF2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0028" w14:textId="77777777" w:rsidR="00C02165" w:rsidRDefault="00C02165">
      <w:r>
        <w:separator/>
      </w:r>
    </w:p>
  </w:footnote>
  <w:footnote w:type="continuationSeparator" w:id="0">
    <w:p w14:paraId="0DA52C10" w14:textId="77777777" w:rsidR="00C02165" w:rsidRDefault="00C0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00C"/>
    <w:multiLevelType w:val="hybridMultilevel"/>
    <w:tmpl w:val="22FA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A0FDB"/>
    <w:multiLevelType w:val="hybridMultilevel"/>
    <w:tmpl w:val="FCE22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3" w15:restartNumberingAfterBreak="0">
    <w:nsid w:val="09650683"/>
    <w:multiLevelType w:val="hybridMultilevel"/>
    <w:tmpl w:val="18AE1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A9456A"/>
    <w:multiLevelType w:val="multilevel"/>
    <w:tmpl w:val="88F0F612"/>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3F72688"/>
    <w:multiLevelType w:val="hybridMultilevel"/>
    <w:tmpl w:val="6738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01023"/>
    <w:multiLevelType w:val="hybridMultilevel"/>
    <w:tmpl w:val="22FA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615B4"/>
    <w:multiLevelType w:val="hybridMultilevel"/>
    <w:tmpl w:val="A5C046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640783"/>
    <w:multiLevelType w:val="hybridMultilevel"/>
    <w:tmpl w:val="DB82A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44130A"/>
    <w:multiLevelType w:val="hybridMultilevel"/>
    <w:tmpl w:val="30DA6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24E75"/>
    <w:multiLevelType w:val="hybridMultilevel"/>
    <w:tmpl w:val="6B14598C"/>
    <w:lvl w:ilvl="0" w:tplc="C6FC6754">
      <w:start w:val="1"/>
      <w:numFmt w:val="bullet"/>
      <w:lvlText w:val=""/>
      <w:lvlJc w:val="left"/>
      <w:pPr>
        <w:ind w:left="1571" w:hanging="360"/>
      </w:pPr>
      <w:rPr>
        <w:rFonts w:ascii="Symbol" w:hAnsi="Symbol" w:cs="Times New Roman" w:hint="default"/>
        <w:b w:val="0"/>
        <w:i w:val="0"/>
        <w:spacing w:val="0"/>
        <w:w w:val="100"/>
        <w:position w:val="0"/>
        <w:sz w:val="26"/>
        <w14:cntxtAlts w14:val="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1BFF3CC8"/>
    <w:multiLevelType w:val="hybridMultilevel"/>
    <w:tmpl w:val="23861EB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15:restartNumberingAfterBreak="0">
    <w:nsid w:val="29084D4C"/>
    <w:multiLevelType w:val="hybridMultilevel"/>
    <w:tmpl w:val="646AC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373832"/>
    <w:multiLevelType w:val="hybridMultilevel"/>
    <w:tmpl w:val="22FA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D1625"/>
    <w:multiLevelType w:val="hybridMultilevel"/>
    <w:tmpl w:val="6D84E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0D0B7D"/>
    <w:multiLevelType w:val="hybridMultilevel"/>
    <w:tmpl w:val="D68C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5469DE"/>
    <w:multiLevelType w:val="hybridMultilevel"/>
    <w:tmpl w:val="53D0C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16F7A"/>
    <w:multiLevelType w:val="hybridMultilevel"/>
    <w:tmpl w:val="B978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083261"/>
    <w:multiLevelType w:val="hybridMultilevel"/>
    <w:tmpl w:val="A5A8A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21D30B9"/>
    <w:multiLevelType w:val="hybridMultilevel"/>
    <w:tmpl w:val="C7DE3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1C1FB7"/>
    <w:multiLevelType w:val="hybridMultilevel"/>
    <w:tmpl w:val="E9E0F85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15:restartNumberingAfterBreak="0">
    <w:nsid w:val="36C71DBF"/>
    <w:multiLevelType w:val="hybridMultilevel"/>
    <w:tmpl w:val="D6BC6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979209F"/>
    <w:multiLevelType w:val="multilevel"/>
    <w:tmpl w:val="773CD23C"/>
    <w:lvl w:ilvl="0">
      <w:start w:val="1"/>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18373D8"/>
    <w:multiLevelType w:val="hybridMultilevel"/>
    <w:tmpl w:val="05303B7E"/>
    <w:lvl w:ilvl="0" w:tplc="D79062E8">
      <w:start w:val="1"/>
      <w:numFmt w:val="bullet"/>
      <w:lvlText w:val=""/>
      <w:lvlJc w:val="left"/>
      <w:pPr>
        <w:ind w:left="928"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15:restartNumberingAfterBreak="0">
    <w:nsid w:val="427138E7"/>
    <w:multiLevelType w:val="hybridMultilevel"/>
    <w:tmpl w:val="0A5A62D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25" w15:restartNumberingAfterBreak="0">
    <w:nsid w:val="450C134B"/>
    <w:multiLevelType w:val="hybridMultilevel"/>
    <w:tmpl w:val="A6DA88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53C55E8"/>
    <w:multiLevelType w:val="hybridMultilevel"/>
    <w:tmpl w:val="E3C463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A5A2695"/>
    <w:multiLevelType w:val="hybridMultilevel"/>
    <w:tmpl w:val="AF8C2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C7614F6"/>
    <w:multiLevelType w:val="hybridMultilevel"/>
    <w:tmpl w:val="9ED62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FC2CE5"/>
    <w:multiLevelType w:val="hybridMultilevel"/>
    <w:tmpl w:val="0B540E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D626956"/>
    <w:multiLevelType w:val="hybridMultilevel"/>
    <w:tmpl w:val="22FA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3030DD"/>
    <w:multiLevelType w:val="hybridMultilevel"/>
    <w:tmpl w:val="7B062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94085E"/>
    <w:multiLevelType w:val="hybridMultilevel"/>
    <w:tmpl w:val="2708E438"/>
    <w:lvl w:ilvl="0" w:tplc="D5721A8E">
      <w:start w:val="1"/>
      <w:numFmt w:val="russianLower"/>
      <w:pStyle w:val="Style49"/>
      <w:lvlText w:val="%1)"/>
      <w:lvlJc w:val="left"/>
      <w:pPr>
        <w:tabs>
          <w:tab w:val="num" w:pos="1418"/>
        </w:tabs>
        <w:ind w:left="1418" w:hanging="681"/>
      </w:pPr>
      <w:rPr>
        <w:rFonts w:cs="Times New Roman" w:hint="default"/>
      </w:rPr>
    </w:lvl>
    <w:lvl w:ilvl="1" w:tplc="0FD6EA72" w:tentative="1">
      <w:start w:val="1"/>
      <w:numFmt w:val="lowerLetter"/>
      <w:lvlText w:val="%2."/>
      <w:lvlJc w:val="left"/>
      <w:pPr>
        <w:tabs>
          <w:tab w:val="num" w:pos="1440"/>
        </w:tabs>
        <w:ind w:left="1440" w:hanging="360"/>
      </w:pPr>
      <w:rPr>
        <w:rFonts w:cs="Times New Roman"/>
      </w:rPr>
    </w:lvl>
    <w:lvl w:ilvl="2" w:tplc="C60C665E" w:tentative="1">
      <w:start w:val="1"/>
      <w:numFmt w:val="lowerRoman"/>
      <w:lvlText w:val="%3."/>
      <w:lvlJc w:val="right"/>
      <w:pPr>
        <w:tabs>
          <w:tab w:val="num" w:pos="2160"/>
        </w:tabs>
        <w:ind w:left="2160" w:hanging="180"/>
      </w:pPr>
      <w:rPr>
        <w:rFonts w:cs="Times New Roman"/>
      </w:rPr>
    </w:lvl>
    <w:lvl w:ilvl="3" w:tplc="84D42390" w:tentative="1">
      <w:start w:val="1"/>
      <w:numFmt w:val="decimal"/>
      <w:lvlText w:val="%4."/>
      <w:lvlJc w:val="left"/>
      <w:pPr>
        <w:tabs>
          <w:tab w:val="num" w:pos="2880"/>
        </w:tabs>
        <w:ind w:left="2880" w:hanging="360"/>
      </w:pPr>
      <w:rPr>
        <w:rFonts w:cs="Times New Roman"/>
      </w:rPr>
    </w:lvl>
    <w:lvl w:ilvl="4" w:tplc="D85E3B2C" w:tentative="1">
      <w:start w:val="1"/>
      <w:numFmt w:val="lowerLetter"/>
      <w:lvlText w:val="%5."/>
      <w:lvlJc w:val="left"/>
      <w:pPr>
        <w:tabs>
          <w:tab w:val="num" w:pos="3600"/>
        </w:tabs>
        <w:ind w:left="3600" w:hanging="360"/>
      </w:pPr>
      <w:rPr>
        <w:rFonts w:cs="Times New Roman"/>
      </w:rPr>
    </w:lvl>
    <w:lvl w:ilvl="5" w:tplc="75743F2C" w:tentative="1">
      <w:start w:val="1"/>
      <w:numFmt w:val="lowerRoman"/>
      <w:lvlText w:val="%6."/>
      <w:lvlJc w:val="right"/>
      <w:pPr>
        <w:tabs>
          <w:tab w:val="num" w:pos="4320"/>
        </w:tabs>
        <w:ind w:left="4320" w:hanging="180"/>
      </w:pPr>
      <w:rPr>
        <w:rFonts w:cs="Times New Roman"/>
      </w:rPr>
    </w:lvl>
    <w:lvl w:ilvl="6" w:tplc="D3DC47F6" w:tentative="1">
      <w:start w:val="1"/>
      <w:numFmt w:val="decimal"/>
      <w:lvlText w:val="%7."/>
      <w:lvlJc w:val="left"/>
      <w:pPr>
        <w:tabs>
          <w:tab w:val="num" w:pos="5040"/>
        </w:tabs>
        <w:ind w:left="5040" w:hanging="360"/>
      </w:pPr>
      <w:rPr>
        <w:rFonts w:cs="Times New Roman"/>
      </w:rPr>
    </w:lvl>
    <w:lvl w:ilvl="7" w:tplc="348C5E7A" w:tentative="1">
      <w:start w:val="1"/>
      <w:numFmt w:val="lowerLetter"/>
      <w:lvlText w:val="%8."/>
      <w:lvlJc w:val="left"/>
      <w:pPr>
        <w:tabs>
          <w:tab w:val="num" w:pos="5760"/>
        </w:tabs>
        <w:ind w:left="5760" w:hanging="360"/>
      </w:pPr>
      <w:rPr>
        <w:rFonts w:cs="Times New Roman"/>
      </w:rPr>
    </w:lvl>
    <w:lvl w:ilvl="8" w:tplc="FFE8288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D30611"/>
    <w:multiLevelType w:val="hybridMultilevel"/>
    <w:tmpl w:val="C2549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11B375F"/>
    <w:multiLevelType w:val="hybridMultilevel"/>
    <w:tmpl w:val="E04AFA58"/>
    <w:lvl w:ilvl="0" w:tplc="C6FC6754">
      <w:start w:val="1"/>
      <w:numFmt w:val="bullet"/>
      <w:lvlText w:val=""/>
      <w:lvlJc w:val="left"/>
      <w:pPr>
        <w:ind w:left="1571" w:hanging="360"/>
      </w:pPr>
      <w:rPr>
        <w:rFonts w:ascii="Symbol" w:hAnsi="Symbol" w:cs="Times New Roman" w:hint="default"/>
        <w:b w:val="0"/>
        <w:i w:val="0"/>
        <w:spacing w:val="0"/>
        <w:w w:val="100"/>
        <w:position w:val="0"/>
        <w:sz w:val="26"/>
        <w14:cntxtAlts w14:val="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5" w15:restartNumberingAfterBreak="0">
    <w:nsid w:val="51A728F6"/>
    <w:multiLevelType w:val="hybridMultilevel"/>
    <w:tmpl w:val="22FA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4B0AC5"/>
    <w:multiLevelType w:val="hybridMultilevel"/>
    <w:tmpl w:val="6738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203556"/>
    <w:multiLevelType w:val="hybridMultilevel"/>
    <w:tmpl w:val="B49C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C013C6"/>
    <w:multiLevelType w:val="hybridMultilevel"/>
    <w:tmpl w:val="B25261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2C44283"/>
    <w:multiLevelType w:val="multilevel"/>
    <w:tmpl w:val="36DA9DD0"/>
    <w:lvl w:ilvl="0">
      <w:start w:val="1"/>
      <w:numFmt w:val="russianUpper"/>
      <w:pStyle w:val="a"/>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0" w15:restartNumberingAfterBreak="0">
    <w:nsid w:val="673F37B1"/>
    <w:multiLevelType w:val="hybridMultilevel"/>
    <w:tmpl w:val="EA6A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8F6B5A"/>
    <w:multiLevelType w:val="hybridMultilevel"/>
    <w:tmpl w:val="9A8EB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853255"/>
    <w:multiLevelType w:val="hybridMultilevel"/>
    <w:tmpl w:val="809A38B8"/>
    <w:lvl w:ilvl="0" w:tplc="74E28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CAB2DB0"/>
    <w:multiLevelType w:val="hybridMultilevel"/>
    <w:tmpl w:val="1F14BE2C"/>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E2139D7"/>
    <w:multiLevelType w:val="multilevel"/>
    <w:tmpl w:val="62B06B3E"/>
    <w:lvl w:ilvl="0">
      <w:start w:val="1"/>
      <w:numFmt w:val="bullet"/>
      <w:pStyle w:val="a0"/>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5" w15:restartNumberingAfterBreak="0">
    <w:nsid w:val="762E087B"/>
    <w:multiLevelType w:val="hybridMultilevel"/>
    <w:tmpl w:val="0834F24C"/>
    <w:lvl w:ilvl="0" w:tplc="04190001">
      <w:start w:val="1"/>
      <w:numFmt w:val="bullet"/>
      <w:lvlText w:val=""/>
      <w:lvlJc w:val="left"/>
      <w:pPr>
        <w:ind w:left="1287" w:hanging="360"/>
      </w:pPr>
      <w:rPr>
        <w:rFonts w:ascii="Symbol" w:hAnsi="Symbol" w:hint="default"/>
      </w:rPr>
    </w:lvl>
    <w:lvl w:ilvl="1" w:tplc="0A6C0AF2">
      <w:numFmt w:val="bullet"/>
      <w:lvlText w:val="•"/>
      <w:lvlJc w:val="left"/>
      <w:pPr>
        <w:ind w:left="2007" w:hanging="360"/>
      </w:pPr>
      <w:rPr>
        <w:rFonts w:ascii="Times New Roman" w:eastAsia="Calibri" w:hAnsi="Times New Roman" w:cs="Times New Roman" w:hint="default"/>
        <w:sz w:val="28"/>
        <w:szCs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132939676">
    <w:abstractNumId w:val="44"/>
  </w:num>
  <w:num w:numId="2" w16cid:durableId="2115439967">
    <w:abstractNumId w:val="32"/>
  </w:num>
  <w:num w:numId="3" w16cid:durableId="877472017">
    <w:abstractNumId w:val="2"/>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4" w16cid:durableId="874391623">
    <w:abstractNumId w:val="11"/>
  </w:num>
  <w:num w:numId="5" w16cid:durableId="1570994836">
    <w:abstractNumId w:val="7"/>
  </w:num>
  <w:num w:numId="6" w16cid:durableId="1139417165">
    <w:abstractNumId w:val="16"/>
  </w:num>
  <w:num w:numId="7" w16cid:durableId="1383748112">
    <w:abstractNumId w:val="39"/>
  </w:num>
  <w:num w:numId="8" w16cid:durableId="1905406766">
    <w:abstractNumId w:val="29"/>
  </w:num>
  <w:num w:numId="9" w16cid:durableId="729035698">
    <w:abstractNumId w:val="37"/>
  </w:num>
  <w:num w:numId="10" w16cid:durableId="1984239816">
    <w:abstractNumId w:val="15"/>
  </w:num>
  <w:num w:numId="11" w16cid:durableId="1537232059">
    <w:abstractNumId w:val="23"/>
  </w:num>
  <w:num w:numId="12" w16cid:durableId="1896549348">
    <w:abstractNumId w:val="43"/>
  </w:num>
  <w:num w:numId="13" w16cid:durableId="1310590852">
    <w:abstractNumId w:val="12"/>
  </w:num>
  <w:num w:numId="14" w16cid:durableId="1892887088">
    <w:abstractNumId w:val="13"/>
  </w:num>
  <w:num w:numId="15" w16cid:durableId="753429052">
    <w:abstractNumId w:val="27"/>
  </w:num>
  <w:num w:numId="16" w16cid:durableId="1490898709">
    <w:abstractNumId w:val="45"/>
  </w:num>
  <w:num w:numId="17" w16cid:durableId="515923366">
    <w:abstractNumId w:val="40"/>
  </w:num>
  <w:num w:numId="18" w16cid:durableId="1957979925">
    <w:abstractNumId w:val="31"/>
  </w:num>
  <w:num w:numId="19" w16cid:durableId="1453788316">
    <w:abstractNumId w:val="18"/>
  </w:num>
  <w:num w:numId="20" w16cid:durableId="1930851183">
    <w:abstractNumId w:val="9"/>
  </w:num>
  <w:num w:numId="21" w16cid:durableId="841819272">
    <w:abstractNumId w:val="14"/>
  </w:num>
  <w:num w:numId="22" w16cid:durableId="404183678">
    <w:abstractNumId w:val="0"/>
  </w:num>
  <w:num w:numId="23" w16cid:durableId="1800143576">
    <w:abstractNumId w:val="35"/>
  </w:num>
  <w:num w:numId="24" w16cid:durableId="1141996689">
    <w:abstractNumId w:val="6"/>
  </w:num>
  <w:num w:numId="25" w16cid:durableId="165675218">
    <w:abstractNumId w:val="30"/>
  </w:num>
  <w:num w:numId="26" w16cid:durableId="817378963">
    <w:abstractNumId w:val="33"/>
  </w:num>
  <w:num w:numId="27" w16cid:durableId="1992981696">
    <w:abstractNumId w:val="3"/>
  </w:num>
  <w:num w:numId="28" w16cid:durableId="579874905">
    <w:abstractNumId w:val="19"/>
  </w:num>
  <w:num w:numId="29" w16cid:durableId="1946304316">
    <w:abstractNumId w:val="5"/>
  </w:num>
  <w:num w:numId="30" w16cid:durableId="816528498">
    <w:abstractNumId w:val="36"/>
  </w:num>
  <w:num w:numId="31" w16cid:durableId="698092320">
    <w:abstractNumId w:val="41"/>
  </w:num>
  <w:num w:numId="32" w16cid:durableId="1948609870">
    <w:abstractNumId w:val="1"/>
  </w:num>
  <w:num w:numId="33" w16cid:durableId="637075863">
    <w:abstractNumId w:val="8"/>
  </w:num>
  <w:num w:numId="34" w16cid:durableId="1050690343">
    <w:abstractNumId w:val="24"/>
  </w:num>
  <w:num w:numId="35" w16cid:durableId="2035690234">
    <w:abstractNumId w:val="28"/>
  </w:num>
  <w:num w:numId="36" w16cid:durableId="1665821523">
    <w:abstractNumId w:val="34"/>
  </w:num>
  <w:num w:numId="37" w16cid:durableId="356582548">
    <w:abstractNumId w:val="10"/>
  </w:num>
  <w:num w:numId="38" w16cid:durableId="1456410285">
    <w:abstractNumId w:val="4"/>
  </w:num>
  <w:num w:numId="39" w16cid:durableId="846746808">
    <w:abstractNumId w:val="22"/>
  </w:num>
  <w:num w:numId="40" w16cid:durableId="1637179160">
    <w:abstractNumId w:val="42"/>
  </w:num>
  <w:num w:numId="41" w16cid:durableId="1399132889">
    <w:abstractNumId w:val="20"/>
  </w:num>
  <w:num w:numId="42" w16cid:durableId="1069380968">
    <w:abstractNumId w:val="17"/>
  </w:num>
  <w:num w:numId="43" w16cid:durableId="2054229947">
    <w:abstractNumId w:val="38"/>
  </w:num>
  <w:num w:numId="44" w16cid:durableId="1052577517">
    <w:abstractNumId w:val="21"/>
  </w:num>
  <w:num w:numId="45" w16cid:durableId="1129586487">
    <w:abstractNumId w:val="26"/>
  </w:num>
  <w:num w:numId="46" w16cid:durableId="110148917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BA"/>
    <w:rsid w:val="000006BE"/>
    <w:rsid w:val="000029B0"/>
    <w:rsid w:val="00003896"/>
    <w:rsid w:val="00005412"/>
    <w:rsid w:val="000058CD"/>
    <w:rsid w:val="0001138C"/>
    <w:rsid w:val="00011C7B"/>
    <w:rsid w:val="00011FA6"/>
    <w:rsid w:val="00016DE5"/>
    <w:rsid w:val="000214D1"/>
    <w:rsid w:val="000235CE"/>
    <w:rsid w:val="000240BF"/>
    <w:rsid w:val="0002414A"/>
    <w:rsid w:val="000308E2"/>
    <w:rsid w:val="0003224C"/>
    <w:rsid w:val="00032CF3"/>
    <w:rsid w:val="00033CAF"/>
    <w:rsid w:val="00034B2D"/>
    <w:rsid w:val="000361A3"/>
    <w:rsid w:val="00037166"/>
    <w:rsid w:val="00042BEF"/>
    <w:rsid w:val="000438D1"/>
    <w:rsid w:val="000446B0"/>
    <w:rsid w:val="0005310F"/>
    <w:rsid w:val="00053AA8"/>
    <w:rsid w:val="000556CD"/>
    <w:rsid w:val="00055FFB"/>
    <w:rsid w:val="000625F3"/>
    <w:rsid w:val="00067A27"/>
    <w:rsid w:val="00074332"/>
    <w:rsid w:val="000743AB"/>
    <w:rsid w:val="00080BA4"/>
    <w:rsid w:val="00080F71"/>
    <w:rsid w:val="000815D1"/>
    <w:rsid w:val="000829AA"/>
    <w:rsid w:val="00090967"/>
    <w:rsid w:val="000928C9"/>
    <w:rsid w:val="00093799"/>
    <w:rsid w:val="00094153"/>
    <w:rsid w:val="000A3548"/>
    <w:rsid w:val="000A4995"/>
    <w:rsid w:val="000A513F"/>
    <w:rsid w:val="000A5AB4"/>
    <w:rsid w:val="000A722F"/>
    <w:rsid w:val="000A72A7"/>
    <w:rsid w:val="000B18D9"/>
    <w:rsid w:val="000B32BE"/>
    <w:rsid w:val="000C3627"/>
    <w:rsid w:val="000C51E8"/>
    <w:rsid w:val="000D4EB9"/>
    <w:rsid w:val="000E17AA"/>
    <w:rsid w:val="000E183E"/>
    <w:rsid w:val="000E5CD6"/>
    <w:rsid w:val="000E6FA5"/>
    <w:rsid w:val="000F0DA8"/>
    <w:rsid w:val="000F14EC"/>
    <w:rsid w:val="000F3CED"/>
    <w:rsid w:val="000F4B09"/>
    <w:rsid w:val="00102045"/>
    <w:rsid w:val="0010578E"/>
    <w:rsid w:val="00106B7E"/>
    <w:rsid w:val="00107533"/>
    <w:rsid w:val="00107F81"/>
    <w:rsid w:val="00117C61"/>
    <w:rsid w:val="00117DE3"/>
    <w:rsid w:val="001211B7"/>
    <w:rsid w:val="001214EA"/>
    <w:rsid w:val="0012337F"/>
    <w:rsid w:val="001239A0"/>
    <w:rsid w:val="00127918"/>
    <w:rsid w:val="001300EA"/>
    <w:rsid w:val="00131802"/>
    <w:rsid w:val="00143A8D"/>
    <w:rsid w:val="001503B7"/>
    <w:rsid w:val="00160F29"/>
    <w:rsid w:val="00166F59"/>
    <w:rsid w:val="0017615F"/>
    <w:rsid w:val="0018002C"/>
    <w:rsid w:val="00181454"/>
    <w:rsid w:val="00182500"/>
    <w:rsid w:val="00182994"/>
    <w:rsid w:val="00185F51"/>
    <w:rsid w:val="00195C02"/>
    <w:rsid w:val="00195F1C"/>
    <w:rsid w:val="00196AFA"/>
    <w:rsid w:val="001A68A3"/>
    <w:rsid w:val="001A73B9"/>
    <w:rsid w:val="001B046B"/>
    <w:rsid w:val="001B0D81"/>
    <w:rsid w:val="001B0EA9"/>
    <w:rsid w:val="001B0EF0"/>
    <w:rsid w:val="001B28FE"/>
    <w:rsid w:val="001B313E"/>
    <w:rsid w:val="001B3D69"/>
    <w:rsid w:val="001B47D8"/>
    <w:rsid w:val="001C1B53"/>
    <w:rsid w:val="001D4B45"/>
    <w:rsid w:val="001D6A65"/>
    <w:rsid w:val="001E1D96"/>
    <w:rsid w:val="001E2874"/>
    <w:rsid w:val="001E41A1"/>
    <w:rsid w:val="001E79E0"/>
    <w:rsid w:val="001F055B"/>
    <w:rsid w:val="001F33E8"/>
    <w:rsid w:val="001F3A70"/>
    <w:rsid w:val="001F48BF"/>
    <w:rsid w:val="001F5994"/>
    <w:rsid w:val="001F624E"/>
    <w:rsid w:val="001F778A"/>
    <w:rsid w:val="001F7EA9"/>
    <w:rsid w:val="00203452"/>
    <w:rsid w:val="00203AB3"/>
    <w:rsid w:val="00203D4A"/>
    <w:rsid w:val="00205EDB"/>
    <w:rsid w:val="00206892"/>
    <w:rsid w:val="0021277F"/>
    <w:rsid w:val="0021344A"/>
    <w:rsid w:val="00213A49"/>
    <w:rsid w:val="00217E7C"/>
    <w:rsid w:val="002200E1"/>
    <w:rsid w:val="00223052"/>
    <w:rsid w:val="002264C1"/>
    <w:rsid w:val="00226DFC"/>
    <w:rsid w:val="00235561"/>
    <w:rsid w:val="002403FA"/>
    <w:rsid w:val="00247E3C"/>
    <w:rsid w:val="0025144A"/>
    <w:rsid w:val="00252611"/>
    <w:rsid w:val="00253152"/>
    <w:rsid w:val="00253812"/>
    <w:rsid w:val="00255B44"/>
    <w:rsid w:val="00256FBE"/>
    <w:rsid w:val="002612F7"/>
    <w:rsid w:val="00262CB6"/>
    <w:rsid w:val="00265CC3"/>
    <w:rsid w:val="002662EE"/>
    <w:rsid w:val="002732BF"/>
    <w:rsid w:val="00274F50"/>
    <w:rsid w:val="002779E8"/>
    <w:rsid w:val="002909A4"/>
    <w:rsid w:val="00296067"/>
    <w:rsid w:val="00296C29"/>
    <w:rsid w:val="002A0F81"/>
    <w:rsid w:val="002A11BA"/>
    <w:rsid w:val="002A2EFB"/>
    <w:rsid w:val="002B25B2"/>
    <w:rsid w:val="002B6B97"/>
    <w:rsid w:val="002C2B3C"/>
    <w:rsid w:val="002D3CA2"/>
    <w:rsid w:val="002D44A4"/>
    <w:rsid w:val="002E26B5"/>
    <w:rsid w:val="002E37CF"/>
    <w:rsid w:val="002E7704"/>
    <w:rsid w:val="002F04BA"/>
    <w:rsid w:val="002F7CB8"/>
    <w:rsid w:val="00302465"/>
    <w:rsid w:val="003114EF"/>
    <w:rsid w:val="00312F54"/>
    <w:rsid w:val="00321404"/>
    <w:rsid w:val="003250BE"/>
    <w:rsid w:val="00330FE4"/>
    <w:rsid w:val="003339A2"/>
    <w:rsid w:val="00335D68"/>
    <w:rsid w:val="00342E19"/>
    <w:rsid w:val="003463C7"/>
    <w:rsid w:val="00352C04"/>
    <w:rsid w:val="003563F9"/>
    <w:rsid w:val="003608F2"/>
    <w:rsid w:val="003628F8"/>
    <w:rsid w:val="00362F5B"/>
    <w:rsid w:val="00365F7D"/>
    <w:rsid w:val="0037031E"/>
    <w:rsid w:val="0037073A"/>
    <w:rsid w:val="00375088"/>
    <w:rsid w:val="003750E1"/>
    <w:rsid w:val="003757FD"/>
    <w:rsid w:val="00376CF9"/>
    <w:rsid w:val="003774C9"/>
    <w:rsid w:val="003776B7"/>
    <w:rsid w:val="0038000A"/>
    <w:rsid w:val="00382096"/>
    <w:rsid w:val="003871B6"/>
    <w:rsid w:val="00393F88"/>
    <w:rsid w:val="0039499E"/>
    <w:rsid w:val="0039579A"/>
    <w:rsid w:val="00397006"/>
    <w:rsid w:val="003A1921"/>
    <w:rsid w:val="003A5EB0"/>
    <w:rsid w:val="003B5C48"/>
    <w:rsid w:val="003C0C28"/>
    <w:rsid w:val="003C251E"/>
    <w:rsid w:val="003C2BB1"/>
    <w:rsid w:val="003C360D"/>
    <w:rsid w:val="003C3E5A"/>
    <w:rsid w:val="003D059B"/>
    <w:rsid w:val="003D1C3C"/>
    <w:rsid w:val="003D38D5"/>
    <w:rsid w:val="003D7230"/>
    <w:rsid w:val="003E1C43"/>
    <w:rsid w:val="003E68EC"/>
    <w:rsid w:val="003E6DB4"/>
    <w:rsid w:val="003E7667"/>
    <w:rsid w:val="003F0985"/>
    <w:rsid w:val="003F6EF2"/>
    <w:rsid w:val="00401005"/>
    <w:rsid w:val="00401AE4"/>
    <w:rsid w:val="0040656A"/>
    <w:rsid w:val="00413B73"/>
    <w:rsid w:val="004206A7"/>
    <w:rsid w:val="004217C0"/>
    <w:rsid w:val="00421EFF"/>
    <w:rsid w:val="00433D46"/>
    <w:rsid w:val="00434665"/>
    <w:rsid w:val="0043581E"/>
    <w:rsid w:val="004375FA"/>
    <w:rsid w:val="0044157B"/>
    <w:rsid w:val="004428CE"/>
    <w:rsid w:val="00445473"/>
    <w:rsid w:val="0044591E"/>
    <w:rsid w:val="00452CC0"/>
    <w:rsid w:val="00455A09"/>
    <w:rsid w:val="004565C7"/>
    <w:rsid w:val="0045747F"/>
    <w:rsid w:val="00460494"/>
    <w:rsid w:val="00460BFE"/>
    <w:rsid w:val="004619DE"/>
    <w:rsid w:val="004640A9"/>
    <w:rsid w:val="00470F27"/>
    <w:rsid w:val="00471305"/>
    <w:rsid w:val="0047227F"/>
    <w:rsid w:val="00473878"/>
    <w:rsid w:val="00474F92"/>
    <w:rsid w:val="004750D4"/>
    <w:rsid w:val="004844D3"/>
    <w:rsid w:val="004849DE"/>
    <w:rsid w:val="00490FFC"/>
    <w:rsid w:val="0049548A"/>
    <w:rsid w:val="00495BB0"/>
    <w:rsid w:val="00497C8A"/>
    <w:rsid w:val="004A2588"/>
    <w:rsid w:val="004A7540"/>
    <w:rsid w:val="004B0ECF"/>
    <w:rsid w:val="004B373E"/>
    <w:rsid w:val="004B3C11"/>
    <w:rsid w:val="004B6428"/>
    <w:rsid w:val="004B7023"/>
    <w:rsid w:val="004C234A"/>
    <w:rsid w:val="004C2597"/>
    <w:rsid w:val="004C6C34"/>
    <w:rsid w:val="004C771A"/>
    <w:rsid w:val="004D0B89"/>
    <w:rsid w:val="004D0BC7"/>
    <w:rsid w:val="004D43B5"/>
    <w:rsid w:val="004E1C57"/>
    <w:rsid w:val="004E2B6C"/>
    <w:rsid w:val="004E40CD"/>
    <w:rsid w:val="004E4563"/>
    <w:rsid w:val="004F657F"/>
    <w:rsid w:val="004F6D2D"/>
    <w:rsid w:val="004F7A14"/>
    <w:rsid w:val="00500789"/>
    <w:rsid w:val="00501018"/>
    <w:rsid w:val="0050133F"/>
    <w:rsid w:val="00503283"/>
    <w:rsid w:val="0050467B"/>
    <w:rsid w:val="00504C08"/>
    <w:rsid w:val="0050612C"/>
    <w:rsid w:val="0051078A"/>
    <w:rsid w:val="0052504B"/>
    <w:rsid w:val="00526B8D"/>
    <w:rsid w:val="00532AB1"/>
    <w:rsid w:val="00533CAF"/>
    <w:rsid w:val="00534D3F"/>
    <w:rsid w:val="0053763D"/>
    <w:rsid w:val="00540EA5"/>
    <w:rsid w:val="0054410C"/>
    <w:rsid w:val="005442FC"/>
    <w:rsid w:val="00547356"/>
    <w:rsid w:val="005517A8"/>
    <w:rsid w:val="0055501D"/>
    <w:rsid w:val="0055785F"/>
    <w:rsid w:val="005609C5"/>
    <w:rsid w:val="005630F9"/>
    <w:rsid w:val="005664AE"/>
    <w:rsid w:val="00570797"/>
    <w:rsid w:val="005709E4"/>
    <w:rsid w:val="0057248E"/>
    <w:rsid w:val="005816A0"/>
    <w:rsid w:val="00583258"/>
    <w:rsid w:val="00585CF5"/>
    <w:rsid w:val="00587E04"/>
    <w:rsid w:val="00590F98"/>
    <w:rsid w:val="00591E72"/>
    <w:rsid w:val="005943ED"/>
    <w:rsid w:val="0059629A"/>
    <w:rsid w:val="005964E7"/>
    <w:rsid w:val="00596F4D"/>
    <w:rsid w:val="005A0141"/>
    <w:rsid w:val="005A4B7E"/>
    <w:rsid w:val="005A5FAE"/>
    <w:rsid w:val="005B0541"/>
    <w:rsid w:val="005B3921"/>
    <w:rsid w:val="005B5E5C"/>
    <w:rsid w:val="005B6867"/>
    <w:rsid w:val="005B785E"/>
    <w:rsid w:val="005B7D6D"/>
    <w:rsid w:val="005C1AE6"/>
    <w:rsid w:val="005C23DA"/>
    <w:rsid w:val="005C7949"/>
    <w:rsid w:val="005C7A8A"/>
    <w:rsid w:val="005D2658"/>
    <w:rsid w:val="005D4592"/>
    <w:rsid w:val="005D4ED1"/>
    <w:rsid w:val="005E05E0"/>
    <w:rsid w:val="005E0C5A"/>
    <w:rsid w:val="005E0FBD"/>
    <w:rsid w:val="005E7C76"/>
    <w:rsid w:val="005F2F55"/>
    <w:rsid w:val="005F347A"/>
    <w:rsid w:val="005F7DBE"/>
    <w:rsid w:val="006009FE"/>
    <w:rsid w:val="00602525"/>
    <w:rsid w:val="006132BA"/>
    <w:rsid w:val="006138DF"/>
    <w:rsid w:val="00614C0D"/>
    <w:rsid w:val="00632609"/>
    <w:rsid w:val="00632E14"/>
    <w:rsid w:val="006340AA"/>
    <w:rsid w:val="00637145"/>
    <w:rsid w:val="006418A5"/>
    <w:rsid w:val="00645401"/>
    <w:rsid w:val="00646C8F"/>
    <w:rsid w:val="00647210"/>
    <w:rsid w:val="006512A1"/>
    <w:rsid w:val="006535A9"/>
    <w:rsid w:val="00654F10"/>
    <w:rsid w:val="0065646A"/>
    <w:rsid w:val="00660FCB"/>
    <w:rsid w:val="00662A67"/>
    <w:rsid w:val="00670526"/>
    <w:rsid w:val="006779D4"/>
    <w:rsid w:val="00680339"/>
    <w:rsid w:val="00683569"/>
    <w:rsid w:val="00685372"/>
    <w:rsid w:val="00687E80"/>
    <w:rsid w:val="0069037B"/>
    <w:rsid w:val="006908DA"/>
    <w:rsid w:val="0069701F"/>
    <w:rsid w:val="006A04A6"/>
    <w:rsid w:val="006A109E"/>
    <w:rsid w:val="006A45D9"/>
    <w:rsid w:val="006B2A14"/>
    <w:rsid w:val="006B59F3"/>
    <w:rsid w:val="006B5B7C"/>
    <w:rsid w:val="006B6E4B"/>
    <w:rsid w:val="006C26ED"/>
    <w:rsid w:val="006C443D"/>
    <w:rsid w:val="006C48B5"/>
    <w:rsid w:val="006C4FFF"/>
    <w:rsid w:val="006D1705"/>
    <w:rsid w:val="006D1EEE"/>
    <w:rsid w:val="006D2E32"/>
    <w:rsid w:val="006D3316"/>
    <w:rsid w:val="006D488C"/>
    <w:rsid w:val="006D7CE9"/>
    <w:rsid w:val="006E0444"/>
    <w:rsid w:val="006E3BA2"/>
    <w:rsid w:val="006F2D14"/>
    <w:rsid w:val="00702651"/>
    <w:rsid w:val="00713889"/>
    <w:rsid w:val="00717145"/>
    <w:rsid w:val="0072068A"/>
    <w:rsid w:val="0072071B"/>
    <w:rsid w:val="007327A8"/>
    <w:rsid w:val="0073436B"/>
    <w:rsid w:val="00736777"/>
    <w:rsid w:val="007369C7"/>
    <w:rsid w:val="00744ACC"/>
    <w:rsid w:val="007453DA"/>
    <w:rsid w:val="0074729A"/>
    <w:rsid w:val="00750375"/>
    <w:rsid w:val="007521E8"/>
    <w:rsid w:val="00752D41"/>
    <w:rsid w:val="00755180"/>
    <w:rsid w:val="007578B7"/>
    <w:rsid w:val="00762CBD"/>
    <w:rsid w:val="00764B4B"/>
    <w:rsid w:val="007655A7"/>
    <w:rsid w:val="007658D6"/>
    <w:rsid w:val="00766668"/>
    <w:rsid w:val="007671F6"/>
    <w:rsid w:val="00773479"/>
    <w:rsid w:val="00776C33"/>
    <w:rsid w:val="0078035E"/>
    <w:rsid w:val="00784326"/>
    <w:rsid w:val="00792C3F"/>
    <w:rsid w:val="00792ED0"/>
    <w:rsid w:val="00793657"/>
    <w:rsid w:val="00797BEB"/>
    <w:rsid w:val="007A26C5"/>
    <w:rsid w:val="007A791C"/>
    <w:rsid w:val="007B1657"/>
    <w:rsid w:val="007B4CFB"/>
    <w:rsid w:val="007C1DCB"/>
    <w:rsid w:val="007D3AAD"/>
    <w:rsid w:val="007D5A7B"/>
    <w:rsid w:val="007D6AE6"/>
    <w:rsid w:val="007E1161"/>
    <w:rsid w:val="007E2A75"/>
    <w:rsid w:val="007E2F66"/>
    <w:rsid w:val="007F10D0"/>
    <w:rsid w:val="007F4582"/>
    <w:rsid w:val="007F65A4"/>
    <w:rsid w:val="008030B6"/>
    <w:rsid w:val="008052FA"/>
    <w:rsid w:val="00821D4D"/>
    <w:rsid w:val="00822399"/>
    <w:rsid w:val="00824A12"/>
    <w:rsid w:val="0082641F"/>
    <w:rsid w:val="00832077"/>
    <w:rsid w:val="00832736"/>
    <w:rsid w:val="0083368A"/>
    <w:rsid w:val="00840E56"/>
    <w:rsid w:val="00841323"/>
    <w:rsid w:val="00841F68"/>
    <w:rsid w:val="00851EE9"/>
    <w:rsid w:val="00851F60"/>
    <w:rsid w:val="008575F9"/>
    <w:rsid w:val="008603EB"/>
    <w:rsid w:val="00860C69"/>
    <w:rsid w:val="0086221E"/>
    <w:rsid w:val="00863FC1"/>
    <w:rsid w:val="008641E4"/>
    <w:rsid w:val="00866F2F"/>
    <w:rsid w:val="00867801"/>
    <w:rsid w:val="008725C3"/>
    <w:rsid w:val="00881715"/>
    <w:rsid w:val="00884717"/>
    <w:rsid w:val="00884957"/>
    <w:rsid w:val="00885F70"/>
    <w:rsid w:val="0089022A"/>
    <w:rsid w:val="00890B52"/>
    <w:rsid w:val="0089621E"/>
    <w:rsid w:val="008979C0"/>
    <w:rsid w:val="008A010D"/>
    <w:rsid w:val="008A0E30"/>
    <w:rsid w:val="008A2F3E"/>
    <w:rsid w:val="008B029D"/>
    <w:rsid w:val="008B161F"/>
    <w:rsid w:val="008B1945"/>
    <w:rsid w:val="008B66EE"/>
    <w:rsid w:val="008B6E62"/>
    <w:rsid w:val="008C3D04"/>
    <w:rsid w:val="008D1CD4"/>
    <w:rsid w:val="008E0134"/>
    <w:rsid w:val="008E04D3"/>
    <w:rsid w:val="008E0A4D"/>
    <w:rsid w:val="008E4C9C"/>
    <w:rsid w:val="008F6255"/>
    <w:rsid w:val="00900B0E"/>
    <w:rsid w:val="00902980"/>
    <w:rsid w:val="00902B95"/>
    <w:rsid w:val="00903E7E"/>
    <w:rsid w:val="0090477C"/>
    <w:rsid w:val="00907404"/>
    <w:rsid w:val="009108C3"/>
    <w:rsid w:val="00911B7D"/>
    <w:rsid w:val="009137A5"/>
    <w:rsid w:val="00920010"/>
    <w:rsid w:val="00922930"/>
    <w:rsid w:val="00925546"/>
    <w:rsid w:val="0093058F"/>
    <w:rsid w:val="00932710"/>
    <w:rsid w:val="00932D73"/>
    <w:rsid w:val="00934BEC"/>
    <w:rsid w:val="00935414"/>
    <w:rsid w:val="00936473"/>
    <w:rsid w:val="0093661F"/>
    <w:rsid w:val="00936A65"/>
    <w:rsid w:val="00941706"/>
    <w:rsid w:val="00943031"/>
    <w:rsid w:val="0096054E"/>
    <w:rsid w:val="00964C20"/>
    <w:rsid w:val="00964E95"/>
    <w:rsid w:val="009712B9"/>
    <w:rsid w:val="00971BEB"/>
    <w:rsid w:val="00972D1C"/>
    <w:rsid w:val="00974E77"/>
    <w:rsid w:val="00982727"/>
    <w:rsid w:val="00983D84"/>
    <w:rsid w:val="009847E2"/>
    <w:rsid w:val="00985645"/>
    <w:rsid w:val="00985C08"/>
    <w:rsid w:val="00985FCA"/>
    <w:rsid w:val="00992AB5"/>
    <w:rsid w:val="00993A60"/>
    <w:rsid w:val="0099570B"/>
    <w:rsid w:val="0099670F"/>
    <w:rsid w:val="009972EB"/>
    <w:rsid w:val="009A00A2"/>
    <w:rsid w:val="009A05B0"/>
    <w:rsid w:val="009A0F69"/>
    <w:rsid w:val="009B1A13"/>
    <w:rsid w:val="009B213E"/>
    <w:rsid w:val="009B3BF6"/>
    <w:rsid w:val="009B4317"/>
    <w:rsid w:val="009B5ACB"/>
    <w:rsid w:val="009C1FFE"/>
    <w:rsid w:val="009C54C3"/>
    <w:rsid w:val="009C791C"/>
    <w:rsid w:val="009D1FFC"/>
    <w:rsid w:val="009D2A9C"/>
    <w:rsid w:val="009D3FE1"/>
    <w:rsid w:val="009D7B37"/>
    <w:rsid w:val="009E2F7E"/>
    <w:rsid w:val="009F4DE1"/>
    <w:rsid w:val="009F5F1B"/>
    <w:rsid w:val="00A012E3"/>
    <w:rsid w:val="00A0466F"/>
    <w:rsid w:val="00A06FCC"/>
    <w:rsid w:val="00A102D2"/>
    <w:rsid w:val="00A10FAE"/>
    <w:rsid w:val="00A137C3"/>
    <w:rsid w:val="00A176CB"/>
    <w:rsid w:val="00A20CDB"/>
    <w:rsid w:val="00A212FA"/>
    <w:rsid w:val="00A24C3F"/>
    <w:rsid w:val="00A25FFA"/>
    <w:rsid w:val="00A307F0"/>
    <w:rsid w:val="00A30B4B"/>
    <w:rsid w:val="00A35BD1"/>
    <w:rsid w:val="00A36B1C"/>
    <w:rsid w:val="00A36F63"/>
    <w:rsid w:val="00A41A49"/>
    <w:rsid w:val="00A43562"/>
    <w:rsid w:val="00A43964"/>
    <w:rsid w:val="00A466A8"/>
    <w:rsid w:val="00A50FCB"/>
    <w:rsid w:val="00A51A82"/>
    <w:rsid w:val="00A54ABA"/>
    <w:rsid w:val="00A5506B"/>
    <w:rsid w:val="00A55082"/>
    <w:rsid w:val="00A57C1B"/>
    <w:rsid w:val="00A60151"/>
    <w:rsid w:val="00A604B8"/>
    <w:rsid w:val="00A72E4E"/>
    <w:rsid w:val="00A776CC"/>
    <w:rsid w:val="00A830DA"/>
    <w:rsid w:val="00A90136"/>
    <w:rsid w:val="00A90245"/>
    <w:rsid w:val="00A9034D"/>
    <w:rsid w:val="00A9393C"/>
    <w:rsid w:val="00AA3551"/>
    <w:rsid w:val="00AA4B97"/>
    <w:rsid w:val="00AA5912"/>
    <w:rsid w:val="00AA5DA3"/>
    <w:rsid w:val="00AA6081"/>
    <w:rsid w:val="00AA6812"/>
    <w:rsid w:val="00AB28CE"/>
    <w:rsid w:val="00AB7B75"/>
    <w:rsid w:val="00AC5024"/>
    <w:rsid w:val="00AC5828"/>
    <w:rsid w:val="00AD4CDE"/>
    <w:rsid w:val="00AD5DC7"/>
    <w:rsid w:val="00AD6211"/>
    <w:rsid w:val="00AD6BB4"/>
    <w:rsid w:val="00AD7E2E"/>
    <w:rsid w:val="00AE0268"/>
    <w:rsid w:val="00AE07DC"/>
    <w:rsid w:val="00AE3858"/>
    <w:rsid w:val="00AF05B8"/>
    <w:rsid w:val="00AF457A"/>
    <w:rsid w:val="00AF516E"/>
    <w:rsid w:val="00B0448C"/>
    <w:rsid w:val="00B05629"/>
    <w:rsid w:val="00B072BD"/>
    <w:rsid w:val="00B117BA"/>
    <w:rsid w:val="00B16767"/>
    <w:rsid w:val="00B17C7B"/>
    <w:rsid w:val="00B2113F"/>
    <w:rsid w:val="00B25DAA"/>
    <w:rsid w:val="00B30E47"/>
    <w:rsid w:val="00B321AB"/>
    <w:rsid w:val="00B338CD"/>
    <w:rsid w:val="00B34AC6"/>
    <w:rsid w:val="00B34E23"/>
    <w:rsid w:val="00B35B39"/>
    <w:rsid w:val="00B37AC8"/>
    <w:rsid w:val="00B45916"/>
    <w:rsid w:val="00B47D93"/>
    <w:rsid w:val="00B53094"/>
    <w:rsid w:val="00B53176"/>
    <w:rsid w:val="00B55BEC"/>
    <w:rsid w:val="00B56297"/>
    <w:rsid w:val="00B6033B"/>
    <w:rsid w:val="00B60530"/>
    <w:rsid w:val="00B60ADD"/>
    <w:rsid w:val="00B622EF"/>
    <w:rsid w:val="00B62994"/>
    <w:rsid w:val="00B67363"/>
    <w:rsid w:val="00B70A3F"/>
    <w:rsid w:val="00B719B1"/>
    <w:rsid w:val="00B844B7"/>
    <w:rsid w:val="00B87704"/>
    <w:rsid w:val="00B87B32"/>
    <w:rsid w:val="00B91482"/>
    <w:rsid w:val="00B920B3"/>
    <w:rsid w:val="00B921F8"/>
    <w:rsid w:val="00BA4572"/>
    <w:rsid w:val="00BB1B0F"/>
    <w:rsid w:val="00BB2A1D"/>
    <w:rsid w:val="00BB5647"/>
    <w:rsid w:val="00BB579A"/>
    <w:rsid w:val="00BB69FA"/>
    <w:rsid w:val="00BC536C"/>
    <w:rsid w:val="00BD0494"/>
    <w:rsid w:val="00BD2F0F"/>
    <w:rsid w:val="00BD3834"/>
    <w:rsid w:val="00BD44C8"/>
    <w:rsid w:val="00BE190E"/>
    <w:rsid w:val="00BE2E90"/>
    <w:rsid w:val="00BE71D0"/>
    <w:rsid w:val="00BE7543"/>
    <w:rsid w:val="00BF06E5"/>
    <w:rsid w:val="00BF2F1C"/>
    <w:rsid w:val="00BF3C62"/>
    <w:rsid w:val="00BF65FB"/>
    <w:rsid w:val="00BF74CD"/>
    <w:rsid w:val="00C00A11"/>
    <w:rsid w:val="00C00BF8"/>
    <w:rsid w:val="00C02165"/>
    <w:rsid w:val="00C05BF5"/>
    <w:rsid w:val="00C05C61"/>
    <w:rsid w:val="00C06300"/>
    <w:rsid w:val="00C0648B"/>
    <w:rsid w:val="00C07004"/>
    <w:rsid w:val="00C07468"/>
    <w:rsid w:val="00C11C40"/>
    <w:rsid w:val="00C11FD5"/>
    <w:rsid w:val="00C13C3C"/>
    <w:rsid w:val="00C17640"/>
    <w:rsid w:val="00C371CD"/>
    <w:rsid w:val="00C37929"/>
    <w:rsid w:val="00C40097"/>
    <w:rsid w:val="00C4264F"/>
    <w:rsid w:val="00C42A04"/>
    <w:rsid w:val="00C45CA8"/>
    <w:rsid w:val="00C47209"/>
    <w:rsid w:val="00C475D7"/>
    <w:rsid w:val="00C54412"/>
    <w:rsid w:val="00C5522E"/>
    <w:rsid w:val="00C56305"/>
    <w:rsid w:val="00C57F31"/>
    <w:rsid w:val="00C64DCC"/>
    <w:rsid w:val="00C64E7E"/>
    <w:rsid w:val="00C71D09"/>
    <w:rsid w:val="00C72CFB"/>
    <w:rsid w:val="00C73315"/>
    <w:rsid w:val="00C747BA"/>
    <w:rsid w:val="00C74D0E"/>
    <w:rsid w:val="00C91B49"/>
    <w:rsid w:val="00C92C73"/>
    <w:rsid w:val="00C93A2A"/>
    <w:rsid w:val="00CA1AA8"/>
    <w:rsid w:val="00CA4972"/>
    <w:rsid w:val="00CA554D"/>
    <w:rsid w:val="00CB082C"/>
    <w:rsid w:val="00CB218E"/>
    <w:rsid w:val="00CB2773"/>
    <w:rsid w:val="00CB2ACA"/>
    <w:rsid w:val="00CB360C"/>
    <w:rsid w:val="00CB53DE"/>
    <w:rsid w:val="00CC2082"/>
    <w:rsid w:val="00CC4F08"/>
    <w:rsid w:val="00CD340B"/>
    <w:rsid w:val="00CD4291"/>
    <w:rsid w:val="00CD43DE"/>
    <w:rsid w:val="00CD4A83"/>
    <w:rsid w:val="00CD5CB9"/>
    <w:rsid w:val="00CD6279"/>
    <w:rsid w:val="00CE1166"/>
    <w:rsid w:val="00CE2551"/>
    <w:rsid w:val="00CE3878"/>
    <w:rsid w:val="00CF0837"/>
    <w:rsid w:val="00CF584A"/>
    <w:rsid w:val="00CF7362"/>
    <w:rsid w:val="00D01632"/>
    <w:rsid w:val="00D04913"/>
    <w:rsid w:val="00D068B1"/>
    <w:rsid w:val="00D1037D"/>
    <w:rsid w:val="00D12216"/>
    <w:rsid w:val="00D1430E"/>
    <w:rsid w:val="00D145F9"/>
    <w:rsid w:val="00D165E3"/>
    <w:rsid w:val="00D17FEB"/>
    <w:rsid w:val="00D20C2C"/>
    <w:rsid w:val="00D211D2"/>
    <w:rsid w:val="00D240A8"/>
    <w:rsid w:val="00D25968"/>
    <w:rsid w:val="00D317A9"/>
    <w:rsid w:val="00D33181"/>
    <w:rsid w:val="00D33B4C"/>
    <w:rsid w:val="00D34046"/>
    <w:rsid w:val="00D34D44"/>
    <w:rsid w:val="00D3789C"/>
    <w:rsid w:val="00D40A97"/>
    <w:rsid w:val="00D41D9A"/>
    <w:rsid w:val="00D53A1A"/>
    <w:rsid w:val="00D55C4A"/>
    <w:rsid w:val="00D6135F"/>
    <w:rsid w:val="00D64F70"/>
    <w:rsid w:val="00D70145"/>
    <w:rsid w:val="00D7234E"/>
    <w:rsid w:val="00D745CD"/>
    <w:rsid w:val="00D751D5"/>
    <w:rsid w:val="00D7580E"/>
    <w:rsid w:val="00D8235D"/>
    <w:rsid w:val="00D83568"/>
    <w:rsid w:val="00D8582F"/>
    <w:rsid w:val="00D94683"/>
    <w:rsid w:val="00D95F27"/>
    <w:rsid w:val="00D97A38"/>
    <w:rsid w:val="00DA0133"/>
    <w:rsid w:val="00DA186A"/>
    <w:rsid w:val="00DA3378"/>
    <w:rsid w:val="00DA5ACB"/>
    <w:rsid w:val="00DB14FE"/>
    <w:rsid w:val="00DB528D"/>
    <w:rsid w:val="00DB5363"/>
    <w:rsid w:val="00DC0947"/>
    <w:rsid w:val="00DC0B44"/>
    <w:rsid w:val="00DD1D12"/>
    <w:rsid w:val="00DD7D59"/>
    <w:rsid w:val="00DE3B9D"/>
    <w:rsid w:val="00DE55A8"/>
    <w:rsid w:val="00DF0C0C"/>
    <w:rsid w:val="00DF1781"/>
    <w:rsid w:val="00DF2007"/>
    <w:rsid w:val="00DF2250"/>
    <w:rsid w:val="00DF4930"/>
    <w:rsid w:val="00DF6C32"/>
    <w:rsid w:val="00DF787B"/>
    <w:rsid w:val="00E12FE7"/>
    <w:rsid w:val="00E13BDD"/>
    <w:rsid w:val="00E15CBA"/>
    <w:rsid w:val="00E16812"/>
    <w:rsid w:val="00E2511E"/>
    <w:rsid w:val="00E2698B"/>
    <w:rsid w:val="00E26CB4"/>
    <w:rsid w:val="00E3052C"/>
    <w:rsid w:val="00E3154F"/>
    <w:rsid w:val="00E31CC7"/>
    <w:rsid w:val="00E35E31"/>
    <w:rsid w:val="00E377F0"/>
    <w:rsid w:val="00E379EA"/>
    <w:rsid w:val="00E37B35"/>
    <w:rsid w:val="00E37CBA"/>
    <w:rsid w:val="00E44573"/>
    <w:rsid w:val="00E45582"/>
    <w:rsid w:val="00E46CDA"/>
    <w:rsid w:val="00E51F87"/>
    <w:rsid w:val="00E558BF"/>
    <w:rsid w:val="00E56EFD"/>
    <w:rsid w:val="00E57DE9"/>
    <w:rsid w:val="00E629EE"/>
    <w:rsid w:val="00E712E9"/>
    <w:rsid w:val="00E743CB"/>
    <w:rsid w:val="00E74614"/>
    <w:rsid w:val="00E75CF6"/>
    <w:rsid w:val="00E82A9C"/>
    <w:rsid w:val="00E85911"/>
    <w:rsid w:val="00E871CB"/>
    <w:rsid w:val="00E87C55"/>
    <w:rsid w:val="00E914F0"/>
    <w:rsid w:val="00E97687"/>
    <w:rsid w:val="00EA285C"/>
    <w:rsid w:val="00EA338E"/>
    <w:rsid w:val="00EA4670"/>
    <w:rsid w:val="00EA56D8"/>
    <w:rsid w:val="00EA5F1D"/>
    <w:rsid w:val="00EB19AC"/>
    <w:rsid w:val="00EB1DD8"/>
    <w:rsid w:val="00EB2528"/>
    <w:rsid w:val="00EC0C8D"/>
    <w:rsid w:val="00EC37EE"/>
    <w:rsid w:val="00ED0412"/>
    <w:rsid w:val="00ED656E"/>
    <w:rsid w:val="00ED6D6B"/>
    <w:rsid w:val="00ED7DBE"/>
    <w:rsid w:val="00EE0860"/>
    <w:rsid w:val="00EE1C9C"/>
    <w:rsid w:val="00EE6E23"/>
    <w:rsid w:val="00EE7180"/>
    <w:rsid w:val="00EF2A3A"/>
    <w:rsid w:val="00EF3F80"/>
    <w:rsid w:val="00EF4682"/>
    <w:rsid w:val="00EF5BE4"/>
    <w:rsid w:val="00F032D6"/>
    <w:rsid w:val="00F05399"/>
    <w:rsid w:val="00F06062"/>
    <w:rsid w:val="00F06C01"/>
    <w:rsid w:val="00F15207"/>
    <w:rsid w:val="00F16E5B"/>
    <w:rsid w:val="00F1724B"/>
    <w:rsid w:val="00F2029F"/>
    <w:rsid w:val="00F22951"/>
    <w:rsid w:val="00F22DF2"/>
    <w:rsid w:val="00F22FD5"/>
    <w:rsid w:val="00F306F3"/>
    <w:rsid w:val="00F47E6F"/>
    <w:rsid w:val="00F55E24"/>
    <w:rsid w:val="00F60CC9"/>
    <w:rsid w:val="00F61038"/>
    <w:rsid w:val="00F6414B"/>
    <w:rsid w:val="00F642DB"/>
    <w:rsid w:val="00F64642"/>
    <w:rsid w:val="00F64A44"/>
    <w:rsid w:val="00F75450"/>
    <w:rsid w:val="00F801EA"/>
    <w:rsid w:val="00F82B45"/>
    <w:rsid w:val="00F9462E"/>
    <w:rsid w:val="00F95967"/>
    <w:rsid w:val="00F976D1"/>
    <w:rsid w:val="00F97AD3"/>
    <w:rsid w:val="00FA1A4A"/>
    <w:rsid w:val="00FA256E"/>
    <w:rsid w:val="00FA53AE"/>
    <w:rsid w:val="00FA7719"/>
    <w:rsid w:val="00FA7D29"/>
    <w:rsid w:val="00FB4A7B"/>
    <w:rsid w:val="00FB7AA7"/>
    <w:rsid w:val="00FC1A1E"/>
    <w:rsid w:val="00FC64EB"/>
    <w:rsid w:val="00FD6827"/>
    <w:rsid w:val="00FE68F9"/>
    <w:rsid w:val="00FE76F5"/>
    <w:rsid w:val="00FF17A4"/>
    <w:rsid w:val="00FF3CFC"/>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6BB65"/>
  <w15:chartTrackingRefBased/>
  <w15:docId w15:val="{43D1A9DC-135D-4C89-BD81-3E7457F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3627"/>
    <w:rPr>
      <w:sz w:val="24"/>
      <w:szCs w:val="24"/>
    </w:rPr>
  </w:style>
  <w:style w:type="paragraph" w:styleId="1">
    <w:name w:val="heading 1"/>
    <w:basedOn w:val="a1"/>
    <w:next w:val="a1"/>
    <w:link w:val="10"/>
    <w:uiPriority w:val="9"/>
    <w:qFormat/>
    <w:rsid w:val="0005310F"/>
    <w:pPr>
      <w:keepNext/>
      <w:keepLines/>
      <w:spacing w:before="480"/>
      <w:outlineLvl w:val="0"/>
    </w:pPr>
    <w:rPr>
      <w:rFonts w:ascii="Cambria" w:hAnsi="Cambria"/>
      <w:b/>
      <w:bCs/>
      <w:color w:val="365F91"/>
      <w:sz w:val="28"/>
      <w:szCs w:val="28"/>
    </w:rPr>
  </w:style>
  <w:style w:type="paragraph" w:styleId="2">
    <w:name w:val="heading 2"/>
    <w:basedOn w:val="a1"/>
    <w:next w:val="a2"/>
    <w:link w:val="20"/>
    <w:qFormat/>
    <w:rsid w:val="00A36B1C"/>
    <w:pPr>
      <w:widowControl w:val="0"/>
      <w:numPr>
        <w:ilvl w:val="1"/>
        <w:numId w:val="3"/>
      </w:numPr>
      <w:tabs>
        <w:tab w:val="num" w:pos="1144"/>
      </w:tabs>
      <w:adjustRightInd w:val="0"/>
      <w:spacing w:after="120"/>
      <w:jc w:val="both"/>
      <w:textAlignment w:val="baseline"/>
      <w:outlineLvl w:val="1"/>
    </w:pPr>
    <w:rPr>
      <w:rFonts w:ascii="Arial Black" w:eastAsia="Calibri" w:hAnsi="Arial Black"/>
      <w:spacing w:val="-10"/>
      <w:kern w:val="28"/>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Обычный (веб)"/>
    <w:basedOn w:val="a1"/>
    <w:rsid w:val="00E15CBA"/>
    <w:pPr>
      <w:spacing w:before="75" w:after="75"/>
      <w:ind w:left="150" w:right="150"/>
      <w:jc w:val="both"/>
    </w:pPr>
    <w:rPr>
      <w:color w:val="000000"/>
      <w:sz w:val="18"/>
      <w:szCs w:val="18"/>
    </w:rPr>
  </w:style>
  <w:style w:type="table" w:styleId="a7">
    <w:name w:val="Table Grid"/>
    <w:aliases w:val="Table Grid Report"/>
    <w:basedOn w:val="a4"/>
    <w:uiPriority w:val="39"/>
    <w:rsid w:val="0015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02B95"/>
    <w:pPr>
      <w:widowControl w:val="0"/>
      <w:autoSpaceDE w:val="0"/>
      <w:autoSpaceDN w:val="0"/>
      <w:adjustRightInd w:val="0"/>
    </w:pPr>
    <w:rPr>
      <w:rFonts w:ascii="Arial" w:hAnsi="Arial" w:cs="Arial"/>
    </w:rPr>
  </w:style>
  <w:style w:type="character" w:styleId="a8">
    <w:name w:val="footnote reference"/>
    <w:semiHidden/>
    <w:rsid w:val="00902B95"/>
    <w:rPr>
      <w:vertAlign w:val="superscript"/>
    </w:rPr>
  </w:style>
  <w:style w:type="paragraph" w:styleId="a9">
    <w:name w:val="footnote text"/>
    <w:basedOn w:val="a1"/>
    <w:link w:val="aa"/>
    <w:semiHidden/>
    <w:rsid w:val="00902B95"/>
    <w:rPr>
      <w:sz w:val="20"/>
      <w:szCs w:val="20"/>
    </w:rPr>
  </w:style>
  <w:style w:type="character" w:customStyle="1" w:styleId="aa">
    <w:name w:val="Текст сноски Знак"/>
    <w:link w:val="a9"/>
    <w:semiHidden/>
    <w:locked/>
    <w:rsid w:val="00902B95"/>
    <w:rPr>
      <w:lang w:val="ru-RU" w:eastAsia="ru-RU" w:bidi="ar-SA"/>
    </w:rPr>
  </w:style>
  <w:style w:type="paragraph" w:customStyle="1" w:styleId="Style120">
    <w:name w:val="Style120"/>
    <w:basedOn w:val="a1"/>
    <w:rsid w:val="00902B95"/>
    <w:pPr>
      <w:widowControl w:val="0"/>
      <w:autoSpaceDE w:val="0"/>
      <w:autoSpaceDN w:val="0"/>
      <w:adjustRightInd w:val="0"/>
      <w:spacing w:line="276" w:lineRule="exact"/>
      <w:jc w:val="center"/>
    </w:pPr>
  </w:style>
  <w:style w:type="character" w:customStyle="1" w:styleId="FontStyle240">
    <w:name w:val="Font Style240"/>
    <w:rsid w:val="00902B95"/>
    <w:rPr>
      <w:rFonts w:ascii="Times New Roman" w:hAnsi="Times New Roman" w:cs="Times New Roman"/>
      <w:sz w:val="20"/>
      <w:szCs w:val="20"/>
    </w:rPr>
  </w:style>
  <w:style w:type="character" w:customStyle="1" w:styleId="FontStyle14">
    <w:name w:val="Font Style14"/>
    <w:rsid w:val="00902B95"/>
    <w:rPr>
      <w:rFonts w:ascii="Times New Roman" w:hAnsi="Times New Roman" w:cs="Times New Roman"/>
      <w:sz w:val="26"/>
      <w:szCs w:val="26"/>
    </w:rPr>
  </w:style>
  <w:style w:type="paragraph" w:customStyle="1" w:styleId="ab">
    <w:name w:val="_ТЕКСТ"/>
    <w:basedOn w:val="a1"/>
    <w:link w:val="ac"/>
    <w:uiPriority w:val="99"/>
    <w:qFormat/>
    <w:rsid w:val="00902B95"/>
    <w:pPr>
      <w:spacing w:line="360" w:lineRule="auto"/>
      <w:ind w:firstLine="709"/>
      <w:jc w:val="both"/>
    </w:pPr>
    <w:rPr>
      <w:rFonts w:ascii="Arial" w:eastAsia="Calibri" w:hAnsi="Arial"/>
      <w:szCs w:val="20"/>
      <w:lang w:eastAsia="en-US"/>
    </w:rPr>
  </w:style>
  <w:style w:type="character" w:customStyle="1" w:styleId="ac">
    <w:name w:val="_ТЕКСТ Знак"/>
    <w:link w:val="ab"/>
    <w:uiPriority w:val="99"/>
    <w:rsid w:val="00902B95"/>
    <w:rPr>
      <w:rFonts w:ascii="Arial" w:eastAsia="Calibri" w:hAnsi="Arial"/>
      <w:sz w:val="24"/>
      <w:lang w:val="ru-RU" w:eastAsia="en-US" w:bidi="ar-SA"/>
    </w:rPr>
  </w:style>
  <w:style w:type="paragraph" w:customStyle="1" w:styleId="ConsPlusTitle">
    <w:name w:val="ConsPlusTitle"/>
    <w:rsid w:val="00902B95"/>
    <w:pPr>
      <w:widowControl w:val="0"/>
      <w:autoSpaceDE w:val="0"/>
      <w:autoSpaceDN w:val="0"/>
      <w:adjustRightInd w:val="0"/>
    </w:pPr>
    <w:rPr>
      <w:rFonts w:ascii="Calibri" w:hAnsi="Calibri" w:cs="Calibri"/>
      <w:b/>
      <w:bCs/>
      <w:sz w:val="22"/>
      <w:szCs w:val="22"/>
    </w:rPr>
  </w:style>
  <w:style w:type="paragraph" w:styleId="a2">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1"/>
    <w:link w:val="11"/>
    <w:uiPriority w:val="99"/>
    <w:rsid w:val="00902B95"/>
    <w:pPr>
      <w:widowControl w:val="0"/>
      <w:adjustRightInd w:val="0"/>
      <w:spacing w:before="120" w:after="120" w:line="360" w:lineRule="atLeast"/>
      <w:ind w:firstLine="567"/>
      <w:jc w:val="both"/>
      <w:textAlignment w:val="baseline"/>
    </w:pPr>
    <w:rPr>
      <w:rFonts w:ascii="Arial" w:hAnsi="Arial"/>
      <w:spacing w:val="-5"/>
      <w:sz w:val="22"/>
      <w:szCs w:val="20"/>
      <w:lang w:eastAsia="en-US"/>
    </w:rPr>
  </w:style>
  <w:style w:type="character" w:customStyle="1" w:styleId="11">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2"/>
    <w:locked/>
    <w:rsid w:val="00902B95"/>
    <w:rPr>
      <w:rFonts w:ascii="Arial" w:hAnsi="Arial"/>
      <w:spacing w:val="-5"/>
      <w:sz w:val="22"/>
      <w:lang w:val="ru-RU" w:eastAsia="en-US" w:bidi="ar-SA"/>
    </w:rPr>
  </w:style>
  <w:style w:type="paragraph" w:customStyle="1" w:styleId="ad">
    <w:name w:val="Обычный + По ширине"/>
    <w:aliases w:val="Междустр.интервал:  одинарный + Междустр.интервал:  одина..."/>
    <w:basedOn w:val="a1"/>
    <w:rsid w:val="00902B95"/>
    <w:pPr>
      <w:spacing w:line="360" w:lineRule="auto"/>
      <w:jc w:val="both"/>
    </w:pPr>
  </w:style>
  <w:style w:type="paragraph" w:styleId="ae">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1"/>
    <w:next w:val="a2"/>
    <w:link w:val="af"/>
    <w:qFormat/>
    <w:rsid w:val="00902B95"/>
    <w:pPr>
      <w:spacing w:before="120" w:after="160" w:line="240" w:lineRule="exact"/>
      <w:ind w:hanging="431"/>
    </w:pPr>
    <w:rPr>
      <w:rFonts w:ascii="Verdana" w:hAnsi="Verdana"/>
      <w:sz w:val="20"/>
      <w:szCs w:val="20"/>
      <w:lang w:val="en-US" w:eastAsia="en-US"/>
    </w:rPr>
  </w:style>
  <w:style w:type="character" w:customStyle="1" w:styleId="af">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e"/>
    <w:locked/>
    <w:rsid w:val="00902B95"/>
    <w:rPr>
      <w:rFonts w:ascii="Verdana" w:hAnsi="Verdana"/>
      <w:lang w:val="en-US" w:eastAsia="en-US" w:bidi="ar-SA"/>
    </w:rPr>
  </w:style>
  <w:style w:type="paragraph" w:customStyle="1" w:styleId="ConsPlusNonformat">
    <w:name w:val="ConsPlusNonformat"/>
    <w:uiPriority w:val="99"/>
    <w:rsid w:val="00902B95"/>
    <w:pPr>
      <w:widowControl w:val="0"/>
      <w:autoSpaceDE w:val="0"/>
      <w:autoSpaceDN w:val="0"/>
      <w:adjustRightInd w:val="0"/>
    </w:pPr>
    <w:rPr>
      <w:rFonts w:ascii="Courier New" w:hAnsi="Courier New" w:cs="Courier New"/>
    </w:rPr>
  </w:style>
  <w:style w:type="paragraph" w:customStyle="1" w:styleId="Style49">
    <w:name w:val="Style49"/>
    <w:basedOn w:val="a1"/>
    <w:rsid w:val="00902B95"/>
    <w:pPr>
      <w:widowControl w:val="0"/>
      <w:numPr>
        <w:numId w:val="2"/>
      </w:numPr>
      <w:tabs>
        <w:tab w:val="clear" w:pos="1418"/>
      </w:tabs>
      <w:autoSpaceDE w:val="0"/>
      <w:autoSpaceDN w:val="0"/>
      <w:adjustRightInd w:val="0"/>
      <w:ind w:left="0" w:firstLine="0"/>
    </w:pPr>
  </w:style>
  <w:style w:type="paragraph" w:customStyle="1" w:styleId="BodyTextKeep">
    <w:name w:val="Body Text Keep"/>
    <w:basedOn w:val="a2"/>
    <w:link w:val="BodyTextKeepChar"/>
    <w:rsid w:val="00902B95"/>
    <w:pPr>
      <w:widowControl/>
      <w:adjustRightInd/>
      <w:spacing w:line="240" w:lineRule="auto"/>
      <w:ind w:left="567" w:firstLine="0"/>
      <w:textAlignment w:val="auto"/>
    </w:pPr>
    <w:rPr>
      <w:rFonts w:ascii="Calibri" w:hAnsi="Calibri"/>
      <w:sz w:val="24"/>
    </w:rPr>
  </w:style>
  <w:style w:type="character" w:customStyle="1" w:styleId="BodyTextKeepChar">
    <w:name w:val="Body Text Keep Char"/>
    <w:link w:val="BodyTextKeep"/>
    <w:locked/>
    <w:rsid w:val="00902B95"/>
    <w:rPr>
      <w:rFonts w:ascii="Calibri" w:hAnsi="Calibri"/>
      <w:spacing w:val="-5"/>
      <w:sz w:val="24"/>
      <w:lang w:val="ru-RU" w:eastAsia="en-US" w:bidi="ar-SA"/>
    </w:rPr>
  </w:style>
  <w:style w:type="paragraph" w:customStyle="1" w:styleId="af0">
    <w:name w:val="Название"/>
    <w:basedOn w:val="a1"/>
    <w:link w:val="af1"/>
    <w:qFormat/>
    <w:rsid w:val="00902B95"/>
    <w:pPr>
      <w:jc w:val="center"/>
    </w:pPr>
    <w:rPr>
      <w:rFonts w:ascii="Calibri" w:hAnsi="Calibri"/>
      <w:b/>
      <w:szCs w:val="20"/>
      <w:u w:val="single"/>
    </w:rPr>
  </w:style>
  <w:style w:type="character" w:customStyle="1" w:styleId="af1">
    <w:name w:val="Название Знак"/>
    <w:link w:val="af0"/>
    <w:locked/>
    <w:rsid w:val="00902B95"/>
    <w:rPr>
      <w:rFonts w:ascii="Calibri" w:hAnsi="Calibri"/>
      <w:b/>
      <w:sz w:val="24"/>
      <w:u w:val="single"/>
      <w:lang w:val="ru-RU" w:eastAsia="ru-RU" w:bidi="ar-SA"/>
    </w:rPr>
  </w:style>
  <w:style w:type="paragraph" w:styleId="21">
    <w:name w:val="Body Text 2"/>
    <w:basedOn w:val="a1"/>
    <w:link w:val="22"/>
    <w:rsid w:val="00902B95"/>
    <w:pPr>
      <w:spacing w:after="120" w:line="480" w:lineRule="auto"/>
    </w:pPr>
  </w:style>
  <w:style w:type="character" w:customStyle="1" w:styleId="22">
    <w:name w:val="Основной текст 2 Знак"/>
    <w:link w:val="21"/>
    <w:semiHidden/>
    <w:locked/>
    <w:rsid w:val="00902B95"/>
    <w:rPr>
      <w:sz w:val="24"/>
      <w:szCs w:val="24"/>
      <w:lang w:val="ru-RU" w:eastAsia="ru-RU" w:bidi="ar-SA"/>
    </w:rPr>
  </w:style>
  <w:style w:type="paragraph" w:customStyle="1" w:styleId="a0">
    <w:name w:val="список"/>
    <w:basedOn w:val="ab"/>
    <w:link w:val="af2"/>
    <w:rsid w:val="00902B95"/>
    <w:pPr>
      <w:numPr>
        <w:numId w:val="1"/>
      </w:numPr>
    </w:pPr>
    <w:rPr>
      <w:rFonts w:eastAsia="Times New Roman"/>
    </w:rPr>
  </w:style>
  <w:style w:type="character" w:customStyle="1" w:styleId="af2">
    <w:name w:val="список Знак"/>
    <w:basedOn w:val="ac"/>
    <w:link w:val="a0"/>
    <w:locked/>
    <w:rsid w:val="00902B95"/>
    <w:rPr>
      <w:rFonts w:ascii="Arial" w:eastAsia="Calibri" w:hAnsi="Arial"/>
      <w:sz w:val="24"/>
      <w:lang w:val="ru-RU" w:eastAsia="en-US" w:bidi="ar-SA"/>
    </w:rPr>
  </w:style>
  <w:style w:type="paragraph" w:styleId="af3">
    <w:name w:val="header"/>
    <w:basedOn w:val="a1"/>
    <w:link w:val="af4"/>
    <w:uiPriority w:val="99"/>
    <w:rsid w:val="00902B95"/>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Верхний колонтитул Знак"/>
    <w:link w:val="af3"/>
    <w:uiPriority w:val="99"/>
    <w:locked/>
    <w:rsid w:val="00902B95"/>
    <w:rPr>
      <w:rFonts w:ascii="Calibri" w:eastAsia="Calibri" w:hAnsi="Calibri"/>
      <w:sz w:val="22"/>
      <w:szCs w:val="22"/>
      <w:lang w:val="ru-RU" w:eastAsia="en-US" w:bidi="ar-SA"/>
    </w:rPr>
  </w:style>
  <w:style w:type="paragraph" w:styleId="af5">
    <w:name w:val="footer"/>
    <w:basedOn w:val="a1"/>
    <w:link w:val="af6"/>
    <w:uiPriority w:val="99"/>
    <w:rsid w:val="00902B95"/>
    <w:pPr>
      <w:tabs>
        <w:tab w:val="center" w:pos="4677"/>
        <w:tab w:val="right" w:pos="9355"/>
      </w:tabs>
      <w:spacing w:after="200" w:line="276" w:lineRule="auto"/>
    </w:pPr>
    <w:rPr>
      <w:rFonts w:ascii="Calibri" w:hAnsi="Calibri"/>
      <w:sz w:val="22"/>
      <w:szCs w:val="20"/>
      <w:lang w:eastAsia="en-US"/>
    </w:rPr>
  </w:style>
  <w:style w:type="character" w:customStyle="1" w:styleId="af6">
    <w:name w:val="Нижний колонтитул Знак"/>
    <w:link w:val="af5"/>
    <w:uiPriority w:val="99"/>
    <w:locked/>
    <w:rsid w:val="00902B95"/>
    <w:rPr>
      <w:rFonts w:ascii="Calibri" w:hAnsi="Calibri"/>
      <w:sz w:val="22"/>
      <w:lang w:val="ru-RU" w:eastAsia="en-US" w:bidi="ar-SA"/>
    </w:rPr>
  </w:style>
  <w:style w:type="paragraph" w:customStyle="1" w:styleId="Style39">
    <w:name w:val="Style39"/>
    <w:basedOn w:val="a1"/>
    <w:rsid w:val="00A36B1C"/>
    <w:pPr>
      <w:widowControl w:val="0"/>
      <w:autoSpaceDE w:val="0"/>
      <w:autoSpaceDN w:val="0"/>
      <w:adjustRightInd w:val="0"/>
    </w:pPr>
  </w:style>
  <w:style w:type="character" w:customStyle="1" w:styleId="FontStyle239">
    <w:name w:val="Font Style239"/>
    <w:rsid w:val="00A36B1C"/>
    <w:rPr>
      <w:rFonts w:ascii="Times New Roman" w:hAnsi="Times New Roman" w:cs="Times New Roman"/>
      <w:b/>
      <w:bCs/>
      <w:sz w:val="20"/>
      <w:szCs w:val="20"/>
    </w:rPr>
  </w:style>
  <w:style w:type="paragraph" w:customStyle="1" w:styleId="Style68">
    <w:name w:val="Style68"/>
    <w:basedOn w:val="a1"/>
    <w:rsid w:val="00A36B1C"/>
    <w:pPr>
      <w:widowControl w:val="0"/>
      <w:autoSpaceDE w:val="0"/>
      <w:autoSpaceDN w:val="0"/>
      <w:adjustRightInd w:val="0"/>
      <w:spacing w:line="240" w:lineRule="exact"/>
      <w:jc w:val="center"/>
    </w:pPr>
  </w:style>
  <w:style w:type="paragraph" w:customStyle="1" w:styleId="Style90">
    <w:name w:val="Style90"/>
    <w:basedOn w:val="a1"/>
    <w:rsid w:val="00A36B1C"/>
    <w:pPr>
      <w:widowControl w:val="0"/>
      <w:autoSpaceDE w:val="0"/>
      <w:autoSpaceDN w:val="0"/>
      <w:adjustRightInd w:val="0"/>
      <w:spacing w:line="274" w:lineRule="exact"/>
    </w:pPr>
  </w:style>
  <w:style w:type="paragraph" w:customStyle="1" w:styleId="Style109">
    <w:name w:val="Style109"/>
    <w:basedOn w:val="a1"/>
    <w:rsid w:val="00A36B1C"/>
    <w:pPr>
      <w:widowControl w:val="0"/>
      <w:autoSpaceDE w:val="0"/>
      <w:autoSpaceDN w:val="0"/>
      <w:adjustRightInd w:val="0"/>
    </w:pPr>
  </w:style>
  <w:style w:type="character" w:customStyle="1" w:styleId="FontStyle228">
    <w:name w:val="Font Style228"/>
    <w:rsid w:val="00A36B1C"/>
    <w:rPr>
      <w:rFonts w:ascii="Times New Roman" w:hAnsi="Times New Roman" w:cs="Times New Roman"/>
      <w:sz w:val="20"/>
      <w:szCs w:val="20"/>
    </w:rPr>
  </w:style>
  <w:style w:type="paragraph" w:customStyle="1" w:styleId="ConsPlusDocList">
    <w:name w:val="ConsPlusDocList"/>
    <w:rsid w:val="00A36B1C"/>
    <w:pPr>
      <w:widowControl w:val="0"/>
      <w:autoSpaceDE w:val="0"/>
      <w:autoSpaceDN w:val="0"/>
      <w:adjustRightInd w:val="0"/>
    </w:pPr>
    <w:rPr>
      <w:rFonts w:ascii="Courier New" w:hAnsi="Courier New" w:cs="Courier New"/>
    </w:rPr>
  </w:style>
  <w:style w:type="character" w:styleId="af7">
    <w:name w:val="Hyperlink"/>
    <w:uiPriority w:val="99"/>
    <w:rsid w:val="00A36B1C"/>
    <w:rPr>
      <w:color w:val="0000FF"/>
      <w:u w:val="single"/>
    </w:rPr>
  </w:style>
  <w:style w:type="paragraph" w:styleId="af8">
    <w:name w:val="List"/>
    <w:aliases w:val="List Char"/>
    <w:basedOn w:val="a2"/>
    <w:rsid w:val="00A36B1C"/>
    <w:pPr>
      <w:widowControl/>
      <w:adjustRightInd/>
      <w:spacing w:line="240" w:lineRule="auto"/>
      <w:ind w:left="1440" w:hanging="360"/>
      <w:textAlignment w:val="auto"/>
    </w:pPr>
    <w:rPr>
      <w:szCs w:val="22"/>
    </w:rPr>
  </w:style>
  <w:style w:type="paragraph" w:customStyle="1" w:styleId="Style106">
    <w:name w:val="Style106"/>
    <w:basedOn w:val="a1"/>
    <w:rsid w:val="00A36B1C"/>
    <w:pPr>
      <w:widowControl w:val="0"/>
      <w:autoSpaceDE w:val="0"/>
      <w:autoSpaceDN w:val="0"/>
      <w:adjustRightInd w:val="0"/>
      <w:spacing w:line="322" w:lineRule="exact"/>
      <w:ind w:firstLine="715"/>
      <w:jc w:val="both"/>
    </w:pPr>
  </w:style>
  <w:style w:type="paragraph" w:customStyle="1" w:styleId="Style126">
    <w:name w:val="Style126"/>
    <w:basedOn w:val="a1"/>
    <w:rsid w:val="00A36B1C"/>
    <w:pPr>
      <w:widowControl w:val="0"/>
      <w:autoSpaceDE w:val="0"/>
      <w:autoSpaceDN w:val="0"/>
      <w:adjustRightInd w:val="0"/>
      <w:jc w:val="right"/>
    </w:pPr>
  </w:style>
  <w:style w:type="paragraph" w:customStyle="1" w:styleId="Style130">
    <w:name w:val="Style130"/>
    <w:basedOn w:val="a1"/>
    <w:rsid w:val="00A36B1C"/>
    <w:pPr>
      <w:widowControl w:val="0"/>
      <w:autoSpaceDE w:val="0"/>
      <w:autoSpaceDN w:val="0"/>
      <w:adjustRightInd w:val="0"/>
      <w:spacing w:line="278" w:lineRule="exact"/>
      <w:jc w:val="both"/>
    </w:pPr>
  </w:style>
  <w:style w:type="paragraph" w:customStyle="1" w:styleId="Style131">
    <w:name w:val="Style131"/>
    <w:basedOn w:val="a1"/>
    <w:rsid w:val="00A36B1C"/>
    <w:pPr>
      <w:widowControl w:val="0"/>
      <w:autoSpaceDE w:val="0"/>
      <w:autoSpaceDN w:val="0"/>
      <w:adjustRightInd w:val="0"/>
    </w:pPr>
  </w:style>
  <w:style w:type="paragraph" w:customStyle="1" w:styleId="Style132">
    <w:name w:val="Style132"/>
    <w:basedOn w:val="a1"/>
    <w:rsid w:val="00A36B1C"/>
    <w:pPr>
      <w:widowControl w:val="0"/>
      <w:autoSpaceDE w:val="0"/>
      <w:autoSpaceDN w:val="0"/>
      <w:adjustRightInd w:val="0"/>
    </w:pPr>
  </w:style>
  <w:style w:type="character" w:customStyle="1" w:styleId="FontStyle214">
    <w:name w:val="Font Style214"/>
    <w:rsid w:val="00A36B1C"/>
    <w:rPr>
      <w:rFonts w:ascii="Times New Roman" w:hAnsi="Times New Roman" w:cs="Times New Roman"/>
      <w:b/>
      <w:bCs/>
      <w:sz w:val="10"/>
      <w:szCs w:val="10"/>
    </w:rPr>
  </w:style>
  <w:style w:type="character" w:customStyle="1" w:styleId="FontStyle241">
    <w:name w:val="Font Style241"/>
    <w:rsid w:val="00A36B1C"/>
    <w:rPr>
      <w:rFonts w:ascii="Times New Roman" w:hAnsi="Times New Roman" w:cs="Times New Roman"/>
      <w:sz w:val="26"/>
      <w:szCs w:val="26"/>
    </w:rPr>
  </w:style>
  <w:style w:type="character" w:customStyle="1" w:styleId="FontStyle245">
    <w:name w:val="Font Style245"/>
    <w:rsid w:val="00A36B1C"/>
    <w:rPr>
      <w:rFonts w:ascii="Courier New" w:hAnsi="Courier New" w:cs="Courier New"/>
      <w:b/>
      <w:bCs/>
      <w:spacing w:val="20"/>
      <w:sz w:val="8"/>
      <w:szCs w:val="8"/>
    </w:rPr>
  </w:style>
  <w:style w:type="character" w:customStyle="1" w:styleId="FontStyle246">
    <w:name w:val="Font Style246"/>
    <w:rsid w:val="00A36B1C"/>
    <w:rPr>
      <w:rFonts w:ascii="Times New Roman" w:hAnsi="Times New Roman" w:cs="Times New Roman"/>
      <w:b/>
      <w:bCs/>
      <w:sz w:val="12"/>
      <w:szCs w:val="12"/>
    </w:rPr>
  </w:style>
  <w:style w:type="paragraph" w:customStyle="1" w:styleId="Style135">
    <w:name w:val="Style135"/>
    <w:basedOn w:val="a1"/>
    <w:rsid w:val="00A36B1C"/>
    <w:pPr>
      <w:widowControl w:val="0"/>
      <w:autoSpaceDE w:val="0"/>
      <w:autoSpaceDN w:val="0"/>
      <w:adjustRightInd w:val="0"/>
      <w:jc w:val="right"/>
    </w:pPr>
  </w:style>
  <w:style w:type="paragraph" w:customStyle="1" w:styleId="Style138">
    <w:name w:val="Style138"/>
    <w:basedOn w:val="a1"/>
    <w:rsid w:val="00A36B1C"/>
    <w:pPr>
      <w:widowControl w:val="0"/>
      <w:autoSpaceDE w:val="0"/>
      <w:autoSpaceDN w:val="0"/>
      <w:adjustRightInd w:val="0"/>
      <w:spacing w:line="319" w:lineRule="exact"/>
      <w:ind w:firstLine="725"/>
      <w:jc w:val="both"/>
    </w:pPr>
  </w:style>
  <w:style w:type="paragraph" w:customStyle="1" w:styleId="Style92">
    <w:name w:val="Style92"/>
    <w:basedOn w:val="a1"/>
    <w:rsid w:val="00A36B1C"/>
    <w:pPr>
      <w:widowControl w:val="0"/>
      <w:autoSpaceDE w:val="0"/>
      <w:autoSpaceDN w:val="0"/>
      <w:adjustRightInd w:val="0"/>
      <w:spacing w:line="322" w:lineRule="exact"/>
    </w:pPr>
  </w:style>
  <w:style w:type="paragraph" w:customStyle="1" w:styleId="Style115">
    <w:name w:val="Style115"/>
    <w:basedOn w:val="a1"/>
    <w:rsid w:val="00A36B1C"/>
    <w:pPr>
      <w:widowControl w:val="0"/>
      <w:autoSpaceDE w:val="0"/>
      <w:autoSpaceDN w:val="0"/>
      <w:adjustRightInd w:val="0"/>
      <w:jc w:val="both"/>
    </w:pPr>
  </w:style>
  <w:style w:type="paragraph" w:customStyle="1" w:styleId="Style188">
    <w:name w:val="Style188"/>
    <w:basedOn w:val="a1"/>
    <w:rsid w:val="00A36B1C"/>
    <w:pPr>
      <w:widowControl w:val="0"/>
      <w:autoSpaceDE w:val="0"/>
      <w:autoSpaceDN w:val="0"/>
      <w:adjustRightInd w:val="0"/>
      <w:spacing w:line="322" w:lineRule="exact"/>
      <w:ind w:firstLine="710"/>
    </w:pPr>
  </w:style>
  <w:style w:type="paragraph" w:customStyle="1" w:styleId="12">
    <w:name w:val="Абзац списка1"/>
    <w:basedOn w:val="a1"/>
    <w:rsid w:val="00A36B1C"/>
    <w:pPr>
      <w:ind w:left="720"/>
      <w:contextualSpacing/>
    </w:pPr>
    <w:rPr>
      <w:rFonts w:eastAsia="Calibri"/>
    </w:rPr>
  </w:style>
  <w:style w:type="paragraph" w:customStyle="1" w:styleId="Style105">
    <w:name w:val="Style105"/>
    <w:basedOn w:val="a1"/>
    <w:rsid w:val="00A36B1C"/>
    <w:pPr>
      <w:widowControl w:val="0"/>
      <w:autoSpaceDE w:val="0"/>
      <w:autoSpaceDN w:val="0"/>
      <w:adjustRightInd w:val="0"/>
      <w:spacing w:line="206" w:lineRule="exact"/>
    </w:pPr>
  </w:style>
  <w:style w:type="paragraph" w:customStyle="1" w:styleId="Style183">
    <w:name w:val="Style183"/>
    <w:basedOn w:val="a1"/>
    <w:rsid w:val="00A36B1C"/>
    <w:pPr>
      <w:widowControl w:val="0"/>
      <w:autoSpaceDE w:val="0"/>
      <w:autoSpaceDN w:val="0"/>
      <w:adjustRightInd w:val="0"/>
    </w:pPr>
  </w:style>
  <w:style w:type="paragraph" w:customStyle="1" w:styleId="Style196">
    <w:name w:val="Style196"/>
    <w:basedOn w:val="a1"/>
    <w:rsid w:val="00A36B1C"/>
    <w:pPr>
      <w:widowControl w:val="0"/>
      <w:autoSpaceDE w:val="0"/>
      <w:autoSpaceDN w:val="0"/>
      <w:adjustRightInd w:val="0"/>
      <w:spacing w:line="206" w:lineRule="exact"/>
    </w:pPr>
  </w:style>
  <w:style w:type="paragraph" w:customStyle="1" w:styleId="Style197">
    <w:name w:val="Style197"/>
    <w:basedOn w:val="a1"/>
    <w:rsid w:val="00A36B1C"/>
    <w:pPr>
      <w:widowControl w:val="0"/>
      <w:autoSpaceDE w:val="0"/>
      <w:autoSpaceDN w:val="0"/>
      <w:adjustRightInd w:val="0"/>
      <w:spacing w:line="206" w:lineRule="exact"/>
      <w:ind w:firstLine="58"/>
    </w:pPr>
  </w:style>
  <w:style w:type="paragraph" w:customStyle="1" w:styleId="Style201">
    <w:name w:val="Style201"/>
    <w:basedOn w:val="a1"/>
    <w:rsid w:val="00A36B1C"/>
    <w:pPr>
      <w:widowControl w:val="0"/>
      <w:autoSpaceDE w:val="0"/>
      <w:autoSpaceDN w:val="0"/>
      <w:adjustRightInd w:val="0"/>
      <w:jc w:val="center"/>
    </w:pPr>
  </w:style>
  <w:style w:type="paragraph" w:customStyle="1" w:styleId="Style202">
    <w:name w:val="Style202"/>
    <w:basedOn w:val="a1"/>
    <w:rsid w:val="00A36B1C"/>
    <w:pPr>
      <w:widowControl w:val="0"/>
      <w:autoSpaceDE w:val="0"/>
      <w:autoSpaceDN w:val="0"/>
      <w:adjustRightInd w:val="0"/>
    </w:pPr>
  </w:style>
  <w:style w:type="character" w:customStyle="1" w:styleId="FontStyle224">
    <w:name w:val="Font Style224"/>
    <w:rsid w:val="00A36B1C"/>
    <w:rPr>
      <w:rFonts w:ascii="Times New Roman" w:hAnsi="Times New Roman" w:cs="Times New Roman"/>
      <w:sz w:val="18"/>
      <w:szCs w:val="18"/>
    </w:rPr>
  </w:style>
  <w:style w:type="character" w:customStyle="1" w:styleId="FontStyle258">
    <w:name w:val="Font Style258"/>
    <w:rsid w:val="00A36B1C"/>
    <w:rPr>
      <w:rFonts w:ascii="Times New Roman" w:hAnsi="Times New Roman" w:cs="Times New Roman"/>
      <w:b/>
      <w:bCs/>
      <w:sz w:val="18"/>
      <w:szCs w:val="18"/>
    </w:rPr>
  </w:style>
  <w:style w:type="character" w:customStyle="1" w:styleId="FontStyle237">
    <w:name w:val="Font Style237"/>
    <w:rsid w:val="00A36B1C"/>
    <w:rPr>
      <w:rFonts w:ascii="Times New Roman" w:hAnsi="Times New Roman" w:cs="Times New Roman"/>
      <w:b/>
      <w:bCs/>
      <w:sz w:val="26"/>
      <w:szCs w:val="26"/>
    </w:rPr>
  </w:style>
  <w:style w:type="paragraph" w:customStyle="1" w:styleId="Style72">
    <w:name w:val="Style72"/>
    <w:basedOn w:val="a1"/>
    <w:rsid w:val="00A36B1C"/>
    <w:pPr>
      <w:widowControl w:val="0"/>
      <w:autoSpaceDE w:val="0"/>
      <w:autoSpaceDN w:val="0"/>
      <w:adjustRightInd w:val="0"/>
      <w:jc w:val="both"/>
    </w:pPr>
  </w:style>
  <w:style w:type="paragraph" w:customStyle="1" w:styleId="Style199">
    <w:name w:val="Style199"/>
    <w:basedOn w:val="a1"/>
    <w:rsid w:val="00A36B1C"/>
    <w:pPr>
      <w:widowControl w:val="0"/>
      <w:autoSpaceDE w:val="0"/>
      <w:autoSpaceDN w:val="0"/>
      <w:adjustRightInd w:val="0"/>
      <w:spacing w:line="206" w:lineRule="exact"/>
      <w:jc w:val="both"/>
    </w:pPr>
  </w:style>
  <w:style w:type="paragraph" w:customStyle="1" w:styleId="Style2">
    <w:name w:val="Style2"/>
    <w:basedOn w:val="a1"/>
    <w:rsid w:val="00A36B1C"/>
    <w:pPr>
      <w:widowControl w:val="0"/>
      <w:autoSpaceDE w:val="0"/>
      <w:autoSpaceDN w:val="0"/>
      <w:adjustRightInd w:val="0"/>
      <w:jc w:val="center"/>
    </w:pPr>
  </w:style>
  <w:style w:type="paragraph" w:customStyle="1" w:styleId="Style8">
    <w:name w:val="Style8"/>
    <w:basedOn w:val="a1"/>
    <w:rsid w:val="00A36B1C"/>
    <w:pPr>
      <w:widowControl w:val="0"/>
      <w:autoSpaceDE w:val="0"/>
      <w:autoSpaceDN w:val="0"/>
      <w:adjustRightInd w:val="0"/>
    </w:pPr>
  </w:style>
  <w:style w:type="paragraph" w:customStyle="1" w:styleId="Style9">
    <w:name w:val="Style9"/>
    <w:basedOn w:val="a1"/>
    <w:rsid w:val="00A36B1C"/>
    <w:pPr>
      <w:widowControl w:val="0"/>
      <w:autoSpaceDE w:val="0"/>
      <w:autoSpaceDN w:val="0"/>
      <w:adjustRightInd w:val="0"/>
      <w:spacing w:line="290" w:lineRule="exact"/>
      <w:jc w:val="center"/>
    </w:pPr>
  </w:style>
  <w:style w:type="paragraph" w:customStyle="1" w:styleId="Style144">
    <w:name w:val="Style144"/>
    <w:basedOn w:val="a1"/>
    <w:rsid w:val="00A36B1C"/>
    <w:pPr>
      <w:widowControl w:val="0"/>
      <w:autoSpaceDE w:val="0"/>
      <w:autoSpaceDN w:val="0"/>
      <w:adjustRightInd w:val="0"/>
      <w:spacing w:line="211" w:lineRule="exact"/>
      <w:jc w:val="both"/>
    </w:pPr>
  </w:style>
  <w:style w:type="paragraph" w:customStyle="1" w:styleId="Style79">
    <w:name w:val="Style79"/>
    <w:basedOn w:val="a1"/>
    <w:rsid w:val="00A36B1C"/>
    <w:pPr>
      <w:widowControl w:val="0"/>
      <w:autoSpaceDE w:val="0"/>
      <w:autoSpaceDN w:val="0"/>
      <w:adjustRightInd w:val="0"/>
      <w:spacing w:line="322" w:lineRule="exact"/>
      <w:ind w:firstLine="490"/>
      <w:jc w:val="both"/>
    </w:pPr>
  </w:style>
  <w:style w:type="paragraph" w:customStyle="1" w:styleId="Style181">
    <w:name w:val="Style181"/>
    <w:basedOn w:val="a1"/>
    <w:rsid w:val="00A36B1C"/>
    <w:pPr>
      <w:widowControl w:val="0"/>
      <w:autoSpaceDE w:val="0"/>
      <w:autoSpaceDN w:val="0"/>
      <w:adjustRightInd w:val="0"/>
      <w:spacing w:line="322" w:lineRule="exact"/>
      <w:ind w:firstLine="547"/>
      <w:jc w:val="both"/>
    </w:pPr>
  </w:style>
  <w:style w:type="paragraph" w:customStyle="1" w:styleId="Style205">
    <w:name w:val="Style205"/>
    <w:basedOn w:val="a1"/>
    <w:rsid w:val="00A36B1C"/>
    <w:pPr>
      <w:widowControl w:val="0"/>
      <w:autoSpaceDE w:val="0"/>
      <w:autoSpaceDN w:val="0"/>
      <w:adjustRightInd w:val="0"/>
      <w:jc w:val="both"/>
    </w:pPr>
  </w:style>
  <w:style w:type="paragraph" w:customStyle="1" w:styleId="Style41">
    <w:name w:val="Style41"/>
    <w:basedOn w:val="a1"/>
    <w:rsid w:val="00A36B1C"/>
    <w:pPr>
      <w:widowControl w:val="0"/>
      <w:autoSpaceDE w:val="0"/>
      <w:autoSpaceDN w:val="0"/>
      <w:adjustRightInd w:val="0"/>
      <w:spacing w:line="323" w:lineRule="exact"/>
      <w:jc w:val="center"/>
    </w:pPr>
  </w:style>
  <w:style w:type="paragraph" w:customStyle="1" w:styleId="Style104">
    <w:name w:val="Style104"/>
    <w:basedOn w:val="a1"/>
    <w:rsid w:val="00A36B1C"/>
    <w:pPr>
      <w:widowControl w:val="0"/>
      <w:autoSpaceDE w:val="0"/>
      <w:autoSpaceDN w:val="0"/>
      <w:adjustRightInd w:val="0"/>
      <w:spacing w:line="322" w:lineRule="exact"/>
      <w:ind w:firstLine="672"/>
    </w:pPr>
  </w:style>
  <w:style w:type="paragraph" w:customStyle="1" w:styleId="Style125">
    <w:name w:val="Style125"/>
    <w:basedOn w:val="a1"/>
    <w:rsid w:val="00A36B1C"/>
    <w:pPr>
      <w:widowControl w:val="0"/>
      <w:autoSpaceDE w:val="0"/>
      <w:autoSpaceDN w:val="0"/>
      <w:adjustRightInd w:val="0"/>
      <w:spacing w:line="322" w:lineRule="exact"/>
      <w:ind w:firstLine="1469"/>
    </w:pPr>
  </w:style>
  <w:style w:type="paragraph" w:customStyle="1" w:styleId="Style155">
    <w:name w:val="Style155"/>
    <w:basedOn w:val="a1"/>
    <w:rsid w:val="00A36B1C"/>
    <w:pPr>
      <w:widowControl w:val="0"/>
      <w:autoSpaceDE w:val="0"/>
      <w:autoSpaceDN w:val="0"/>
      <w:adjustRightInd w:val="0"/>
      <w:jc w:val="center"/>
    </w:pPr>
  </w:style>
  <w:style w:type="paragraph" w:customStyle="1" w:styleId="Style4">
    <w:name w:val="Style4"/>
    <w:basedOn w:val="a1"/>
    <w:rsid w:val="00A36B1C"/>
    <w:pPr>
      <w:widowControl w:val="0"/>
      <w:autoSpaceDE w:val="0"/>
      <w:autoSpaceDN w:val="0"/>
      <w:adjustRightInd w:val="0"/>
      <w:spacing w:line="320" w:lineRule="exact"/>
      <w:ind w:firstLine="715"/>
      <w:jc w:val="both"/>
    </w:pPr>
  </w:style>
  <w:style w:type="paragraph" w:customStyle="1" w:styleId="Style5">
    <w:name w:val="Style5"/>
    <w:basedOn w:val="a1"/>
    <w:rsid w:val="00A36B1C"/>
    <w:pPr>
      <w:widowControl w:val="0"/>
      <w:autoSpaceDE w:val="0"/>
      <w:autoSpaceDN w:val="0"/>
      <w:adjustRightInd w:val="0"/>
      <w:spacing w:line="323" w:lineRule="exact"/>
      <w:ind w:firstLine="696"/>
      <w:jc w:val="both"/>
    </w:pPr>
  </w:style>
  <w:style w:type="paragraph" w:customStyle="1" w:styleId="ConsPlusNormal">
    <w:name w:val="ConsPlusNormal"/>
    <w:rsid w:val="00A36B1C"/>
    <w:pPr>
      <w:widowControl w:val="0"/>
      <w:autoSpaceDE w:val="0"/>
      <w:autoSpaceDN w:val="0"/>
      <w:adjustRightInd w:val="0"/>
      <w:ind w:firstLine="720"/>
    </w:pPr>
    <w:rPr>
      <w:rFonts w:ascii="Arial" w:hAnsi="Arial" w:cs="Arial"/>
    </w:rPr>
  </w:style>
  <w:style w:type="character" w:styleId="af9">
    <w:name w:val="page number"/>
    <w:basedOn w:val="a3"/>
    <w:rsid w:val="00A36B1C"/>
  </w:style>
  <w:style w:type="paragraph" w:customStyle="1" w:styleId="bl0">
    <w:name w:val="bl0"/>
    <w:basedOn w:val="a1"/>
    <w:rsid w:val="00A36B1C"/>
    <w:pPr>
      <w:spacing w:before="100" w:beforeAutospacing="1" w:after="100" w:afterAutospacing="1"/>
    </w:pPr>
    <w:rPr>
      <w:b/>
      <w:bCs/>
      <w:sz w:val="18"/>
      <w:szCs w:val="18"/>
    </w:rPr>
  </w:style>
  <w:style w:type="paragraph" w:customStyle="1" w:styleId="Default">
    <w:name w:val="Default"/>
    <w:rsid w:val="00A36B1C"/>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rsid w:val="00A36B1C"/>
    <w:rPr>
      <w:rFonts w:ascii="Times New Roman" w:hAnsi="Times New Roman" w:cs="Times New Roman"/>
      <w:sz w:val="26"/>
      <w:szCs w:val="26"/>
    </w:rPr>
  </w:style>
  <w:style w:type="paragraph" w:customStyle="1" w:styleId="Style66">
    <w:name w:val="Style66"/>
    <w:basedOn w:val="a1"/>
    <w:rsid w:val="00A36B1C"/>
    <w:pPr>
      <w:widowControl w:val="0"/>
      <w:autoSpaceDE w:val="0"/>
      <w:autoSpaceDN w:val="0"/>
      <w:adjustRightInd w:val="0"/>
      <w:spacing w:line="226" w:lineRule="exact"/>
      <w:jc w:val="center"/>
    </w:pPr>
  </w:style>
  <w:style w:type="paragraph" w:customStyle="1" w:styleId="Style73">
    <w:name w:val="Style73"/>
    <w:basedOn w:val="a1"/>
    <w:rsid w:val="00A36B1C"/>
    <w:pPr>
      <w:widowControl w:val="0"/>
      <w:autoSpaceDE w:val="0"/>
      <w:autoSpaceDN w:val="0"/>
      <w:adjustRightInd w:val="0"/>
    </w:pPr>
  </w:style>
  <w:style w:type="paragraph" w:customStyle="1" w:styleId="Style74">
    <w:name w:val="Style74"/>
    <w:basedOn w:val="a1"/>
    <w:rsid w:val="00A36B1C"/>
    <w:pPr>
      <w:widowControl w:val="0"/>
      <w:autoSpaceDE w:val="0"/>
      <w:autoSpaceDN w:val="0"/>
      <w:adjustRightInd w:val="0"/>
      <w:jc w:val="center"/>
    </w:pPr>
  </w:style>
  <w:style w:type="paragraph" w:customStyle="1" w:styleId="Style146">
    <w:name w:val="Style146"/>
    <w:basedOn w:val="a1"/>
    <w:rsid w:val="00A36B1C"/>
    <w:pPr>
      <w:widowControl w:val="0"/>
      <w:autoSpaceDE w:val="0"/>
      <w:autoSpaceDN w:val="0"/>
      <w:adjustRightInd w:val="0"/>
      <w:spacing w:line="226" w:lineRule="exact"/>
      <w:jc w:val="center"/>
    </w:pPr>
  </w:style>
  <w:style w:type="character" w:customStyle="1" w:styleId="FontStyle225">
    <w:name w:val="Font Style225"/>
    <w:rsid w:val="00A36B1C"/>
    <w:rPr>
      <w:rFonts w:ascii="Times New Roman" w:hAnsi="Times New Roman" w:cs="Times New Roman"/>
      <w:sz w:val="18"/>
      <w:szCs w:val="18"/>
    </w:rPr>
  </w:style>
  <w:style w:type="character" w:customStyle="1" w:styleId="FontStyle226">
    <w:name w:val="Font Style226"/>
    <w:rsid w:val="00A36B1C"/>
    <w:rPr>
      <w:rFonts w:ascii="Times New Roman" w:hAnsi="Times New Roman" w:cs="Times New Roman"/>
      <w:b/>
      <w:bCs/>
      <w:sz w:val="18"/>
      <w:szCs w:val="18"/>
    </w:rPr>
  </w:style>
  <w:style w:type="paragraph" w:customStyle="1" w:styleId="Style179">
    <w:name w:val="Style179"/>
    <w:basedOn w:val="a1"/>
    <w:rsid w:val="00A36B1C"/>
    <w:pPr>
      <w:widowControl w:val="0"/>
      <w:autoSpaceDE w:val="0"/>
      <w:autoSpaceDN w:val="0"/>
      <w:adjustRightInd w:val="0"/>
      <w:spacing w:line="288" w:lineRule="exact"/>
      <w:ind w:firstLine="1349"/>
    </w:pPr>
  </w:style>
  <w:style w:type="character" w:customStyle="1" w:styleId="FontStyle33">
    <w:name w:val="Font Style33"/>
    <w:rsid w:val="00A36B1C"/>
    <w:rPr>
      <w:rFonts w:ascii="Cambria" w:hAnsi="Cambria" w:cs="Cambria"/>
      <w:sz w:val="20"/>
      <w:szCs w:val="20"/>
    </w:rPr>
  </w:style>
  <w:style w:type="paragraph" w:styleId="afa">
    <w:name w:val="List Paragraph"/>
    <w:basedOn w:val="a1"/>
    <w:uiPriority w:val="34"/>
    <w:qFormat/>
    <w:rsid w:val="00A36B1C"/>
    <w:pPr>
      <w:ind w:left="708"/>
    </w:pPr>
  </w:style>
  <w:style w:type="paragraph" w:customStyle="1" w:styleId="Style78">
    <w:name w:val="Style78"/>
    <w:basedOn w:val="a1"/>
    <w:rsid w:val="00A36B1C"/>
    <w:pPr>
      <w:widowControl w:val="0"/>
      <w:autoSpaceDE w:val="0"/>
      <w:autoSpaceDN w:val="0"/>
      <w:adjustRightInd w:val="0"/>
    </w:pPr>
  </w:style>
  <w:style w:type="paragraph" w:customStyle="1" w:styleId="Style99">
    <w:name w:val="Style99"/>
    <w:basedOn w:val="a1"/>
    <w:rsid w:val="00A36B1C"/>
    <w:pPr>
      <w:widowControl w:val="0"/>
      <w:autoSpaceDE w:val="0"/>
      <w:autoSpaceDN w:val="0"/>
      <w:adjustRightInd w:val="0"/>
      <w:jc w:val="center"/>
    </w:pPr>
  </w:style>
  <w:style w:type="character" w:customStyle="1" w:styleId="FontStyle163">
    <w:name w:val="Font Style163"/>
    <w:rsid w:val="00A36B1C"/>
    <w:rPr>
      <w:rFonts w:ascii="Times New Roman" w:hAnsi="Times New Roman" w:cs="Times New Roman"/>
      <w:sz w:val="20"/>
      <w:szCs w:val="20"/>
    </w:rPr>
  </w:style>
  <w:style w:type="paragraph" w:customStyle="1" w:styleId="Style6">
    <w:name w:val="Style6"/>
    <w:basedOn w:val="a1"/>
    <w:rsid w:val="00A36B1C"/>
    <w:pPr>
      <w:widowControl w:val="0"/>
      <w:autoSpaceDE w:val="0"/>
      <w:autoSpaceDN w:val="0"/>
      <w:adjustRightInd w:val="0"/>
      <w:spacing w:line="274" w:lineRule="exact"/>
      <w:ind w:firstLine="706"/>
      <w:jc w:val="both"/>
    </w:pPr>
  </w:style>
  <w:style w:type="paragraph" w:customStyle="1" w:styleId="Style7">
    <w:name w:val="Style7"/>
    <w:basedOn w:val="a1"/>
    <w:rsid w:val="00A36B1C"/>
    <w:pPr>
      <w:widowControl w:val="0"/>
      <w:autoSpaceDE w:val="0"/>
      <w:autoSpaceDN w:val="0"/>
      <w:adjustRightInd w:val="0"/>
      <w:spacing w:line="281" w:lineRule="exact"/>
      <w:ind w:firstLine="742"/>
    </w:pPr>
  </w:style>
  <w:style w:type="character" w:customStyle="1" w:styleId="FontStyle16">
    <w:name w:val="Font Style16"/>
    <w:rsid w:val="00A36B1C"/>
    <w:rPr>
      <w:rFonts w:ascii="Times New Roman" w:hAnsi="Times New Roman" w:cs="Times New Roman"/>
      <w:sz w:val="22"/>
      <w:szCs w:val="22"/>
    </w:rPr>
  </w:style>
  <w:style w:type="character" w:customStyle="1" w:styleId="20">
    <w:name w:val="Заголовок 2 Знак"/>
    <w:link w:val="2"/>
    <w:locked/>
    <w:rsid w:val="00A36B1C"/>
    <w:rPr>
      <w:rFonts w:ascii="Arial Black" w:eastAsia="Calibri" w:hAnsi="Arial Black"/>
      <w:spacing w:val="-10"/>
      <w:kern w:val="28"/>
      <w:sz w:val="24"/>
      <w:szCs w:val="24"/>
      <w:lang w:eastAsia="en-US"/>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locked/>
    <w:rsid w:val="00A36B1C"/>
    <w:rPr>
      <w:rFonts w:ascii="Verdana" w:eastAsia="Calibri" w:hAnsi="Verdana" w:cs="Verdana"/>
      <w:lang w:val="en-US" w:eastAsia="en-US" w:bidi="ar-SA"/>
    </w:rPr>
  </w:style>
  <w:style w:type="table" w:customStyle="1" w:styleId="TableGridReport1">
    <w:name w:val="Table Grid Report1"/>
    <w:basedOn w:val="a4"/>
    <w:next w:val="a7"/>
    <w:uiPriority w:val="39"/>
    <w:rsid w:val="008725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4"/>
    <w:next w:val="a7"/>
    <w:uiPriority w:val="59"/>
    <w:rsid w:val="00185F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4"/>
    <w:next w:val="a7"/>
    <w:uiPriority w:val="59"/>
    <w:rsid w:val="00534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05310F"/>
    <w:rPr>
      <w:rFonts w:ascii="Cambria" w:hAnsi="Cambria"/>
      <w:b/>
      <w:bCs/>
      <w:color w:val="365F91"/>
      <w:sz w:val="28"/>
      <w:szCs w:val="28"/>
    </w:rPr>
  </w:style>
  <w:style w:type="numbering" w:customStyle="1" w:styleId="13">
    <w:name w:val="Нет списка1"/>
    <w:next w:val="a5"/>
    <w:uiPriority w:val="99"/>
    <w:semiHidden/>
    <w:unhideWhenUsed/>
    <w:rsid w:val="0005310F"/>
  </w:style>
  <w:style w:type="table" w:customStyle="1" w:styleId="TableGridReport3">
    <w:name w:val="Table Grid Report3"/>
    <w:basedOn w:val="a4"/>
    <w:next w:val="a7"/>
    <w:uiPriority w:val="59"/>
    <w:rsid w:val="000531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Title"/>
    <w:uiPriority w:val="1"/>
    <w:qFormat/>
    <w:rsid w:val="0005310F"/>
    <w:rPr>
      <w:rFonts w:ascii="Calibri" w:hAnsi="Calibri"/>
      <w:sz w:val="22"/>
      <w:szCs w:val="22"/>
    </w:rPr>
  </w:style>
  <w:style w:type="paragraph" w:styleId="afc">
    <w:name w:val="Balloon Text"/>
    <w:basedOn w:val="a1"/>
    <w:link w:val="afd"/>
    <w:uiPriority w:val="99"/>
    <w:unhideWhenUsed/>
    <w:rsid w:val="0005310F"/>
    <w:rPr>
      <w:rFonts w:ascii="Tahoma" w:hAnsi="Tahoma" w:cs="Tahoma"/>
      <w:sz w:val="16"/>
      <w:szCs w:val="16"/>
    </w:rPr>
  </w:style>
  <w:style w:type="character" w:customStyle="1" w:styleId="afd">
    <w:name w:val="Текст выноски Знак"/>
    <w:link w:val="afc"/>
    <w:uiPriority w:val="99"/>
    <w:rsid w:val="0005310F"/>
    <w:rPr>
      <w:rFonts w:ascii="Tahoma" w:hAnsi="Tahoma" w:cs="Tahoma"/>
      <w:sz w:val="16"/>
      <w:szCs w:val="16"/>
    </w:rPr>
  </w:style>
  <w:style w:type="paragraph" w:styleId="afe">
    <w:name w:val="TOC Heading"/>
    <w:basedOn w:val="1"/>
    <w:next w:val="a1"/>
    <w:uiPriority w:val="39"/>
    <w:unhideWhenUsed/>
    <w:qFormat/>
    <w:rsid w:val="0005310F"/>
    <w:pPr>
      <w:spacing w:line="276" w:lineRule="auto"/>
      <w:outlineLvl w:val="9"/>
    </w:pPr>
  </w:style>
  <w:style w:type="paragraph" w:styleId="14">
    <w:name w:val="toc 1"/>
    <w:basedOn w:val="a1"/>
    <w:next w:val="a1"/>
    <w:autoRedefine/>
    <w:uiPriority w:val="39"/>
    <w:unhideWhenUsed/>
    <w:rsid w:val="00D25968"/>
    <w:pPr>
      <w:tabs>
        <w:tab w:val="right" w:leader="dot" w:pos="9140"/>
      </w:tabs>
      <w:spacing w:after="100"/>
      <w:jc w:val="both"/>
    </w:pPr>
    <w:rPr>
      <w:sz w:val="22"/>
      <w:szCs w:val="22"/>
    </w:rPr>
  </w:style>
  <w:style w:type="paragraph" w:styleId="23">
    <w:name w:val="toc 2"/>
    <w:basedOn w:val="a1"/>
    <w:next w:val="a1"/>
    <w:autoRedefine/>
    <w:uiPriority w:val="39"/>
    <w:unhideWhenUsed/>
    <w:rsid w:val="0005310F"/>
    <w:pPr>
      <w:spacing w:after="100"/>
      <w:ind w:left="220"/>
    </w:pPr>
    <w:rPr>
      <w:sz w:val="22"/>
      <w:szCs w:val="22"/>
    </w:rPr>
  </w:style>
  <w:style w:type="paragraph" w:styleId="3">
    <w:name w:val="toc 3"/>
    <w:basedOn w:val="a1"/>
    <w:next w:val="a1"/>
    <w:autoRedefine/>
    <w:uiPriority w:val="39"/>
    <w:unhideWhenUsed/>
    <w:rsid w:val="0005310F"/>
    <w:pPr>
      <w:spacing w:after="100"/>
      <w:ind w:left="440"/>
    </w:pPr>
    <w:rPr>
      <w:sz w:val="22"/>
      <w:szCs w:val="22"/>
    </w:rPr>
  </w:style>
  <w:style w:type="paragraph" w:customStyle="1" w:styleId="15">
    <w:name w:val="Текст1"/>
    <w:basedOn w:val="a1"/>
    <w:uiPriority w:val="99"/>
    <w:rsid w:val="0005310F"/>
    <w:pPr>
      <w:tabs>
        <w:tab w:val="left" w:pos="1701"/>
      </w:tabs>
      <w:suppressAutoHyphens/>
      <w:spacing w:before="80" w:line="252" w:lineRule="auto"/>
      <w:ind w:firstLine="852"/>
      <w:jc w:val="both"/>
    </w:pPr>
    <w:rPr>
      <w:rFonts w:eastAsia="SimSun" w:cs="Courier New"/>
      <w:sz w:val="28"/>
      <w:szCs w:val="20"/>
      <w:lang w:eastAsia="ar-SA"/>
    </w:rPr>
  </w:style>
  <w:style w:type="paragraph" w:customStyle="1" w:styleId="aff">
    <w:name w:val="Абзац"/>
    <w:link w:val="aff0"/>
    <w:rsid w:val="0005310F"/>
    <w:pPr>
      <w:spacing w:before="120" w:after="60"/>
      <w:ind w:firstLine="567"/>
      <w:jc w:val="both"/>
    </w:pPr>
    <w:rPr>
      <w:sz w:val="24"/>
      <w:szCs w:val="24"/>
    </w:rPr>
  </w:style>
  <w:style w:type="character" w:customStyle="1" w:styleId="aff0">
    <w:name w:val="Абзац Знак"/>
    <w:link w:val="aff"/>
    <w:rsid w:val="0005310F"/>
    <w:rPr>
      <w:sz w:val="24"/>
      <w:szCs w:val="24"/>
    </w:rPr>
  </w:style>
  <w:style w:type="paragraph" w:customStyle="1" w:styleId="a">
    <w:name w:val="Приложение"/>
    <w:basedOn w:val="a1"/>
    <w:next w:val="a1"/>
    <w:locked/>
    <w:rsid w:val="0005310F"/>
    <w:pPr>
      <w:keepNext/>
      <w:pageBreakBefore/>
      <w:numPr>
        <w:numId w:val="7"/>
      </w:numPr>
      <w:spacing w:before="120" w:after="120"/>
      <w:jc w:val="center"/>
    </w:pPr>
    <w:rPr>
      <w:b/>
      <w:kern w:val="28"/>
      <w:sz w:val="28"/>
      <w:szCs w:val="20"/>
    </w:rPr>
  </w:style>
  <w:style w:type="character" w:customStyle="1" w:styleId="aff1">
    <w:name w:val="Текст_Обычный"/>
    <w:qFormat/>
    <w:rsid w:val="0005310F"/>
    <w:rPr>
      <w:b w:val="0"/>
    </w:rPr>
  </w:style>
  <w:style w:type="character" w:customStyle="1" w:styleId="aff2">
    <w:name w:val="Гипертекстовая ссылка"/>
    <w:uiPriority w:val="99"/>
    <w:rsid w:val="0005310F"/>
    <w:rPr>
      <w:rFonts w:cs="Times New Roman"/>
      <w:b w:val="0"/>
      <w:color w:val="106BBE"/>
    </w:rPr>
  </w:style>
  <w:style w:type="paragraph" w:customStyle="1" w:styleId="110">
    <w:name w:val="Табличный_таблица_11"/>
    <w:link w:val="111"/>
    <w:qFormat/>
    <w:rsid w:val="0005310F"/>
    <w:pPr>
      <w:jc w:val="center"/>
    </w:pPr>
    <w:rPr>
      <w:sz w:val="22"/>
      <w:szCs w:val="22"/>
    </w:rPr>
  </w:style>
  <w:style w:type="character" w:customStyle="1" w:styleId="111">
    <w:name w:val="Табличный_таблица_11 Знак"/>
    <w:link w:val="110"/>
    <w:rsid w:val="0005310F"/>
    <w:rPr>
      <w:sz w:val="22"/>
      <w:szCs w:val="22"/>
    </w:rPr>
  </w:style>
  <w:style w:type="paragraph" w:customStyle="1" w:styleId="16">
    <w:name w:val="Абзац списка1"/>
    <w:basedOn w:val="a1"/>
    <w:rsid w:val="0005310F"/>
    <w:pPr>
      <w:widowControl w:val="0"/>
      <w:adjustRightInd w:val="0"/>
      <w:spacing w:before="120" w:after="120"/>
      <w:jc w:val="both"/>
    </w:pPr>
    <w:rPr>
      <w:spacing w:val="-5"/>
      <w:sz w:val="28"/>
      <w:szCs w:val="22"/>
      <w:lang w:eastAsia="en-US"/>
    </w:rPr>
  </w:style>
  <w:style w:type="table" w:customStyle="1" w:styleId="TableGridReport11">
    <w:name w:val="Table Grid Report11"/>
    <w:basedOn w:val="a4"/>
    <w:next w:val="a7"/>
    <w:uiPriority w:val="59"/>
    <w:rsid w:val="00053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4"/>
    <w:next w:val="a7"/>
    <w:uiPriority w:val="59"/>
    <w:rsid w:val="00053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 Знак2"/>
    <w:basedOn w:val="a1"/>
    <w:uiPriority w:val="99"/>
    <w:rsid w:val="00A57C1B"/>
    <w:pPr>
      <w:spacing w:after="160" w:line="240" w:lineRule="exact"/>
    </w:pPr>
    <w:rPr>
      <w:rFonts w:ascii="Verdana" w:hAnsi="Verdana" w:cs="Verdana"/>
      <w:sz w:val="20"/>
      <w:szCs w:val="20"/>
      <w:lang w:val="en-US" w:eastAsia="en-US"/>
    </w:rPr>
  </w:style>
  <w:style w:type="character" w:customStyle="1" w:styleId="25">
    <w:name w:val="Основной текст (2)"/>
    <w:rsid w:val="00CD5C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TableGridReport4">
    <w:name w:val="Table Grid Report4"/>
    <w:basedOn w:val="a4"/>
    <w:next w:val="a7"/>
    <w:uiPriority w:val="59"/>
    <w:rsid w:val="00E4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4"/>
    <w:next w:val="a7"/>
    <w:uiPriority w:val="39"/>
    <w:rsid w:val="00BF2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4"/>
    <w:next w:val="a7"/>
    <w:uiPriority w:val="39"/>
    <w:rsid w:val="00D25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4"/>
    <w:next w:val="a7"/>
    <w:uiPriority w:val="39"/>
    <w:rsid w:val="00442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4"/>
    <w:next w:val="a7"/>
    <w:uiPriority w:val="39"/>
    <w:rsid w:val="00442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1"/>
    <w:link w:val="aff4"/>
    <w:uiPriority w:val="99"/>
    <w:unhideWhenUsed/>
    <w:rsid w:val="00A90136"/>
    <w:rPr>
      <w:rFonts w:asciiTheme="minorHAnsi" w:eastAsiaTheme="minorHAnsi" w:hAnsiTheme="minorHAnsi" w:cstheme="minorBidi"/>
      <w:sz w:val="20"/>
      <w:szCs w:val="20"/>
      <w:lang w:eastAsia="en-US"/>
    </w:rPr>
  </w:style>
  <w:style w:type="character" w:customStyle="1" w:styleId="aff4">
    <w:name w:val="Текст концевой сноски Знак"/>
    <w:basedOn w:val="a3"/>
    <w:link w:val="aff3"/>
    <w:uiPriority w:val="99"/>
    <w:rsid w:val="00A90136"/>
    <w:rPr>
      <w:rFonts w:asciiTheme="minorHAnsi" w:eastAsiaTheme="minorHAnsi" w:hAnsiTheme="minorHAnsi" w:cstheme="minorBidi"/>
      <w:lang w:eastAsia="en-US"/>
    </w:rPr>
  </w:style>
  <w:style w:type="character" w:styleId="aff5">
    <w:name w:val="endnote reference"/>
    <w:basedOn w:val="a3"/>
    <w:uiPriority w:val="99"/>
    <w:unhideWhenUsed/>
    <w:rsid w:val="00A90136"/>
    <w:rPr>
      <w:vertAlign w:val="superscript"/>
    </w:rPr>
  </w:style>
  <w:style w:type="character" w:customStyle="1" w:styleId="aff6">
    <w:name w:val="_Обычный Знак"/>
    <w:basedOn w:val="a3"/>
    <w:link w:val="aff7"/>
    <w:locked/>
    <w:rsid w:val="00A90136"/>
    <w:rPr>
      <w:iCs/>
      <w:sz w:val="26"/>
      <w:szCs w:val="26"/>
    </w:rPr>
  </w:style>
  <w:style w:type="paragraph" w:customStyle="1" w:styleId="aff7">
    <w:name w:val="_Обычный"/>
    <w:basedOn w:val="a1"/>
    <w:link w:val="aff6"/>
    <w:qFormat/>
    <w:rsid w:val="00A90136"/>
    <w:pPr>
      <w:spacing w:line="360" w:lineRule="auto"/>
      <w:ind w:firstLine="709"/>
      <w:jc w:val="both"/>
    </w:pPr>
    <w:rPr>
      <w:iCs/>
      <w:sz w:val="26"/>
      <w:szCs w:val="26"/>
    </w:rPr>
  </w:style>
  <w:style w:type="paragraph" w:styleId="4">
    <w:name w:val="toc 4"/>
    <w:basedOn w:val="a1"/>
    <w:next w:val="a1"/>
    <w:autoRedefine/>
    <w:uiPriority w:val="39"/>
    <w:unhideWhenUsed/>
    <w:rsid w:val="00A90136"/>
    <w:pPr>
      <w:spacing w:line="259" w:lineRule="auto"/>
      <w:ind w:left="660"/>
    </w:pPr>
    <w:rPr>
      <w:rFonts w:asciiTheme="minorHAnsi" w:eastAsiaTheme="minorHAnsi" w:hAnsiTheme="minorHAnsi" w:cstheme="minorHAnsi"/>
      <w:sz w:val="18"/>
      <w:szCs w:val="18"/>
      <w:lang w:eastAsia="en-US"/>
    </w:rPr>
  </w:style>
  <w:style w:type="paragraph" w:styleId="5">
    <w:name w:val="toc 5"/>
    <w:basedOn w:val="a1"/>
    <w:next w:val="a1"/>
    <w:autoRedefine/>
    <w:uiPriority w:val="39"/>
    <w:unhideWhenUsed/>
    <w:rsid w:val="00A90136"/>
    <w:pPr>
      <w:spacing w:line="259" w:lineRule="auto"/>
      <w:ind w:left="880"/>
    </w:pPr>
    <w:rPr>
      <w:rFonts w:asciiTheme="minorHAnsi" w:eastAsiaTheme="minorHAnsi" w:hAnsiTheme="minorHAnsi" w:cstheme="minorHAnsi"/>
      <w:sz w:val="18"/>
      <w:szCs w:val="18"/>
      <w:lang w:eastAsia="en-US"/>
    </w:rPr>
  </w:style>
  <w:style w:type="paragraph" w:styleId="6">
    <w:name w:val="toc 6"/>
    <w:basedOn w:val="a1"/>
    <w:next w:val="a1"/>
    <w:autoRedefine/>
    <w:uiPriority w:val="39"/>
    <w:unhideWhenUsed/>
    <w:rsid w:val="00A90136"/>
    <w:pPr>
      <w:spacing w:line="259" w:lineRule="auto"/>
      <w:ind w:left="1100"/>
    </w:pPr>
    <w:rPr>
      <w:rFonts w:asciiTheme="minorHAnsi" w:eastAsiaTheme="minorHAnsi" w:hAnsiTheme="minorHAnsi" w:cstheme="minorHAnsi"/>
      <w:sz w:val="18"/>
      <w:szCs w:val="18"/>
      <w:lang w:eastAsia="en-US"/>
    </w:rPr>
  </w:style>
  <w:style w:type="paragraph" w:styleId="7">
    <w:name w:val="toc 7"/>
    <w:basedOn w:val="a1"/>
    <w:next w:val="a1"/>
    <w:autoRedefine/>
    <w:uiPriority w:val="39"/>
    <w:unhideWhenUsed/>
    <w:rsid w:val="00A90136"/>
    <w:pPr>
      <w:spacing w:line="259" w:lineRule="auto"/>
      <w:ind w:left="1320"/>
    </w:pPr>
    <w:rPr>
      <w:rFonts w:asciiTheme="minorHAnsi" w:eastAsiaTheme="minorHAnsi" w:hAnsiTheme="minorHAnsi" w:cstheme="minorHAnsi"/>
      <w:sz w:val="18"/>
      <w:szCs w:val="18"/>
      <w:lang w:eastAsia="en-US"/>
    </w:rPr>
  </w:style>
  <w:style w:type="paragraph" w:styleId="8">
    <w:name w:val="toc 8"/>
    <w:basedOn w:val="a1"/>
    <w:next w:val="a1"/>
    <w:autoRedefine/>
    <w:uiPriority w:val="39"/>
    <w:unhideWhenUsed/>
    <w:rsid w:val="00A90136"/>
    <w:pPr>
      <w:spacing w:line="259" w:lineRule="auto"/>
      <w:ind w:left="1540"/>
    </w:pPr>
    <w:rPr>
      <w:rFonts w:asciiTheme="minorHAnsi" w:eastAsiaTheme="minorHAnsi" w:hAnsiTheme="minorHAnsi" w:cstheme="minorHAnsi"/>
      <w:sz w:val="18"/>
      <w:szCs w:val="18"/>
      <w:lang w:eastAsia="en-US"/>
    </w:rPr>
  </w:style>
  <w:style w:type="paragraph" w:styleId="9">
    <w:name w:val="toc 9"/>
    <w:basedOn w:val="a1"/>
    <w:next w:val="a1"/>
    <w:autoRedefine/>
    <w:uiPriority w:val="39"/>
    <w:unhideWhenUsed/>
    <w:rsid w:val="00A90136"/>
    <w:pPr>
      <w:spacing w:line="259" w:lineRule="auto"/>
      <w:ind w:left="1760"/>
    </w:pPr>
    <w:rPr>
      <w:rFonts w:asciiTheme="minorHAnsi" w:eastAsiaTheme="minorHAnsi" w:hAnsiTheme="minorHAnsi" w:cstheme="minorHAnsi"/>
      <w:sz w:val="18"/>
      <w:szCs w:val="18"/>
      <w:lang w:eastAsia="en-US"/>
    </w:rPr>
  </w:style>
  <w:style w:type="character" w:styleId="aff8">
    <w:name w:val="Unresolved Mention"/>
    <w:basedOn w:val="a3"/>
    <w:uiPriority w:val="99"/>
    <w:semiHidden/>
    <w:unhideWhenUsed/>
    <w:rsid w:val="00A90136"/>
    <w:rPr>
      <w:color w:val="605E5C"/>
      <w:shd w:val="clear" w:color="auto" w:fill="E1DFDD"/>
    </w:rPr>
  </w:style>
  <w:style w:type="character" w:styleId="aff9">
    <w:name w:val="Placeholder Text"/>
    <w:basedOn w:val="a3"/>
    <w:uiPriority w:val="99"/>
    <w:semiHidden/>
    <w:rsid w:val="00A901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64">
      <w:bodyDiv w:val="1"/>
      <w:marLeft w:val="0"/>
      <w:marRight w:val="0"/>
      <w:marTop w:val="0"/>
      <w:marBottom w:val="0"/>
      <w:divBdr>
        <w:top w:val="none" w:sz="0" w:space="0" w:color="auto"/>
        <w:left w:val="none" w:sz="0" w:space="0" w:color="auto"/>
        <w:bottom w:val="none" w:sz="0" w:space="0" w:color="auto"/>
        <w:right w:val="none" w:sz="0" w:space="0" w:color="auto"/>
      </w:divBdr>
    </w:div>
    <w:div w:id="6833209">
      <w:bodyDiv w:val="1"/>
      <w:marLeft w:val="0"/>
      <w:marRight w:val="0"/>
      <w:marTop w:val="0"/>
      <w:marBottom w:val="0"/>
      <w:divBdr>
        <w:top w:val="none" w:sz="0" w:space="0" w:color="auto"/>
        <w:left w:val="none" w:sz="0" w:space="0" w:color="auto"/>
        <w:bottom w:val="none" w:sz="0" w:space="0" w:color="auto"/>
        <w:right w:val="none" w:sz="0" w:space="0" w:color="auto"/>
      </w:divBdr>
    </w:div>
    <w:div w:id="17587442">
      <w:bodyDiv w:val="1"/>
      <w:marLeft w:val="0"/>
      <w:marRight w:val="0"/>
      <w:marTop w:val="0"/>
      <w:marBottom w:val="0"/>
      <w:divBdr>
        <w:top w:val="none" w:sz="0" w:space="0" w:color="auto"/>
        <w:left w:val="none" w:sz="0" w:space="0" w:color="auto"/>
        <w:bottom w:val="none" w:sz="0" w:space="0" w:color="auto"/>
        <w:right w:val="none" w:sz="0" w:space="0" w:color="auto"/>
      </w:divBdr>
    </w:div>
    <w:div w:id="22052057">
      <w:bodyDiv w:val="1"/>
      <w:marLeft w:val="0"/>
      <w:marRight w:val="0"/>
      <w:marTop w:val="0"/>
      <w:marBottom w:val="0"/>
      <w:divBdr>
        <w:top w:val="none" w:sz="0" w:space="0" w:color="auto"/>
        <w:left w:val="none" w:sz="0" w:space="0" w:color="auto"/>
        <w:bottom w:val="none" w:sz="0" w:space="0" w:color="auto"/>
        <w:right w:val="none" w:sz="0" w:space="0" w:color="auto"/>
      </w:divBdr>
    </w:div>
    <w:div w:id="47340307">
      <w:bodyDiv w:val="1"/>
      <w:marLeft w:val="0"/>
      <w:marRight w:val="0"/>
      <w:marTop w:val="0"/>
      <w:marBottom w:val="0"/>
      <w:divBdr>
        <w:top w:val="none" w:sz="0" w:space="0" w:color="auto"/>
        <w:left w:val="none" w:sz="0" w:space="0" w:color="auto"/>
        <w:bottom w:val="none" w:sz="0" w:space="0" w:color="auto"/>
        <w:right w:val="none" w:sz="0" w:space="0" w:color="auto"/>
      </w:divBdr>
    </w:div>
    <w:div w:id="48117510">
      <w:bodyDiv w:val="1"/>
      <w:marLeft w:val="0"/>
      <w:marRight w:val="0"/>
      <w:marTop w:val="0"/>
      <w:marBottom w:val="0"/>
      <w:divBdr>
        <w:top w:val="none" w:sz="0" w:space="0" w:color="auto"/>
        <w:left w:val="none" w:sz="0" w:space="0" w:color="auto"/>
        <w:bottom w:val="none" w:sz="0" w:space="0" w:color="auto"/>
        <w:right w:val="none" w:sz="0" w:space="0" w:color="auto"/>
      </w:divBdr>
    </w:div>
    <w:div w:id="66149867">
      <w:bodyDiv w:val="1"/>
      <w:marLeft w:val="0"/>
      <w:marRight w:val="0"/>
      <w:marTop w:val="0"/>
      <w:marBottom w:val="0"/>
      <w:divBdr>
        <w:top w:val="none" w:sz="0" w:space="0" w:color="auto"/>
        <w:left w:val="none" w:sz="0" w:space="0" w:color="auto"/>
        <w:bottom w:val="none" w:sz="0" w:space="0" w:color="auto"/>
        <w:right w:val="none" w:sz="0" w:space="0" w:color="auto"/>
      </w:divBdr>
    </w:div>
    <w:div w:id="74279307">
      <w:bodyDiv w:val="1"/>
      <w:marLeft w:val="0"/>
      <w:marRight w:val="0"/>
      <w:marTop w:val="0"/>
      <w:marBottom w:val="0"/>
      <w:divBdr>
        <w:top w:val="none" w:sz="0" w:space="0" w:color="auto"/>
        <w:left w:val="none" w:sz="0" w:space="0" w:color="auto"/>
        <w:bottom w:val="none" w:sz="0" w:space="0" w:color="auto"/>
        <w:right w:val="none" w:sz="0" w:space="0" w:color="auto"/>
      </w:divBdr>
    </w:div>
    <w:div w:id="77749224">
      <w:bodyDiv w:val="1"/>
      <w:marLeft w:val="0"/>
      <w:marRight w:val="0"/>
      <w:marTop w:val="0"/>
      <w:marBottom w:val="0"/>
      <w:divBdr>
        <w:top w:val="none" w:sz="0" w:space="0" w:color="auto"/>
        <w:left w:val="none" w:sz="0" w:space="0" w:color="auto"/>
        <w:bottom w:val="none" w:sz="0" w:space="0" w:color="auto"/>
        <w:right w:val="none" w:sz="0" w:space="0" w:color="auto"/>
      </w:divBdr>
    </w:div>
    <w:div w:id="81874984">
      <w:bodyDiv w:val="1"/>
      <w:marLeft w:val="0"/>
      <w:marRight w:val="0"/>
      <w:marTop w:val="0"/>
      <w:marBottom w:val="0"/>
      <w:divBdr>
        <w:top w:val="none" w:sz="0" w:space="0" w:color="auto"/>
        <w:left w:val="none" w:sz="0" w:space="0" w:color="auto"/>
        <w:bottom w:val="none" w:sz="0" w:space="0" w:color="auto"/>
        <w:right w:val="none" w:sz="0" w:space="0" w:color="auto"/>
      </w:divBdr>
    </w:div>
    <w:div w:id="86846889">
      <w:bodyDiv w:val="1"/>
      <w:marLeft w:val="0"/>
      <w:marRight w:val="0"/>
      <w:marTop w:val="0"/>
      <w:marBottom w:val="0"/>
      <w:divBdr>
        <w:top w:val="none" w:sz="0" w:space="0" w:color="auto"/>
        <w:left w:val="none" w:sz="0" w:space="0" w:color="auto"/>
        <w:bottom w:val="none" w:sz="0" w:space="0" w:color="auto"/>
        <w:right w:val="none" w:sz="0" w:space="0" w:color="auto"/>
      </w:divBdr>
    </w:div>
    <w:div w:id="88356455">
      <w:bodyDiv w:val="1"/>
      <w:marLeft w:val="0"/>
      <w:marRight w:val="0"/>
      <w:marTop w:val="0"/>
      <w:marBottom w:val="0"/>
      <w:divBdr>
        <w:top w:val="none" w:sz="0" w:space="0" w:color="auto"/>
        <w:left w:val="none" w:sz="0" w:space="0" w:color="auto"/>
        <w:bottom w:val="none" w:sz="0" w:space="0" w:color="auto"/>
        <w:right w:val="none" w:sz="0" w:space="0" w:color="auto"/>
      </w:divBdr>
    </w:div>
    <w:div w:id="92626082">
      <w:bodyDiv w:val="1"/>
      <w:marLeft w:val="0"/>
      <w:marRight w:val="0"/>
      <w:marTop w:val="0"/>
      <w:marBottom w:val="0"/>
      <w:divBdr>
        <w:top w:val="none" w:sz="0" w:space="0" w:color="auto"/>
        <w:left w:val="none" w:sz="0" w:space="0" w:color="auto"/>
        <w:bottom w:val="none" w:sz="0" w:space="0" w:color="auto"/>
        <w:right w:val="none" w:sz="0" w:space="0" w:color="auto"/>
      </w:divBdr>
    </w:div>
    <w:div w:id="121387982">
      <w:bodyDiv w:val="1"/>
      <w:marLeft w:val="0"/>
      <w:marRight w:val="0"/>
      <w:marTop w:val="0"/>
      <w:marBottom w:val="0"/>
      <w:divBdr>
        <w:top w:val="none" w:sz="0" w:space="0" w:color="auto"/>
        <w:left w:val="none" w:sz="0" w:space="0" w:color="auto"/>
        <w:bottom w:val="none" w:sz="0" w:space="0" w:color="auto"/>
        <w:right w:val="none" w:sz="0" w:space="0" w:color="auto"/>
      </w:divBdr>
    </w:div>
    <w:div w:id="122817802">
      <w:bodyDiv w:val="1"/>
      <w:marLeft w:val="0"/>
      <w:marRight w:val="0"/>
      <w:marTop w:val="0"/>
      <w:marBottom w:val="0"/>
      <w:divBdr>
        <w:top w:val="none" w:sz="0" w:space="0" w:color="auto"/>
        <w:left w:val="none" w:sz="0" w:space="0" w:color="auto"/>
        <w:bottom w:val="none" w:sz="0" w:space="0" w:color="auto"/>
        <w:right w:val="none" w:sz="0" w:space="0" w:color="auto"/>
      </w:divBdr>
    </w:div>
    <w:div w:id="122962157">
      <w:bodyDiv w:val="1"/>
      <w:marLeft w:val="0"/>
      <w:marRight w:val="0"/>
      <w:marTop w:val="0"/>
      <w:marBottom w:val="0"/>
      <w:divBdr>
        <w:top w:val="none" w:sz="0" w:space="0" w:color="auto"/>
        <w:left w:val="none" w:sz="0" w:space="0" w:color="auto"/>
        <w:bottom w:val="none" w:sz="0" w:space="0" w:color="auto"/>
        <w:right w:val="none" w:sz="0" w:space="0" w:color="auto"/>
      </w:divBdr>
    </w:div>
    <w:div w:id="129907585">
      <w:bodyDiv w:val="1"/>
      <w:marLeft w:val="0"/>
      <w:marRight w:val="0"/>
      <w:marTop w:val="0"/>
      <w:marBottom w:val="0"/>
      <w:divBdr>
        <w:top w:val="none" w:sz="0" w:space="0" w:color="auto"/>
        <w:left w:val="none" w:sz="0" w:space="0" w:color="auto"/>
        <w:bottom w:val="none" w:sz="0" w:space="0" w:color="auto"/>
        <w:right w:val="none" w:sz="0" w:space="0" w:color="auto"/>
      </w:divBdr>
    </w:div>
    <w:div w:id="130950284">
      <w:bodyDiv w:val="1"/>
      <w:marLeft w:val="0"/>
      <w:marRight w:val="0"/>
      <w:marTop w:val="0"/>
      <w:marBottom w:val="0"/>
      <w:divBdr>
        <w:top w:val="none" w:sz="0" w:space="0" w:color="auto"/>
        <w:left w:val="none" w:sz="0" w:space="0" w:color="auto"/>
        <w:bottom w:val="none" w:sz="0" w:space="0" w:color="auto"/>
        <w:right w:val="none" w:sz="0" w:space="0" w:color="auto"/>
      </w:divBdr>
    </w:div>
    <w:div w:id="137966682">
      <w:bodyDiv w:val="1"/>
      <w:marLeft w:val="0"/>
      <w:marRight w:val="0"/>
      <w:marTop w:val="0"/>
      <w:marBottom w:val="0"/>
      <w:divBdr>
        <w:top w:val="none" w:sz="0" w:space="0" w:color="auto"/>
        <w:left w:val="none" w:sz="0" w:space="0" w:color="auto"/>
        <w:bottom w:val="none" w:sz="0" w:space="0" w:color="auto"/>
        <w:right w:val="none" w:sz="0" w:space="0" w:color="auto"/>
      </w:divBdr>
    </w:div>
    <w:div w:id="166293672">
      <w:bodyDiv w:val="1"/>
      <w:marLeft w:val="0"/>
      <w:marRight w:val="0"/>
      <w:marTop w:val="0"/>
      <w:marBottom w:val="0"/>
      <w:divBdr>
        <w:top w:val="none" w:sz="0" w:space="0" w:color="auto"/>
        <w:left w:val="none" w:sz="0" w:space="0" w:color="auto"/>
        <w:bottom w:val="none" w:sz="0" w:space="0" w:color="auto"/>
        <w:right w:val="none" w:sz="0" w:space="0" w:color="auto"/>
      </w:divBdr>
    </w:div>
    <w:div w:id="172383132">
      <w:bodyDiv w:val="1"/>
      <w:marLeft w:val="0"/>
      <w:marRight w:val="0"/>
      <w:marTop w:val="0"/>
      <w:marBottom w:val="0"/>
      <w:divBdr>
        <w:top w:val="none" w:sz="0" w:space="0" w:color="auto"/>
        <w:left w:val="none" w:sz="0" w:space="0" w:color="auto"/>
        <w:bottom w:val="none" w:sz="0" w:space="0" w:color="auto"/>
        <w:right w:val="none" w:sz="0" w:space="0" w:color="auto"/>
      </w:divBdr>
    </w:div>
    <w:div w:id="172884528">
      <w:bodyDiv w:val="1"/>
      <w:marLeft w:val="0"/>
      <w:marRight w:val="0"/>
      <w:marTop w:val="0"/>
      <w:marBottom w:val="0"/>
      <w:divBdr>
        <w:top w:val="none" w:sz="0" w:space="0" w:color="auto"/>
        <w:left w:val="none" w:sz="0" w:space="0" w:color="auto"/>
        <w:bottom w:val="none" w:sz="0" w:space="0" w:color="auto"/>
        <w:right w:val="none" w:sz="0" w:space="0" w:color="auto"/>
      </w:divBdr>
    </w:div>
    <w:div w:id="182209323">
      <w:bodyDiv w:val="1"/>
      <w:marLeft w:val="0"/>
      <w:marRight w:val="0"/>
      <w:marTop w:val="0"/>
      <w:marBottom w:val="0"/>
      <w:divBdr>
        <w:top w:val="none" w:sz="0" w:space="0" w:color="auto"/>
        <w:left w:val="none" w:sz="0" w:space="0" w:color="auto"/>
        <w:bottom w:val="none" w:sz="0" w:space="0" w:color="auto"/>
        <w:right w:val="none" w:sz="0" w:space="0" w:color="auto"/>
      </w:divBdr>
    </w:div>
    <w:div w:id="188035479">
      <w:bodyDiv w:val="1"/>
      <w:marLeft w:val="0"/>
      <w:marRight w:val="0"/>
      <w:marTop w:val="0"/>
      <w:marBottom w:val="0"/>
      <w:divBdr>
        <w:top w:val="none" w:sz="0" w:space="0" w:color="auto"/>
        <w:left w:val="none" w:sz="0" w:space="0" w:color="auto"/>
        <w:bottom w:val="none" w:sz="0" w:space="0" w:color="auto"/>
        <w:right w:val="none" w:sz="0" w:space="0" w:color="auto"/>
      </w:divBdr>
    </w:div>
    <w:div w:id="238179067">
      <w:bodyDiv w:val="1"/>
      <w:marLeft w:val="0"/>
      <w:marRight w:val="0"/>
      <w:marTop w:val="0"/>
      <w:marBottom w:val="0"/>
      <w:divBdr>
        <w:top w:val="none" w:sz="0" w:space="0" w:color="auto"/>
        <w:left w:val="none" w:sz="0" w:space="0" w:color="auto"/>
        <w:bottom w:val="none" w:sz="0" w:space="0" w:color="auto"/>
        <w:right w:val="none" w:sz="0" w:space="0" w:color="auto"/>
      </w:divBdr>
    </w:div>
    <w:div w:id="244724296">
      <w:bodyDiv w:val="1"/>
      <w:marLeft w:val="0"/>
      <w:marRight w:val="0"/>
      <w:marTop w:val="0"/>
      <w:marBottom w:val="0"/>
      <w:divBdr>
        <w:top w:val="none" w:sz="0" w:space="0" w:color="auto"/>
        <w:left w:val="none" w:sz="0" w:space="0" w:color="auto"/>
        <w:bottom w:val="none" w:sz="0" w:space="0" w:color="auto"/>
        <w:right w:val="none" w:sz="0" w:space="0" w:color="auto"/>
      </w:divBdr>
    </w:div>
    <w:div w:id="268587076">
      <w:bodyDiv w:val="1"/>
      <w:marLeft w:val="0"/>
      <w:marRight w:val="0"/>
      <w:marTop w:val="0"/>
      <w:marBottom w:val="0"/>
      <w:divBdr>
        <w:top w:val="none" w:sz="0" w:space="0" w:color="auto"/>
        <w:left w:val="none" w:sz="0" w:space="0" w:color="auto"/>
        <w:bottom w:val="none" w:sz="0" w:space="0" w:color="auto"/>
        <w:right w:val="none" w:sz="0" w:space="0" w:color="auto"/>
      </w:divBdr>
    </w:div>
    <w:div w:id="276447487">
      <w:bodyDiv w:val="1"/>
      <w:marLeft w:val="0"/>
      <w:marRight w:val="0"/>
      <w:marTop w:val="0"/>
      <w:marBottom w:val="0"/>
      <w:divBdr>
        <w:top w:val="none" w:sz="0" w:space="0" w:color="auto"/>
        <w:left w:val="none" w:sz="0" w:space="0" w:color="auto"/>
        <w:bottom w:val="none" w:sz="0" w:space="0" w:color="auto"/>
        <w:right w:val="none" w:sz="0" w:space="0" w:color="auto"/>
      </w:divBdr>
    </w:div>
    <w:div w:id="283539399">
      <w:bodyDiv w:val="1"/>
      <w:marLeft w:val="0"/>
      <w:marRight w:val="0"/>
      <w:marTop w:val="0"/>
      <w:marBottom w:val="0"/>
      <w:divBdr>
        <w:top w:val="none" w:sz="0" w:space="0" w:color="auto"/>
        <w:left w:val="none" w:sz="0" w:space="0" w:color="auto"/>
        <w:bottom w:val="none" w:sz="0" w:space="0" w:color="auto"/>
        <w:right w:val="none" w:sz="0" w:space="0" w:color="auto"/>
      </w:divBdr>
    </w:div>
    <w:div w:id="292366143">
      <w:bodyDiv w:val="1"/>
      <w:marLeft w:val="0"/>
      <w:marRight w:val="0"/>
      <w:marTop w:val="0"/>
      <w:marBottom w:val="0"/>
      <w:divBdr>
        <w:top w:val="none" w:sz="0" w:space="0" w:color="auto"/>
        <w:left w:val="none" w:sz="0" w:space="0" w:color="auto"/>
        <w:bottom w:val="none" w:sz="0" w:space="0" w:color="auto"/>
        <w:right w:val="none" w:sz="0" w:space="0" w:color="auto"/>
      </w:divBdr>
    </w:div>
    <w:div w:id="300579952">
      <w:bodyDiv w:val="1"/>
      <w:marLeft w:val="0"/>
      <w:marRight w:val="0"/>
      <w:marTop w:val="0"/>
      <w:marBottom w:val="0"/>
      <w:divBdr>
        <w:top w:val="none" w:sz="0" w:space="0" w:color="auto"/>
        <w:left w:val="none" w:sz="0" w:space="0" w:color="auto"/>
        <w:bottom w:val="none" w:sz="0" w:space="0" w:color="auto"/>
        <w:right w:val="none" w:sz="0" w:space="0" w:color="auto"/>
      </w:divBdr>
    </w:div>
    <w:div w:id="305820508">
      <w:bodyDiv w:val="1"/>
      <w:marLeft w:val="0"/>
      <w:marRight w:val="0"/>
      <w:marTop w:val="0"/>
      <w:marBottom w:val="0"/>
      <w:divBdr>
        <w:top w:val="none" w:sz="0" w:space="0" w:color="auto"/>
        <w:left w:val="none" w:sz="0" w:space="0" w:color="auto"/>
        <w:bottom w:val="none" w:sz="0" w:space="0" w:color="auto"/>
        <w:right w:val="none" w:sz="0" w:space="0" w:color="auto"/>
      </w:divBdr>
    </w:div>
    <w:div w:id="308365299">
      <w:bodyDiv w:val="1"/>
      <w:marLeft w:val="0"/>
      <w:marRight w:val="0"/>
      <w:marTop w:val="0"/>
      <w:marBottom w:val="0"/>
      <w:divBdr>
        <w:top w:val="none" w:sz="0" w:space="0" w:color="auto"/>
        <w:left w:val="none" w:sz="0" w:space="0" w:color="auto"/>
        <w:bottom w:val="none" w:sz="0" w:space="0" w:color="auto"/>
        <w:right w:val="none" w:sz="0" w:space="0" w:color="auto"/>
      </w:divBdr>
    </w:div>
    <w:div w:id="328752377">
      <w:bodyDiv w:val="1"/>
      <w:marLeft w:val="0"/>
      <w:marRight w:val="0"/>
      <w:marTop w:val="0"/>
      <w:marBottom w:val="0"/>
      <w:divBdr>
        <w:top w:val="none" w:sz="0" w:space="0" w:color="auto"/>
        <w:left w:val="none" w:sz="0" w:space="0" w:color="auto"/>
        <w:bottom w:val="none" w:sz="0" w:space="0" w:color="auto"/>
        <w:right w:val="none" w:sz="0" w:space="0" w:color="auto"/>
      </w:divBdr>
    </w:div>
    <w:div w:id="357706207">
      <w:bodyDiv w:val="1"/>
      <w:marLeft w:val="0"/>
      <w:marRight w:val="0"/>
      <w:marTop w:val="0"/>
      <w:marBottom w:val="0"/>
      <w:divBdr>
        <w:top w:val="none" w:sz="0" w:space="0" w:color="auto"/>
        <w:left w:val="none" w:sz="0" w:space="0" w:color="auto"/>
        <w:bottom w:val="none" w:sz="0" w:space="0" w:color="auto"/>
        <w:right w:val="none" w:sz="0" w:space="0" w:color="auto"/>
      </w:divBdr>
    </w:div>
    <w:div w:id="363672720">
      <w:bodyDiv w:val="1"/>
      <w:marLeft w:val="0"/>
      <w:marRight w:val="0"/>
      <w:marTop w:val="0"/>
      <w:marBottom w:val="0"/>
      <w:divBdr>
        <w:top w:val="none" w:sz="0" w:space="0" w:color="auto"/>
        <w:left w:val="none" w:sz="0" w:space="0" w:color="auto"/>
        <w:bottom w:val="none" w:sz="0" w:space="0" w:color="auto"/>
        <w:right w:val="none" w:sz="0" w:space="0" w:color="auto"/>
      </w:divBdr>
    </w:div>
    <w:div w:id="365909759">
      <w:bodyDiv w:val="1"/>
      <w:marLeft w:val="0"/>
      <w:marRight w:val="0"/>
      <w:marTop w:val="0"/>
      <w:marBottom w:val="0"/>
      <w:divBdr>
        <w:top w:val="none" w:sz="0" w:space="0" w:color="auto"/>
        <w:left w:val="none" w:sz="0" w:space="0" w:color="auto"/>
        <w:bottom w:val="none" w:sz="0" w:space="0" w:color="auto"/>
        <w:right w:val="none" w:sz="0" w:space="0" w:color="auto"/>
      </w:divBdr>
    </w:div>
    <w:div w:id="374933844">
      <w:bodyDiv w:val="1"/>
      <w:marLeft w:val="0"/>
      <w:marRight w:val="0"/>
      <w:marTop w:val="0"/>
      <w:marBottom w:val="0"/>
      <w:divBdr>
        <w:top w:val="none" w:sz="0" w:space="0" w:color="auto"/>
        <w:left w:val="none" w:sz="0" w:space="0" w:color="auto"/>
        <w:bottom w:val="none" w:sz="0" w:space="0" w:color="auto"/>
        <w:right w:val="none" w:sz="0" w:space="0" w:color="auto"/>
      </w:divBdr>
    </w:div>
    <w:div w:id="385304913">
      <w:bodyDiv w:val="1"/>
      <w:marLeft w:val="0"/>
      <w:marRight w:val="0"/>
      <w:marTop w:val="0"/>
      <w:marBottom w:val="0"/>
      <w:divBdr>
        <w:top w:val="none" w:sz="0" w:space="0" w:color="auto"/>
        <w:left w:val="none" w:sz="0" w:space="0" w:color="auto"/>
        <w:bottom w:val="none" w:sz="0" w:space="0" w:color="auto"/>
        <w:right w:val="none" w:sz="0" w:space="0" w:color="auto"/>
      </w:divBdr>
    </w:div>
    <w:div w:id="391150909">
      <w:bodyDiv w:val="1"/>
      <w:marLeft w:val="0"/>
      <w:marRight w:val="0"/>
      <w:marTop w:val="0"/>
      <w:marBottom w:val="0"/>
      <w:divBdr>
        <w:top w:val="none" w:sz="0" w:space="0" w:color="auto"/>
        <w:left w:val="none" w:sz="0" w:space="0" w:color="auto"/>
        <w:bottom w:val="none" w:sz="0" w:space="0" w:color="auto"/>
        <w:right w:val="none" w:sz="0" w:space="0" w:color="auto"/>
      </w:divBdr>
    </w:div>
    <w:div w:id="394670283">
      <w:bodyDiv w:val="1"/>
      <w:marLeft w:val="0"/>
      <w:marRight w:val="0"/>
      <w:marTop w:val="0"/>
      <w:marBottom w:val="0"/>
      <w:divBdr>
        <w:top w:val="none" w:sz="0" w:space="0" w:color="auto"/>
        <w:left w:val="none" w:sz="0" w:space="0" w:color="auto"/>
        <w:bottom w:val="none" w:sz="0" w:space="0" w:color="auto"/>
        <w:right w:val="none" w:sz="0" w:space="0" w:color="auto"/>
      </w:divBdr>
    </w:div>
    <w:div w:id="396127818">
      <w:bodyDiv w:val="1"/>
      <w:marLeft w:val="0"/>
      <w:marRight w:val="0"/>
      <w:marTop w:val="0"/>
      <w:marBottom w:val="0"/>
      <w:divBdr>
        <w:top w:val="none" w:sz="0" w:space="0" w:color="auto"/>
        <w:left w:val="none" w:sz="0" w:space="0" w:color="auto"/>
        <w:bottom w:val="none" w:sz="0" w:space="0" w:color="auto"/>
        <w:right w:val="none" w:sz="0" w:space="0" w:color="auto"/>
      </w:divBdr>
    </w:div>
    <w:div w:id="402223060">
      <w:bodyDiv w:val="1"/>
      <w:marLeft w:val="0"/>
      <w:marRight w:val="0"/>
      <w:marTop w:val="0"/>
      <w:marBottom w:val="0"/>
      <w:divBdr>
        <w:top w:val="none" w:sz="0" w:space="0" w:color="auto"/>
        <w:left w:val="none" w:sz="0" w:space="0" w:color="auto"/>
        <w:bottom w:val="none" w:sz="0" w:space="0" w:color="auto"/>
        <w:right w:val="none" w:sz="0" w:space="0" w:color="auto"/>
      </w:divBdr>
    </w:div>
    <w:div w:id="402459932">
      <w:bodyDiv w:val="1"/>
      <w:marLeft w:val="0"/>
      <w:marRight w:val="0"/>
      <w:marTop w:val="0"/>
      <w:marBottom w:val="0"/>
      <w:divBdr>
        <w:top w:val="none" w:sz="0" w:space="0" w:color="auto"/>
        <w:left w:val="none" w:sz="0" w:space="0" w:color="auto"/>
        <w:bottom w:val="none" w:sz="0" w:space="0" w:color="auto"/>
        <w:right w:val="none" w:sz="0" w:space="0" w:color="auto"/>
      </w:divBdr>
    </w:div>
    <w:div w:id="402610726">
      <w:bodyDiv w:val="1"/>
      <w:marLeft w:val="0"/>
      <w:marRight w:val="0"/>
      <w:marTop w:val="0"/>
      <w:marBottom w:val="0"/>
      <w:divBdr>
        <w:top w:val="none" w:sz="0" w:space="0" w:color="auto"/>
        <w:left w:val="none" w:sz="0" w:space="0" w:color="auto"/>
        <w:bottom w:val="none" w:sz="0" w:space="0" w:color="auto"/>
        <w:right w:val="none" w:sz="0" w:space="0" w:color="auto"/>
      </w:divBdr>
    </w:div>
    <w:div w:id="403918860">
      <w:bodyDiv w:val="1"/>
      <w:marLeft w:val="0"/>
      <w:marRight w:val="0"/>
      <w:marTop w:val="0"/>
      <w:marBottom w:val="0"/>
      <w:divBdr>
        <w:top w:val="none" w:sz="0" w:space="0" w:color="auto"/>
        <w:left w:val="none" w:sz="0" w:space="0" w:color="auto"/>
        <w:bottom w:val="none" w:sz="0" w:space="0" w:color="auto"/>
        <w:right w:val="none" w:sz="0" w:space="0" w:color="auto"/>
      </w:divBdr>
    </w:div>
    <w:div w:id="407575448">
      <w:bodyDiv w:val="1"/>
      <w:marLeft w:val="0"/>
      <w:marRight w:val="0"/>
      <w:marTop w:val="0"/>
      <w:marBottom w:val="0"/>
      <w:divBdr>
        <w:top w:val="none" w:sz="0" w:space="0" w:color="auto"/>
        <w:left w:val="none" w:sz="0" w:space="0" w:color="auto"/>
        <w:bottom w:val="none" w:sz="0" w:space="0" w:color="auto"/>
        <w:right w:val="none" w:sz="0" w:space="0" w:color="auto"/>
      </w:divBdr>
    </w:div>
    <w:div w:id="424960882">
      <w:bodyDiv w:val="1"/>
      <w:marLeft w:val="0"/>
      <w:marRight w:val="0"/>
      <w:marTop w:val="0"/>
      <w:marBottom w:val="0"/>
      <w:divBdr>
        <w:top w:val="none" w:sz="0" w:space="0" w:color="auto"/>
        <w:left w:val="none" w:sz="0" w:space="0" w:color="auto"/>
        <w:bottom w:val="none" w:sz="0" w:space="0" w:color="auto"/>
        <w:right w:val="none" w:sz="0" w:space="0" w:color="auto"/>
      </w:divBdr>
    </w:div>
    <w:div w:id="428697780">
      <w:bodyDiv w:val="1"/>
      <w:marLeft w:val="0"/>
      <w:marRight w:val="0"/>
      <w:marTop w:val="0"/>
      <w:marBottom w:val="0"/>
      <w:divBdr>
        <w:top w:val="none" w:sz="0" w:space="0" w:color="auto"/>
        <w:left w:val="none" w:sz="0" w:space="0" w:color="auto"/>
        <w:bottom w:val="none" w:sz="0" w:space="0" w:color="auto"/>
        <w:right w:val="none" w:sz="0" w:space="0" w:color="auto"/>
      </w:divBdr>
    </w:div>
    <w:div w:id="496262605">
      <w:bodyDiv w:val="1"/>
      <w:marLeft w:val="0"/>
      <w:marRight w:val="0"/>
      <w:marTop w:val="0"/>
      <w:marBottom w:val="0"/>
      <w:divBdr>
        <w:top w:val="none" w:sz="0" w:space="0" w:color="auto"/>
        <w:left w:val="none" w:sz="0" w:space="0" w:color="auto"/>
        <w:bottom w:val="none" w:sz="0" w:space="0" w:color="auto"/>
        <w:right w:val="none" w:sz="0" w:space="0" w:color="auto"/>
      </w:divBdr>
    </w:div>
    <w:div w:id="534777223">
      <w:bodyDiv w:val="1"/>
      <w:marLeft w:val="0"/>
      <w:marRight w:val="0"/>
      <w:marTop w:val="0"/>
      <w:marBottom w:val="0"/>
      <w:divBdr>
        <w:top w:val="none" w:sz="0" w:space="0" w:color="auto"/>
        <w:left w:val="none" w:sz="0" w:space="0" w:color="auto"/>
        <w:bottom w:val="none" w:sz="0" w:space="0" w:color="auto"/>
        <w:right w:val="none" w:sz="0" w:space="0" w:color="auto"/>
      </w:divBdr>
    </w:div>
    <w:div w:id="565260440">
      <w:bodyDiv w:val="1"/>
      <w:marLeft w:val="0"/>
      <w:marRight w:val="0"/>
      <w:marTop w:val="0"/>
      <w:marBottom w:val="0"/>
      <w:divBdr>
        <w:top w:val="none" w:sz="0" w:space="0" w:color="auto"/>
        <w:left w:val="none" w:sz="0" w:space="0" w:color="auto"/>
        <w:bottom w:val="none" w:sz="0" w:space="0" w:color="auto"/>
        <w:right w:val="none" w:sz="0" w:space="0" w:color="auto"/>
      </w:divBdr>
    </w:div>
    <w:div w:id="565336577">
      <w:bodyDiv w:val="1"/>
      <w:marLeft w:val="0"/>
      <w:marRight w:val="0"/>
      <w:marTop w:val="0"/>
      <w:marBottom w:val="0"/>
      <w:divBdr>
        <w:top w:val="none" w:sz="0" w:space="0" w:color="auto"/>
        <w:left w:val="none" w:sz="0" w:space="0" w:color="auto"/>
        <w:bottom w:val="none" w:sz="0" w:space="0" w:color="auto"/>
        <w:right w:val="none" w:sz="0" w:space="0" w:color="auto"/>
      </w:divBdr>
    </w:div>
    <w:div w:id="567224547">
      <w:bodyDiv w:val="1"/>
      <w:marLeft w:val="0"/>
      <w:marRight w:val="0"/>
      <w:marTop w:val="0"/>
      <w:marBottom w:val="0"/>
      <w:divBdr>
        <w:top w:val="none" w:sz="0" w:space="0" w:color="auto"/>
        <w:left w:val="none" w:sz="0" w:space="0" w:color="auto"/>
        <w:bottom w:val="none" w:sz="0" w:space="0" w:color="auto"/>
        <w:right w:val="none" w:sz="0" w:space="0" w:color="auto"/>
      </w:divBdr>
    </w:div>
    <w:div w:id="567232134">
      <w:bodyDiv w:val="1"/>
      <w:marLeft w:val="0"/>
      <w:marRight w:val="0"/>
      <w:marTop w:val="0"/>
      <w:marBottom w:val="0"/>
      <w:divBdr>
        <w:top w:val="none" w:sz="0" w:space="0" w:color="auto"/>
        <w:left w:val="none" w:sz="0" w:space="0" w:color="auto"/>
        <w:bottom w:val="none" w:sz="0" w:space="0" w:color="auto"/>
        <w:right w:val="none" w:sz="0" w:space="0" w:color="auto"/>
      </w:divBdr>
    </w:div>
    <w:div w:id="570307271">
      <w:bodyDiv w:val="1"/>
      <w:marLeft w:val="0"/>
      <w:marRight w:val="0"/>
      <w:marTop w:val="0"/>
      <w:marBottom w:val="0"/>
      <w:divBdr>
        <w:top w:val="none" w:sz="0" w:space="0" w:color="auto"/>
        <w:left w:val="none" w:sz="0" w:space="0" w:color="auto"/>
        <w:bottom w:val="none" w:sz="0" w:space="0" w:color="auto"/>
        <w:right w:val="none" w:sz="0" w:space="0" w:color="auto"/>
      </w:divBdr>
    </w:div>
    <w:div w:id="579414592">
      <w:bodyDiv w:val="1"/>
      <w:marLeft w:val="0"/>
      <w:marRight w:val="0"/>
      <w:marTop w:val="0"/>
      <w:marBottom w:val="0"/>
      <w:divBdr>
        <w:top w:val="none" w:sz="0" w:space="0" w:color="auto"/>
        <w:left w:val="none" w:sz="0" w:space="0" w:color="auto"/>
        <w:bottom w:val="none" w:sz="0" w:space="0" w:color="auto"/>
        <w:right w:val="none" w:sz="0" w:space="0" w:color="auto"/>
      </w:divBdr>
    </w:div>
    <w:div w:id="581646442">
      <w:bodyDiv w:val="1"/>
      <w:marLeft w:val="0"/>
      <w:marRight w:val="0"/>
      <w:marTop w:val="0"/>
      <w:marBottom w:val="0"/>
      <w:divBdr>
        <w:top w:val="none" w:sz="0" w:space="0" w:color="auto"/>
        <w:left w:val="none" w:sz="0" w:space="0" w:color="auto"/>
        <w:bottom w:val="none" w:sz="0" w:space="0" w:color="auto"/>
        <w:right w:val="none" w:sz="0" w:space="0" w:color="auto"/>
      </w:divBdr>
    </w:div>
    <w:div w:id="608976444">
      <w:bodyDiv w:val="1"/>
      <w:marLeft w:val="0"/>
      <w:marRight w:val="0"/>
      <w:marTop w:val="0"/>
      <w:marBottom w:val="0"/>
      <w:divBdr>
        <w:top w:val="none" w:sz="0" w:space="0" w:color="auto"/>
        <w:left w:val="none" w:sz="0" w:space="0" w:color="auto"/>
        <w:bottom w:val="none" w:sz="0" w:space="0" w:color="auto"/>
        <w:right w:val="none" w:sz="0" w:space="0" w:color="auto"/>
      </w:divBdr>
    </w:div>
    <w:div w:id="609897082">
      <w:bodyDiv w:val="1"/>
      <w:marLeft w:val="0"/>
      <w:marRight w:val="0"/>
      <w:marTop w:val="0"/>
      <w:marBottom w:val="0"/>
      <w:divBdr>
        <w:top w:val="none" w:sz="0" w:space="0" w:color="auto"/>
        <w:left w:val="none" w:sz="0" w:space="0" w:color="auto"/>
        <w:bottom w:val="none" w:sz="0" w:space="0" w:color="auto"/>
        <w:right w:val="none" w:sz="0" w:space="0" w:color="auto"/>
      </w:divBdr>
    </w:div>
    <w:div w:id="611404111">
      <w:bodyDiv w:val="1"/>
      <w:marLeft w:val="0"/>
      <w:marRight w:val="0"/>
      <w:marTop w:val="0"/>
      <w:marBottom w:val="0"/>
      <w:divBdr>
        <w:top w:val="none" w:sz="0" w:space="0" w:color="auto"/>
        <w:left w:val="none" w:sz="0" w:space="0" w:color="auto"/>
        <w:bottom w:val="none" w:sz="0" w:space="0" w:color="auto"/>
        <w:right w:val="none" w:sz="0" w:space="0" w:color="auto"/>
      </w:divBdr>
    </w:div>
    <w:div w:id="614563154">
      <w:bodyDiv w:val="1"/>
      <w:marLeft w:val="0"/>
      <w:marRight w:val="0"/>
      <w:marTop w:val="0"/>
      <w:marBottom w:val="0"/>
      <w:divBdr>
        <w:top w:val="none" w:sz="0" w:space="0" w:color="auto"/>
        <w:left w:val="none" w:sz="0" w:space="0" w:color="auto"/>
        <w:bottom w:val="none" w:sz="0" w:space="0" w:color="auto"/>
        <w:right w:val="none" w:sz="0" w:space="0" w:color="auto"/>
      </w:divBdr>
    </w:div>
    <w:div w:id="618074550">
      <w:bodyDiv w:val="1"/>
      <w:marLeft w:val="0"/>
      <w:marRight w:val="0"/>
      <w:marTop w:val="0"/>
      <w:marBottom w:val="0"/>
      <w:divBdr>
        <w:top w:val="none" w:sz="0" w:space="0" w:color="auto"/>
        <w:left w:val="none" w:sz="0" w:space="0" w:color="auto"/>
        <w:bottom w:val="none" w:sz="0" w:space="0" w:color="auto"/>
        <w:right w:val="none" w:sz="0" w:space="0" w:color="auto"/>
      </w:divBdr>
    </w:div>
    <w:div w:id="618102472">
      <w:bodyDiv w:val="1"/>
      <w:marLeft w:val="0"/>
      <w:marRight w:val="0"/>
      <w:marTop w:val="0"/>
      <w:marBottom w:val="0"/>
      <w:divBdr>
        <w:top w:val="none" w:sz="0" w:space="0" w:color="auto"/>
        <w:left w:val="none" w:sz="0" w:space="0" w:color="auto"/>
        <w:bottom w:val="none" w:sz="0" w:space="0" w:color="auto"/>
        <w:right w:val="none" w:sz="0" w:space="0" w:color="auto"/>
      </w:divBdr>
    </w:div>
    <w:div w:id="619530011">
      <w:bodyDiv w:val="1"/>
      <w:marLeft w:val="0"/>
      <w:marRight w:val="0"/>
      <w:marTop w:val="0"/>
      <w:marBottom w:val="0"/>
      <w:divBdr>
        <w:top w:val="none" w:sz="0" w:space="0" w:color="auto"/>
        <w:left w:val="none" w:sz="0" w:space="0" w:color="auto"/>
        <w:bottom w:val="none" w:sz="0" w:space="0" w:color="auto"/>
        <w:right w:val="none" w:sz="0" w:space="0" w:color="auto"/>
      </w:divBdr>
    </w:div>
    <w:div w:id="641930910">
      <w:bodyDiv w:val="1"/>
      <w:marLeft w:val="0"/>
      <w:marRight w:val="0"/>
      <w:marTop w:val="0"/>
      <w:marBottom w:val="0"/>
      <w:divBdr>
        <w:top w:val="none" w:sz="0" w:space="0" w:color="auto"/>
        <w:left w:val="none" w:sz="0" w:space="0" w:color="auto"/>
        <w:bottom w:val="none" w:sz="0" w:space="0" w:color="auto"/>
        <w:right w:val="none" w:sz="0" w:space="0" w:color="auto"/>
      </w:divBdr>
    </w:div>
    <w:div w:id="659432914">
      <w:bodyDiv w:val="1"/>
      <w:marLeft w:val="0"/>
      <w:marRight w:val="0"/>
      <w:marTop w:val="0"/>
      <w:marBottom w:val="0"/>
      <w:divBdr>
        <w:top w:val="none" w:sz="0" w:space="0" w:color="auto"/>
        <w:left w:val="none" w:sz="0" w:space="0" w:color="auto"/>
        <w:bottom w:val="none" w:sz="0" w:space="0" w:color="auto"/>
        <w:right w:val="none" w:sz="0" w:space="0" w:color="auto"/>
      </w:divBdr>
    </w:div>
    <w:div w:id="671645095">
      <w:bodyDiv w:val="1"/>
      <w:marLeft w:val="0"/>
      <w:marRight w:val="0"/>
      <w:marTop w:val="0"/>
      <w:marBottom w:val="0"/>
      <w:divBdr>
        <w:top w:val="none" w:sz="0" w:space="0" w:color="auto"/>
        <w:left w:val="none" w:sz="0" w:space="0" w:color="auto"/>
        <w:bottom w:val="none" w:sz="0" w:space="0" w:color="auto"/>
        <w:right w:val="none" w:sz="0" w:space="0" w:color="auto"/>
      </w:divBdr>
    </w:div>
    <w:div w:id="688143768">
      <w:bodyDiv w:val="1"/>
      <w:marLeft w:val="0"/>
      <w:marRight w:val="0"/>
      <w:marTop w:val="0"/>
      <w:marBottom w:val="0"/>
      <w:divBdr>
        <w:top w:val="none" w:sz="0" w:space="0" w:color="auto"/>
        <w:left w:val="none" w:sz="0" w:space="0" w:color="auto"/>
        <w:bottom w:val="none" w:sz="0" w:space="0" w:color="auto"/>
        <w:right w:val="none" w:sz="0" w:space="0" w:color="auto"/>
      </w:divBdr>
    </w:div>
    <w:div w:id="704327560">
      <w:bodyDiv w:val="1"/>
      <w:marLeft w:val="0"/>
      <w:marRight w:val="0"/>
      <w:marTop w:val="0"/>
      <w:marBottom w:val="0"/>
      <w:divBdr>
        <w:top w:val="none" w:sz="0" w:space="0" w:color="auto"/>
        <w:left w:val="none" w:sz="0" w:space="0" w:color="auto"/>
        <w:bottom w:val="none" w:sz="0" w:space="0" w:color="auto"/>
        <w:right w:val="none" w:sz="0" w:space="0" w:color="auto"/>
      </w:divBdr>
    </w:div>
    <w:div w:id="718434946">
      <w:bodyDiv w:val="1"/>
      <w:marLeft w:val="0"/>
      <w:marRight w:val="0"/>
      <w:marTop w:val="0"/>
      <w:marBottom w:val="0"/>
      <w:divBdr>
        <w:top w:val="none" w:sz="0" w:space="0" w:color="auto"/>
        <w:left w:val="none" w:sz="0" w:space="0" w:color="auto"/>
        <w:bottom w:val="none" w:sz="0" w:space="0" w:color="auto"/>
        <w:right w:val="none" w:sz="0" w:space="0" w:color="auto"/>
      </w:divBdr>
    </w:div>
    <w:div w:id="728695821">
      <w:bodyDiv w:val="1"/>
      <w:marLeft w:val="0"/>
      <w:marRight w:val="0"/>
      <w:marTop w:val="0"/>
      <w:marBottom w:val="0"/>
      <w:divBdr>
        <w:top w:val="none" w:sz="0" w:space="0" w:color="auto"/>
        <w:left w:val="none" w:sz="0" w:space="0" w:color="auto"/>
        <w:bottom w:val="none" w:sz="0" w:space="0" w:color="auto"/>
        <w:right w:val="none" w:sz="0" w:space="0" w:color="auto"/>
      </w:divBdr>
    </w:div>
    <w:div w:id="728920503">
      <w:bodyDiv w:val="1"/>
      <w:marLeft w:val="0"/>
      <w:marRight w:val="0"/>
      <w:marTop w:val="0"/>
      <w:marBottom w:val="0"/>
      <w:divBdr>
        <w:top w:val="none" w:sz="0" w:space="0" w:color="auto"/>
        <w:left w:val="none" w:sz="0" w:space="0" w:color="auto"/>
        <w:bottom w:val="none" w:sz="0" w:space="0" w:color="auto"/>
        <w:right w:val="none" w:sz="0" w:space="0" w:color="auto"/>
      </w:divBdr>
    </w:div>
    <w:div w:id="742030096">
      <w:bodyDiv w:val="1"/>
      <w:marLeft w:val="0"/>
      <w:marRight w:val="0"/>
      <w:marTop w:val="0"/>
      <w:marBottom w:val="0"/>
      <w:divBdr>
        <w:top w:val="none" w:sz="0" w:space="0" w:color="auto"/>
        <w:left w:val="none" w:sz="0" w:space="0" w:color="auto"/>
        <w:bottom w:val="none" w:sz="0" w:space="0" w:color="auto"/>
        <w:right w:val="none" w:sz="0" w:space="0" w:color="auto"/>
      </w:divBdr>
    </w:div>
    <w:div w:id="751009322">
      <w:bodyDiv w:val="1"/>
      <w:marLeft w:val="0"/>
      <w:marRight w:val="0"/>
      <w:marTop w:val="0"/>
      <w:marBottom w:val="0"/>
      <w:divBdr>
        <w:top w:val="none" w:sz="0" w:space="0" w:color="auto"/>
        <w:left w:val="none" w:sz="0" w:space="0" w:color="auto"/>
        <w:bottom w:val="none" w:sz="0" w:space="0" w:color="auto"/>
        <w:right w:val="none" w:sz="0" w:space="0" w:color="auto"/>
      </w:divBdr>
    </w:div>
    <w:div w:id="790048868">
      <w:bodyDiv w:val="1"/>
      <w:marLeft w:val="0"/>
      <w:marRight w:val="0"/>
      <w:marTop w:val="0"/>
      <w:marBottom w:val="0"/>
      <w:divBdr>
        <w:top w:val="none" w:sz="0" w:space="0" w:color="auto"/>
        <w:left w:val="none" w:sz="0" w:space="0" w:color="auto"/>
        <w:bottom w:val="none" w:sz="0" w:space="0" w:color="auto"/>
        <w:right w:val="none" w:sz="0" w:space="0" w:color="auto"/>
      </w:divBdr>
    </w:div>
    <w:div w:id="791485412">
      <w:bodyDiv w:val="1"/>
      <w:marLeft w:val="0"/>
      <w:marRight w:val="0"/>
      <w:marTop w:val="0"/>
      <w:marBottom w:val="0"/>
      <w:divBdr>
        <w:top w:val="none" w:sz="0" w:space="0" w:color="auto"/>
        <w:left w:val="none" w:sz="0" w:space="0" w:color="auto"/>
        <w:bottom w:val="none" w:sz="0" w:space="0" w:color="auto"/>
        <w:right w:val="none" w:sz="0" w:space="0" w:color="auto"/>
      </w:divBdr>
    </w:div>
    <w:div w:id="800617324">
      <w:bodyDiv w:val="1"/>
      <w:marLeft w:val="0"/>
      <w:marRight w:val="0"/>
      <w:marTop w:val="0"/>
      <w:marBottom w:val="0"/>
      <w:divBdr>
        <w:top w:val="none" w:sz="0" w:space="0" w:color="auto"/>
        <w:left w:val="none" w:sz="0" w:space="0" w:color="auto"/>
        <w:bottom w:val="none" w:sz="0" w:space="0" w:color="auto"/>
        <w:right w:val="none" w:sz="0" w:space="0" w:color="auto"/>
      </w:divBdr>
    </w:div>
    <w:div w:id="815728060">
      <w:bodyDiv w:val="1"/>
      <w:marLeft w:val="0"/>
      <w:marRight w:val="0"/>
      <w:marTop w:val="0"/>
      <w:marBottom w:val="0"/>
      <w:divBdr>
        <w:top w:val="none" w:sz="0" w:space="0" w:color="auto"/>
        <w:left w:val="none" w:sz="0" w:space="0" w:color="auto"/>
        <w:bottom w:val="none" w:sz="0" w:space="0" w:color="auto"/>
        <w:right w:val="none" w:sz="0" w:space="0" w:color="auto"/>
      </w:divBdr>
    </w:div>
    <w:div w:id="833687759">
      <w:bodyDiv w:val="1"/>
      <w:marLeft w:val="0"/>
      <w:marRight w:val="0"/>
      <w:marTop w:val="0"/>
      <w:marBottom w:val="0"/>
      <w:divBdr>
        <w:top w:val="none" w:sz="0" w:space="0" w:color="auto"/>
        <w:left w:val="none" w:sz="0" w:space="0" w:color="auto"/>
        <w:bottom w:val="none" w:sz="0" w:space="0" w:color="auto"/>
        <w:right w:val="none" w:sz="0" w:space="0" w:color="auto"/>
      </w:divBdr>
    </w:div>
    <w:div w:id="851259927">
      <w:bodyDiv w:val="1"/>
      <w:marLeft w:val="0"/>
      <w:marRight w:val="0"/>
      <w:marTop w:val="0"/>
      <w:marBottom w:val="0"/>
      <w:divBdr>
        <w:top w:val="none" w:sz="0" w:space="0" w:color="auto"/>
        <w:left w:val="none" w:sz="0" w:space="0" w:color="auto"/>
        <w:bottom w:val="none" w:sz="0" w:space="0" w:color="auto"/>
        <w:right w:val="none" w:sz="0" w:space="0" w:color="auto"/>
      </w:divBdr>
    </w:div>
    <w:div w:id="872499586">
      <w:bodyDiv w:val="1"/>
      <w:marLeft w:val="0"/>
      <w:marRight w:val="0"/>
      <w:marTop w:val="0"/>
      <w:marBottom w:val="0"/>
      <w:divBdr>
        <w:top w:val="none" w:sz="0" w:space="0" w:color="auto"/>
        <w:left w:val="none" w:sz="0" w:space="0" w:color="auto"/>
        <w:bottom w:val="none" w:sz="0" w:space="0" w:color="auto"/>
        <w:right w:val="none" w:sz="0" w:space="0" w:color="auto"/>
      </w:divBdr>
    </w:div>
    <w:div w:id="872840811">
      <w:bodyDiv w:val="1"/>
      <w:marLeft w:val="0"/>
      <w:marRight w:val="0"/>
      <w:marTop w:val="0"/>
      <w:marBottom w:val="0"/>
      <w:divBdr>
        <w:top w:val="none" w:sz="0" w:space="0" w:color="auto"/>
        <w:left w:val="none" w:sz="0" w:space="0" w:color="auto"/>
        <w:bottom w:val="none" w:sz="0" w:space="0" w:color="auto"/>
        <w:right w:val="none" w:sz="0" w:space="0" w:color="auto"/>
      </w:divBdr>
    </w:div>
    <w:div w:id="881864721">
      <w:bodyDiv w:val="1"/>
      <w:marLeft w:val="0"/>
      <w:marRight w:val="0"/>
      <w:marTop w:val="0"/>
      <w:marBottom w:val="0"/>
      <w:divBdr>
        <w:top w:val="none" w:sz="0" w:space="0" w:color="auto"/>
        <w:left w:val="none" w:sz="0" w:space="0" w:color="auto"/>
        <w:bottom w:val="none" w:sz="0" w:space="0" w:color="auto"/>
        <w:right w:val="none" w:sz="0" w:space="0" w:color="auto"/>
      </w:divBdr>
    </w:div>
    <w:div w:id="904029033">
      <w:bodyDiv w:val="1"/>
      <w:marLeft w:val="0"/>
      <w:marRight w:val="0"/>
      <w:marTop w:val="0"/>
      <w:marBottom w:val="0"/>
      <w:divBdr>
        <w:top w:val="none" w:sz="0" w:space="0" w:color="auto"/>
        <w:left w:val="none" w:sz="0" w:space="0" w:color="auto"/>
        <w:bottom w:val="none" w:sz="0" w:space="0" w:color="auto"/>
        <w:right w:val="none" w:sz="0" w:space="0" w:color="auto"/>
      </w:divBdr>
    </w:div>
    <w:div w:id="906306513">
      <w:bodyDiv w:val="1"/>
      <w:marLeft w:val="0"/>
      <w:marRight w:val="0"/>
      <w:marTop w:val="0"/>
      <w:marBottom w:val="0"/>
      <w:divBdr>
        <w:top w:val="none" w:sz="0" w:space="0" w:color="auto"/>
        <w:left w:val="none" w:sz="0" w:space="0" w:color="auto"/>
        <w:bottom w:val="none" w:sz="0" w:space="0" w:color="auto"/>
        <w:right w:val="none" w:sz="0" w:space="0" w:color="auto"/>
      </w:divBdr>
    </w:div>
    <w:div w:id="922451567">
      <w:bodyDiv w:val="1"/>
      <w:marLeft w:val="0"/>
      <w:marRight w:val="0"/>
      <w:marTop w:val="0"/>
      <w:marBottom w:val="0"/>
      <w:divBdr>
        <w:top w:val="none" w:sz="0" w:space="0" w:color="auto"/>
        <w:left w:val="none" w:sz="0" w:space="0" w:color="auto"/>
        <w:bottom w:val="none" w:sz="0" w:space="0" w:color="auto"/>
        <w:right w:val="none" w:sz="0" w:space="0" w:color="auto"/>
      </w:divBdr>
    </w:div>
    <w:div w:id="926352225">
      <w:bodyDiv w:val="1"/>
      <w:marLeft w:val="0"/>
      <w:marRight w:val="0"/>
      <w:marTop w:val="0"/>
      <w:marBottom w:val="0"/>
      <w:divBdr>
        <w:top w:val="none" w:sz="0" w:space="0" w:color="auto"/>
        <w:left w:val="none" w:sz="0" w:space="0" w:color="auto"/>
        <w:bottom w:val="none" w:sz="0" w:space="0" w:color="auto"/>
        <w:right w:val="none" w:sz="0" w:space="0" w:color="auto"/>
      </w:divBdr>
    </w:div>
    <w:div w:id="929702933">
      <w:bodyDiv w:val="1"/>
      <w:marLeft w:val="0"/>
      <w:marRight w:val="0"/>
      <w:marTop w:val="0"/>
      <w:marBottom w:val="0"/>
      <w:divBdr>
        <w:top w:val="none" w:sz="0" w:space="0" w:color="auto"/>
        <w:left w:val="none" w:sz="0" w:space="0" w:color="auto"/>
        <w:bottom w:val="none" w:sz="0" w:space="0" w:color="auto"/>
        <w:right w:val="none" w:sz="0" w:space="0" w:color="auto"/>
      </w:divBdr>
    </w:div>
    <w:div w:id="931084597">
      <w:bodyDiv w:val="1"/>
      <w:marLeft w:val="0"/>
      <w:marRight w:val="0"/>
      <w:marTop w:val="0"/>
      <w:marBottom w:val="0"/>
      <w:divBdr>
        <w:top w:val="none" w:sz="0" w:space="0" w:color="auto"/>
        <w:left w:val="none" w:sz="0" w:space="0" w:color="auto"/>
        <w:bottom w:val="none" w:sz="0" w:space="0" w:color="auto"/>
        <w:right w:val="none" w:sz="0" w:space="0" w:color="auto"/>
      </w:divBdr>
    </w:div>
    <w:div w:id="931166589">
      <w:bodyDiv w:val="1"/>
      <w:marLeft w:val="0"/>
      <w:marRight w:val="0"/>
      <w:marTop w:val="0"/>
      <w:marBottom w:val="0"/>
      <w:divBdr>
        <w:top w:val="none" w:sz="0" w:space="0" w:color="auto"/>
        <w:left w:val="none" w:sz="0" w:space="0" w:color="auto"/>
        <w:bottom w:val="none" w:sz="0" w:space="0" w:color="auto"/>
        <w:right w:val="none" w:sz="0" w:space="0" w:color="auto"/>
      </w:divBdr>
    </w:div>
    <w:div w:id="932470071">
      <w:bodyDiv w:val="1"/>
      <w:marLeft w:val="0"/>
      <w:marRight w:val="0"/>
      <w:marTop w:val="0"/>
      <w:marBottom w:val="0"/>
      <w:divBdr>
        <w:top w:val="none" w:sz="0" w:space="0" w:color="auto"/>
        <w:left w:val="none" w:sz="0" w:space="0" w:color="auto"/>
        <w:bottom w:val="none" w:sz="0" w:space="0" w:color="auto"/>
        <w:right w:val="none" w:sz="0" w:space="0" w:color="auto"/>
      </w:divBdr>
    </w:div>
    <w:div w:id="937059500">
      <w:bodyDiv w:val="1"/>
      <w:marLeft w:val="0"/>
      <w:marRight w:val="0"/>
      <w:marTop w:val="0"/>
      <w:marBottom w:val="0"/>
      <w:divBdr>
        <w:top w:val="none" w:sz="0" w:space="0" w:color="auto"/>
        <w:left w:val="none" w:sz="0" w:space="0" w:color="auto"/>
        <w:bottom w:val="none" w:sz="0" w:space="0" w:color="auto"/>
        <w:right w:val="none" w:sz="0" w:space="0" w:color="auto"/>
      </w:divBdr>
    </w:div>
    <w:div w:id="937063681">
      <w:bodyDiv w:val="1"/>
      <w:marLeft w:val="0"/>
      <w:marRight w:val="0"/>
      <w:marTop w:val="0"/>
      <w:marBottom w:val="0"/>
      <w:divBdr>
        <w:top w:val="none" w:sz="0" w:space="0" w:color="auto"/>
        <w:left w:val="none" w:sz="0" w:space="0" w:color="auto"/>
        <w:bottom w:val="none" w:sz="0" w:space="0" w:color="auto"/>
        <w:right w:val="none" w:sz="0" w:space="0" w:color="auto"/>
      </w:divBdr>
    </w:div>
    <w:div w:id="974918730">
      <w:bodyDiv w:val="1"/>
      <w:marLeft w:val="0"/>
      <w:marRight w:val="0"/>
      <w:marTop w:val="0"/>
      <w:marBottom w:val="0"/>
      <w:divBdr>
        <w:top w:val="none" w:sz="0" w:space="0" w:color="auto"/>
        <w:left w:val="none" w:sz="0" w:space="0" w:color="auto"/>
        <w:bottom w:val="none" w:sz="0" w:space="0" w:color="auto"/>
        <w:right w:val="none" w:sz="0" w:space="0" w:color="auto"/>
      </w:divBdr>
    </w:div>
    <w:div w:id="976178235">
      <w:bodyDiv w:val="1"/>
      <w:marLeft w:val="0"/>
      <w:marRight w:val="0"/>
      <w:marTop w:val="0"/>
      <w:marBottom w:val="0"/>
      <w:divBdr>
        <w:top w:val="none" w:sz="0" w:space="0" w:color="auto"/>
        <w:left w:val="none" w:sz="0" w:space="0" w:color="auto"/>
        <w:bottom w:val="none" w:sz="0" w:space="0" w:color="auto"/>
        <w:right w:val="none" w:sz="0" w:space="0" w:color="auto"/>
      </w:divBdr>
    </w:div>
    <w:div w:id="986209521">
      <w:bodyDiv w:val="1"/>
      <w:marLeft w:val="0"/>
      <w:marRight w:val="0"/>
      <w:marTop w:val="0"/>
      <w:marBottom w:val="0"/>
      <w:divBdr>
        <w:top w:val="none" w:sz="0" w:space="0" w:color="auto"/>
        <w:left w:val="none" w:sz="0" w:space="0" w:color="auto"/>
        <w:bottom w:val="none" w:sz="0" w:space="0" w:color="auto"/>
        <w:right w:val="none" w:sz="0" w:space="0" w:color="auto"/>
      </w:divBdr>
    </w:div>
    <w:div w:id="1014187005">
      <w:bodyDiv w:val="1"/>
      <w:marLeft w:val="0"/>
      <w:marRight w:val="0"/>
      <w:marTop w:val="0"/>
      <w:marBottom w:val="0"/>
      <w:divBdr>
        <w:top w:val="none" w:sz="0" w:space="0" w:color="auto"/>
        <w:left w:val="none" w:sz="0" w:space="0" w:color="auto"/>
        <w:bottom w:val="none" w:sz="0" w:space="0" w:color="auto"/>
        <w:right w:val="none" w:sz="0" w:space="0" w:color="auto"/>
      </w:divBdr>
    </w:div>
    <w:div w:id="1035080839">
      <w:bodyDiv w:val="1"/>
      <w:marLeft w:val="0"/>
      <w:marRight w:val="0"/>
      <w:marTop w:val="0"/>
      <w:marBottom w:val="0"/>
      <w:divBdr>
        <w:top w:val="none" w:sz="0" w:space="0" w:color="auto"/>
        <w:left w:val="none" w:sz="0" w:space="0" w:color="auto"/>
        <w:bottom w:val="none" w:sz="0" w:space="0" w:color="auto"/>
        <w:right w:val="none" w:sz="0" w:space="0" w:color="auto"/>
      </w:divBdr>
    </w:div>
    <w:div w:id="1040588981">
      <w:bodyDiv w:val="1"/>
      <w:marLeft w:val="0"/>
      <w:marRight w:val="0"/>
      <w:marTop w:val="0"/>
      <w:marBottom w:val="0"/>
      <w:divBdr>
        <w:top w:val="none" w:sz="0" w:space="0" w:color="auto"/>
        <w:left w:val="none" w:sz="0" w:space="0" w:color="auto"/>
        <w:bottom w:val="none" w:sz="0" w:space="0" w:color="auto"/>
        <w:right w:val="none" w:sz="0" w:space="0" w:color="auto"/>
      </w:divBdr>
    </w:div>
    <w:div w:id="1042827384">
      <w:bodyDiv w:val="1"/>
      <w:marLeft w:val="0"/>
      <w:marRight w:val="0"/>
      <w:marTop w:val="0"/>
      <w:marBottom w:val="0"/>
      <w:divBdr>
        <w:top w:val="none" w:sz="0" w:space="0" w:color="auto"/>
        <w:left w:val="none" w:sz="0" w:space="0" w:color="auto"/>
        <w:bottom w:val="none" w:sz="0" w:space="0" w:color="auto"/>
        <w:right w:val="none" w:sz="0" w:space="0" w:color="auto"/>
      </w:divBdr>
    </w:div>
    <w:div w:id="1049763421">
      <w:bodyDiv w:val="1"/>
      <w:marLeft w:val="0"/>
      <w:marRight w:val="0"/>
      <w:marTop w:val="0"/>
      <w:marBottom w:val="0"/>
      <w:divBdr>
        <w:top w:val="none" w:sz="0" w:space="0" w:color="auto"/>
        <w:left w:val="none" w:sz="0" w:space="0" w:color="auto"/>
        <w:bottom w:val="none" w:sz="0" w:space="0" w:color="auto"/>
        <w:right w:val="none" w:sz="0" w:space="0" w:color="auto"/>
      </w:divBdr>
    </w:div>
    <w:div w:id="1056048607">
      <w:bodyDiv w:val="1"/>
      <w:marLeft w:val="0"/>
      <w:marRight w:val="0"/>
      <w:marTop w:val="0"/>
      <w:marBottom w:val="0"/>
      <w:divBdr>
        <w:top w:val="none" w:sz="0" w:space="0" w:color="auto"/>
        <w:left w:val="none" w:sz="0" w:space="0" w:color="auto"/>
        <w:bottom w:val="none" w:sz="0" w:space="0" w:color="auto"/>
        <w:right w:val="none" w:sz="0" w:space="0" w:color="auto"/>
      </w:divBdr>
    </w:div>
    <w:div w:id="1070616256">
      <w:bodyDiv w:val="1"/>
      <w:marLeft w:val="0"/>
      <w:marRight w:val="0"/>
      <w:marTop w:val="0"/>
      <w:marBottom w:val="0"/>
      <w:divBdr>
        <w:top w:val="none" w:sz="0" w:space="0" w:color="auto"/>
        <w:left w:val="none" w:sz="0" w:space="0" w:color="auto"/>
        <w:bottom w:val="none" w:sz="0" w:space="0" w:color="auto"/>
        <w:right w:val="none" w:sz="0" w:space="0" w:color="auto"/>
      </w:divBdr>
    </w:div>
    <w:div w:id="1071274413">
      <w:bodyDiv w:val="1"/>
      <w:marLeft w:val="0"/>
      <w:marRight w:val="0"/>
      <w:marTop w:val="0"/>
      <w:marBottom w:val="0"/>
      <w:divBdr>
        <w:top w:val="none" w:sz="0" w:space="0" w:color="auto"/>
        <w:left w:val="none" w:sz="0" w:space="0" w:color="auto"/>
        <w:bottom w:val="none" w:sz="0" w:space="0" w:color="auto"/>
        <w:right w:val="none" w:sz="0" w:space="0" w:color="auto"/>
      </w:divBdr>
    </w:div>
    <w:div w:id="1074663793">
      <w:bodyDiv w:val="1"/>
      <w:marLeft w:val="0"/>
      <w:marRight w:val="0"/>
      <w:marTop w:val="0"/>
      <w:marBottom w:val="0"/>
      <w:divBdr>
        <w:top w:val="none" w:sz="0" w:space="0" w:color="auto"/>
        <w:left w:val="none" w:sz="0" w:space="0" w:color="auto"/>
        <w:bottom w:val="none" w:sz="0" w:space="0" w:color="auto"/>
        <w:right w:val="none" w:sz="0" w:space="0" w:color="auto"/>
      </w:divBdr>
    </w:div>
    <w:div w:id="1081952438">
      <w:bodyDiv w:val="1"/>
      <w:marLeft w:val="0"/>
      <w:marRight w:val="0"/>
      <w:marTop w:val="0"/>
      <w:marBottom w:val="0"/>
      <w:divBdr>
        <w:top w:val="none" w:sz="0" w:space="0" w:color="auto"/>
        <w:left w:val="none" w:sz="0" w:space="0" w:color="auto"/>
        <w:bottom w:val="none" w:sz="0" w:space="0" w:color="auto"/>
        <w:right w:val="none" w:sz="0" w:space="0" w:color="auto"/>
      </w:divBdr>
    </w:div>
    <w:div w:id="1093937776">
      <w:bodyDiv w:val="1"/>
      <w:marLeft w:val="0"/>
      <w:marRight w:val="0"/>
      <w:marTop w:val="0"/>
      <w:marBottom w:val="0"/>
      <w:divBdr>
        <w:top w:val="none" w:sz="0" w:space="0" w:color="auto"/>
        <w:left w:val="none" w:sz="0" w:space="0" w:color="auto"/>
        <w:bottom w:val="none" w:sz="0" w:space="0" w:color="auto"/>
        <w:right w:val="none" w:sz="0" w:space="0" w:color="auto"/>
      </w:divBdr>
    </w:div>
    <w:div w:id="1116216895">
      <w:bodyDiv w:val="1"/>
      <w:marLeft w:val="0"/>
      <w:marRight w:val="0"/>
      <w:marTop w:val="0"/>
      <w:marBottom w:val="0"/>
      <w:divBdr>
        <w:top w:val="none" w:sz="0" w:space="0" w:color="auto"/>
        <w:left w:val="none" w:sz="0" w:space="0" w:color="auto"/>
        <w:bottom w:val="none" w:sz="0" w:space="0" w:color="auto"/>
        <w:right w:val="none" w:sz="0" w:space="0" w:color="auto"/>
      </w:divBdr>
    </w:div>
    <w:div w:id="1120883296">
      <w:bodyDiv w:val="1"/>
      <w:marLeft w:val="0"/>
      <w:marRight w:val="0"/>
      <w:marTop w:val="0"/>
      <w:marBottom w:val="0"/>
      <w:divBdr>
        <w:top w:val="none" w:sz="0" w:space="0" w:color="auto"/>
        <w:left w:val="none" w:sz="0" w:space="0" w:color="auto"/>
        <w:bottom w:val="none" w:sz="0" w:space="0" w:color="auto"/>
        <w:right w:val="none" w:sz="0" w:space="0" w:color="auto"/>
      </w:divBdr>
    </w:div>
    <w:div w:id="1135414968">
      <w:bodyDiv w:val="1"/>
      <w:marLeft w:val="0"/>
      <w:marRight w:val="0"/>
      <w:marTop w:val="0"/>
      <w:marBottom w:val="0"/>
      <w:divBdr>
        <w:top w:val="none" w:sz="0" w:space="0" w:color="auto"/>
        <w:left w:val="none" w:sz="0" w:space="0" w:color="auto"/>
        <w:bottom w:val="none" w:sz="0" w:space="0" w:color="auto"/>
        <w:right w:val="none" w:sz="0" w:space="0" w:color="auto"/>
      </w:divBdr>
    </w:div>
    <w:div w:id="1146627801">
      <w:bodyDiv w:val="1"/>
      <w:marLeft w:val="0"/>
      <w:marRight w:val="0"/>
      <w:marTop w:val="0"/>
      <w:marBottom w:val="0"/>
      <w:divBdr>
        <w:top w:val="none" w:sz="0" w:space="0" w:color="auto"/>
        <w:left w:val="none" w:sz="0" w:space="0" w:color="auto"/>
        <w:bottom w:val="none" w:sz="0" w:space="0" w:color="auto"/>
        <w:right w:val="none" w:sz="0" w:space="0" w:color="auto"/>
      </w:divBdr>
    </w:div>
    <w:div w:id="1170634939">
      <w:bodyDiv w:val="1"/>
      <w:marLeft w:val="0"/>
      <w:marRight w:val="0"/>
      <w:marTop w:val="0"/>
      <w:marBottom w:val="0"/>
      <w:divBdr>
        <w:top w:val="none" w:sz="0" w:space="0" w:color="auto"/>
        <w:left w:val="none" w:sz="0" w:space="0" w:color="auto"/>
        <w:bottom w:val="none" w:sz="0" w:space="0" w:color="auto"/>
        <w:right w:val="none" w:sz="0" w:space="0" w:color="auto"/>
      </w:divBdr>
    </w:div>
    <w:div w:id="1189024444">
      <w:bodyDiv w:val="1"/>
      <w:marLeft w:val="0"/>
      <w:marRight w:val="0"/>
      <w:marTop w:val="0"/>
      <w:marBottom w:val="0"/>
      <w:divBdr>
        <w:top w:val="none" w:sz="0" w:space="0" w:color="auto"/>
        <w:left w:val="none" w:sz="0" w:space="0" w:color="auto"/>
        <w:bottom w:val="none" w:sz="0" w:space="0" w:color="auto"/>
        <w:right w:val="none" w:sz="0" w:space="0" w:color="auto"/>
      </w:divBdr>
    </w:div>
    <w:div w:id="1194998554">
      <w:bodyDiv w:val="1"/>
      <w:marLeft w:val="0"/>
      <w:marRight w:val="0"/>
      <w:marTop w:val="0"/>
      <w:marBottom w:val="0"/>
      <w:divBdr>
        <w:top w:val="none" w:sz="0" w:space="0" w:color="auto"/>
        <w:left w:val="none" w:sz="0" w:space="0" w:color="auto"/>
        <w:bottom w:val="none" w:sz="0" w:space="0" w:color="auto"/>
        <w:right w:val="none" w:sz="0" w:space="0" w:color="auto"/>
      </w:divBdr>
    </w:div>
    <w:div w:id="1201286097">
      <w:bodyDiv w:val="1"/>
      <w:marLeft w:val="0"/>
      <w:marRight w:val="0"/>
      <w:marTop w:val="0"/>
      <w:marBottom w:val="0"/>
      <w:divBdr>
        <w:top w:val="none" w:sz="0" w:space="0" w:color="auto"/>
        <w:left w:val="none" w:sz="0" w:space="0" w:color="auto"/>
        <w:bottom w:val="none" w:sz="0" w:space="0" w:color="auto"/>
        <w:right w:val="none" w:sz="0" w:space="0" w:color="auto"/>
      </w:divBdr>
    </w:div>
    <w:div w:id="1208951245">
      <w:bodyDiv w:val="1"/>
      <w:marLeft w:val="0"/>
      <w:marRight w:val="0"/>
      <w:marTop w:val="0"/>
      <w:marBottom w:val="0"/>
      <w:divBdr>
        <w:top w:val="none" w:sz="0" w:space="0" w:color="auto"/>
        <w:left w:val="none" w:sz="0" w:space="0" w:color="auto"/>
        <w:bottom w:val="none" w:sz="0" w:space="0" w:color="auto"/>
        <w:right w:val="none" w:sz="0" w:space="0" w:color="auto"/>
      </w:divBdr>
    </w:div>
    <w:div w:id="1211115271">
      <w:bodyDiv w:val="1"/>
      <w:marLeft w:val="0"/>
      <w:marRight w:val="0"/>
      <w:marTop w:val="0"/>
      <w:marBottom w:val="0"/>
      <w:divBdr>
        <w:top w:val="none" w:sz="0" w:space="0" w:color="auto"/>
        <w:left w:val="none" w:sz="0" w:space="0" w:color="auto"/>
        <w:bottom w:val="none" w:sz="0" w:space="0" w:color="auto"/>
        <w:right w:val="none" w:sz="0" w:space="0" w:color="auto"/>
      </w:divBdr>
    </w:div>
    <w:div w:id="1211188857">
      <w:bodyDiv w:val="1"/>
      <w:marLeft w:val="0"/>
      <w:marRight w:val="0"/>
      <w:marTop w:val="0"/>
      <w:marBottom w:val="0"/>
      <w:divBdr>
        <w:top w:val="none" w:sz="0" w:space="0" w:color="auto"/>
        <w:left w:val="none" w:sz="0" w:space="0" w:color="auto"/>
        <w:bottom w:val="none" w:sz="0" w:space="0" w:color="auto"/>
        <w:right w:val="none" w:sz="0" w:space="0" w:color="auto"/>
      </w:divBdr>
    </w:div>
    <w:div w:id="1220050637">
      <w:bodyDiv w:val="1"/>
      <w:marLeft w:val="0"/>
      <w:marRight w:val="0"/>
      <w:marTop w:val="0"/>
      <w:marBottom w:val="0"/>
      <w:divBdr>
        <w:top w:val="none" w:sz="0" w:space="0" w:color="auto"/>
        <w:left w:val="none" w:sz="0" w:space="0" w:color="auto"/>
        <w:bottom w:val="none" w:sz="0" w:space="0" w:color="auto"/>
        <w:right w:val="none" w:sz="0" w:space="0" w:color="auto"/>
      </w:divBdr>
    </w:div>
    <w:div w:id="1240170228">
      <w:bodyDiv w:val="1"/>
      <w:marLeft w:val="0"/>
      <w:marRight w:val="0"/>
      <w:marTop w:val="0"/>
      <w:marBottom w:val="0"/>
      <w:divBdr>
        <w:top w:val="none" w:sz="0" w:space="0" w:color="auto"/>
        <w:left w:val="none" w:sz="0" w:space="0" w:color="auto"/>
        <w:bottom w:val="none" w:sz="0" w:space="0" w:color="auto"/>
        <w:right w:val="none" w:sz="0" w:space="0" w:color="auto"/>
      </w:divBdr>
    </w:div>
    <w:div w:id="1269197906">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285769828">
      <w:bodyDiv w:val="1"/>
      <w:marLeft w:val="0"/>
      <w:marRight w:val="0"/>
      <w:marTop w:val="0"/>
      <w:marBottom w:val="0"/>
      <w:divBdr>
        <w:top w:val="none" w:sz="0" w:space="0" w:color="auto"/>
        <w:left w:val="none" w:sz="0" w:space="0" w:color="auto"/>
        <w:bottom w:val="none" w:sz="0" w:space="0" w:color="auto"/>
        <w:right w:val="none" w:sz="0" w:space="0" w:color="auto"/>
      </w:divBdr>
    </w:div>
    <w:div w:id="1330795072">
      <w:bodyDiv w:val="1"/>
      <w:marLeft w:val="0"/>
      <w:marRight w:val="0"/>
      <w:marTop w:val="0"/>
      <w:marBottom w:val="0"/>
      <w:divBdr>
        <w:top w:val="none" w:sz="0" w:space="0" w:color="auto"/>
        <w:left w:val="none" w:sz="0" w:space="0" w:color="auto"/>
        <w:bottom w:val="none" w:sz="0" w:space="0" w:color="auto"/>
        <w:right w:val="none" w:sz="0" w:space="0" w:color="auto"/>
      </w:divBdr>
    </w:div>
    <w:div w:id="1334257821">
      <w:bodyDiv w:val="1"/>
      <w:marLeft w:val="0"/>
      <w:marRight w:val="0"/>
      <w:marTop w:val="0"/>
      <w:marBottom w:val="0"/>
      <w:divBdr>
        <w:top w:val="none" w:sz="0" w:space="0" w:color="auto"/>
        <w:left w:val="none" w:sz="0" w:space="0" w:color="auto"/>
        <w:bottom w:val="none" w:sz="0" w:space="0" w:color="auto"/>
        <w:right w:val="none" w:sz="0" w:space="0" w:color="auto"/>
      </w:divBdr>
    </w:div>
    <w:div w:id="1349405310">
      <w:bodyDiv w:val="1"/>
      <w:marLeft w:val="0"/>
      <w:marRight w:val="0"/>
      <w:marTop w:val="0"/>
      <w:marBottom w:val="0"/>
      <w:divBdr>
        <w:top w:val="none" w:sz="0" w:space="0" w:color="auto"/>
        <w:left w:val="none" w:sz="0" w:space="0" w:color="auto"/>
        <w:bottom w:val="none" w:sz="0" w:space="0" w:color="auto"/>
        <w:right w:val="none" w:sz="0" w:space="0" w:color="auto"/>
      </w:divBdr>
    </w:div>
    <w:div w:id="1386415323">
      <w:bodyDiv w:val="1"/>
      <w:marLeft w:val="0"/>
      <w:marRight w:val="0"/>
      <w:marTop w:val="0"/>
      <w:marBottom w:val="0"/>
      <w:divBdr>
        <w:top w:val="none" w:sz="0" w:space="0" w:color="auto"/>
        <w:left w:val="none" w:sz="0" w:space="0" w:color="auto"/>
        <w:bottom w:val="none" w:sz="0" w:space="0" w:color="auto"/>
        <w:right w:val="none" w:sz="0" w:space="0" w:color="auto"/>
      </w:divBdr>
    </w:div>
    <w:div w:id="1419792674">
      <w:bodyDiv w:val="1"/>
      <w:marLeft w:val="0"/>
      <w:marRight w:val="0"/>
      <w:marTop w:val="0"/>
      <w:marBottom w:val="0"/>
      <w:divBdr>
        <w:top w:val="none" w:sz="0" w:space="0" w:color="auto"/>
        <w:left w:val="none" w:sz="0" w:space="0" w:color="auto"/>
        <w:bottom w:val="none" w:sz="0" w:space="0" w:color="auto"/>
        <w:right w:val="none" w:sz="0" w:space="0" w:color="auto"/>
      </w:divBdr>
    </w:div>
    <w:div w:id="1423985156">
      <w:bodyDiv w:val="1"/>
      <w:marLeft w:val="0"/>
      <w:marRight w:val="0"/>
      <w:marTop w:val="0"/>
      <w:marBottom w:val="0"/>
      <w:divBdr>
        <w:top w:val="none" w:sz="0" w:space="0" w:color="auto"/>
        <w:left w:val="none" w:sz="0" w:space="0" w:color="auto"/>
        <w:bottom w:val="none" w:sz="0" w:space="0" w:color="auto"/>
        <w:right w:val="none" w:sz="0" w:space="0" w:color="auto"/>
      </w:divBdr>
    </w:div>
    <w:div w:id="1434277433">
      <w:bodyDiv w:val="1"/>
      <w:marLeft w:val="0"/>
      <w:marRight w:val="0"/>
      <w:marTop w:val="0"/>
      <w:marBottom w:val="0"/>
      <w:divBdr>
        <w:top w:val="none" w:sz="0" w:space="0" w:color="auto"/>
        <w:left w:val="none" w:sz="0" w:space="0" w:color="auto"/>
        <w:bottom w:val="none" w:sz="0" w:space="0" w:color="auto"/>
        <w:right w:val="none" w:sz="0" w:space="0" w:color="auto"/>
      </w:divBdr>
    </w:div>
    <w:div w:id="1465460961">
      <w:bodyDiv w:val="1"/>
      <w:marLeft w:val="0"/>
      <w:marRight w:val="0"/>
      <w:marTop w:val="0"/>
      <w:marBottom w:val="0"/>
      <w:divBdr>
        <w:top w:val="none" w:sz="0" w:space="0" w:color="auto"/>
        <w:left w:val="none" w:sz="0" w:space="0" w:color="auto"/>
        <w:bottom w:val="none" w:sz="0" w:space="0" w:color="auto"/>
        <w:right w:val="none" w:sz="0" w:space="0" w:color="auto"/>
      </w:divBdr>
    </w:div>
    <w:div w:id="1469712897">
      <w:bodyDiv w:val="1"/>
      <w:marLeft w:val="0"/>
      <w:marRight w:val="0"/>
      <w:marTop w:val="0"/>
      <w:marBottom w:val="0"/>
      <w:divBdr>
        <w:top w:val="none" w:sz="0" w:space="0" w:color="auto"/>
        <w:left w:val="none" w:sz="0" w:space="0" w:color="auto"/>
        <w:bottom w:val="none" w:sz="0" w:space="0" w:color="auto"/>
        <w:right w:val="none" w:sz="0" w:space="0" w:color="auto"/>
      </w:divBdr>
    </w:div>
    <w:div w:id="1472867017">
      <w:bodyDiv w:val="1"/>
      <w:marLeft w:val="0"/>
      <w:marRight w:val="0"/>
      <w:marTop w:val="0"/>
      <w:marBottom w:val="0"/>
      <w:divBdr>
        <w:top w:val="none" w:sz="0" w:space="0" w:color="auto"/>
        <w:left w:val="none" w:sz="0" w:space="0" w:color="auto"/>
        <w:bottom w:val="none" w:sz="0" w:space="0" w:color="auto"/>
        <w:right w:val="none" w:sz="0" w:space="0" w:color="auto"/>
      </w:divBdr>
    </w:div>
    <w:div w:id="1491796035">
      <w:bodyDiv w:val="1"/>
      <w:marLeft w:val="0"/>
      <w:marRight w:val="0"/>
      <w:marTop w:val="0"/>
      <w:marBottom w:val="0"/>
      <w:divBdr>
        <w:top w:val="none" w:sz="0" w:space="0" w:color="auto"/>
        <w:left w:val="none" w:sz="0" w:space="0" w:color="auto"/>
        <w:bottom w:val="none" w:sz="0" w:space="0" w:color="auto"/>
        <w:right w:val="none" w:sz="0" w:space="0" w:color="auto"/>
      </w:divBdr>
    </w:div>
    <w:div w:id="1494758669">
      <w:bodyDiv w:val="1"/>
      <w:marLeft w:val="0"/>
      <w:marRight w:val="0"/>
      <w:marTop w:val="0"/>
      <w:marBottom w:val="0"/>
      <w:divBdr>
        <w:top w:val="none" w:sz="0" w:space="0" w:color="auto"/>
        <w:left w:val="none" w:sz="0" w:space="0" w:color="auto"/>
        <w:bottom w:val="none" w:sz="0" w:space="0" w:color="auto"/>
        <w:right w:val="none" w:sz="0" w:space="0" w:color="auto"/>
      </w:divBdr>
    </w:div>
    <w:div w:id="1498115294">
      <w:bodyDiv w:val="1"/>
      <w:marLeft w:val="0"/>
      <w:marRight w:val="0"/>
      <w:marTop w:val="0"/>
      <w:marBottom w:val="0"/>
      <w:divBdr>
        <w:top w:val="none" w:sz="0" w:space="0" w:color="auto"/>
        <w:left w:val="none" w:sz="0" w:space="0" w:color="auto"/>
        <w:bottom w:val="none" w:sz="0" w:space="0" w:color="auto"/>
        <w:right w:val="none" w:sz="0" w:space="0" w:color="auto"/>
      </w:divBdr>
    </w:div>
    <w:div w:id="1499542356">
      <w:bodyDiv w:val="1"/>
      <w:marLeft w:val="0"/>
      <w:marRight w:val="0"/>
      <w:marTop w:val="0"/>
      <w:marBottom w:val="0"/>
      <w:divBdr>
        <w:top w:val="none" w:sz="0" w:space="0" w:color="auto"/>
        <w:left w:val="none" w:sz="0" w:space="0" w:color="auto"/>
        <w:bottom w:val="none" w:sz="0" w:space="0" w:color="auto"/>
        <w:right w:val="none" w:sz="0" w:space="0" w:color="auto"/>
      </w:divBdr>
    </w:div>
    <w:div w:id="1499613329">
      <w:bodyDiv w:val="1"/>
      <w:marLeft w:val="0"/>
      <w:marRight w:val="0"/>
      <w:marTop w:val="0"/>
      <w:marBottom w:val="0"/>
      <w:divBdr>
        <w:top w:val="none" w:sz="0" w:space="0" w:color="auto"/>
        <w:left w:val="none" w:sz="0" w:space="0" w:color="auto"/>
        <w:bottom w:val="none" w:sz="0" w:space="0" w:color="auto"/>
        <w:right w:val="none" w:sz="0" w:space="0" w:color="auto"/>
      </w:divBdr>
    </w:div>
    <w:div w:id="1500847711">
      <w:bodyDiv w:val="1"/>
      <w:marLeft w:val="0"/>
      <w:marRight w:val="0"/>
      <w:marTop w:val="0"/>
      <w:marBottom w:val="0"/>
      <w:divBdr>
        <w:top w:val="none" w:sz="0" w:space="0" w:color="auto"/>
        <w:left w:val="none" w:sz="0" w:space="0" w:color="auto"/>
        <w:bottom w:val="none" w:sz="0" w:space="0" w:color="auto"/>
        <w:right w:val="none" w:sz="0" w:space="0" w:color="auto"/>
      </w:divBdr>
    </w:div>
    <w:div w:id="1506017414">
      <w:bodyDiv w:val="1"/>
      <w:marLeft w:val="0"/>
      <w:marRight w:val="0"/>
      <w:marTop w:val="0"/>
      <w:marBottom w:val="0"/>
      <w:divBdr>
        <w:top w:val="none" w:sz="0" w:space="0" w:color="auto"/>
        <w:left w:val="none" w:sz="0" w:space="0" w:color="auto"/>
        <w:bottom w:val="none" w:sz="0" w:space="0" w:color="auto"/>
        <w:right w:val="none" w:sz="0" w:space="0" w:color="auto"/>
      </w:divBdr>
    </w:div>
    <w:div w:id="1523133638">
      <w:bodyDiv w:val="1"/>
      <w:marLeft w:val="0"/>
      <w:marRight w:val="0"/>
      <w:marTop w:val="0"/>
      <w:marBottom w:val="0"/>
      <w:divBdr>
        <w:top w:val="none" w:sz="0" w:space="0" w:color="auto"/>
        <w:left w:val="none" w:sz="0" w:space="0" w:color="auto"/>
        <w:bottom w:val="none" w:sz="0" w:space="0" w:color="auto"/>
        <w:right w:val="none" w:sz="0" w:space="0" w:color="auto"/>
      </w:divBdr>
    </w:div>
    <w:div w:id="1528326519">
      <w:bodyDiv w:val="1"/>
      <w:marLeft w:val="0"/>
      <w:marRight w:val="0"/>
      <w:marTop w:val="0"/>
      <w:marBottom w:val="0"/>
      <w:divBdr>
        <w:top w:val="none" w:sz="0" w:space="0" w:color="auto"/>
        <w:left w:val="none" w:sz="0" w:space="0" w:color="auto"/>
        <w:bottom w:val="none" w:sz="0" w:space="0" w:color="auto"/>
        <w:right w:val="none" w:sz="0" w:space="0" w:color="auto"/>
      </w:divBdr>
    </w:div>
    <w:div w:id="1529415472">
      <w:bodyDiv w:val="1"/>
      <w:marLeft w:val="0"/>
      <w:marRight w:val="0"/>
      <w:marTop w:val="0"/>
      <w:marBottom w:val="0"/>
      <w:divBdr>
        <w:top w:val="none" w:sz="0" w:space="0" w:color="auto"/>
        <w:left w:val="none" w:sz="0" w:space="0" w:color="auto"/>
        <w:bottom w:val="none" w:sz="0" w:space="0" w:color="auto"/>
        <w:right w:val="none" w:sz="0" w:space="0" w:color="auto"/>
      </w:divBdr>
    </w:div>
    <w:div w:id="1532298245">
      <w:bodyDiv w:val="1"/>
      <w:marLeft w:val="0"/>
      <w:marRight w:val="0"/>
      <w:marTop w:val="0"/>
      <w:marBottom w:val="0"/>
      <w:divBdr>
        <w:top w:val="none" w:sz="0" w:space="0" w:color="auto"/>
        <w:left w:val="none" w:sz="0" w:space="0" w:color="auto"/>
        <w:bottom w:val="none" w:sz="0" w:space="0" w:color="auto"/>
        <w:right w:val="none" w:sz="0" w:space="0" w:color="auto"/>
      </w:divBdr>
    </w:div>
    <w:div w:id="1538228033">
      <w:bodyDiv w:val="1"/>
      <w:marLeft w:val="0"/>
      <w:marRight w:val="0"/>
      <w:marTop w:val="0"/>
      <w:marBottom w:val="0"/>
      <w:divBdr>
        <w:top w:val="none" w:sz="0" w:space="0" w:color="auto"/>
        <w:left w:val="none" w:sz="0" w:space="0" w:color="auto"/>
        <w:bottom w:val="none" w:sz="0" w:space="0" w:color="auto"/>
        <w:right w:val="none" w:sz="0" w:space="0" w:color="auto"/>
      </w:divBdr>
    </w:div>
    <w:div w:id="1546213408">
      <w:bodyDiv w:val="1"/>
      <w:marLeft w:val="0"/>
      <w:marRight w:val="0"/>
      <w:marTop w:val="0"/>
      <w:marBottom w:val="0"/>
      <w:divBdr>
        <w:top w:val="none" w:sz="0" w:space="0" w:color="auto"/>
        <w:left w:val="none" w:sz="0" w:space="0" w:color="auto"/>
        <w:bottom w:val="none" w:sz="0" w:space="0" w:color="auto"/>
        <w:right w:val="none" w:sz="0" w:space="0" w:color="auto"/>
      </w:divBdr>
    </w:div>
    <w:div w:id="1557233068">
      <w:bodyDiv w:val="1"/>
      <w:marLeft w:val="0"/>
      <w:marRight w:val="0"/>
      <w:marTop w:val="0"/>
      <w:marBottom w:val="0"/>
      <w:divBdr>
        <w:top w:val="none" w:sz="0" w:space="0" w:color="auto"/>
        <w:left w:val="none" w:sz="0" w:space="0" w:color="auto"/>
        <w:bottom w:val="none" w:sz="0" w:space="0" w:color="auto"/>
        <w:right w:val="none" w:sz="0" w:space="0" w:color="auto"/>
      </w:divBdr>
    </w:div>
    <w:div w:id="1570460246">
      <w:bodyDiv w:val="1"/>
      <w:marLeft w:val="0"/>
      <w:marRight w:val="0"/>
      <w:marTop w:val="0"/>
      <w:marBottom w:val="0"/>
      <w:divBdr>
        <w:top w:val="none" w:sz="0" w:space="0" w:color="auto"/>
        <w:left w:val="none" w:sz="0" w:space="0" w:color="auto"/>
        <w:bottom w:val="none" w:sz="0" w:space="0" w:color="auto"/>
        <w:right w:val="none" w:sz="0" w:space="0" w:color="auto"/>
      </w:divBdr>
    </w:div>
    <w:div w:id="1588225033">
      <w:bodyDiv w:val="1"/>
      <w:marLeft w:val="0"/>
      <w:marRight w:val="0"/>
      <w:marTop w:val="0"/>
      <w:marBottom w:val="0"/>
      <w:divBdr>
        <w:top w:val="none" w:sz="0" w:space="0" w:color="auto"/>
        <w:left w:val="none" w:sz="0" w:space="0" w:color="auto"/>
        <w:bottom w:val="none" w:sz="0" w:space="0" w:color="auto"/>
        <w:right w:val="none" w:sz="0" w:space="0" w:color="auto"/>
      </w:divBdr>
    </w:div>
    <w:div w:id="1588808564">
      <w:bodyDiv w:val="1"/>
      <w:marLeft w:val="0"/>
      <w:marRight w:val="0"/>
      <w:marTop w:val="0"/>
      <w:marBottom w:val="0"/>
      <w:divBdr>
        <w:top w:val="none" w:sz="0" w:space="0" w:color="auto"/>
        <w:left w:val="none" w:sz="0" w:space="0" w:color="auto"/>
        <w:bottom w:val="none" w:sz="0" w:space="0" w:color="auto"/>
        <w:right w:val="none" w:sz="0" w:space="0" w:color="auto"/>
      </w:divBdr>
    </w:div>
    <w:div w:id="1589267717">
      <w:bodyDiv w:val="1"/>
      <w:marLeft w:val="0"/>
      <w:marRight w:val="0"/>
      <w:marTop w:val="0"/>
      <w:marBottom w:val="0"/>
      <w:divBdr>
        <w:top w:val="none" w:sz="0" w:space="0" w:color="auto"/>
        <w:left w:val="none" w:sz="0" w:space="0" w:color="auto"/>
        <w:bottom w:val="none" w:sz="0" w:space="0" w:color="auto"/>
        <w:right w:val="none" w:sz="0" w:space="0" w:color="auto"/>
      </w:divBdr>
    </w:div>
    <w:div w:id="1591039490">
      <w:bodyDiv w:val="1"/>
      <w:marLeft w:val="0"/>
      <w:marRight w:val="0"/>
      <w:marTop w:val="0"/>
      <w:marBottom w:val="0"/>
      <w:divBdr>
        <w:top w:val="none" w:sz="0" w:space="0" w:color="auto"/>
        <w:left w:val="none" w:sz="0" w:space="0" w:color="auto"/>
        <w:bottom w:val="none" w:sz="0" w:space="0" w:color="auto"/>
        <w:right w:val="none" w:sz="0" w:space="0" w:color="auto"/>
      </w:divBdr>
    </w:div>
    <w:div w:id="1597667451">
      <w:bodyDiv w:val="1"/>
      <w:marLeft w:val="0"/>
      <w:marRight w:val="0"/>
      <w:marTop w:val="0"/>
      <w:marBottom w:val="0"/>
      <w:divBdr>
        <w:top w:val="none" w:sz="0" w:space="0" w:color="auto"/>
        <w:left w:val="none" w:sz="0" w:space="0" w:color="auto"/>
        <w:bottom w:val="none" w:sz="0" w:space="0" w:color="auto"/>
        <w:right w:val="none" w:sz="0" w:space="0" w:color="auto"/>
      </w:divBdr>
    </w:div>
    <w:div w:id="1598367291">
      <w:bodyDiv w:val="1"/>
      <w:marLeft w:val="0"/>
      <w:marRight w:val="0"/>
      <w:marTop w:val="0"/>
      <w:marBottom w:val="0"/>
      <w:divBdr>
        <w:top w:val="none" w:sz="0" w:space="0" w:color="auto"/>
        <w:left w:val="none" w:sz="0" w:space="0" w:color="auto"/>
        <w:bottom w:val="none" w:sz="0" w:space="0" w:color="auto"/>
        <w:right w:val="none" w:sz="0" w:space="0" w:color="auto"/>
      </w:divBdr>
    </w:div>
    <w:div w:id="1600866173">
      <w:bodyDiv w:val="1"/>
      <w:marLeft w:val="0"/>
      <w:marRight w:val="0"/>
      <w:marTop w:val="0"/>
      <w:marBottom w:val="0"/>
      <w:divBdr>
        <w:top w:val="none" w:sz="0" w:space="0" w:color="auto"/>
        <w:left w:val="none" w:sz="0" w:space="0" w:color="auto"/>
        <w:bottom w:val="none" w:sz="0" w:space="0" w:color="auto"/>
        <w:right w:val="none" w:sz="0" w:space="0" w:color="auto"/>
      </w:divBdr>
    </w:div>
    <w:div w:id="1602715138">
      <w:bodyDiv w:val="1"/>
      <w:marLeft w:val="0"/>
      <w:marRight w:val="0"/>
      <w:marTop w:val="0"/>
      <w:marBottom w:val="0"/>
      <w:divBdr>
        <w:top w:val="none" w:sz="0" w:space="0" w:color="auto"/>
        <w:left w:val="none" w:sz="0" w:space="0" w:color="auto"/>
        <w:bottom w:val="none" w:sz="0" w:space="0" w:color="auto"/>
        <w:right w:val="none" w:sz="0" w:space="0" w:color="auto"/>
      </w:divBdr>
    </w:div>
    <w:div w:id="1608123920">
      <w:bodyDiv w:val="1"/>
      <w:marLeft w:val="0"/>
      <w:marRight w:val="0"/>
      <w:marTop w:val="0"/>
      <w:marBottom w:val="0"/>
      <w:divBdr>
        <w:top w:val="none" w:sz="0" w:space="0" w:color="auto"/>
        <w:left w:val="none" w:sz="0" w:space="0" w:color="auto"/>
        <w:bottom w:val="none" w:sz="0" w:space="0" w:color="auto"/>
        <w:right w:val="none" w:sz="0" w:space="0" w:color="auto"/>
      </w:divBdr>
    </w:div>
    <w:div w:id="1627545841">
      <w:bodyDiv w:val="1"/>
      <w:marLeft w:val="0"/>
      <w:marRight w:val="0"/>
      <w:marTop w:val="0"/>
      <w:marBottom w:val="0"/>
      <w:divBdr>
        <w:top w:val="none" w:sz="0" w:space="0" w:color="auto"/>
        <w:left w:val="none" w:sz="0" w:space="0" w:color="auto"/>
        <w:bottom w:val="none" w:sz="0" w:space="0" w:color="auto"/>
        <w:right w:val="none" w:sz="0" w:space="0" w:color="auto"/>
      </w:divBdr>
    </w:div>
    <w:div w:id="1627812462">
      <w:bodyDiv w:val="1"/>
      <w:marLeft w:val="0"/>
      <w:marRight w:val="0"/>
      <w:marTop w:val="0"/>
      <w:marBottom w:val="0"/>
      <w:divBdr>
        <w:top w:val="none" w:sz="0" w:space="0" w:color="auto"/>
        <w:left w:val="none" w:sz="0" w:space="0" w:color="auto"/>
        <w:bottom w:val="none" w:sz="0" w:space="0" w:color="auto"/>
        <w:right w:val="none" w:sz="0" w:space="0" w:color="auto"/>
      </w:divBdr>
    </w:div>
    <w:div w:id="1636643209">
      <w:bodyDiv w:val="1"/>
      <w:marLeft w:val="0"/>
      <w:marRight w:val="0"/>
      <w:marTop w:val="0"/>
      <w:marBottom w:val="0"/>
      <w:divBdr>
        <w:top w:val="none" w:sz="0" w:space="0" w:color="auto"/>
        <w:left w:val="none" w:sz="0" w:space="0" w:color="auto"/>
        <w:bottom w:val="none" w:sz="0" w:space="0" w:color="auto"/>
        <w:right w:val="none" w:sz="0" w:space="0" w:color="auto"/>
      </w:divBdr>
    </w:div>
    <w:div w:id="1652710734">
      <w:bodyDiv w:val="1"/>
      <w:marLeft w:val="0"/>
      <w:marRight w:val="0"/>
      <w:marTop w:val="0"/>
      <w:marBottom w:val="0"/>
      <w:divBdr>
        <w:top w:val="none" w:sz="0" w:space="0" w:color="auto"/>
        <w:left w:val="none" w:sz="0" w:space="0" w:color="auto"/>
        <w:bottom w:val="none" w:sz="0" w:space="0" w:color="auto"/>
        <w:right w:val="none" w:sz="0" w:space="0" w:color="auto"/>
      </w:divBdr>
    </w:div>
    <w:div w:id="1665888065">
      <w:bodyDiv w:val="1"/>
      <w:marLeft w:val="0"/>
      <w:marRight w:val="0"/>
      <w:marTop w:val="0"/>
      <w:marBottom w:val="0"/>
      <w:divBdr>
        <w:top w:val="none" w:sz="0" w:space="0" w:color="auto"/>
        <w:left w:val="none" w:sz="0" w:space="0" w:color="auto"/>
        <w:bottom w:val="none" w:sz="0" w:space="0" w:color="auto"/>
        <w:right w:val="none" w:sz="0" w:space="0" w:color="auto"/>
      </w:divBdr>
    </w:div>
    <w:div w:id="1666014480">
      <w:bodyDiv w:val="1"/>
      <w:marLeft w:val="0"/>
      <w:marRight w:val="0"/>
      <w:marTop w:val="0"/>
      <w:marBottom w:val="0"/>
      <w:divBdr>
        <w:top w:val="none" w:sz="0" w:space="0" w:color="auto"/>
        <w:left w:val="none" w:sz="0" w:space="0" w:color="auto"/>
        <w:bottom w:val="none" w:sz="0" w:space="0" w:color="auto"/>
        <w:right w:val="none" w:sz="0" w:space="0" w:color="auto"/>
      </w:divBdr>
    </w:div>
    <w:div w:id="1666929674">
      <w:bodyDiv w:val="1"/>
      <w:marLeft w:val="0"/>
      <w:marRight w:val="0"/>
      <w:marTop w:val="0"/>
      <w:marBottom w:val="0"/>
      <w:divBdr>
        <w:top w:val="none" w:sz="0" w:space="0" w:color="auto"/>
        <w:left w:val="none" w:sz="0" w:space="0" w:color="auto"/>
        <w:bottom w:val="none" w:sz="0" w:space="0" w:color="auto"/>
        <w:right w:val="none" w:sz="0" w:space="0" w:color="auto"/>
      </w:divBdr>
    </w:div>
    <w:div w:id="1671450410">
      <w:bodyDiv w:val="1"/>
      <w:marLeft w:val="0"/>
      <w:marRight w:val="0"/>
      <w:marTop w:val="0"/>
      <w:marBottom w:val="0"/>
      <w:divBdr>
        <w:top w:val="none" w:sz="0" w:space="0" w:color="auto"/>
        <w:left w:val="none" w:sz="0" w:space="0" w:color="auto"/>
        <w:bottom w:val="none" w:sz="0" w:space="0" w:color="auto"/>
        <w:right w:val="none" w:sz="0" w:space="0" w:color="auto"/>
      </w:divBdr>
    </w:div>
    <w:div w:id="1673797254">
      <w:bodyDiv w:val="1"/>
      <w:marLeft w:val="0"/>
      <w:marRight w:val="0"/>
      <w:marTop w:val="0"/>
      <w:marBottom w:val="0"/>
      <w:divBdr>
        <w:top w:val="none" w:sz="0" w:space="0" w:color="auto"/>
        <w:left w:val="none" w:sz="0" w:space="0" w:color="auto"/>
        <w:bottom w:val="none" w:sz="0" w:space="0" w:color="auto"/>
        <w:right w:val="none" w:sz="0" w:space="0" w:color="auto"/>
      </w:divBdr>
    </w:div>
    <w:div w:id="1675955471">
      <w:bodyDiv w:val="1"/>
      <w:marLeft w:val="0"/>
      <w:marRight w:val="0"/>
      <w:marTop w:val="0"/>
      <w:marBottom w:val="0"/>
      <w:divBdr>
        <w:top w:val="none" w:sz="0" w:space="0" w:color="auto"/>
        <w:left w:val="none" w:sz="0" w:space="0" w:color="auto"/>
        <w:bottom w:val="none" w:sz="0" w:space="0" w:color="auto"/>
        <w:right w:val="none" w:sz="0" w:space="0" w:color="auto"/>
      </w:divBdr>
    </w:div>
    <w:div w:id="1677612832">
      <w:bodyDiv w:val="1"/>
      <w:marLeft w:val="0"/>
      <w:marRight w:val="0"/>
      <w:marTop w:val="0"/>
      <w:marBottom w:val="0"/>
      <w:divBdr>
        <w:top w:val="none" w:sz="0" w:space="0" w:color="auto"/>
        <w:left w:val="none" w:sz="0" w:space="0" w:color="auto"/>
        <w:bottom w:val="none" w:sz="0" w:space="0" w:color="auto"/>
        <w:right w:val="none" w:sz="0" w:space="0" w:color="auto"/>
      </w:divBdr>
    </w:div>
    <w:div w:id="1682077499">
      <w:bodyDiv w:val="1"/>
      <w:marLeft w:val="0"/>
      <w:marRight w:val="0"/>
      <w:marTop w:val="0"/>
      <w:marBottom w:val="0"/>
      <w:divBdr>
        <w:top w:val="none" w:sz="0" w:space="0" w:color="auto"/>
        <w:left w:val="none" w:sz="0" w:space="0" w:color="auto"/>
        <w:bottom w:val="none" w:sz="0" w:space="0" w:color="auto"/>
        <w:right w:val="none" w:sz="0" w:space="0" w:color="auto"/>
      </w:divBdr>
    </w:div>
    <w:div w:id="1691486535">
      <w:bodyDiv w:val="1"/>
      <w:marLeft w:val="0"/>
      <w:marRight w:val="0"/>
      <w:marTop w:val="0"/>
      <w:marBottom w:val="0"/>
      <w:divBdr>
        <w:top w:val="none" w:sz="0" w:space="0" w:color="auto"/>
        <w:left w:val="none" w:sz="0" w:space="0" w:color="auto"/>
        <w:bottom w:val="none" w:sz="0" w:space="0" w:color="auto"/>
        <w:right w:val="none" w:sz="0" w:space="0" w:color="auto"/>
      </w:divBdr>
    </w:div>
    <w:div w:id="1705906941">
      <w:bodyDiv w:val="1"/>
      <w:marLeft w:val="0"/>
      <w:marRight w:val="0"/>
      <w:marTop w:val="0"/>
      <w:marBottom w:val="0"/>
      <w:divBdr>
        <w:top w:val="none" w:sz="0" w:space="0" w:color="auto"/>
        <w:left w:val="none" w:sz="0" w:space="0" w:color="auto"/>
        <w:bottom w:val="none" w:sz="0" w:space="0" w:color="auto"/>
        <w:right w:val="none" w:sz="0" w:space="0" w:color="auto"/>
      </w:divBdr>
    </w:div>
    <w:div w:id="1706253325">
      <w:bodyDiv w:val="1"/>
      <w:marLeft w:val="0"/>
      <w:marRight w:val="0"/>
      <w:marTop w:val="0"/>
      <w:marBottom w:val="0"/>
      <w:divBdr>
        <w:top w:val="none" w:sz="0" w:space="0" w:color="auto"/>
        <w:left w:val="none" w:sz="0" w:space="0" w:color="auto"/>
        <w:bottom w:val="none" w:sz="0" w:space="0" w:color="auto"/>
        <w:right w:val="none" w:sz="0" w:space="0" w:color="auto"/>
      </w:divBdr>
    </w:div>
    <w:div w:id="1712462767">
      <w:bodyDiv w:val="1"/>
      <w:marLeft w:val="0"/>
      <w:marRight w:val="0"/>
      <w:marTop w:val="0"/>
      <w:marBottom w:val="0"/>
      <w:divBdr>
        <w:top w:val="none" w:sz="0" w:space="0" w:color="auto"/>
        <w:left w:val="none" w:sz="0" w:space="0" w:color="auto"/>
        <w:bottom w:val="none" w:sz="0" w:space="0" w:color="auto"/>
        <w:right w:val="none" w:sz="0" w:space="0" w:color="auto"/>
      </w:divBdr>
    </w:div>
    <w:div w:id="1716542794">
      <w:bodyDiv w:val="1"/>
      <w:marLeft w:val="0"/>
      <w:marRight w:val="0"/>
      <w:marTop w:val="0"/>
      <w:marBottom w:val="0"/>
      <w:divBdr>
        <w:top w:val="none" w:sz="0" w:space="0" w:color="auto"/>
        <w:left w:val="none" w:sz="0" w:space="0" w:color="auto"/>
        <w:bottom w:val="none" w:sz="0" w:space="0" w:color="auto"/>
        <w:right w:val="none" w:sz="0" w:space="0" w:color="auto"/>
      </w:divBdr>
    </w:div>
    <w:div w:id="1724210675">
      <w:bodyDiv w:val="1"/>
      <w:marLeft w:val="0"/>
      <w:marRight w:val="0"/>
      <w:marTop w:val="0"/>
      <w:marBottom w:val="0"/>
      <w:divBdr>
        <w:top w:val="none" w:sz="0" w:space="0" w:color="auto"/>
        <w:left w:val="none" w:sz="0" w:space="0" w:color="auto"/>
        <w:bottom w:val="none" w:sz="0" w:space="0" w:color="auto"/>
        <w:right w:val="none" w:sz="0" w:space="0" w:color="auto"/>
      </w:divBdr>
    </w:div>
    <w:div w:id="1734893849">
      <w:bodyDiv w:val="1"/>
      <w:marLeft w:val="0"/>
      <w:marRight w:val="0"/>
      <w:marTop w:val="0"/>
      <w:marBottom w:val="0"/>
      <w:divBdr>
        <w:top w:val="none" w:sz="0" w:space="0" w:color="auto"/>
        <w:left w:val="none" w:sz="0" w:space="0" w:color="auto"/>
        <w:bottom w:val="none" w:sz="0" w:space="0" w:color="auto"/>
        <w:right w:val="none" w:sz="0" w:space="0" w:color="auto"/>
      </w:divBdr>
    </w:div>
    <w:div w:id="1741293512">
      <w:bodyDiv w:val="1"/>
      <w:marLeft w:val="0"/>
      <w:marRight w:val="0"/>
      <w:marTop w:val="0"/>
      <w:marBottom w:val="0"/>
      <w:divBdr>
        <w:top w:val="none" w:sz="0" w:space="0" w:color="auto"/>
        <w:left w:val="none" w:sz="0" w:space="0" w:color="auto"/>
        <w:bottom w:val="none" w:sz="0" w:space="0" w:color="auto"/>
        <w:right w:val="none" w:sz="0" w:space="0" w:color="auto"/>
      </w:divBdr>
    </w:div>
    <w:div w:id="1741443697">
      <w:bodyDiv w:val="1"/>
      <w:marLeft w:val="0"/>
      <w:marRight w:val="0"/>
      <w:marTop w:val="0"/>
      <w:marBottom w:val="0"/>
      <w:divBdr>
        <w:top w:val="none" w:sz="0" w:space="0" w:color="auto"/>
        <w:left w:val="none" w:sz="0" w:space="0" w:color="auto"/>
        <w:bottom w:val="none" w:sz="0" w:space="0" w:color="auto"/>
        <w:right w:val="none" w:sz="0" w:space="0" w:color="auto"/>
      </w:divBdr>
    </w:div>
    <w:div w:id="1760982364">
      <w:bodyDiv w:val="1"/>
      <w:marLeft w:val="0"/>
      <w:marRight w:val="0"/>
      <w:marTop w:val="0"/>
      <w:marBottom w:val="0"/>
      <w:divBdr>
        <w:top w:val="none" w:sz="0" w:space="0" w:color="auto"/>
        <w:left w:val="none" w:sz="0" w:space="0" w:color="auto"/>
        <w:bottom w:val="none" w:sz="0" w:space="0" w:color="auto"/>
        <w:right w:val="none" w:sz="0" w:space="0" w:color="auto"/>
      </w:divBdr>
    </w:div>
    <w:div w:id="1769499738">
      <w:bodyDiv w:val="1"/>
      <w:marLeft w:val="0"/>
      <w:marRight w:val="0"/>
      <w:marTop w:val="0"/>
      <w:marBottom w:val="0"/>
      <w:divBdr>
        <w:top w:val="none" w:sz="0" w:space="0" w:color="auto"/>
        <w:left w:val="none" w:sz="0" w:space="0" w:color="auto"/>
        <w:bottom w:val="none" w:sz="0" w:space="0" w:color="auto"/>
        <w:right w:val="none" w:sz="0" w:space="0" w:color="auto"/>
      </w:divBdr>
    </w:div>
    <w:div w:id="1773476142">
      <w:bodyDiv w:val="1"/>
      <w:marLeft w:val="0"/>
      <w:marRight w:val="0"/>
      <w:marTop w:val="0"/>
      <w:marBottom w:val="0"/>
      <w:divBdr>
        <w:top w:val="none" w:sz="0" w:space="0" w:color="auto"/>
        <w:left w:val="none" w:sz="0" w:space="0" w:color="auto"/>
        <w:bottom w:val="none" w:sz="0" w:space="0" w:color="auto"/>
        <w:right w:val="none" w:sz="0" w:space="0" w:color="auto"/>
      </w:divBdr>
    </w:div>
    <w:div w:id="1774401004">
      <w:bodyDiv w:val="1"/>
      <w:marLeft w:val="0"/>
      <w:marRight w:val="0"/>
      <w:marTop w:val="0"/>
      <w:marBottom w:val="0"/>
      <w:divBdr>
        <w:top w:val="none" w:sz="0" w:space="0" w:color="auto"/>
        <w:left w:val="none" w:sz="0" w:space="0" w:color="auto"/>
        <w:bottom w:val="none" w:sz="0" w:space="0" w:color="auto"/>
        <w:right w:val="none" w:sz="0" w:space="0" w:color="auto"/>
      </w:divBdr>
    </w:div>
    <w:div w:id="1784425059">
      <w:bodyDiv w:val="1"/>
      <w:marLeft w:val="0"/>
      <w:marRight w:val="0"/>
      <w:marTop w:val="0"/>
      <w:marBottom w:val="0"/>
      <w:divBdr>
        <w:top w:val="none" w:sz="0" w:space="0" w:color="auto"/>
        <w:left w:val="none" w:sz="0" w:space="0" w:color="auto"/>
        <w:bottom w:val="none" w:sz="0" w:space="0" w:color="auto"/>
        <w:right w:val="none" w:sz="0" w:space="0" w:color="auto"/>
      </w:divBdr>
    </w:div>
    <w:div w:id="1822504306">
      <w:bodyDiv w:val="1"/>
      <w:marLeft w:val="0"/>
      <w:marRight w:val="0"/>
      <w:marTop w:val="0"/>
      <w:marBottom w:val="0"/>
      <w:divBdr>
        <w:top w:val="none" w:sz="0" w:space="0" w:color="auto"/>
        <w:left w:val="none" w:sz="0" w:space="0" w:color="auto"/>
        <w:bottom w:val="none" w:sz="0" w:space="0" w:color="auto"/>
        <w:right w:val="none" w:sz="0" w:space="0" w:color="auto"/>
      </w:divBdr>
    </w:div>
    <w:div w:id="1824003647">
      <w:bodyDiv w:val="1"/>
      <w:marLeft w:val="0"/>
      <w:marRight w:val="0"/>
      <w:marTop w:val="0"/>
      <w:marBottom w:val="0"/>
      <w:divBdr>
        <w:top w:val="none" w:sz="0" w:space="0" w:color="auto"/>
        <w:left w:val="none" w:sz="0" w:space="0" w:color="auto"/>
        <w:bottom w:val="none" w:sz="0" w:space="0" w:color="auto"/>
        <w:right w:val="none" w:sz="0" w:space="0" w:color="auto"/>
      </w:divBdr>
    </w:div>
    <w:div w:id="1825782072">
      <w:bodyDiv w:val="1"/>
      <w:marLeft w:val="0"/>
      <w:marRight w:val="0"/>
      <w:marTop w:val="0"/>
      <w:marBottom w:val="0"/>
      <w:divBdr>
        <w:top w:val="none" w:sz="0" w:space="0" w:color="auto"/>
        <w:left w:val="none" w:sz="0" w:space="0" w:color="auto"/>
        <w:bottom w:val="none" w:sz="0" w:space="0" w:color="auto"/>
        <w:right w:val="none" w:sz="0" w:space="0" w:color="auto"/>
      </w:divBdr>
    </w:div>
    <w:div w:id="1828937825">
      <w:bodyDiv w:val="1"/>
      <w:marLeft w:val="0"/>
      <w:marRight w:val="0"/>
      <w:marTop w:val="0"/>
      <w:marBottom w:val="0"/>
      <w:divBdr>
        <w:top w:val="none" w:sz="0" w:space="0" w:color="auto"/>
        <w:left w:val="none" w:sz="0" w:space="0" w:color="auto"/>
        <w:bottom w:val="none" w:sz="0" w:space="0" w:color="auto"/>
        <w:right w:val="none" w:sz="0" w:space="0" w:color="auto"/>
      </w:divBdr>
    </w:div>
    <w:div w:id="1854881444">
      <w:bodyDiv w:val="1"/>
      <w:marLeft w:val="0"/>
      <w:marRight w:val="0"/>
      <w:marTop w:val="0"/>
      <w:marBottom w:val="0"/>
      <w:divBdr>
        <w:top w:val="none" w:sz="0" w:space="0" w:color="auto"/>
        <w:left w:val="none" w:sz="0" w:space="0" w:color="auto"/>
        <w:bottom w:val="none" w:sz="0" w:space="0" w:color="auto"/>
        <w:right w:val="none" w:sz="0" w:space="0" w:color="auto"/>
      </w:divBdr>
    </w:div>
    <w:div w:id="1875581244">
      <w:bodyDiv w:val="1"/>
      <w:marLeft w:val="0"/>
      <w:marRight w:val="0"/>
      <w:marTop w:val="0"/>
      <w:marBottom w:val="0"/>
      <w:divBdr>
        <w:top w:val="none" w:sz="0" w:space="0" w:color="auto"/>
        <w:left w:val="none" w:sz="0" w:space="0" w:color="auto"/>
        <w:bottom w:val="none" w:sz="0" w:space="0" w:color="auto"/>
        <w:right w:val="none" w:sz="0" w:space="0" w:color="auto"/>
      </w:divBdr>
    </w:div>
    <w:div w:id="1885215656">
      <w:bodyDiv w:val="1"/>
      <w:marLeft w:val="0"/>
      <w:marRight w:val="0"/>
      <w:marTop w:val="0"/>
      <w:marBottom w:val="0"/>
      <w:divBdr>
        <w:top w:val="none" w:sz="0" w:space="0" w:color="auto"/>
        <w:left w:val="none" w:sz="0" w:space="0" w:color="auto"/>
        <w:bottom w:val="none" w:sz="0" w:space="0" w:color="auto"/>
        <w:right w:val="none" w:sz="0" w:space="0" w:color="auto"/>
      </w:divBdr>
    </w:div>
    <w:div w:id="1889487139">
      <w:bodyDiv w:val="1"/>
      <w:marLeft w:val="0"/>
      <w:marRight w:val="0"/>
      <w:marTop w:val="0"/>
      <w:marBottom w:val="0"/>
      <w:divBdr>
        <w:top w:val="none" w:sz="0" w:space="0" w:color="auto"/>
        <w:left w:val="none" w:sz="0" w:space="0" w:color="auto"/>
        <w:bottom w:val="none" w:sz="0" w:space="0" w:color="auto"/>
        <w:right w:val="none" w:sz="0" w:space="0" w:color="auto"/>
      </w:divBdr>
    </w:div>
    <w:div w:id="1895311641">
      <w:bodyDiv w:val="1"/>
      <w:marLeft w:val="0"/>
      <w:marRight w:val="0"/>
      <w:marTop w:val="0"/>
      <w:marBottom w:val="0"/>
      <w:divBdr>
        <w:top w:val="none" w:sz="0" w:space="0" w:color="auto"/>
        <w:left w:val="none" w:sz="0" w:space="0" w:color="auto"/>
        <w:bottom w:val="none" w:sz="0" w:space="0" w:color="auto"/>
        <w:right w:val="none" w:sz="0" w:space="0" w:color="auto"/>
      </w:divBdr>
    </w:div>
    <w:div w:id="1928727536">
      <w:bodyDiv w:val="1"/>
      <w:marLeft w:val="0"/>
      <w:marRight w:val="0"/>
      <w:marTop w:val="0"/>
      <w:marBottom w:val="0"/>
      <w:divBdr>
        <w:top w:val="none" w:sz="0" w:space="0" w:color="auto"/>
        <w:left w:val="none" w:sz="0" w:space="0" w:color="auto"/>
        <w:bottom w:val="none" w:sz="0" w:space="0" w:color="auto"/>
        <w:right w:val="none" w:sz="0" w:space="0" w:color="auto"/>
      </w:divBdr>
    </w:div>
    <w:div w:id="1946157699">
      <w:bodyDiv w:val="1"/>
      <w:marLeft w:val="0"/>
      <w:marRight w:val="0"/>
      <w:marTop w:val="0"/>
      <w:marBottom w:val="0"/>
      <w:divBdr>
        <w:top w:val="none" w:sz="0" w:space="0" w:color="auto"/>
        <w:left w:val="none" w:sz="0" w:space="0" w:color="auto"/>
        <w:bottom w:val="none" w:sz="0" w:space="0" w:color="auto"/>
        <w:right w:val="none" w:sz="0" w:space="0" w:color="auto"/>
      </w:divBdr>
    </w:div>
    <w:div w:id="1951349117">
      <w:bodyDiv w:val="1"/>
      <w:marLeft w:val="0"/>
      <w:marRight w:val="0"/>
      <w:marTop w:val="0"/>
      <w:marBottom w:val="0"/>
      <w:divBdr>
        <w:top w:val="none" w:sz="0" w:space="0" w:color="auto"/>
        <w:left w:val="none" w:sz="0" w:space="0" w:color="auto"/>
        <w:bottom w:val="none" w:sz="0" w:space="0" w:color="auto"/>
        <w:right w:val="none" w:sz="0" w:space="0" w:color="auto"/>
      </w:divBdr>
    </w:div>
    <w:div w:id="1952056323">
      <w:bodyDiv w:val="1"/>
      <w:marLeft w:val="0"/>
      <w:marRight w:val="0"/>
      <w:marTop w:val="0"/>
      <w:marBottom w:val="0"/>
      <w:divBdr>
        <w:top w:val="none" w:sz="0" w:space="0" w:color="auto"/>
        <w:left w:val="none" w:sz="0" w:space="0" w:color="auto"/>
        <w:bottom w:val="none" w:sz="0" w:space="0" w:color="auto"/>
        <w:right w:val="none" w:sz="0" w:space="0" w:color="auto"/>
      </w:divBdr>
    </w:div>
    <w:div w:id="1952976857">
      <w:bodyDiv w:val="1"/>
      <w:marLeft w:val="0"/>
      <w:marRight w:val="0"/>
      <w:marTop w:val="0"/>
      <w:marBottom w:val="0"/>
      <w:divBdr>
        <w:top w:val="none" w:sz="0" w:space="0" w:color="auto"/>
        <w:left w:val="none" w:sz="0" w:space="0" w:color="auto"/>
        <w:bottom w:val="none" w:sz="0" w:space="0" w:color="auto"/>
        <w:right w:val="none" w:sz="0" w:space="0" w:color="auto"/>
      </w:divBdr>
    </w:div>
    <w:div w:id="1979456829">
      <w:bodyDiv w:val="1"/>
      <w:marLeft w:val="0"/>
      <w:marRight w:val="0"/>
      <w:marTop w:val="0"/>
      <w:marBottom w:val="0"/>
      <w:divBdr>
        <w:top w:val="none" w:sz="0" w:space="0" w:color="auto"/>
        <w:left w:val="none" w:sz="0" w:space="0" w:color="auto"/>
        <w:bottom w:val="none" w:sz="0" w:space="0" w:color="auto"/>
        <w:right w:val="none" w:sz="0" w:space="0" w:color="auto"/>
      </w:divBdr>
    </w:div>
    <w:div w:id="1983803091">
      <w:bodyDiv w:val="1"/>
      <w:marLeft w:val="0"/>
      <w:marRight w:val="0"/>
      <w:marTop w:val="0"/>
      <w:marBottom w:val="0"/>
      <w:divBdr>
        <w:top w:val="none" w:sz="0" w:space="0" w:color="auto"/>
        <w:left w:val="none" w:sz="0" w:space="0" w:color="auto"/>
        <w:bottom w:val="none" w:sz="0" w:space="0" w:color="auto"/>
        <w:right w:val="none" w:sz="0" w:space="0" w:color="auto"/>
      </w:divBdr>
    </w:div>
    <w:div w:id="1989358328">
      <w:bodyDiv w:val="1"/>
      <w:marLeft w:val="0"/>
      <w:marRight w:val="0"/>
      <w:marTop w:val="0"/>
      <w:marBottom w:val="0"/>
      <w:divBdr>
        <w:top w:val="none" w:sz="0" w:space="0" w:color="auto"/>
        <w:left w:val="none" w:sz="0" w:space="0" w:color="auto"/>
        <w:bottom w:val="none" w:sz="0" w:space="0" w:color="auto"/>
        <w:right w:val="none" w:sz="0" w:space="0" w:color="auto"/>
      </w:divBdr>
    </w:div>
    <w:div w:id="1994217158">
      <w:bodyDiv w:val="1"/>
      <w:marLeft w:val="0"/>
      <w:marRight w:val="0"/>
      <w:marTop w:val="0"/>
      <w:marBottom w:val="0"/>
      <w:divBdr>
        <w:top w:val="none" w:sz="0" w:space="0" w:color="auto"/>
        <w:left w:val="none" w:sz="0" w:space="0" w:color="auto"/>
        <w:bottom w:val="none" w:sz="0" w:space="0" w:color="auto"/>
        <w:right w:val="none" w:sz="0" w:space="0" w:color="auto"/>
      </w:divBdr>
    </w:div>
    <w:div w:id="2001544979">
      <w:bodyDiv w:val="1"/>
      <w:marLeft w:val="0"/>
      <w:marRight w:val="0"/>
      <w:marTop w:val="0"/>
      <w:marBottom w:val="0"/>
      <w:divBdr>
        <w:top w:val="none" w:sz="0" w:space="0" w:color="auto"/>
        <w:left w:val="none" w:sz="0" w:space="0" w:color="auto"/>
        <w:bottom w:val="none" w:sz="0" w:space="0" w:color="auto"/>
        <w:right w:val="none" w:sz="0" w:space="0" w:color="auto"/>
      </w:divBdr>
    </w:div>
    <w:div w:id="2001616047">
      <w:bodyDiv w:val="1"/>
      <w:marLeft w:val="0"/>
      <w:marRight w:val="0"/>
      <w:marTop w:val="0"/>
      <w:marBottom w:val="0"/>
      <w:divBdr>
        <w:top w:val="none" w:sz="0" w:space="0" w:color="auto"/>
        <w:left w:val="none" w:sz="0" w:space="0" w:color="auto"/>
        <w:bottom w:val="none" w:sz="0" w:space="0" w:color="auto"/>
        <w:right w:val="none" w:sz="0" w:space="0" w:color="auto"/>
      </w:divBdr>
    </w:div>
    <w:div w:id="2005468340">
      <w:bodyDiv w:val="1"/>
      <w:marLeft w:val="0"/>
      <w:marRight w:val="0"/>
      <w:marTop w:val="0"/>
      <w:marBottom w:val="0"/>
      <w:divBdr>
        <w:top w:val="none" w:sz="0" w:space="0" w:color="auto"/>
        <w:left w:val="none" w:sz="0" w:space="0" w:color="auto"/>
        <w:bottom w:val="none" w:sz="0" w:space="0" w:color="auto"/>
        <w:right w:val="none" w:sz="0" w:space="0" w:color="auto"/>
      </w:divBdr>
    </w:div>
    <w:div w:id="2010595355">
      <w:bodyDiv w:val="1"/>
      <w:marLeft w:val="0"/>
      <w:marRight w:val="0"/>
      <w:marTop w:val="0"/>
      <w:marBottom w:val="0"/>
      <w:divBdr>
        <w:top w:val="none" w:sz="0" w:space="0" w:color="auto"/>
        <w:left w:val="none" w:sz="0" w:space="0" w:color="auto"/>
        <w:bottom w:val="none" w:sz="0" w:space="0" w:color="auto"/>
        <w:right w:val="none" w:sz="0" w:space="0" w:color="auto"/>
      </w:divBdr>
    </w:div>
    <w:div w:id="2017877403">
      <w:bodyDiv w:val="1"/>
      <w:marLeft w:val="0"/>
      <w:marRight w:val="0"/>
      <w:marTop w:val="0"/>
      <w:marBottom w:val="0"/>
      <w:divBdr>
        <w:top w:val="none" w:sz="0" w:space="0" w:color="auto"/>
        <w:left w:val="none" w:sz="0" w:space="0" w:color="auto"/>
        <w:bottom w:val="none" w:sz="0" w:space="0" w:color="auto"/>
        <w:right w:val="none" w:sz="0" w:space="0" w:color="auto"/>
      </w:divBdr>
    </w:div>
    <w:div w:id="2020883423">
      <w:bodyDiv w:val="1"/>
      <w:marLeft w:val="0"/>
      <w:marRight w:val="0"/>
      <w:marTop w:val="0"/>
      <w:marBottom w:val="0"/>
      <w:divBdr>
        <w:top w:val="none" w:sz="0" w:space="0" w:color="auto"/>
        <w:left w:val="none" w:sz="0" w:space="0" w:color="auto"/>
        <w:bottom w:val="none" w:sz="0" w:space="0" w:color="auto"/>
        <w:right w:val="none" w:sz="0" w:space="0" w:color="auto"/>
      </w:divBdr>
    </w:div>
    <w:div w:id="2039549109">
      <w:bodyDiv w:val="1"/>
      <w:marLeft w:val="0"/>
      <w:marRight w:val="0"/>
      <w:marTop w:val="0"/>
      <w:marBottom w:val="0"/>
      <w:divBdr>
        <w:top w:val="none" w:sz="0" w:space="0" w:color="auto"/>
        <w:left w:val="none" w:sz="0" w:space="0" w:color="auto"/>
        <w:bottom w:val="none" w:sz="0" w:space="0" w:color="auto"/>
        <w:right w:val="none" w:sz="0" w:space="0" w:color="auto"/>
      </w:divBdr>
    </w:div>
    <w:div w:id="2048293938">
      <w:bodyDiv w:val="1"/>
      <w:marLeft w:val="0"/>
      <w:marRight w:val="0"/>
      <w:marTop w:val="0"/>
      <w:marBottom w:val="0"/>
      <w:divBdr>
        <w:top w:val="none" w:sz="0" w:space="0" w:color="auto"/>
        <w:left w:val="none" w:sz="0" w:space="0" w:color="auto"/>
        <w:bottom w:val="none" w:sz="0" w:space="0" w:color="auto"/>
        <w:right w:val="none" w:sz="0" w:space="0" w:color="auto"/>
      </w:divBdr>
    </w:div>
    <w:div w:id="2068214908">
      <w:bodyDiv w:val="1"/>
      <w:marLeft w:val="0"/>
      <w:marRight w:val="0"/>
      <w:marTop w:val="0"/>
      <w:marBottom w:val="0"/>
      <w:divBdr>
        <w:top w:val="none" w:sz="0" w:space="0" w:color="auto"/>
        <w:left w:val="none" w:sz="0" w:space="0" w:color="auto"/>
        <w:bottom w:val="none" w:sz="0" w:space="0" w:color="auto"/>
        <w:right w:val="none" w:sz="0" w:space="0" w:color="auto"/>
      </w:divBdr>
    </w:div>
    <w:div w:id="2081822881">
      <w:bodyDiv w:val="1"/>
      <w:marLeft w:val="0"/>
      <w:marRight w:val="0"/>
      <w:marTop w:val="0"/>
      <w:marBottom w:val="0"/>
      <w:divBdr>
        <w:top w:val="none" w:sz="0" w:space="0" w:color="auto"/>
        <w:left w:val="none" w:sz="0" w:space="0" w:color="auto"/>
        <w:bottom w:val="none" w:sz="0" w:space="0" w:color="auto"/>
        <w:right w:val="none" w:sz="0" w:space="0" w:color="auto"/>
      </w:divBdr>
    </w:div>
    <w:div w:id="2084716183">
      <w:bodyDiv w:val="1"/>
      <w:marLeft w:val="0"/>
      <w:marRight w:val="0"/>
      <w:marTop w:val="0"/>
      <w:marBottom w:val="0"/>
      <w:divBdr>
        <w:top w:val="none" w:sz="0" w:space="0" w:color="auto"/>
        <w:left w:val="none" w:sz="0" w:space="0" w:color="auto"/>
        <w:bottom w:val="none" w:sz="0" w:space="0" w:color="auto"/>
        <w:right w:val="none" w:sz="0" w:space="0" w:color="auto"/>
      </w:divBdr>
    </w:div>
    <w:div w:id="2125229405">
      <w:bodyDiv w:val="1"/>
      <w:marLeft w:val="0"/>
      <w:marRight w:val="0"/>
      <w:marTop w:val="0"/>
      <w:marBottom w:val="0"/>
      <w:divBdr>
        <w:top w:val="none" w:sz="0" w:space="0" w:color="auto"/>
        <w:left w:val="none" w:sz="0" w:space="0" w:color="auto"/>
        <w:bottom w:val="none" w:sz="0" w:space="0" w:color="auto"/>
        <w:right w:val="none" w:sz="0" w:space="0" w:color="auto"/>
      </w:divBdr>
    </w:div>
    <w:div w:id="2127893569">
      <w:bodyDiv w:val="1"/>
      <w:marLeft w:val="0"/>
      <w:marRight w:val="0"/>
      <w:marTop w:val="0"/>
      <w:marBottom w:val="0"/>
      <w:divBdr>
        <w:top w:val="none" w:sz="0" w:space="0" w:color="auto"/>
        <w:left w:val="none" w:sz="0" w:space="0" w:color="auto"/>
        <w:bottom w:val="none" w:sz="0" w:space="0" w:color="auto"/>
        <w:right w:val="none" w:sz="0" w:space="0" w:color="auto"/>
      </w:divBdr>
    </w:div>
    <w:div w:id="2129809579">
      <w:bodyDiv w:val="1"/>
      <w:marLeft w:val="0"/>
      <w:marRight w:val="0"/>
      <w:marTop w:val="0"/>
      <w:marBottom w:val="0"/>
      <w:divBdr>
        <w:top w:val="none" w:sz="0" w:space="0" w:color="auto"/>
        <w:left w:val="none" w:sz="0" w:space="0" w:color="auto"/>
        <w:bottom w:val="none" w:sz="0" w:space="0" w:color="auto"/>
        <w:right w:val="none" w:sz="0" w:space="0" w:color="auto"/>
      </w:divBdr>
    </w:div>
    <w:div w:id="21452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2609692/14000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0888-AAFB-4329-885A-41985B5C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60</Pages>
  <Words>15955</Words>
  <Characters>90946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Утверждаемая часть</vt:lpstr>
    </vt:vector>
  </TitlesOfParts>
  <Company/>
  <LinksUpToDate>false</LinksUpToDate>
  <CharactersWithSpaces>106688</CharactersWithSpaces>
  <SharedDoc>false</SharedDoc>
  <HLinks>
    <vt:vector size="378" baseType="variant">
      <vt:variant>
        <vt:i4>2162796</vt:i4>
      </vt:variant>
      <vt:variant>
        <vt:i4>372</vt:i4>
      </vt:variant>
      <vt:variant>
        <vt:i4>0</vt:i4>
      </vt:variant>
      <vt:variant>
        <vt:i4>5</vt:i4>
      </vt:variant>
      <vt:variant>
        <vt:lpwstr>http://ivo.garant.ru/document/redirect/72609692/140000</vt:lpwstr>
      </vt:variant>
      <vt:variant>
        <vt:lpwstr/>
      </vt:variant>
      <vt:variant>
        <vt:i4>4325455</vt:i4>
      </vt:variant>
      <vt:variant>
        <vt:i4>366</vt:i4>
      </vt:variant>
      <vt:variant>
        <vt:i4>0</vt:i4>
      </vt:variant>
      <vt:variant>
        <vt:i4>5</vt:i4>
      </vt:variant>
      <vt:variant>
        <vt:lpwstr>https://ru.wikipedia.org/wiki/%D0%91%D0%BE%D1%80%D0%B7%D1%8F</vt:lpwstr>
      </vt:variant>
      <vt:variant>
        <vt:lpwstr/>
      </vt:variant>
      <vt:variant>
        <vt:i4>3866683</vt:i4>
      </vt:variant>
      <vt:variant>
        <vt:i4>363</vt:i4>
      </vt:variant>
      <vt:variant>
        <vt:i4>0</vt:i4>
      </vt:variant>
      <vt:variant>
        <vt:i4>5</vt:i4>
      </vt:variant>
      <vt:variant>
        <vt:lpwstr>https://ru.wikipedia.org/wiki/%D0%A7%D0%B8%D1%82%D0%B0</vt:lpwstr>
      </vt:variant>
      <vt:variant>
        <vt:lpwstr/>
      </vt:variant>
      <vt:variant>
        <vt:i4>1769551</vt:i4>
      </vt:variant>
      <vt:variant>
        <vt:i4>360</vt:i4>
      </vt:variant>
      <vt:variant>
        <vt:i4>0</vt:i4>
      </vt:variant>
      <vt:variant>
        <vt:i4>5</vt:i4>
      </vt:variant>
      <vt:variant>
        <vt:lpwstr>https://ru.wikipedia.org/wiki/%D0%93%D0%B0%D0%B7%D0%B8%D0%BC%D1%83%D1%80</vt:lpwstr>
      </vt:variant>
      <vt:variant>
        <vt:lpwstr/>
      </vt:variant>
      <vt:variant>
        <vt:i4>1376317</vt:i4>
      </vt:variant>
      <vt:variant>
        <vt:i4>350</vt:i4>
      </vt:variant>
      <vt:variant>
        <vt:i4>0</vt:i4>
      </vt:variant>
      <vt:variant>
        <vt:i4>5</vt:i4>
      </vt:variant>
      <vt:variant>
        <vt:lpwstr/>
      </vt:variant>
      <vt:variant>
        <vt:lpwstr>_Toc75153381</vt:lpwstr>
      </vt:variant>
      <vt:variant>
        <vt:i4>1310781</vt:i4>
      </vt:variant>
      <vt:variant>
        <vt:i4>344</vt:i4>
      </vt:variant>
      <vt:variant>
        <vt:i4>0</vt:i4>
      </vt:variant>
      <vt:variant>
        <vt:i4>5</vt:i4>
      </vt:variant>
      <vt:variant>
        <vt:lpwstr/>
      </vt:variant>
      <vt:variant>
        <vt:lpwstr>_Toc75153380</vt:lpwstr>
      </vt:variant>
      <vt:variant>
        <vt:i4>1900594</vt:i4>
      </vt:variant>
      <vt:variant>
        <vt:i4>338</vt:i4>
      </vt:variant>
      <vt:variant>
        <vt:i4>0</vt:i4>
      </vt:variant>
      <vt:variant>
        <vt:i4>5</vt:i4>
      </vt:variant>
      <vt:variant>
        <vt:lpwstr/>
      </vt:variant>
      <vt:variant>
        <vt:lpwstr>_Toc75153379</vt:lpwstr>
      </vt:variant>
      <vt:variant>
        <vt:i4>1835058</vt:i4>
      </vt:variant>
      <vt:variant>
        <vt:i4>332</vt:i4>
      </vt:variant>
      <vt:variant>
        <vt:i4>0</vt:i4>
      </vt:variant>
      <vt:variant>
        <vt:i4>5</vt:i4>
      </vt:variant>
      <vt:variant>
        <vt:lpwstr/>
      </vt:variant>
      <vt:variant>
        <vt:lpwstr>_Toc75153378</vt:lpwstr>
      </vt:variant>
      <vt:variant>
        <vt:i4>1245234</vt:i4>
      </vt:variant>
      <vt:variant>
        <vt:i4>326</vt:i4>
      </vt:variant>
      <vt:variant>
        <vt:i4>0</vt:i4>
      </vt:variant>
      <vt:variant>
        <vt:i4>5</vt:i4>
      </vt:variant>
      <vt:variant>
        <vt:lpwstr/>
      </vt:variant>
      <vt:variant>
        <vt:lpwstr>_Toc75153377</vt:lpwstr>
      </vt:variant>
      <vt:variant>
        <vt:i4>1179698</vt:i4>
      </vt:variant>
      <vt:variant>
        <vt:i4>320</vt:i4>
      </vt:variant>
      <vt:variant>
        <vt:i4>0</vt:i4>
      </vt:variant>
      <vt:variant>
        <vt:i4>5</vt:i4>
      </vt:variant>
      <vt:variant>
        <vt:lpwstr/>
      </vt:variant>
      <vt:variant>
        <vt:lpwstr>_Toc75153376</vt:lpwstr>
      </vt:variant>
      <vt:variant>
        <vt:i4>1114162</vt:i4>
      </vt:variant>
      <vt:variant>
        <vt:i4>314</vt:i4>
      </vt:variant>
      <vt:variant>
        <vt:i4>0</vt:i4>
      </vt:variant>
      <vt:variant>
        <vt:i4>5</vt:i4>
      </vt:variant>
      <vt:variant>
        <vt:lpwstr/>
      </vt:variant>
      <vt:variant>
        <vt:lpwstr>_Toc75153375</vt:lpwstr>
      </vt:variant>
      <vt:variant>
        <vt:i4>1048626</vt:i4>
      </vt:variant>
      <vt:variant>
        <vt:i4>308</vt:i4>
      </vt:variant>
      <vt:variant>
        <vt:i4>0</vt:i4>
      </vt:variant>
      <vt:variant>
        <vt:i4>5</vt:i4>
      </vt:variant>
      <vt:variant>
        <vt:lpwstr/>
      </vt:variant>
      <vt:variant>
        <vt:lpwstr>_Toc75153374</vt:lpwstr>
      </vt:variant>
      <vt:variant>
        <vt:i4>1507378</vt:i4>
      </vt:variant>
      <vt:variant>
        <vt:i4>302</vt:i4>
      </vt:variant>
      <vt:variant>
        <vt:i4>0</vt:i4>
      </vt:variant>
      <vt:variant>
        <vt:i4>5</vt:i4>
      </vt:variant>
      <vt:variant>
        <vt:lpwstr/>
      </vt:variant>
      <vt:variant>
        <vt:lpwstr>_Toc75153373</vt:lpwstr>
      </vt:variant>
      <vt:variant>
        <vt:i4>1441842</vt:i4>
      </vt:variant>
      <vt:variant>
        <vt:i4>296</vt:i4>
      </vt:variant>
      <vt:variant>
        <vt:i4>0</vt:i4>
      </vt:variant>
      <vt:variant>
        <vt:i4>5</vt:i4>
      </vt:variant>
      <vt:variant>
        <vt:lpwstr/>
      </vt:variant>
      <vt:variant>
        <vt:lpwstr>_Toc75153372</vt:lpwstr>
      </vt:variant>
      <vt:variant>
        <vt:i4>1376306</vt:i4>
      </vt:variant>
      <vt:variant>
        <vt:i4>290</vt:i4>
      </vt:variant>
      <vt:variant>
        <vt:i4>0</vt:i4>
      </vt:variant>
      <vt:variant>
        <vt:i4>5</vt:i4>
      </vt:variant>
      <vt:variant>
        <vt:lpwstr/>
      </vt:variant>
      <vt:variant>
        <vt:lpwstr>_Toc75153371</vt:lpwstr>
      </vt:variant>
      <vt:variant>
        <vt:i4>1310770</vt:i4>
      </vt:variant>
      <vt:variant>
        <vt:i4>284</vt:i4>
      </vt:variant>
      <vt:variant>
        <vt:i4>0</vt:i4>
      </vt:variant>
      <vt:variant>
        <vt:i4>5</vt:i4>
      </vt:variant>
      <vt:variant>
        <vt:lpwstr/>
      </vt:variant>
      <vt:variant>
        <vt:lpwstr>_Toc75153370</vt:lpwstr>
      </vt:variant>
      <vt:variant>
        <vt:i4>1900595</vt:i4>
      </vt:variant>
      <vt:variant>
        <vt:i4>278</vt:i4>
      </vt:variant>
      <vt:variant>
        <vt:i4>0</vt:i4>
      </vt:variant>
      <vt:variant>
        <vt:i4>5</vt:i4>
      </vt:variant>
      <vt:variant>
        <vt:lpwstr/>
      </vt:variant>
      <vt:variant>
        <vt:lpwstr>_Toc75153369</vt:lpwstr>
      </vt:variant>
      <vt:variant>
        <vt:i4>1835059</vt:i4>
      </vt:variant>
      <vt:variant>
        <vt:i4>272</vt:i4>
      </vt:variant>
      <vt:variant>
        <vt:i4>0</vt:i4>
      </vt:variant>
      <vt:variant>
        <vt:i4>5</vt:i4>
      </vt:variant>
      <vt:variant>
        <vt:lpwstr/>
      </vt:variant>
      <vt:variant>
        <vt:lpwstr>_Toc75153368</vt:lpwstr>
      </vt:variant>
      <vt:variant>
        <vt:i4>1245235</vt:i4>
      </vt:variant>
      <vt:variant>
        <vt:i4>266</vt:i4>
      </vt:variant>
      <vt:variant>
        <vt:i4>0</vt:i4>
      </vt:variant>
      <vt:variant>
        <vt:i4>5</vt:i4>
      </vt:variant>
      <vt:variant>
        <vt:lpwstr/>
      </vt:variant>
      <vt:variant>
        <vt:lpwstr>_Toc75153367</vt:lpwstr>
      </vt:variant>
      <vt:variant>
        <vt:i4>1179699</vt:i4>
      </vt:variant>
      <vt:variant>
        <vt:i4>260</vt:i4>
      </vt:variant>
      <vt:variant>
        <vt:i4>0</vt:i4>
      </vt:variant>
      <vt:variant>
        <vt:i4>5</vt:i4>
      </vt:variant>
      <vt:variant>
        <vt:lpwstr/>
      </vt:variant>
      <vt:variant>
        <vt:lpwstr>_Toc75153366</vt:lpwstr>
      </vt:variant>
      <vt:variant>
        <vt:i4>1114163</vt:i4>
      </vt:variant>
      <vt:variant>
        <vt:i4>254</vt:i4>
      </vt:variant>
      <vt:variant>
        <vt:i4>0</vt:i4>
      </vt:variant>
      <vt:variant>
        <vt:i4>5</vt:i4>
      </vt:variant>
      <vt:variant>
        <vt:lpwstr/>
      </vt:variant>
      <vt:variant>
        <vt:lpwstr>_Toc75153365</vt:lpwstr>
      </vt:variant>
      <vt:variant>
        <vt:i4>1048627</vt:i4>
      </vt:variant>
      <vt:variant>
        <vt:i4>248</vt:i4>
      </vt:variant>
      <vt:variant>
        <vt:i4>0</vt:i4>
      </vt:variant>
      <vt:variant>
        <vt:i4>5</vt:i4>
      </vt:variant>
      <vt:variant>
        <vt:lpwstr/>
      </vt:variant>
      <vt:variant>
        <vt:lpwstr>_Toc75153364</vt:lpwstr>
      </vt:variant>
      <vt:variant>
        <vt:i4>1507379</vt:i4>
      </vt:variant>
      <vt:variant>
        <vt:i4>242</vt:i4>
      </vt:variant>
      <vt:variant>
        <vt:i4>0</vt:i4>
      </vt:variant>
      <vt:variant>
        <vt:i4>5</vt:i4>
      </vt:variant>
      <vt:variant>
        <vt:lpwstr/>
      </vt:variant>
      <vt:variant>
        <vt:lpwstr>_Toc75153363</vt:lpwstr>
      </vt:variant>
      <vt:variant>
        <vt:i4>1441843</vt:i4>
      </vt:variant>
      <vt:variant>
        <vt:i4>236</vt:i4>
      </vt:variant>
      <vt:variant>
        <vt:i4>0</vt:i4>
      </vt:variant>
      <vt:variant>
        <vt:i4>5</vt:i4>
      </vt:variant>
      <vt:variant>
        <vt:lpwstr/>
      </vt:variant>
      <vt:variant>
        <vt:lpwstr>_Toc75153362</vt:lpwstr>
      </vt:variant>
      <vt:variant>
        <vt:i4>1376307</vt:i4>
      </vt:variant>
      <vt:variant>
        <vt:i4>230</vt:i4>
      </vt:variant>
      <vt:variant>
        <vt:i4>0</vt:i4>
      </vt:variant>
      <vt:variant>
        <vt:i4>5</vt:i4>
      </vt:variant>
      <vt:variant>
        <vt:lpwstr/>
      </vt:variant>
      <vt:variant>
        <vt:lpwstr>_Toc75153361</vt:lpwstr>
      </vt:variant>
      <vt:variant>
        <vt:i4>1310771</vt:i4>
      </vt:variant>
      <vt:variant>
        <vt:i4>224</vt:i4>
      </vt:variant>
      <vt:variant>
        <vt:i4>0</vt:i4>
      </vt:variant>
      <vt:variant>
        <vt:i4>5</vt:i4>
      </vt:variant>
      <vt:variant>
        <vt:lpwstr/>
      </vt:variant>
      <vt:variant>
        <vt:lpwstr>_Toc75153360</vt:lpwstr>
      </vt:variant>
      <vt:variant>
        <vt:i4>1900592</vt:i4>
      </vt:variant>
      <vt:variant>
        <vt:i4>218</vt:i4>
      </vt:variant>
      <vt:variant>
        <vt:i4>0</vt:i4>
      </vt:variant>
      <vt:variant>
        <vt:i4>5</vt:i4>
      </vt:variant>
      <vt:variant>
        <vt:lpwstr/>
      </vt:variant>
      <vt:variant>
        <vt:lpwstr>_Toc75153359</vt:lpwstr>
      </vt:variant>
      <vt:variant>
        <vt:i4>1835056</vt:i4>
      </vt:variant>
      <vt:variant>
        <vt:i4>212</vt:i4>
      </vt:variant>
      <vt:variant>
        <vt:i4>0</vt:i4>
      </vt:variant>
      <vt:variant>
        <vt:i4>5</vt:i4>
      </vt:variant>
      <vt:variant>
        <vt:lpwstr/>
      </vt:variant>
      <vt:variant>
        <vt:lpwstr>_Toc75153358</vt:lpwstr>
      </vt:variant>
      <vt:variant>
        <vt:i4>1245232</vt:i4>
      </vt:variant>
      <vt:variant>
        <vt:i4>206</vt:i4>
      </vt:variant>
      <vt:variant>
        <vt:i4>0</vt:i4>
      </vt:variant>
      <vt:variant>
        <vt:i4>5</vt:i4>
      </vt:variant>
      <vt:variant>
        <vt:lpwstr/>
      </vt:variant>
      <vt:variant>
        <vt:lpwstr>_Toc75153357</vt:lpwstr>
      </vt:variant>
      <vt:variant>
        <vt:i4>1179696</vt:i4>
      </vt:variant>
      <vt:variant>
        <vt:i4>200</vt:i4>
      </vt:variant>
      <vt:variant>
        <vt:i4>0</vt:i4>
      </vt:variant>
      <vt:variant>
        <vt:i4>5</vt:i4>
      </vt:variant>
      <vt:variant>
        <vt:lpwstr/>
      </vt:variant>
      <vt:variant>
        <vt:lpwstr>_Toc75153356</vt:lpwstr>
      </vt:variant>
      <vt:variant>
        <vt:i4>1114160</vt:i4>
      </vt:variant>
      <vt:variant>
        <vt:i4>194</vt:i4>
      </vt:variant>
      <vt:variant>
        <vt:i4>0</vt:i4>
      </vt:variant>
      <vt:variant>
        <vt:i4>5</vt:i4>
      </vt:variant>
      <vt:variant>
        <vt:lpwstr/>
      </vt:variant>
      <vt:variant>
        <vt:lpwstr>_Toc75153355</vt:lpwstr>
      </vt:variant>
      <vt:variant>
        <vt:i4>1048624</vt:i4>
      </vt:variant>
      <vt:variant>
        <vt:i4>188</vt:i4>
      </vt:variant>
      <vt:variant>
        <vt:i4>0</vt:i4>
      </vt:variant>
      <vt:variant>
        <vt:i4>5</vt:i4>
      </vt:variant>
      <vt:variant>
        <vt:lpwstr/>
      </vt:variant>
      <vt:variant>
        <vt:lpwstr>_Toc75153354</vt:lpwstr>
      </vt:variant>
      <vt:variant>
        <vt:i4>1507376</vt:i4>
      </vt:variant>
      <vt:variant>
        <vt:i4>182</vt:i4>
      </vt:variant>
      <vt:variant>
        <vt:i4>0</vt:i4>
      </vt:variant>
      <vt:variant>
        <vt:i4>5</vt:i4>
      </vt:variant>
      <vt:variant>
        <vt:lpwstr/>
      </vt:variant>
      <vt:variant>
        <vt:lpwstr>_Toc75153353</vt:lpwstr>
      </vt:variant>
      <vt:variant>
        <vt:i4>1441840</vt:i4>
      </vt:variant>
      <vt:variant>
        <vt:i4>176</vt:i4>
      </vt:variant>
      <vt:variant>
        <vt:i4>0</vt:i4>
      </vt:variant>
      <vt:variant>
        <vt:i4>5</vt:i4>
      </vt:variant>
      <vt:variant>
        <vt:lpwstr/>
      </vt:variant>
      <vt:variant>
        <vt:lpwstr>_Toc75153352</vt:lpwstr>
      </vt:variant>
      <vt:variant>
        <vt:i4>1376304</vt:i4>
      </vt:variant>
      <vt:variant>
        <vt:i4>170</vt:i4>
      </vt:variant>
      <vt:variant>
        <vt:i4>0</vt:i4>
      </vt:variant>
      <vt:variant>
        <vt:i4>5</vt:i4>
      </vt:variant>
      <vt:variant>
        <vt:lpwstr/>
      </vt:variant>
      <vt:variant>
        <vt:lpwstr>_Toc75153351</vt:lpwstr>
      </vt:variant>
      <vt:variant>
        <vt:i4>1310768</vt:i4>
      </vt:variant>
      <vt:variant>
        <vt:i4>164</vt:i4>
      </vt:variant>
      <vt:variant>
        <vt:i4>0</vt:i4>
      </vt:variant>
      <vt:variant>
        <vt:i4>5</vt:i4>
      </vt:variant>
      <vt:variant>
        <vt:lpwstr/>
      </vt:variant>
      <vt:variant>
        <vt:lpwstr>_Toc75153350</vt:lpwstr>
      </vt:variant>
      <vt:variant>
        <vt:i4>1900593</vt:i4>
      </vt:variant>
      <vt:variant>
        <vt:i4>158</vt:i4>
      </vt:variant>
      <vt:variant>
        <vt:i4>0</vt:i4>
      </vt:variant>
      <vt:variant>
        <vt:i4>5</vt:i4>
      </vt:variant>
      <vt:variant>
        <vt:lpwstr/>
      </vt:variant>
      <vt:variant>
        <vt:lpwstr>_Toc75153349</vt:lpwstr>
      </vt:variant>
      <vt:variant>
        <vt:i4>1835057</vt:i4>
      </vt:variant>
      <vt:variant>
        <vt:i4>152</vt:i4>
      </vt:variant>
      <vt:variant>
        <vt:i4>0</vt:i4>
      </vt:variant>
      <vt:variant>
        <vt:i4>5</vt:i4>
      </vt:variant>
      <vt:variant>
        <vt:lpwstr/>
      </vt:variant>
      <vt:variant>
        <vt:lpwstr>_Toc75153348</vt:lpwstr>
      </vt:variant>
      <vt:variant>
        <vt:i4>1245233</vt:i4>
      </vt:variant>
      <vt:variant>
        <vt:i4>146</vt:i4>
      </vt:variant>
      <vt:variant>
        <vt:i4>0</vt:i4>
      </vt:variant>
      <vt:variant>
        <vt:i4>5</vt:i4>
      </vt:variant>
      <vt:variant>
        <vt:lpwstr/>
      </vt:variant>
      <vt:variant>
        <vt:lpwstr>_Toc75153347</vt:lpwstr>
      </vt:variant>
      <vt:variant>
        <vt:i4>1179697</vt:i4>
      </vt:variant>
      <vt:variant>
        <vt:i4>140</vt:i4>
      </vt:variant>
      <vt:variant>
        <vt:i4>0</vt:i4>
      </vt:variant>
      <vt:variant>
        <vt:i4>5</vt:i4>
      </vt:variant>
      <vt:variant>
        <vt:lpwstr/>
      </vt:variant>
      <vt:variant>
        <vt:lpwstr>_Toc75153346</vt:lpwstr>
      </vt:variant>
      <vt:variant>
        <vt:i4>1114161</vt:i4>
      </vt:variant>
      <vt:variant>
        <vt:i4>134</vt:i4>
      </vt:variant>
      <vt:variant>
        <vt:i4>0</vt:i4>
      </vt:variant>
      <vt:variant>
        <vt:i4>5</vt:i4>
      </vt:variant>
      <vt:variant>
        <vt:lpwstr/>
      </vt:variant>
      <vt:variant>
        <vt:lpwstr>_Toc75153345</vt:lpwstr>
      </vt:variant>
      <vt:variant>
        <vt:i4>1048625</vt:i4>
      </vt:variant>
      <vt:variant>
        <vt:i4>128</vt:i4>
      </vt:variant>
      <vt:variant>
        <vt:i4>0</vt:i4>
      </vt:variant>
      <vt:variant>
        <vt:i4>5</vt:i4>
      </vt:variant>
      <vt:variant>
        <vt:lpwstr/>
      </vt:variant>
      <vt:variant>
        <vt:lpwstr>_Toc75153344</vt:lpwstr>
      </vt:variant>
      <vt:variant>
        <vt:i4>1507377</vt:i4>
      </vt:variant>
      <vt:variant>
        <vt:i4>122</vt:i4>
      </vt:variant>
      <vt:variant>
        <vt:i4>0</vt:i4>
      </vt:variant>
      <vt:variant>
        <vt:i4>5</vt:i4>
      </vt:variant>
      <vt:variant>
        <vt:lpwstr/>
      </vt:variant>
      <vt:variant>
        <vt:lpwstr>_Toc75153343</vt:lpwstr>
      </vt:variant>
      <vt:variant>
        <vt:i4>1441841</vt:i4>
      </vt:variant>
      <vt:variant>
        <vt:i4>116</vt:i4>
      </vt:variant>
      <vt:variant>
        <vt:i4>0</vt:i4>
      </vt:variant>
      <vt:variant>
        <vt:i4>5</vt:i4>
      </vt:variant>
      <vt:variant>
        <vt:lpwstr/>
      </vt:variant>
      <vt:variant>
        <vt:lpwstr>_Toc75153342</vt:lpwstr>
      </vt:variant>
      <vt:variant>
        <vt:i4>1376305</vt:i4>
      </vt:variant>
      <vt:variant>
        <vt:i4>110</vt:i4>
      </vt:variant>
      <vt:variant>
        <vt:i4>0</vt:i4>
      </vt:variant>
      <vt:variant>
        <vt:i4>5</vt:i4>
      </vt:variant>
      <vt:variant>
        <vt:lpwstr/>
      </vt:variant>
      <vt:variant>
        <vt:lpwstr>_Toc75153341</vt:lpwstr>
      </vt:variant>
      <vt:variant>
        <vt:i4>1310769</vt:i4>
      </vt:variant>
      <vt:variant>
        <vt:i4>104</vt:i4>
      </vt:variant>
      <vt:variant>
        <vt:i4>0</vt:i4>
      </vt:variant>
      <vt:variant>
        <vt:i4>5</vt:i4>
      </vt:variant>
      <vt:variant>
        <vt:lpwstr/>
      </vt:variant>
      <vt:variant>
        <vt:lpwstr>_Toc75153340</vt:lpwstr>
      </vt:variant>
      <vt:variant>
        <vt:i4>1900598</vt:i4>
      </vt:variant>
      <vt:variant>
        <vt:i4>98</vt:i4>
      </vt:variant>
      <vt:variant>
        <vt:i4>0</vt:i4>
      </vt:variant>
      <vt:variant>
        <vt:i4>5</vt:i4>
      </vt:variant>
      <vt:variant>
        <vt:lpwstr/>
      </vt:variant>
      <vt:variant>
        <vt:lpwstr>_Toc75153339</vt:lpwstr>
      </vt:variant>
      <vt:variant>
        <vt:i4>1835062</vt:i4>
      </vt:variant>
      <vt:variant>
        <vt:i4>92</vt:i4>
      </vt:variant>
      <vt:variant>
        <vt:i4>0</vt:i4>
      </vt:variant>
      <vt:variant>
        <vt:i4>5</vt:i4>
      </vt:variant>
      <vt:variant>
        <vt:lpwstr/>
      </vt:variant>
      <vt:variant>
        <vt:lpwstr>_Toc75153338</vt:lpwstr>
      </vt:variant>
      <vt:variant>
        <vt:i4>1245238</vt:i4>
      </vt:variant>
      <vt:variant>
        <vt:i4>86</vt:i4>
      </vt:variant>
      <vt:variant>
        <vt:i4>0</vt:i4>
      </vt:variant>
      <vt:variant>
        <vt:i4>5</vt:i4>
      </vt:variant>
      <vt:variant>
        <vt:lpwstr/>
      </vt:variant>
      <vt:variant>
        <vt:lpwstr>_Toc75153337</vt:lpwstr>
      </vt:variant>
      <vt:variant>
        <vt:i4>1179702</vt:i4>
      </vt:variant>
      <vt:variant>
        <vt:i4>80</vt:i4>
      </vt:variant>
      <vt:variant>
        <vt:i4>0</vt:i4>
      </vt:variant>
      <vt:variant>
        <vt:i4>5</vt:i4>
      </vt:variant>
      <vt:variant>
        <vt:lpwstr/>
      </vt:variant>
      <vt:variant>
        <vt:lpwstr>_Toc75153336</vt:lpwstr>
      </vt:variant>
      <vt:variant>
        <vt:i4>1114166</vt:i4>
      </vt:variant>
      <vt:variant>
        <vt:i4>74</vt:i4>
      </vt:variant>
      <vt:variant>
        <vt:i4>0</vt:i4>
      </vt:variant>
      <vt:variant>
        <vt:i4>5</vt:i4>
      </vt:variant>
      <vt:variant>
        <vt:lpwstr/>
      </vt:variant>
      <vt:variant>
        <vt:lpwstr>_Toc75153335</vt:lpwstr>
      </vt:variant>
      <vt:variant>
        <vt:i4>1048630</vt:i4>
      </vt:variant>
      <vt:variant>
        <vt:i4>68</vt:i4>
      </vt:variant>
      <vt:variant>
        <vt:i4>0</vt:i4>
      </vt:variant>
      <vt:variant>
        <vt:i4>5</vt:i4>
      </vt:variant>
      <vt:variant>
        <vt:lpwstr/>
      </vt:variant>
      <vt:variant>
        <vt:lpwstr>_Toc75153334</vt:lpwstr>
      </vt:variant>
      <vt:variant>
        <vt:i4>1507382</vt:i4>
      </vt:variant>
      <vt:variant>
        <vt:i4>62</vt:i4>
      </vt:variant>
      <vt:variant>
        <vt:i4>0</vt:i4>
      </vt:variant>
      <vt:variant>
        <vt:i4>5</vt:i4>
      </vt:variant>
      <vt:variant>
        <vt:lpwstr/>
      </vt:variant>
      <vt:variant>
        <vt:lpwstr>_Toc75153333</vt:lpwstr>
      </vt:variant>
      <vt:variant>
        <vt:i4>1441846</vt:i4>
      </vt:variant>
      <vt:variant>
        <vt:i4>56</vt:i4>
      </vt:variant>
      <vt:variant>
        <vt:i4>0</vt:i4>
      </vt:variant>
      <vt:variant>
        <vt:i4>5</vt:i4>
      </vt:variant>
      <vt:variant>
        <vt:lpwstr/>
      </vt:variant>
      <vt:variant>
        <vt:lpwstr>_Toc75153332</vt:lpwstr>
      </vt:variant>
      <vt:variant>
        <vt:i4>1376310</vt:i4>
      </vt:variant>
      <vt:variant>
        <vt:i4>50</vt:i4>
      </vt:variant>
      <vt:variant>
        <vt:i4>0</vt:i4>
      </vt:variant>
      <vt:variant>
        <vt:i4>5</vt:i4>
      </vt:variant>
      <vt:variant>
        <vt:lpwstr/>
      </vt:variant>
      <vt:variant>
        <vt:lpwstr>_Toc75153331</vt:lpwstr>
      </vt:variant>
      <vt:variant>
        <vt:i4>1310774</vt:i4>
      </vt:variant>
      <vt:variant>
        <vt:i4>44</vt:i4>
      </vt:variant>
      <vt:variant>
        <vt:i4>0</vt:i4>
      </vt:variant>
      <vt:variant>
        <vt:i4>5</vt:i4>
      </vt:variant>
      <vt:variant>
        <vt:lpwstr/>
      </vt:variant>
      <vt:variant>
        <vt:lpwstr>_Toc75153330</vt:lpwstr>
      </vt:variant>
      <vt:variant>
        <vt:i4>1900599</vt:i4>
      </vt:variant>
      <vt:variant>
        <vt:i4>38</vt:i4>
      </vt:variant>
      <vt:variant>
        <vt:i4>0</vt:i4>
      </vt:variant>
      <vt:variant>
        <vt:i4>5</vt:i4>
      </vt:variant>
      <vt:variant>
        <vt:lpwstr/>
      </vt:variant>
      <vt:variant>
        <vt:lpwstr>_Toc75153329</vt:lpwstr>
      </vt:variant>
      <vt:variant>
        <vt:i4>1835063</vt:i4>
      </vt:variant>
      <vt:variant>
        <vt:i4>32</vt:i4>
      </vt:variant>
      <vt:variant>
        <vt:i4>0</vt:i4>
      </vt:variant>
      <vt:variant>
        <vt:i4>5</vt:i4>
      </vt:variant>
      <vt:variant>
        <vt:lpwstr/>
      </vt:variant>
      <vt:variant>
        <vt:lpwstr>_Toc75153328</vt:lpwstr>
      </vt:variant>
      <vt:variant>
        <vt:i4>1245239</vt:i4>
      </vt:variant>
      <vt:variant>
        <vt:i4>26</vt:i4>
      </vt:variant>
      <vt:variant>
        <vt:i4>0</vt:i4>
      </vt:variant>
      <vt:variant>
        <vt:i4>5</vt:i4>
      </vt:variant>
      <vt:variant>
        <vt:lpwstr/>
      </vt:variant>
      <vt:variant>
        <vt:lpwstr>_Toc75153327</vt:lpwstr>
      </vt:variant>
      <vt:variant>
        <vt:i4>1179703</vt:i4>
      </vt:variant>
      <vt:variant>
        <vt:i4>20</vt:i4>
      </vt:variant>
      <vt:variant>
        <vt:i4>0</vt:i4>
      </vt:variant>
      <vt:variant>
        <vt:i4>5</vt:i4>
      </vt:variant>
      <vt:variant>
        <vt:lpwstr/>
      </vt:variant>
      <vt:variant>
        <vt:lpwstr>_Toc75153326</vt:lpwstr>
      </vt:variant>
      <vt:variant>
        <vt:i4>1114167</vt:i4>
      </vt:variant>
      <vt:variant>
        <vt:i4>14</vt:i4>
      </vt:variant>
      <vt:variant>
        <vt:i4>0</vt:i4>
      </vt:variant>
      <vt:variant>
        <vt:i4>5</vt:i4>
      </vt:variant>
      <vt:variant>
        <vt:lpwstr/>
      </vt:variant>
      <vt:variant>
        <vt:lpwstr>_Toc75153325</vt:lpwstr>
      </vt:variant>
      <vt:variant>
        <vt:i4>1048631</vt:i4>
      </vt:variant>
      <vt:variant>
        <vt:i4>8</vt:i4>
      </vt:variant>
      <vt:variant>
        <vt:i4>0</vt:i4>
      </vt:variant>
      <vt:variant>
        <vt:i4>5</vt:i4>
      </vt:variant>
      <vt:variant>
        <vt:lpwstr/>
      </vt:variant>
      <vt:variant>
        <vt:lpwstr>_Toc75153324</vt:lpwstr>
      </vt:variant>
      <vt:variant>
        <vt:i4>1507383</vt:i4>
      </vt:variant>
      <vt:variant>
        <vt:i4>2</vt:i4>
      </vt:variant>
      <vt:variant>
        <vt:i4>0</vt:i4>
      </vt:variant>
      <vt:variant>
        <vt:i4>5</vt:i4>
      </vt:variant>
      <vt:variant>
        <vt:lpwstr/>
      </vt:variant>
      <vt:variant>
        <vt:lpwstr>_Toc75153323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Утверждаемая часть</dc:title>
  <dc:subject/>
  <dc:creator>Admin</dc:creator>
  <cp:keywords/>
  <cp:lastModifiedBy>Игорь Канунников</cp:lastModifiedBy>
  <cp:revision>14</cp:revision>
  <cp:lastPrinted>2020-09-28T12:36:00Z</cp:lastPrinted>
  <dcterms:created xsi:type="dcterms:W3CDTF">2022-05-01T05:49:00Z</dcterms:created>
  <dcterms:modified xsi:type="dcterms:W3CDTF">2022-05-02T02:19:00Z</dcterms:modified>
</cp:coreProperties>
</file>