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2F" w:rsidRPr="00995E65" w:rsidRDefault="007B6BEA" w:rsidP="00995E65">
      <w:pPr>
        <w:ind w:firstLine="709"/>
        <w:rPr>
          <w:rFonts w:ascii="Times New Roman" w:hAnsi="Times New Roman" w:cs="Times New Roman"/>
          <w:color w:val="000000"/>
          <w:sz w:val="28"/>
          <w:szCs w:val="28"/>
          <w:shd w:val="clear" w:color="auto" w:fill="FFFFFF"/>
        </w:rPr>
      </w:pPr>
      <w:r w:rsidRPr="00995E65">
        <w:rPr>
          <w:rFonts w:ascii="Times New Roman" w:hAnsi="Times New Roman" w:cs="Times New Roman"/>
          <w:color w:val="000000"/>
          <w:sz w:val="28"/>
          <w:szCs w:val="28"/>
          <w:shd w:val="clear" w:color="auto" w:fill="FFFFFF"/>
        </w:rPr>
        <w:t>Состоять на учете в качестве нуждающихся в жилых помещениях имеют право указанные в </w:t>
      </w:r>
      <w:r w:rsidRPr="00995E65">
        <w:rPr>
          <w:rFonts w:ascii="Times New Roman" w:hAnsi="Times New Roman" w:cs="Times New Roman"/>
          <w:color w:val="000000"/>
          <w:sz w:val="28"/>
          <w:szCs w:val="28"/>
          <w:shd w:val="clear" w:color="auto" w:fill="FFFFFF"/>
        </w:rPr>
        <w:t xml:space="preserve">статье 49  </w:t>
      </w:r>
      <w:r w:rsidRPr="00995E65">
        <w:rPr>
          <w:rFonts w:ascii="Times New Roman" w:hAnsi="Times New Roman" w:cs="Times New Roman"/>
          <w:color w:val="000000"/>
          <w:sz w:val="28"/>
          <w:szCs w:val="28"/>
          <w:shd w:val="clear" w:color="auto" w:fill="FFFFFF"/>
        </w:rPr>
        <w:t>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95E65" w:rsidRPr="00995E65" w:rsidRDefault="00995E65" w:rsidP="00995E65">
      <w:pPr>
        <w:shd w:val="clear" w:color="auto" w:fill="FFFFFF"/>
        <w:spacing w:after="0" w:line="317" w:lineRule="exact"/>
        <w:ind w:right="46"/>
        <w:jc w:val="both"/>
        <w:rPr>
          <w:rFonts w:ascii="Times New Roman" w:eastAsia="Times New Roman" w:hAnsi="Times New Roman" w:cs="Times New Roman"/>
          <w:sz w:val="28"/>
          <w:szCs w:val="28"/>
          <w:lang w:eastAsia="ru-RU"/>
        </w:rPr>
      </w:pPr>
      <w:r w:rsidRPr="00995E65">
        <w:rPr>
          <w:rFonts w:ascii="Times New Roman" w:eastAsia="Times New Roman" w:hAnsi="Times New Roman" w:cs="Times New Roman"/>
          <w:b/>
          <w:sz w:val="28"/>
          <w:szCs w:val="28"/>
          <w:lang w:eastAsia="ru-RU"/>
        </w:rPr>
        <w:t>Документы, необходимые для</w:t>
      </w:r>
      <w:r w:rsidRPr="00995E65">
        <w:rPr>
          <w:rFonts w:ascii="Times New Roman" w:eastAsia="Times New Roman" w:hAnsi="Times New Roman" w:cs="Times New Roman"/>
          <w:sz w:val="28"/>
          <w:szCs w:val="28"/>
          <w:lang w:eastAsia="ru-RU"/>
        </w:rPr>
        <w:t xml:space="preserve"> </w:t>
      </w:r>
      <w:r w:rsidRPr="00995E65">
        <w:rPr>
          <w:rFonts w:ascii="Times New Roman" w:eastAsia="Times New Roman" w:hAnsi="Times New Roman" w:cs="Times New Roman"/>
          <w:b/>
          <w:sz w:val="28"/>
          <w:szCs w:val="28"/>
          <w:lang w:eastAsia="ru-RU"/>
        </w:rPr>
        <w:t xml:space="preserve">постановки на учет </w:t>
      </w:r>
      <w:proofErr w:type="gramStart"/>
      <w:r w:rsidRPr="00995E65">
        <w:rPr>
          <w:rFonts w:ascii="Times New Roman" w:eastAsia="Times New Roman" w:hAnsi="Times New Roman" w:cs="Times New Roman"/>
          <w:b/>
          <w:sz w:val="28"/>
          <w:szCs w:val="28"/>
          <w:lang w:eastAsia="ru-RU"/>
        </w:rPr>
        <w:t>нуждающихся</w:t>
      </w:r>
      <w:proofErr w:type="gramEnd"/>
      <w:r w:rsidRPr="00995E65">
        <w:rPr>
          <w:rFonts w:ascii="Times New Roman" w:eastAsia="Times New Roman" w:hAnsi="Times New Roman" w:cs="Times New Roman"/>
          <w:b/>
          <w:sz w:val="28"/>
          <w:szCs w:val="28"/>
          <w:lang w:eastAsia="ru-RU"/>
        </w:rPr>
        <w:t xml:space="preserve"> в жилом помещении</w:t>
      </w:r>
      <w:r w:rsidRPr="00995E65">
        <w:rPr>
          <w:rFonts w:ascii="Times New Roman" w:eastAsia="Times New Roman" w:hAnsi="Times New Roman" w:cs="Times New Roman"/>
          <w:sz w:val="28"/>
          <w:szCs w:val="28"/>
          <w:lang w:eastAsia="ru-RU"/>
        </w:rPr>
        <w:t xml:space="preserve"> </w:t>
      </w:r>
    </w:p>
    <w:p w:rsidR="00995E65" w:rsidRPr="00995E65" w:rsidRDefault="00995E65" w:rsidP="00995E65">
      <w:pPr>
        <w:shd w:val="clear" w:color="auto" w:fill="FFFFFF"/>
        <w:tabs>
          <w:tab w:val="left" w:pos="888"/>
        </w:tabs>
        <w:spacing w:after="0" w:line="317" w:lineRule="exact"/>
        <w:ind w:right="14" w:firstLine="567"/>
        <w:jc w:val="both"/>
        <w:rPr>
          <w:rFonts w:ascii="Times New Roman" w:eastAsia="Times New Roman" w:hAnsi="Times New Roman" w:cs="Times New Roman"/>
          <w:sz w:val="28"/>
          <w:szCs w:val="28"/>
          <w:lang w:eastAsia="ru-RU"/>
        </w:rPr>
      </w:pPr>
      <w:r w:rsidRPr="00995E65">
        <w:rPr>
          <w:rFonts w:ascii="Times New Roman" w:eastAsia="Times New Roman" w:hAnsi="Times New Roman" w:cs="Times New Roman"/>
          <w:spacing w:val="-1"/>
          <w:sz w:val="28"/>
          <w:szCs w:val="28"/>
          <w:lang w:eastAsia="ru-RU"/>
        </w:rPr>
        <w:t xml:space="preserve">1)   копии документов, удостоверяющие личность заявителя и членов его </w:t>
      </w:r>
      <w:r w:rsidRPr="00995E65">
        <w:rPr>
          <w:rFonts w:ascii="Times New Roman" w:eastAsia="Times New Roman" w:hAnsi="Times New Roman" w:cs="Times New Roman"/>
          <w:sz w:val="28"/>
          <w:szCs w:val="28"/>
          <w:lang w:eastAsia="ru-RU"/>
        </w:rPr>
        <w:t>семьи;</w:t>
      </w:r>
    </w:p>
    <w:p w:rsidR="00995E65" w:rsidRPr="00995E65" w:rsidRDefault="00995E65" w:rsidP="00995E65">
      <w:pPr>
        <w:shd w:val="clear" w:color="auto" w:fill="FFFFFF"/>
        <w:tabs>
          <w:tab w:val="left" w:pos="888"/>
        </w:tabs>
        <w:spacing w:after="0" w:line="317" w:lineRule="exact"/>
        <w:ind w:right="10" w:firstLine="567"/>
        <w:jc w:val="both"/>
        <w:rPr>
          <w:rFonts w:ascii="Times New Roman" w:eastAsia="Times New Roman" w:hAnsi="Times New Roman" w:cs="Times New Roman"/>
          <w:sz w:val="28"/>
          <w:szCs w:val="28"/>
          <w:lang w:eastAsia="ru-RU"/>
        </w:rPr>
      </w:pPr>
      <w:r w:rsidRPr="00995E65">
        <w:rPr>
          <w:rFonts w:ascii="Times New Roman" w:eastAsia="Times New Roman" w:hAnsi="Times New Roman" w:cs="Times New Roman"/>
          <w:spacing w:val="-1"/>
          <w:sz w:val="28"/>
          <w:szCs w:val="28"/>
          <w:lang w:eastAsia="ru-RU"/>
        </w:rPr>
        <w:t xml:space="preserve">2) копии документов о составе семьи </w:t>
      </w:r>
      <w:r w:rsidRPr="00995E65">
        <w:rPr>
          <w:rFonts w:ascii="Times New Roman" w:eastAsia="Times New Roman" w:hAnsi="Times New Roman" w:cs="Times New Roman"/>
          <w:sz w:val="28"/>
          <w:szCs w:val="28"/>
          <w:lang w:eastAsia="ru-RU"/>
        </w:rPr>
        <w:t>(копии свидетельства о браке, о расторжении, о рождении детей; решение об усыновлении или удочерении,  копия лицевого счета или выписка из домовой книги по месту жительства и иные документы, определяющие состав семьи);</w:t>
      </w:r>
    </w:p>
    <w:p w:rsidR="00995E65" w:rsidRPr="00995E65" w:rsidRDefault="00995E65" w:rsidP="00995E65">
      <w:pPr>
        <w:spacing w:after="0" w:line="240" w:lineRule="auto"/>
        <w:ind w:firstLine="567"/>
        <w:jc w:val="both"/>
        <w:rPr>
          <w:rFonts w:ascii="Times New Roman" w:eastAsia="Times New Roman" w:hAnsi="Times New Roman" w:cs="Times New Roman"/>
          <w:sz w:val="28"/>
          <w:szCs w:val="28"/>
          <w:lang w:eastAsia="ru-RU"/>
        </w:rPr>
      </w:pPr>
      <w:r w:rsidRPr="00995E65">
        <w:rPr>
          <w:rFonts w:ascii="Times New Roman" w:eastAsia="Times New Roman" w:hAnsi="Times New Roman" w:cs="Times New Roman"/>
          <w:sz w:val="28"/>
          <w:szCs w:val="28"/>
          <w:lang w:eastAsia="ru-RU"/>
        </w:rPr>
        <w:t>3) сведения  из Управления Федеральной службы государственной регистрации, кадастра и картографии по Забайкальскому краю об отсутствии жилья в собственности на всех членов семьи;</w:t>
      </w:r>
    </w:p>
    <w:p w:rsidR="00995E65" w:rsidRPr="00995E65" w:rsidRDefault="00995E65" w:rsidP="00995E65">
      <w:pPr>
        <w:spacing w:after="0" w:line="240" w:lineRule="auto"/>
        <w:ind w:firstLine="567"/>
        <w:jc w:val="both"/>
        <w:rPr>
          <w:rFonts w:ascii="Times New Roman" w:eastAsia="Times New Roman" w:hAnsi="Times New Roman" w:cs="Times New Roman"/>
          <w:sz w:val="28"/>
          <w:szCs w:val="28"/>
          <w:lang w:eastAsia="ru-RU"/>
        </w:rPr>
      </w:pPr>
      <w:r w:rsidRPr="00995E65">
        <w:rPr>
          <w:rFonts w:ascii="Times New Roman" w:eastAsia="Times New Roman" w:hAnsi="Times New Roman" w:cs="Times New Roman"/>
          <w:sz w:val="28"/>
          <w:szCs w:val="28"/>
          <w:lang w:eastAsia="ru-RU"/>
        </w:rPr>
        <w:t>4) сведения  из КГУП «Забайкальское БТИ» об отсутствии жилья в собственности на всех членов семьи;</w:t>
      </w:r>
    </w:p>
    <w:p w:rsidR="00995E65" w:rsidRPr="00995E65" w:rsidRDefault="00995E65" w:rsidP="00995E65">
      <w:pPr>
        <w:shd w:val="clear" w:color="auto" w:fill="FFFFFF"/>
        <w:tabs>
          <w:tab w:val="left" w:pos="922"/>
        </w:tabs>
        <w:spacing w:after="0" w:line="317" w:lineRule="exact"/>
        <w:ind w:right="10" w:firstLine="567"/>
        <w:jc w:val="both"/>
        <w:rPr>
          <w:rFonts w:ascii="Times New Roman" w:eastAsia="Times New Roman" w:hAnsi="Times New Roman" w:cs="Times New Roman"/>
          <w:sz w:val="28"/>
          <w:szCs w:val="28"/>
          <w:lang w:eastAsia="ru-RU"/>
        </w:rPr>
      </w:pPr>
      <w:r w:rsidRPr="00995E65">
        <w:rPr>
          <w:rFonts w:ascii="Times New Roman" w:eastAsia="Times New Roman" w:hAnsi="Times New Roman" w:cs="Times New Roman"/>
          <w:sz w:val="28"/>
          <w:szCs w:val="28"/>
          <w:lang w:eastAsia="ru-RU"/>
        </w:rPr>
        <w:t>5) при наличии у заявителя и членов его семьи недвижимого имущества необходимо представить технический (кадастровый) паспорт на недвижимое имущество, выданный КГУП «Забайкальское БТИ»;</w:t>
      </w:r>
    </w:p>
    <w:p w:rsidR="00995E65" w:rsidRPr="00995E65" w:rsidRDefault="00995E65" w:rsidP="00995E65">
      <w:pPr>
        <w:shd w:val="clear" w:color="auto" w:fill="FFFFFF"/>
        <w:tabs>
          <w:tab w:val="left" w:pos="922"/>
        </w:tabs>
        <w:spacing w:after="0" w:line="317" w:lineRule="exact"/>
        <w:ind w:right="10" w:firstLine="567"/>
        <w:jc w:val="both"/>
        <w:rPr>
          <w:rFonts w:ascii="Times New Roman" w:eastAsia="Times New Roman" w:hAnsi="Times New Roman" w:cs="Times New Roman"/>
          <w:sz w:val="28"/>
          <w:szCs w:val="28"/>
          <w:lang w:eastAsia="ru-RU"/>
        </w:rPr>
      </w:pPr>
      <w:r w:rsidRPr="00995E65">
        <w:rPr>
          <w:rFonts w:ascii="Times New Roman" w:eastAsia="Times New Roman" w:hAnsi="Times New Roman" w:cs="Times New Roman"/>
          <w:sz w:val="28"/>
          <w:szCs w:val="28"/>
          <w:lang w:eastAsia="ru-RU"/>
        </w:rPr>
        <w:t xml:space="preserve">6) при наличии у заявителя и членов его семьи земельного участка предоставить кадастровый паспорт на земельный участок, выданный </w:t>
      </w:r>
      <w:r w:rsidRPr="00995E65">
        <w:rPr>
          <w:rFonts w:ascii="Times New Roman" w:eastAsia="Times New Roman" w:hAnsi="Times New Roman" w:cs="Times New Roman"/>
          <w:color w:val="000000"/>
          <w:sz w:val="28"/>
          <w:szCs w:val="28"/>
          <w:lang w:eastAsia="ru-RU"/>
        </w:rPr>
        <w:t>ФГУ «Земельная кадастровая палата»</w:t>
      </w:r>
      <w:r w:rsidRPr="00995E65">
        <w:rPr>
          <w:rFonts w:ascii="Times New Roman" w:eastAsia="Times New Roman" w:hAnsi="Times New Roman" w:cs="Times New Roman"/>
          <w:sz w:val="28"/>
          <w:szCs w:val="28"/>
          <w:lang w:eastAsia="ru-RU"/>
        </w:rPr>
        <w:t>;</w:t>
      </w:r>
    </w:p>
    <w:p w:rsidR="00995E65" w:rsidRPr="00995E65" w:rsidRDefault="00995E65" w:rsidP="00995E65">
      <w:pPr>
        <w:shd w:val="clear" w:color="auto" w:fill="FFFFFF"/>
        <w:tabs>
          <w:tab w:val="left" w:pos="922"/>
        </w:tabs>
        <w:spacing w:after="0" w:line="317" w:lineRule="exact"/>
        <w:ind w:right="10" w:firstLine="567"/>
        <w:jc w:val="both"/>
        <w:rPr>
          <w:rFonts w:ascii="Times New Roman" w:eastAsia="Times New Roman" w:hAnsi="Times New Roman" w:cs="Times New Roman"/>
          <w:sz w:val="28"/>
          <w:szCs w:val="28"/>
          <w:lang w:eastAsia="ru-RU"/>
        </w:rPr>
      </w:pPr>
      <w:r w:rsidRPr="00995E65">
        <w:rPr>
          <w:rFonts w:ascii="Times New Roman" w:eastAsia="Times New Roman" w:hAnsi="Times New Roman" w:cs="Times New Roman"/>
          <w:sz w:val="28"/>
          <w:szCs w:val="28"/>
          <w:lang w:eastAsia="ru-RU"/>
        </w:rPr>
        <w:t>7) при наличии у заявителя и членов его семьи недвижимого (движимого) имущества необходимо представить документы независимых экспертных организаций, подтверждающие стоимость принадлежащего заявителю и членам его семьи стоимость недвижимого (движимого) имущества;</w:t>
      </w:r>
    </w:p>
    <w:p w:rsidR="00995E65" w:rsidRPr="00995E65" w:rsidRDefault="00995E65" w:rsidP="00995E65">
      <w:pPr>
        <w:spacing w:after="0" w:line="240" w:lineRule="auto"/>
        <w:ind w:firstLine="567"/>
        <w:jc w:val="both"/>
        <w:rPr>
          <w:rFonts w:ascii="Times New Roman" w:eastAsia="Times New Roman" w:hAnsi="Times New Roman" w:cs="Times New Roman"/>
          <w:sz w:val="28"/>
          <w:szCs w:val="28"/>
          <w:lang w:eastAsia="ru-RU"/>
        </w:rPr>
      </w:pPr>
      <w:r w:rsidRPr="00995E65">
        <w:rPr>
          <w:rFonts w:ascii="Times New Roman" w:eastAsia="Times New Roman" w:hAnsi="Times New Roman" w:cs="Times New Roman"/>
          <w:sz w:val="28"/>
          <w:szCs w:val="28"/>
          <w:lang w:eastAsia="ru-RU"/>
        </w:rPr>
        <w:t xml:space="preserve">8) документы о доходах заявителя и членов его семьи, которые учитываются при решении вопросов о признании граждан </w:t>
      </w:r>
      <w:proofErr w:type="gramStart"/>
      <w:r w:rsidRPr="00995E65">
        <w:rPr>
          <w:rFonts w:ascii="Times New Roman" w:eastAsia="Times New Roman" w:hAnsi="Times New Roman" w:cs="Times New Roman"/>
          <w:sz w:val="28"/>
          <w:szCs w:val="28"/>
          <w:lang w:eastAsia="ru-RU"/>
        </w:rPr>
        <w:t>малоимущими</w:t>
      </w:r>
      <w:proofErr w:type="gramEnd"/>
      <w:r w:rsidRPr="00995E65">
        <w:rPr>
          <w:rFonts w:ascii="Times New Roman" w:eastAsia="Times New Roman" w:hAnsi="Times New Roman" w:cs="Times New Roman"/>
          <w:sz w:val="28"/>
          <w:szCs w:val="28"/>
          <w:lang w:eastAsia="ru-RU"/>
        </w:rPr>
        <w:t>:</w:t>
      </w:r>
    </w:p>
    <w:p w:rsidR="00995E65" w:rsidRPr="00995E65" w:rsidRDefault="00995E65" w:rsidP="00995E65">
      <w:pPr>
        <w:spacing w:after="0" w:line="240" w:lineRule="auto"/>
        <w:ind w:firstLine="567"/>
        <w:jc w:val="both"/>
        <w:rPr>
          <w:rFonts w:ascii="Times New Roman" w:eastAsia="Times New Roman" w:hAnsi="Times New Roman" w:cs="Times New Roman"/>
          <w:sz w:val="28"/>
          <w:szCs w:val="28"/>
          <w:lang w:eastAsia="ru-RU"/>
        </w:rPr>
      </w:pPr>
      <w:r w:rsidRPr="00995E65">
        <w:rPr>
          <w:rFonts w:ascii="Times New Roman" w:eastAsia="Times New Roman" w:hAnsi="Times New Roman" w:cs="Times New Roman"/>
          <w:sz w:val="28"/>
          <w:szCs w:val="28"/>
          <w:lang w:eastAsia="ru-RU"/>
        </w:rPr>
        <w:t>— справки, подтверждающие доходы заявителя и членов его семьи за предыдущие 12 месяцев, предшествующих дате подачи заявления (в справках должен быть подробно расписан каждый месяц; действительны в течение 1 месяца, сдаются оригиналы);</w:t>
      </w:r>
    </w:p>
    <w:p w:rsidR="00995E65" w:rsidRPr="00995E65" w:rsidRDefault="00995E65" w:rsidP="00995E65">
      <w:pPr>
        <w:spacing w:after="0" w:line="240" w:lineRule="auto"/>
        <w:ind w:firstLine="567"/>
        <w:jc w:val="both"/>
        <w:rPr>
          <w:rFonts w:ascii="Times New Roman" w:eastAsia="Times New Roman" w:hAnsi="Times New Roman" w:cs="Times New Roman"/>
          <w:sz w:val="28"/>
          <w:szCs w:val="28"/>
          <w:lang w:eastAsia="ru-RU"/>
        </w:rPr>
      </w:pPr>
      <w:r w:rsidRPr="00995E65">
        <w:rPr>
          <w:rFonts w:ascii="Times New Roman" w:eastAsia="Times New Roman" w:hAnsi="Times New Roman" w:cs="Times New Roman"/>
          <w:sz w:val="28"/>
          <w:szCs w:val="28"/>
          <w:lang w:eastAsia="ru-RU"/>
        </w:rPr>
        <w:t>— справку о размере заработной платы по форме 2-НДФЛ, предоставленную работодателем, на заявителя и всех совершеннолетних членов его семьи;</w:t>
      </w:r>
    </w:p>
    <w:p w:rsidR="00995E65" w:rsidRPr="00995E65" w:rsidRDefault="00995E65" w:rsidP="00995E65">
      <w:pPr>
        <w:spacing w:after="0" w:line="240" w:lineRule="auto"/>
        <w:ind w:firstLine="567"/>
        <w:jc w:val="both"/>
        <w:rPr>
          <w:rFonts w:ascii="Times New Roman" w:eastAsia="Times New Roman" w:hAnsi="Times New Roman" w:cs="Times New Roman"/>
          <w:sz w:val="28"/>
          <w:szCs w:val="28"/>
          <w:lang w:eastAsia="ru-RU"/>
        </w:rPr>
      </w:pPr>
      <w:r w:rsidRPr="00995E65">
        <w:rPr>
          <w:rFonts w:ascii="Times New Roman" w:eastAsia="Times New Roman" w:hAnsi="Times New Roman" w:cs="Times New Roman"/>
          <w:sz w:val="28"/>
          <w:szCs w:val="28"/>
          <w:lang w:eastAsia="ru-RU"/>
        </w:rPr>
        <w:lastRenderedPageBreak/>
        <w:t xml:space="preserve">— справку из </w:t>
      </w:r>
      <w:r w:rsidRPr="00995E65">
        <w:rPr>
          <w:rFonts w:ascii="Times New Roman" w:eastAsia="Times New Roman" w:hAnsi="Times New Roman" w:cs="Times New Roman"/>
          <w:color w:val="000000"/>
          <w:sz w:val="28"/>
          <w:szCs w:val="28"/>
          <w:lang w:eastAsia="ru-RU"/>
        </w:rPr>
        <w:t>Пенсионного фонда РФ по Забайкальскому краю</w:t>
      </w:r>
      <w:r w:rsidRPr="00995E65">
        <w:rPr>
          <w:rFonts w:ascii="Verdana" w:eastAsia="Times New Roman" w:hAnsi="Verdana" w:cs="Arial"/>
          <w:color w:val="000000"/>
          <w:sz w:val="28"/>
          <w:szCs w:val="28"/>
          <w:lang w:eastAsia="ru-RU"/>
        </w:rPr>
        <w:t xml:space="preserve"> </w:t>
      </w:r>
      <w:r w:rsidRPr="00995E65">
        <w:rPr>
          <w:rFonts w:ascii="Times New Roman" w:eastAsia="Times New Roman" w:hAnsi="Times New Roman" w:cs="Times New Roman"/>
          <w:sz w:val="28"/>
          <w:szCs w:val="28"/>
          <w:lang w:eastAsia="ru-RU"/>
        </w:rPr>
        <w:t>о размере пенсии (по возрасту, по инвалидности, по потере кормильца), на пенсионеров, инвалидов (если гражданин является инвалидом, который трудоспособен или частично трудоспособен, то с него также берутся справки о заработной плате по форме 2 НДФЛ);</w:t>
      </w:r>
    </w:p>
    <w:p w:rsidR="00995E65" w:rsidRPr="00995E65" w:rsidRDefault="00995E65" w:rsidP="00995E65">
      <w:pPr>
        <w:spacing w:after="0" w:line="240" w:lineRule="auto"/>
        <w:ind w:firstLine="567"/>
        <w:jc w:val="both"/>
        <w:rPr>
          <w:rFonts w:ascii="Times New Roman" w:eastAsia="Times New Roman" w:hAnsi="Times New Roman" w:cs="Times New Roman"/>
          <w:sz w:val="28"/>
          <w:szCs w:val="28"/>
          <w:lang w:eastAsia="ru-RU"/>
        </w:rPr>
      </w:pPr>
      <w:r w:rsidRPr="00995E65">
        <w:rPr>
          <w:rFonts w:ascii="Times New Roman" w:eastAsia="Times New Roman" w:hAnsi="Times New Roman" w:cs="Times New Roman"/>
          <w:sz w:val="28"/>
          <w:szCs w:val="28"/>
          <w:lang w:eastAsia="ru-RU"/>
        </w:rPr>
        <w:t>— справку из Управления Федеральной службы судебных приставов по Забайкальскому краю о размере алиментов на детей или справку о том, что алименты должником не уплачиваются;</w:t>
      </w:r>
    </w:p>
    <w:p w:rsidR="00995E65" w:rsidRPr="00995E65" w:rsidRDefault="00995E65" w:rsidP="00995E65">
      <w:pPr>
        <w:spacing w:after="0" w:line="240" w:lineRule="auto"/>
        <w:ind w:firstLine="567"/>
        <w:jc w:val="both"/>
        <w:rPr>
          <w:rFonts w:ascii="Times New Roman" w:eastAsia="Times New Roman" w:hAnsi="Times New Roman" w:cs="Times New Roman"/>
          <w:sz w:val="28"/>
          <w:szCs w:val="28"/>
          <w:lang w:eastAsia="ru-RU"/>
        </w:rPr>
      </w:pPr>
      <w:r w:rsidRPr="00995E65">
        <w:rPr>
          <w:rFonts w:ascii="Times New Roman" w:eastAsia="Times New Roman" w:hAnsi="Times New Roman" w:cs="Times New Roman"/>
          <w:sz w:val="28"/>
          <w:szCs w:val="28"/>
          <w:lang w:eastAsia="ru-RU"/>
        </w:rPr>
        <w:t>— справку из государственной службы занятости населения Забайкальского края о размере пособия по безработице;</w:t>
      </w:r>
    </w:p>
    <w:p w:rsidR="00995E65" w:rsidRPr="00995E65" w:rsidRDefault="00995E65" w:rsidP="00995E65">
      <w:pPr>
        <w:spacing w:after="0" w:line="240" w:lineRule="auto"/>
        <w:ind w:firstLine="567"/>
        <w:jc w:val="both"/>
        <w:rPr>
          <w:rFonts w:ascii="Times New Roman" w:eastAsia="Times New Roman" w:hAnsi="Times New Roman" w:cs="Times New Roman"/>
          <w:sz w:val="28"/>
          <w:szCs w:val="28"/>
          <w:lang w:eastAsia="ru-RU"/>
        </w:rPr>
      </w:pPr>
      <w:r w:rsidRPr="00995E65">
        <w:rPr>
          <w:rFonts w:ascii="Times New Roman" w:eastAsia="Times New Roman" w:hAnsi="Times New Roman" w:cs="Times New Roman"/>
          <w:sz w:val="28"/>
          <w:szCs w:val="28"/>
          <w:lang w:eastAsia="ru-RU"/>
        </w:rPr>
        <w:t>— справку из учебного учреждения о размере стипендии;</w:t>
      </w:r>
    </w:p>
    <w:p w:rsidR="00995E65" w:rsidRPr="00995E65" w:rsidRDefault="00995E65" w:rsidP="00995E65">
      <w:pPr>
        <w:spacing w:after="0" w:line="240" w:lineRule="auto"/>
        <w:ind w:firstLine="567"/>
        <w:jc w:val="both"/>
        <w:rPr>
          <w:rFonts w:ascii="Times New Roman" w:eastAsia="Times New Roman" w:hAnsi="Times New Roman" w:cs="Times New Roman"/>
          <w:sz w:val="28"/>
          <w:szCs w:val="28"/>
          <w:lang w:eastAsia="ru-RU"/>
        </w:rPr>
      </w:pPr>
      <w:r w:rsidRPr="00995E65">
        <w:rPr>
          <w:rFonts w:ascii="Times New Roman" w:eastAsia="Times New Roman" w:hAnsi="Times New Roman" w:cs="Times New Roman"/>
          <w:sz w:val="28"/>
          <w:szCs w:val="28"/>
          <w:lang w:eastAsia="ru-RU"/>
        </w:rPr>
        <w:t>— справку из отдела кадров о том, что мать или другие родственники, фактически осуществляющие уход за ребенком, находятся в отпуске по уходу за ребенком до достижения ребенком трехлетнего возраста (должен быть указан период с какого времени, по какое время исчисляется отпуск по уходу за ребенком);</w:t>
      </w:r>
    </w:p>
    <w:p w:rsidR="00995E65" w:rsidRPr="00995E65" w:rsidRDefault="00995E65" w:rsidP="00995E65">
      <w:pPr>
        <w:spacing w:after="0" w:line="240" w:lineRule="auto"/>
        <w:ind w:firstLine="567"/>
        <w:jc w:val="both"/>
        <w:rPr>
          <w:rFonts w:ascii="Times New Roman" w:eastAsia="Times New Roman" w:hAnsi="Times New Roman" w:cs="Times New Roman"/>
          <w:sz w:val="28"/>
          <w:szCs w:val="28"/>
          <w:lang w:eastAsia="ru-RU"/>
        </w:rPr>
      </w:pPr>
      <w:r w:rsidRPr="00995E65">
        <w:rPr>
          <w:rFonts w:ascii="Times New Roman" w:eastAsia="Times New Roman" w:hAnsi="Times New Roman" w:cs="Times New Roman"/>
          <w:sz w:val="28"/>
          <w:szCs w:val="28"/>
          <w:lang w:eastAsia="ru-RU"/>
        </w:rPr>
        <w:t>— для индивидуальных предпринимателей – налоговая декларация с отметкой налогового органа;</w:t>
      </w:r>
    </w:p>
    <w:p w:rsidR="00995E65" w:rsidRPr="00995E65" w:rsidRDefault="00995E65" w:rsidP="00995E65">
      <w:pPr>
        <w:spacing w:after="0" w:line="240" w:lineRule="auto"/>
        <w:ind w:firstLine="708"/>
        <w:rPr>
          <w:rFonts w:ascii="Times New Roman" w:eastAsia="Times New Roman" w:hAnsi="Times New Roman" w:cs="Times New Roman"/>
          <w:spacing w:val="-1"/>
          <w:sz w:val="28"/>
          <w:szCs w:val="28"/>
          <w:lang w:eastAsia="ru-RU"/>
        </w:rPr>
      </w:pPr>
      <w:r w:rsidRPr="00995E65">
        <w:rPr>
          <w:rFonts w:ascii="Times New Roman" w:eastAsia="Times New Roman" w:hAnsi="Times New Roman" w:cs="Times New Roman"/>
          <w:sz w:val="28"/>
          <w:szCs w:val="28"/>
          <w:lang w:eastAsia="ru-RU"/>
        </w:rPr>
        <w:t>9)</w:t>
      </w:r>
      <w:r w:rsidRPr="00995E65">
        <w:rPr>
          <w:rFonts w:ascii="Times New Roman" w:eastAsia="Times New Roman" w:hAnsi="Times New Roman" w:cs="Times New Roman"/>
          <w:spacing w:val="-1"/>
          <w:sz w:val="28"/>
          <w:szCs w:val="28"/>
          <w:lang w:eastAsia="ru-RU"/>
        </w:rPr>
        <w:t xml:space="preserve">  правоустанавливающие </w:t>
      </w:r>
      <w:r w:rsidRPr="00995E65">
        <w:rPr>
          <w:rFonts w:ascii="Times New Roman" w:eastAsia="Times New Roman" w:hAnsi="Times New Roman" w:cs="Times New Roman"/>
          <w:sz w:val="28"/>
          <w:szCs w:val="28"/>
          <w:lang w:eastAsia="ru-RU"/>
        </w:rPr>
        <w:t>документы на недвижимое имущество, включая земельные участки. Реквизиты договора или акта, являющихся основанием приобретения имущества (покупки, мены, дарения, наследования,  приватизации, решения суда), используются для установления момента, с которого рассматриваемое имущество находится в собственности членов семьи или одиноко проживающего гражданина и подлежит налогообложению.</w:t>
      </w:r>
    </w:p>
    <w:p w:rsidR="00995E65" w:rsidRDefault="00995E65" w:rsidP="00995E65">
      <w:pPr>
        <w:spacing w:after="0" w:line="240" w:lineRule="auto"/>
        <w:rPr>
          <w:rFonts w:ascii="Times New Roman" w:eastAsia="Times New Roman" w:hAnsi="Times New Roman" w:cs="Times New Roman"/>
          <w:sz w:val="28"/>
          <w:szCs w:val="28"/>
          <w:lang w:eastAsia="ru-RU"/>
        </w:rPr>
      </w:pPr>
      <w:r w:rsidRPr="00995E65">
        <w:rPr>
          <w:rFonts w:ascii="Times New Roman" w:eastAsia="Times New Roman" w:hAnsi="Times New Roman" w:cs="Times New Roman"/>
          <w:sz w:val="28"/>
          <w:szCs w:val="28"/>
          <w:lang w:eastAsia="ru-RU"/>
        </w:rPr>
        <w:t xml:space="preserve">         10). Справка с ГАИ о наличии транспортного средства</w:t>
      </w:r>
    </w:p>
    <w:p w:rsidR="00995E65" w:rsidRDefault="00995E65" w:rsidP="00995E65">
      <w:pPr>
        <w:spacing w:after="0" w:line="240" w:lineRule="auto"/>
        <w:rPr>
          <w:rFonts w:ascii="Times New Roman" w:eastAsia="Times New Roman" w:hAnsi="Times New Roman" w:cs="Times New Roman"/>
          <w:sz w:val="28"/>
          <w:szCs w:val="28"/>
          <w:lang w:eastAsia="ru-RU"/>
        </w:rPr>
      </w:pPr>
    </w:p>
    <w:p w:rsidR="00995E65" w:rsidRDefault="00995E65" w:rsidP="00995E65">
      <w:pPr>
        <w:spacing w:after="0" w:line="240" w:lineRule="auto"/>
        <w:rPr>
          <w:rFonts w:ascii="Times New Roman" w:eastAsia="Times New Roman" w:hAnsi="Times New Roman" w:cs="Times New Roman"/>
          <w:sz w:val="28"/>
          <w:szCs w:val="28"/>
          <w:lang w:eastAsia="ru-RU"/>
        </w:rPr>
      </w:pPr>
    </w:p>
    <w:p w:rsidR="00995E65" w:rsidRDefault="00995E65" w:rsidP="00995E65">
      <w:pPr>
        <w:spacing w:after="0" w:line="240" w:lineRule="auto"/>
        <w:rPr>
          <w:rFonts w:ascii="Times New Roman" w:eastAsia="Times New Roman" w:hAnsi="Times New Roman" w:cs="Times New Roman"/>
          <w:sz w:val="28"/>
          <w:szCs w:val="28"/>
          <w:lang w:eastAsia="ru-RU"/>
        </w:rPr>
      </w:pPr>
      <w:bookmarkStart w:id="0" w:name="_GoBack"/>
      <w:bookmarkEnd w:id="0"/>
    </w:p>
    <w:p w:rsidR="00995E65" w:rsidRPr="00995E65" w:rsidRDefault="00995E65" w:rsidP="00995E65">
      <w:pPr>
        <w:spacing w:after="0" w:line="240" w:lineRule="auto"/>
        <w:rPr>
          <w:rFonts w:ascii="Times New Roman" w:eastAsia="Times New Roman" w:hAnsi="Times New Roman" w:cs="Times New Roman"/>
          <w:sz w:val="28"/>
          <w:szCs w:val="28"/>
          <w:lang w:eastAsia="ru-RU"/>
        </w:rPr>
      </w:pPr>
    </w:p>
    <w:p w:rsidR="00995E65" w:rsidRPr="00995E65" w:rsidRDefault="00995E65" w:rsidP="00995E65">
      <w:pPr>
        <w:spacing w:after="0" w:line="240" w:lineRule="auto"/>
        <w:rPr>
          <w:rFonts w:ascii="Times New Roman" w:eastAsia="Times New Roman" w:hAnsi="Times New Roman" w:cs="Times New Roman"/>
          <w:sz w:val="28"/>
          <w:szCs w:val="28"/>
          <w:lang w:eastAsia="ru-RU"/>
        </w:rPr>
      </w:pPr>
    </w:p>
    <w:p w:rsidR="007B6BEA" w:rsidRDefault="007B6BEA"/>
    <w:sectPr w:rsidR="007B6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EA"/>
    <w:rsid w:val="00014FAE"/>
    <w:rsid w:val="007B6BEA"/>
    <w:rsid w:val="00995E65"/>
    <w:rsid w:val="00C7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6BEA"/>
    <w:rPr>
      <w:color w:val="0000FF"/>
      <w:u w:val="single"/>
    </w:rPr>
  </w:style>
  <w:style w:type="character" w:styleId="a4">
    <w:name w:val="Strong"/>
    <w:basedOn w:val="a0"/>
    <w:uiPriority w:val="22"/>
    <w:qFormat/>
    <w:rsid w:val="007B6B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6BEA"/>
    <w:rPr>
      <w:color w:val="0000FF"/>
      <w:u w:val="single"/>
    </w:rPr>
  </w:style>
  <w:style w:type="character" w:styleId="a4">
    <w:name w:val="Strong"/>
    <w:basedOn w:val="a0"/>
    <w:uiPriority w:val="22"/>
    <w:qFormat/>
    <w:rsid w:val="007B6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2022-09-27T00:11:00Z</dcterms:created>
  <dcterms:modified xsi:type="dcterms:W3CDTF">2022-09-27T01:05:00Z</dcterms:modified>
</cp:coreProperties>
</file>