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BD" w:rsidRDefault="00F02C84">
      <w:pPr>
        <w:spacing w:after="240"/>
        <w:jc w:val="right"/>
        <w:rPr>
          <w:sz w:val="24"/>
          <w:szCs w:val="24"/>
        </w:rPr>
      </w:pPr>
      <w:r>
        <w:rPr>
          <w:sz w:val="24"/>
          <w:szCs w:val="24"/>
        </w:rPr>
        <w:t>Форма</w:t>
      </w:r>
    </w:p>
    <w:p w:rsidR="007E4EBD" w:rsidRPr="00CF14A1" w:rsidRDefault="00F02C84">
      <w:pPr>
        <w:spacing w:after="240"/>
        <w:jc w:val="center"/>
        <w:rPr>
          <w:b/>
          <w:sz w:val="28"/>
          <w:szCs w:val="28"/>
        </w:rPr>
      </w:pPr>
      <w:r w:rsidRPr="00CF14A1">
        <w:rPr>
          <w:b/>
          <w:sz w:val="28"/>
          <w:szCs w:val="28"/>
        </w:rPr>
        <w:t>ИТОГОВЫЙ ОТЧЕТ</w:t>
      </w:r>
    </w:p>
    <w:p w:rsidR="00CF14A1" w:rsidRDefault="00CF14A1" w:rsidP="00CF14A1">
      <w:pPr>
        <w:tabs>
          <w:tab w:val="left" w:pos="9921"/>
        </w:tabs>
        <w:ind w:left="567" w:right="-2"/>
        <w:jc w:val="center"/>
        <w:rPr>
          <w:b/>
          <w:sz w:val="28"/>
          <w:szCs w:val="28"/>
        </w:rPr>
      </w:pPr>
      <w:r w:rsidRPr="00CF14A1">
        <w:rPr>
          <w:b/>
          <w:sz w:val="28"/>
          <w:szCs w:val="28"/>
        </w:rPr>
        <w:t xml:space="preserve">Комитет образования </w:t>
      </w:r>
    </w:p>
    <w:p w:rsidR="007E4EBD" w:rsidRPr="00CF14A1" w:rsidRDefault="00CF14A1" w:rsidP="00CF14A1">
      <w:pPr>
        <w:tabs>
          <w:tab w:val="left" w:pos="9921"/>
        </w:tabs>
        <w:ind w:left="567" w:right="-2"/>
        <w:jc w:val="center"/>
        <w:rPr>
          <w:b/>
          <w:sz w:val="28"/>
          <w:szCs w:val="28"/>
        </w:rPr>
      </w:pPr>
      <w:r w:rsidRPr="00CF14A1">
        <w:rPr>
          <w:b/>
          <w:sz w:val="28"/>
          <w:szCs w:val="28"/>
        </w:rPr>
        <w:t xml:space="preserve">администрации городского округа «Поселок </w:t>
      </w:r>
      <w:proofErr w:type="gramStart"/>
      <w:r w:rsidRPr="00CF14A1">
        <w:rPr>
          <w:b/>
          <w:sz w:val="28"/>
          <w:szCs w:val="28"/>
        </w:rPr>
        <w:t>Агинское</w:t>
      </w:r>
      <w:proofErr w:type="gramEnd"/>
      <w:r w:rsidRPr="00CF14A1">
        <w:rPr>
          <w:b/>
          <w:sz w:val="28"/>
          <w:szCs w:val="28"/>
        </w:rPr>
        <w:t>»</w:t>
      </w:r>
    </w:p>
    <w:p w:rsidR="007E4EBD" w:rsidRPr="00CF14A1" w:rsidRDefault="00F02C84">
      <w:pPr>
        <w:pBdr>
          <w:top w:val="single" w:sz="4" w:space="1" w:color="auto"/>
        </w:pBdr>
        <w:spacing w:after="240"/>
        <w:ind w:left="567" w:right="567"/>
        <w:jc w:val="center"/>
        <w:rPr>
          <w:sz w:val="28"/>
          <w:szCs w:val="28"/>
        </w:rPr>
      </w:pPr>
      <w:r w:rsidRPr="00CF14A1">
        <w:rPr>
          <w:sz w:val="28"/>
          <w:szCs w:val="28"/>
        </w:rPr>
        <w:t>наименование органа власти (организации), проводившег</w:t>
      </w:r>
      <w:proofErr w:type="gramStart"/>
      <w:r w:rsidRPr="00CF14A1">
        <w:rPr>
          <w:sz w:val="28"/>
          <w:szCs w:val="28"/>
        </w:rPr>
        <w:t>о(</w:t>
      </w:r>
      <w:proofErr w:type="gramEnd"/>
      <w:r w:rsidRPr="00CF14A1">
        <w:rPr>
          <w:sz w:val="28"/>
          <w:szCs w:val="28"/>
        </w:rPr>
        <w:t>ей) анализ состояния и перспектив развития системы образования</w:t>
      </w:r>
    </w:p>
    <w:p w:rsidR="007E4EBD" w:rsidRPr="00CF14A1" w:rsidRDefault="00F02C84">
      <w:pPr>
        <w:jc w:val="center"/>
        <w:rPr>
          <w:sz w:val="28"/>
          <w:szCs w:val="28"/>
        </w:rPr>
      </w:pPr>
      <w:r w:rsidRPr="00CF14A1">
        <w:rPr>
          <w:sz w:val="28"/>
          <w:szCs w:val="28"/>
        </w:rPr>
        <w:t>о результатах анализа состояния и перспектив развития системы образования</w:t>
      </w:r>
    </w:p>
    <w:tbl>
      <w:tblPr>
        <w:tblW w:w="0" w:type="auto"/>
        <w:jc w:val="center"/>
        <w:tblLayout w:type="fixed"/>
        <w:tblCellMar>
          <w:left w:w="28" w:type="dxa"/>
          <w:right w:w="28" w:type="dxa"/>
        </w:tblCellMar>
        <w:tblLook w:val="0000" w:firstRow="0" w:lastRow="0" w:firstColumn="0" w:lastColumn="0" w:noHBand="0" w:noVBand="0"/>
      </w:tblPr>
      <w:tblGrid>
        <w:gridCol w:w="397"/>
        <w:gridCol w:w="1134"/>
        <w:gridCol w:w="642"/>
      </w:tblGrid>
      <w:tr w:rsidR="007E4EBD" w:rsidRPr="00CF14A1">
        <w:trPr>
          <w:jc w:val="center"/>
        </w:trPr>
        <w:tc>
          <w:tcPr>
            <w:tcW w:w="397" w:type="dxa"/>
            <w:tcBorders>
              <w:top w:val="nil"/>
              <w:left w:val="nil"/>
              <w:bottom w:val="nil"/>
              <w:right w:val="nil"/>
            </w:tcBorders>
            <w:vAlign w:val="bottom"/>
          </w:tcPr>
          <w:p w:rsidR="007E4EBD" w:rsidRPr="00CF14A1" w:rsidRDefault="00F02C84">
            <w:pPr>
              <w:ind w:right="57"/>
              <w:jc w:val="right"/>
              <w:rPr>
                <w:sz w:val="28"/>
                <w:szCs w:val="28"/>
              </w:rPr>
            </w:pPr>
            <w:r w:rsidRPr="00CF14A1">
              <w:rPr>
                <w:sz w:val="28"/>
                <w:szCs w:val="28"/>
              </w:rPr>
              <w:t>за</w:t>
            </w:r>
          </w:p>
        </w:tc>
        <w:tc>
          <w:tcPr>
            <w:tcW w:w="1134" w:type="dxa"/>
            <w:tcBorders>
              <w:top w:val="nil"/>
              <w:left w:val="nil"/>
              <w:bottom w:val="single" w:sz="4" w:space="0" w:color="auto"/>
              <w:right w:val="nil"/>
            </w:tcBorders>
            <w:vAlign w:val="bottom"/>
          </w:tcPr>
          <w:p w:rsidR="007E4EBD" w:rsidRPr="00CF14A1" w:rsidRDefault="00CF14A1">
            <w:pPr>
              <w:jc w:val="center"/>
              <w:rPr>
                <w:b/>
                <w:sz w:val="28"/>
                <w:szCs w:val="28"/>
              </w:rPr>
            </w:pPr>
            <w:r w:rsidRPr="00CF14A1">
              <w:rPr>
                <w:b/>
                <w:sz w:val="28"/>
                <w:szCs w:val="28"/>
              </w:rPr>
              <w:t>2021</w:t>
            </w:r>
          </w:p>
        </w:tc>
        <w:tc>
          <w:tcPr>
            <w:tcW w:w="642" w:type="dxa"/>
            <w:tcBorders>
              <w:top w:val="nil"/>
              <w:left w:val="nil"/>
              <w:bottom w:val="nil"/>
              <w:right w:val="nil"/>
            </w:tcBorders>
            <w:vAlign w:val="bottom"/>
          </w:tcPr>
          <w:p w:rsidR="007E4EBD" w:rsidRPr="00CF14A1" w:rsidRDefault="00F02C84">
            <w:pPr>
              <w:ind w:left="57"/>
              <w:rPr>
                <w:sz w:val="28"/>
                <w:szCs w:val="28"/>
              </w:rPr>
            </w:pPr>
            <w:r w:rsidRPr="00CF14A1">
              <w:rPr>
                <w:sz w:val="28"/>
                <w:szCs w:val="28"/>
              </w:rPr>
              <w:t>год</w:t>
            </w:r>
          </w:p>
        </w:tc>
      </w:tr>
    </w:tbl>
    <w:p w:rsidR="007E4EBD" w:rsidRPr="00EB6EED" w:rsidRDefault="00F02C84">
      <w:pPr>
        <w:spacing w:before="240" w:after="240"/>
        <w:rPr>
          <w:b/>
          <w:sz w:val="28"/>
          <w:szCs w:val="28"/>
        </w:rPr>
      </w:pPr>
      <w:r w:rsidRPr="00EB6EED">
        <w:rPr>
          <w:b/>
          <w:sz w:val="28"/>
          <w:szCs w:val="28"/>
          <w:lang w:val="en-US"/>
        </w:rPr>
        <w:t>I</w:t>
      </w:r>
      <w:r w:rsidRPr="00EB6EED">
        <w:rPr>
          <w:b/>
          <w:sz w:val="28"/>
          <w:szCs w:val="28"/>
        </w:rPr>
        <w:t>. Анализ состояния и перспектив развития системы образования</w:t>
      </w:r>
    </w:p>
    <w:p w:rsidR="007E4EBD" w:rsidRPr="00EB6EED" w:rsidRDefault="00F02C84">
      <w:pPr>
        <w:ind w:left="567"/>
        <w:rPr>
          <w:b/>
          <w:sz w:val="28"/>
          <w:szCs w:val="28"/>
        </w:rPr>
      </w:pPr>
      <w:r w:rsidRPr="00EB6EED">
        <w:rPr>
          <w:b/>
          <w:sz w:val="28"/>
          <w:szCs w:val="28"/>
        </w:rPr>
        <w:t xml:space="preserve">1. Вводная часть </w:t>
      </w:r>
    </w:p>
    <w:p w:rsidR="00CF14A1" w:rsidRPr="00A773AC" w:rsidRDefault="00CF14A1" w:rsidP="00CF14A1">
      <w:pPr>
        <w:ind w:firstLine="720"/>
        <w:jc w:val="both"/>
        <w:rPr>
          <w:bCs/>
          <w:sz w:val="28"/>
          <w:szCs w:val="28"/>
        </w:rPr>
      </w:pPr>
      <w:proofErr w:type="gramStart"/>
      <w:r w:rsidRPr="00A773AC">
        <w:rPr>
          <w:sz w:val="28"/>
          <w:szCs w:val="28"/>
          <w:shd w:val="clear" w:color="auto" w:fill="FFFFFF"/>
        </w:rPr>
        <w:t>Агинское</w:t>
      </w:r>
      <w:proofErr w:type="gramEnd"/>
      <w:r w:rsidRPr="00A773AC">
        <w:rPr>
          <w:sz w:val="28"/>
          <w:szCs w:val="28"/>
          <w:shd w:val="clear" w:color="auto" w:fill="FFFFFF"/>
        </w:rPr>
        <w:t xml:space="preserve"> - посёлок городского типа Агинского Бурятского округа в Забайкальском крае. Административный центр Агинского Бурятского округа Забайкальского края и муниципального образования городской округ «Посёлок </w:t>
      </w:r>
      <w:proofErr w:type="gramStart"/>
      <w:r w:rsidRPr="00A773AC">
        <w:rPr>
          <w:sz w:val="28"/>
          <w:szCs w:val="28"/>
          <w:shd w:val="clear" w:color="auto" w:fill="FFFFFF"/>
        </w:rPr>
        <w:t>Агинское</w:t>
      </w:r>
      <w:proofErr w:type="gramEnd"/>
      <w:r w:rsidRPr="00A773AC">
        <w:rPr>
          <w:sz w:val="28"/>
          <w:szCs w:val="28"/>
          <w:shd w:val="clear" w:color="auto" w:fill="FFFFFF"/>
        </w:rPr>
        <w:t>».  Поселок о</w:t>
      </w:r>
      <w:r w:rsidRPr="00A773AC">
        <w:rPr>
          <w:sz w:val="28"/>
          <w:szCs w:val="28"/>
        </w:rPr>
        <w:t xml:space="preserve">снован в 1781 году.  В 1998 году стал муниципальным образованием, в 2006 году - городским поселением «Агинское», </w:t>
      </w:r>
      <w:r w:rsidRPr="00A773AC">
        <w:rPr>
          <w:bCs/>
          <w:sz w:val="28"/>
          <w:szCs w:val="28"/>
        </w:rPr>
        <w:t xml:space="preserve"> 1 января 2009 года - городским округом «Посёлок Агинское». </w:t>
      </w:r>
      <w:r w:rsidRPr="00A773AC">
        <w:rPr>
          <w:sz w:val="28"/>
          <w:szCs w:val="28"/>
          <w:lang w:eastAsia="ar-SA"/>
        </w:rPr>
        <w:t>Общая площадь, существующая в границах городского округа, составляет 6842,92 га.</w:t>
      </w:r>
    </w:p>
    <w:p w:rsidR="00CF14A1" w:rsidRPr="00AB4484" w:rsidRDefault="00CF14A1" w:rsidP="00CF14A1">
      <w:pPr>
        <w:ind w:firstLine="709"/>
        <w:jc w:val="both"/>
        <w:rPr>
          <w:sz w:val="28"/>
          <w:szCs w:val="28"/>
        </w:rPr>
      </w:pPr>
      <w:r w:rsidRPr="00AB4484">
        <w:rPr>
          <w:sz w:val="28"/>
          <w:szCs w:val="28"/>
        </w:rPr>
        <w:t xml:space="preserve">Система образования городского округа «Поселок </w:t>
      </w:r>
      <w:proofErr w:type="gramStart"/>
      <w:r w:rsidRPr="00AB4484">
        <w:rPr>
          <w:sz w:val="28"/>
          <w:szCs w:val="28"/>
        </w:rPr>
        <w:t>Агинское</w:t>
      </w:r>
      <w:proofErr w:type="gramEnd"/>
      <w:r w:rsidRPr="00AB4484">
        <w:rPr>
          <w:sz w:val="28"/>
          <w:szCs w:val="28"/>
        </w:rPr>
        <w:t>» представлена 18 муниципальными образовательными организациями: 5 общеобразовательных организаций, 11 учреждений дошкольного образования и 2 учреждения дополнительного образования.</w:t>
      </w:r>
    </w:p>
    <w:p w:rsidR="00CF14A1" w:rsidRPr="00AB4484" w:rsidRDefault="00CF14A1" w:rsidP="00CF14A1">
      <w:pPr>
        <w:ind w:firstLine="709"/>
        <w:jc w:val="both"/>
        <w:rPr>
          <w:sz w:val="28"/>
          <w:szCs w:val="28"/>
        </w:rPr>
      </w:pPr>
      <w:r w:rsidRPr="00AB4484">
        <w:rPr>
          <w:sz w:val="28"/>
          <w:szCs w:val="28"/>
        </w:rPr>
        <w:t>Адрес местонахождения комитета образования администрации городс</w:t>
      </w:r>
      <w:r>
        <w:rPr>
          <w:sz w:val="28"/>
          <w:szCs w:val="28"/>
        </w:rPr>
        <w:t xml:space="preserve">кого округа «Поселок Агинское»: </w:t>
      </w:r>
      <w:r w:rsidRPr="00AB4484">
        <w:rPr>
          <w:sz w:val="28"/>
          <w:szCs w:val="28"/>
        </w:rPr>
        <w:t xml:space="preserve">687000, Забайкальский край, Агинский район, </w:t>
      </w:r>
      <w:proofErr w:type="spellStart"/>
      <w:r w:rsidRPr="00AB4484">
        <w:rPr>
          <w:sz w:val="28"/>
          <w:szCs w:val="28"/>
        </w:rPr>
        <w:t>пгт</w:t>
      </w:r>
      <w:proofErr w:type="gramStart"/>
      <w:r w:rsidRPr="00AB4484">
        <w:rPr>
          <w:sz w:val="28"/>
          <w:szCs w:val="28"/>
        </w:rPr>
        <w:t>.А</w:t>
      </w:r>
      <w:proofErr w:type="gramEnd"/>
      <w:r w:rsidRPr="00AB4484">
        <w:rPr>
          <w:sz w:val="28"/>
          <w:szCs w:val="28"/>
        </w:rPr>
        <w:t>гинское</w:t>
      </w:r>
      <w:proofErr w:type="spellEnd"/>
      <w:r w:rsidRPr="00AB4484">
        <w:rPr>
          <w:sz w:val="28"/>
          <w:szCs w:val="28"/>
        </w:rPr>
        <w:t xml:space="preserve">, ул. Ленина, д.43. </w:t>
      </w:r>
    </w:p>
    <w:p w:rsidR="00CF14A1" w:rsidRPr="00AB4484" w:rsidRDefault="00CF14A1" w:rsidP="00CF14A1">
      <w:pPr>
        <w:ind w:firstLine="709"/>
        <w:jc w:val="both"/>
        <w:rPr>
          <w:sz w:val="28"/>
          <w:szCs w:val="28"/>
        </w:rPr>
      </w:pPr>
      <w:r w:rsidRPr="00AB4484">
        <w:rPr>
          <w:sz w:val="28"/>
          <w:szCs w:val="28"/>
        </w:rPr>
        <w:t xml:space="preserve">Официальный сайт комитета образования администрации городского округа «Поселок </w:t>
      </w:r>
      <w:proofErr w:type="gramStart"/>
      <w:r w:rsidRPr="00AB4484">
        <w:rPr>
          <w:sz w:val="28"/>
          <w:szCs w:val="28"/>
        </w:rPr>
        <w:t>Агинское</w:t>
      </w:r>
      <w:proofErr w:type="gramEnd"/>
      <w:r w:rsidRPr="00AB4484">
        <w:rPr>
          <w:sz w:val="28"/>
          <w:szCs w:val="28"/>
        </w:rPr>
        <w:t>»:</w:t>
      </w:r>
      <w:r>
        <w:rPr>
          <w:sz w:val="28"/>
          <w:szCs w:val="28"/>
        </w:rPr>
        <w:t xml:space="preserve"> </w:t>
      </w:r>
      <w:hyperlink r:id="rId8" w:history="1">
        <w:r w:rsidRPr="00C51DCA">
          <w:rPr>
            <w:rStyle w:val="ad"/>
            <w:sz w:val="28"/>
            <w:szCs w:val="28"/>
          </w:rPr>
          <w:t>https://go-aginskoe.ru/komitet-obrazovaniya/</w:t>
        </w:r>
      </w:hyperlink>
      <w:r>
        <w:rPr>
          <w:sz w:val="28"/>
          <w:szCs w:val="28"/>
        </w:rPr>
        <w:t xml:space="preserve">, </w:t>
      </w:r>
      <w:r w:rsidRPr="00AB4484">
        <w:rPr>
          <w:sz w:val="28"/>
          <w:szCs w:val="28"/>
        </w:rPr>
        <w:t xml:space="preserve">    адрес электронной почты: </w:t>
      </w:r>
      <w:hyperlink r:id="rId9" w:history="1">
        <w:r w:rsidRPr="00AB4484">
          <w:rPr>
            <w:rStyle w:val="ad"/>
            <w:sz w:val="28"/>
            <w:szCs w:val="28"/>
          </w:rPr>
          <w:t>obrazovanieaga@mail.ru</w:t>
        </w:r>
      </w:hyperlink>
      <w:r w:rsidRPr="00AB4484">
        <w:rPr>
          <w:sz w:val="28"/>
          <w:szCs w:val="28"/>
        </w:rPr>
        <w:t xml:space="preserve">.  </w:t>
      </w:r>
    </w:p>
    <w:p w:rsidR="005A2BF5" w:rsidRDefault="00CF14A1" w:rsidP="00CF14A1">
      <w:pPr>
        <w:ind w:firstLine="709"/>
        <w:jc w:val="both"/>
        <w:rPr>
          <w:sz w:val="28"/>
          <w:szCs w:val="28"/>
        </w:rPr>
      </w:pPr>
      <w:r>
        <w:rPr>
          <w:sz w:val="28"/>
          <w:szCs w:val="28"/>
        </w:rPr>
        <w:t>В 2021</w:t>
      </w:r>
      <w:r w:rsidRPr="00AB4484">
        <w:rPr>
          <w:sz w:val="28"/>
          <w:szCs w:val="28"/>
        </w:rPr>
        <w:t xml:space="preserve"> году Комитет</w:t>
      </w:r>
      <w:r w:rsidR="00B83C1C">
        <w:rPr>
          <w:sz w:val="28"/>
          <w:szCs w:val="28"/>
        </w:rPr>
        <w:t>ом</w:t>
      </w:r>
      <w:r w:rsidRPr="00AB4484">
        <w:rPr>
          <w:sz w:val="28"/>
          <w:szCs w:val="28"/>
        </w:rPr>
        <w:t xml:space="preserve"> образования администрации городского округа «Поселок </w:t>
      </w:r>
      <w:proofErr w:type="gramStart"/>
      <w:r w:rsidRPr="00AB4484">
        <w:rPr>
          <w:sz w:val="28"/>
          <w:szCs w:val="28"/>
        </w:rPr>
        <w:t>Агинское</w:t>
      </w:r>
      <w:proofErr w:type="gramEnd"/>
      <w:r w:rsidRPr="00AB4484">
        <w:rPr>
          <w:sz w:val="28"/>
          <w:szCs w:val="28"/>
        </w:rPr>
        <w:t xml:space="preserve">» </w:t>
      </w:r>
      <w:r w:rsidR="00260395">
        <w:rPr>
          <w:sz w:val="28"/>
          <w:szCs w:val="28"/>
        </w:rPr>
        <w:t>реализ</w:t>
      </w:r>
      <w:r w:rsidR="00B83C1C">
        <w:rPr>
          <w:sz w:val="28"/>
          <w:szCs w:val="28"/>
        </w:rPr>
        <w:t>ованы</w:t>
      </w:r>
      <w:r w:rsidR="00260395">
        <w:rPr>
          <w:sz w:val="28"/>
          <w:szCs w:val="28"/>
        </w:rPr>
        <w:t xml:space="preserve"> муниципальные целевые программы</w:t>
      </w:r>
      <w:r w:rsidR="005A2BF5">
        <w:rPr>
          <w:sz w:val="28"/>
          <w:szCs w:val="28"/>
        </w:rPr>
        <w:t>:</w:t>
      </w:r>
    </w:p>
    <w:p w:rsidR="005A2BF5" w:rsidRPr="005A2BF5" w:rsidRDefault="00CF14A1" w:rsidP="00B83C1C">
      <w:pPr>
        <w:ind w:firstLine="284"/>
        <w:jc w:val="both"/>
        <w:rPr>
          <w:sz w:val="28"/>
          <w:szCs w:val="28"/>
        </w:rPr>
      </w:pPr>
      <w:r w:rsidRPr="00AB4484">
        <w:rPr>
          <w:sz w:val="28"/>
          <w:szCs w:val="28"/>
        </w:rPr>
        <w:t xml:space="preserve"> </w:t>
      </w:r>
      <w:r w:rsidR="005A2BF5" w:rsidRPr="005A2BF5">
        <w:rPr>
          <w:sz w:val="28"/>
          <w:szCs w:val="28"/>
        </w:rPr>
        <w:t>1.</w:t>
      </w:r>
      <w:r w:rsidR="005A2BF5" w:rsidRPr="005A2BF5">
        <w:rPr>
          <w:sz w:val="28"/>
          <w:szCs w:val="28"/>
        </w:rPr>
        <w:tab/>
        <w:t xml:space="preserve"> «Развитие образования  в ГО «Поселок Агинское» на 2020-2022 годы»; </w:t>
      </w:r>
    </w:p>
    <w:p w:rsidR="005A2BF5" w:rsidRPr="005A2BF5" w:rsidRDefault="005A2BF5" w:rsidP="00B83C1C">
      <w:pPr>
        <w:ind w:firstLine="284"/>
        <w:jc w:val="both"/>
        <w:rPr>
          <w:sz w:val="28"/>
          <w:szCs w:val="28"/>
        </w:rPr>
      </w:pPr>
      <w:r w:rsidRPr="005A2BF5">
        <w:rPr>
          <w:sz w:val="28"/>
          <w:szCs w:val="28"/>
        </w:rPr>
        <w:t>2.</w:t>
      </w:r>
      <w:r w:rsidRPr="005A2BF5">
        <w:rPr>
          <w:sz w:val="28"/>
          <w:szCs w:val="28"/>
        </w:rPr>
        <w:tab/>
        <w:t>«Обеспечение комплексной безопасности системы образован</w:t>
      </w:r>
      <w:r>
        <w:rPr>
          <w:sz w:val="28"/>
          <w:szCs w:val="28"/>
        </w:rPr>
        <w:t>ия ГО "Поселок Агинское" на 2021</w:t>
      </w:r>
      <w:r w:rsidRPr="005A2BF5">
        <w:rPr>
          <w:sz w:val="28"/>
          <w:szCs w:val="28"/>
        </w:rPr>
        <w:t xml:space="preserve"> год»; </w:t>
      </w:r>
    </w:p>
    <w:p w:rsidR="005A2BF5" w:rsidRPr="005A2BF5" w:rsidRDefault="005A2BF5" w:rsidP="00B83C1C">
      <w:pPr>
        <w:ind w:firstLine="284"/>
        <w:jc w:val="both"/>
        <w:rPr>
          <w:sz w:val="28"/>
          <w:szCs w:val="28"/>
        </w:rPr>
      </w:pPr>
      <w:r w:rsidRPr="005A2BF5">
        <w:rPr>
          <w:sz w:val="28"/>
          <w:szCs w:val="28"/>
        </w:rPr>
        <w:t>3.</w:t>
      </w:r>
      <w:r w:rsidRPr="005A2BF5">
        <w:rPr>
          <w:sz w:val="28"/>
          <w:szCs w:val="28"/>
        </w:rPr>
        <w:tab/>
        <w:t xml:space="preserve"> «О профилактике правонарушений в ГО "Поселок Агинское" на 202</w:t>
      </w:r>
      <w:r w:rsidR="00B83C1C">
        <w:rPr>
          <w:sz w:val="28"/>
          <w:szCs w:val="28"/>
        </w:rPr>
        <w:t>1</w:t>
      </w:r>
      <w:r w:rsidRPr="005A2BF5">
        <w:rPr>
          <w:sz w:val="28"/>
          <w:szCs w:val="28"/>
        </w:rPr>
        <w:t xml:space="preserve"> год»; </w:t>
      </w:r>
    </w:p>
    <w:p w:rsidR="005A2BF5" w:rsidRPr="005A2BF5" w:rsidRDefault="005A2BF5" w:rsidP="00B83C1C">
      <w:pPr>
        <w:ind w:firstLine="284"/>
        <w:jc w:val="both"/>
        <w:rPr>
          <w:sz w:val="28"/>
          <w:szCs w:val="28"/>
        </w:rPr>
      </w:pPr>
      <w:r w:rsidRPr="005A2BF5">
        <w:rPr>
          <w:sz w:val="28"/>
          <w:szCs w:val="28"/>
        </w:rPr>
        <w:t>4.</w:t>
      </w:r>
      <w:r w:rsidRPr="005A2BF5">
        <w:rPr>
          <w:sz w:val="28"/>
          <w:szCs w:val="28"/>
        </w:rPr>
        <w:tab/>
        <w:t xml:space="preserve"> «Содействие занятости населения в ГО "Поселок Агинское" на 202</w:t>
      </w:r>
      <w:r>
        <w:rPr>
          <w:sz w:val="28"/>
          <w:szCs w:val="28"/>
        </w:rPr>
        <w:t>1</w:t>
      </w:r>
      <w:r w:rsidRPr="005A2BF5">
        <w:rPr>
          <w:sz w:val="28"/>
          <w:szCs w:val="28"/>
        </w:rPr>
        <w:t xml:space="preserve"> год»; </w:t>
      </w:r>
    </w:p>
    <w:p w:rsidR="005A2BF5" w:rsidRDefault="005A2BF5" w:rsidP="00B83C1C">
      <w:pPr>
        <w:ind w:firstLine="284"/>
        <w:jc w:val="both"/>
        <w:rPr>
          <w:sz w:val="28"/>
          <w:szCs w:val="28"/>
        </w:rPr>
      </w:pPr>
      <w:r w:rsidRPr="005A2BF5">
        <w:rPr>
          <w:sz w:val="28"/>
          <w:szCs w:val="28"/>
        </w:rPr>
        <w:t>6.</w:t>
      </w:r>
      <w:r w:rsidRPr="005A2BF5">
        <w:rPr>
          <w:sz w:val="28"/>
          <w:szCs w:val="28"/>
        </w:rPr>
        <w:tab/>
        <w:t>«Развитие физической культуры и спорта в ГО «Поселок Агинское» на 202</w:t>
      </w:r>
      <w:r w:rsidR="00B83C1C">
        <w:rPr>
          <w:sz w:val="28"/>
          <w:szCs w:val="28"/>
        </w:rPr>
        <w:t>1 год».</w:t>
      </w:r>
    </w:p>
    <w:p w:rsidR="00B83C1C" w:rsidRPr="005A2BF5" w:rsidRDefault="00B83C1C" w:rsidP="005A2BF5">
      <w:pPr>
        <w:ind w:firstLine="709"/>
        <w:jc w:val="both"/>
        <w:rPr>
          <w:sz w:val="28"/>
          <w:szCs w:val="28"/>
        </w:rPr>
      </w:pPr>
      <w:r w:rsidRPr="00B83C1C">
        <w:rPr>
          <w:sz w:val="28"/>
          <w:szCs w:val="28"/>
        </w:rPr>
        <w:t xml:space="preserve">Анализ состояния и перспектив развития системы образования городского округа «Поселок </w:t>
      </w:r>
      <w:proofErr w:type="gramStart"/>
      <w:r w:rsidRPr="00B83C1C">
        <w:rPr>
          <w:sz w:val="28"/>
          <w:szCs w:val="28"/>
        </w:rPr>
        <w:t>Агинское</w:t>
      </w:r>
      <w:proofErr w:type="gramEnd"/>
      <w:r w:rsidRPr="00B83C1C">
        <w:rPr>
          <w:sz w:val="28"/>
          <w:szCs w:val="28"/>
        </w:rPr>
        <w:t>» за 202</w:t>
      </w:r>
      <w:r>
        <w:rPr>
          <w:sz w:val="28"/>
          <w:szCs w:val="28"/>
        </w:rPr>
        <w:t>1</w:t>
      </w:r>
      <w:r w:rsidRPr="00B83C1C">
        <w:rPr>
          <w:sz w:val="28"/>
          <w:szCs w:val="28"/>
        </w:rPr>
        <w:t xml:space="preserve"> год проведен на основании данных федерального статистического наблюдения.</w:t>
      </w:r>
    </w:p>
    <w:p w:rsidR="00CF14A1" w:rsidRPr="004E1FBD" w:rsidRDefault="00CF14A1" w:rsidP="00CF14A1">
      <w:pPr>
        <w:ind w:firstLine="709"/>
        <w:jc w:val="both"/>
        <w:rPr>
          <w:sz w:val="28"/>
          <w:szCs w:val="28"/>
        </w:rPr>
      </w:pPr>
    </w:p>
    <w:p w:rsidR="007E4EBD" w:rsidRPr="00EB6EED" w:rsidRDefault="00F02C84">
      <w:pPr>
        <w:ind w:left="567"/>
        <w:rPr>
          <w:b/>
          <w:sz w:val="28"/>
          <w:szCs w:val="28"/>
        </w:rPr>
      </w:pPr>
      <w:r w:rsidRPr="00EB6EED">
        <w:rPr>
          <w:b/>
          <w:sz w:val="28"/>
          <w:szCs w:val="28"/>
        </w:rPr>
        <w:t xml:space="preserve">2. Анализ состояния и перспектив развития системы образования </w:t>
      </w:r>
    </w:p>
    <w:p w:rsidR="004E1FBD" w:rsidRPr="004E1FBD" w:rsidRDefault="004E1FBD" w:rsidP="004E1FBD">
      <w:pPr>
        <w:autoSpaceDE/>
        <w:autoSpaceDN/>
        <w:ind w:firstLine="708"/>
        <w:jc w:val="both"/>
        <w:rPr>
          <w:sz w:val="28"/>
          <w:szCs w:val="28"/>
        </w:rPr>
      </w:pPr>
      <w:r w:rsidRPr="004E1FBD">
        <w:rPr>
          <w:sz w:val="28"/>
          <w:szCs w:val="28"/>
        </w:rPr>
        <w:t xml:space="preserve">Инфраструктура системы образования городского округа «Поселок </w:t>
      </w:r>
      <w:proofErr w:type="gramStart"/>
      <w:r w:rsidRPr="004E1FBD">
        <w:rPr>
          <w:sz w:val="28"/>
          <w:szCs w:val="28"/>
        </w:rPr>
        <w:t>Агинское</w:t>
      </w:r>
      <w:proofErr w:type="gramEnd"/>
      <w:r w:rsidRPr="004E1FBD">
        <w:rPr>
          <w:sz w:val="28"/>
          <w:szCs w:val="28"/>
        </w:rPr>
        <w:t xml:space="preserve">» включает 5 общеобразовательных организаций: 4 средних </w:t>
      </w:r>
      <w:r w:rsidRPr="004E1FBD">
        <w:rPr>
          <w:sz w:val="28"/>
          <w:szCs w:val="28"/>
        </w:rPr>
        <w:lastRenderedPageBreak/>
        <w:t>общеобразовательных учреждений и 1 гимназия-интернат, 11 дошкольных образовательных организаций, 2  учреждения дополнительного образования.</w:t>
      </w:r>
    </w:p>
    <w:p w:rsidR="004E1FBD" w:rsidRPr="004E1FBD" w:rsidRDefault="004E1FBD" w:rsidP="004E1FBD">
      <w:pPr>
        <w:autoSpaceDE/>
        <w:autoSpaceDN/>
        <w:ind w:left="360"/>
        <w:jc w:val="both"/>
        <w:rPr>
          <w:b/>
          <w:sz w:val="28"/>
          <w:szCs w:val="28"/>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01"/>
        <w:gridCol w:w="2126"/>
        <w:gridCol w:w="1843"/>
        <w:gridCol w:w="2126"/>
      </w:tblGrid>
      <w:tr w:rsidR="004E1FBD" w:rsidRPr="004E1FBD" w:rsidTr="004E1FBD">
        <w:tc>
          <w:tcPr>
            <w:tcW w:w="2235" w:type="dxa"/>
            <w:vMerge w:val="restart"/>
          </w:tcPr>
          <w:p w:rsidR="004E1FBD" w:rsidRPr="004E1FBD" w:rsidRDefault="004E1FBD" w:rsidP="004E1FBD">
            <w:pPr>
              <w:autoSpaceDE/>
              <w:autoSpaceDN/>
              <w:jc w:val="both"/>
              <w:rPr>
                <w:sz w:val="24"/>
                <w:szCs w:val="24"/>
              </w:rPr>
            </w:pPr>
            <w:r w:rsidRPr="004E1FBD">
              <w:rPr>
                <w:sz w:val="24"/>
                <w:szCs w:val="24"/>
              </w:rPr>
              <w:t>Учреждения образования</w:t>
            </w:r>
          </w:p>
        </w:tc>
        <w:tc>
          <w:tcPr>
            <w:tcW w:w="7796" w:type="dxa"/>
            <w:gridSpan w:val="4"/>
          </w:tcPr>
          <w:p w:rsidR="004E1FBD" w:rsidRPr="004E1FBD" w:rsidRDefault="004E1FBD" w:rsidP="004E1FBD">
            <w:pPr>
              <w:autoSpaceDE/>
              <w:autoSpaceDN/>
              <w:jc w:val="center"/>
              <w:rPr>
                <w:sz w:val="24"/>
                <w:szCs w:val="24"/>
              </w:rPr>
            </w:pPr>
            <w:r w:rsidRPr="004E1FBD">
              <w:rPr>
                <w:sz w:val="24"/>
                <w:szCs w:val="24"/>
              </w:rPr>
              <w:t>2021/2022 учебный год</w:t>
            </w:r>
          </w:p>
        </w:tc>
      </w:tr>
      <w:tr w:rsidR="004E1FBD" w:rsidRPr="004E1FBD" w:rsidTr="004E1FBD">
        <w:tc>
          <w:tcPr>
            <w:tcW w:w="2235" w:type="dxa"/>
            <w:vMerge/>
          </w:tcPr>
          <w:p w:rsidR="004E1FBD" w:rsidRPr="004E1FBD" w:rsidRDefault="004E1FBD" w:rsidP="004E1FBD">
            <w:pPr>
              <w:autoSpaceDE/>
              <w:autoSpaceDN/>
              <w:jc w:val="both"/>
              <w:rPr>
                <w:sz w:val="24"/>
                <w:szCs w:val="24"/>
              </w:rPr>
            </w:pPr>
          </w:p>
        </w:tc>
        <w:tc>
          <w:tcPr>
            <w:tcW w:w="1701" w:type="dxa"/>
          </w:tcPr>
          <w:p w:rsidR="004E1FBD" w:rsidRPr="004E1FBD" w:rsidRDefault="004E1FBD" w:rsidP="004E1FBD">
            <w:pPr>
              <w:autoSpaceDE/>
              <w:autoSpaceDN/>
              <w:jc w:val="center"/>
              <w:rPr>
                <w:sz w:val="24"/>
                <w:szCs w:val="24"/>
              </w:rPr>
            </w:pPr>
            <w:r w:rsidRPr="004E1FBD">
              <w:rPr>
                <w:sz w:val="24"/>
                <w:szCs w:val="24"/>
              </w:rPr>
              <w:t>Количество ОУ, всего</w:t>
            </w:r>
          </w:p>
        </w:tc>
        <w:tc>
          <w:tcPr>
            <w:tcW w:w="2126" w:type="dxa"/>
          </w:tcPr>
          <w:p w:rsidR="004E1FBD" w:rsidRPr="004E1FBD" w:rsidRDefault="004E1FBD" w:rsidP="004E1FBD">
            <w:pPr>
              <w:autoSpaceDE/>
              <w:autoSpaceDN/>
              <w:jc w:val="center"/>
              <w:rPr>
                <w:sz w:val="24"/>
                <w:szCs w:val="24"/>
              </w:rPr>
            </w:pPr>
            <w:proofErr w:type="gramStart"/>
            <w:r w:rsidRPr="004E1FBD">
              <w:rPr>
                <w:sz w:val="24"/>
                <w:szCs w:val="24"/>
              </w:rPr>
              <w:t>Из них, малокомплектные</w:t>
            </w:r>
            <w:proofErr w:type="gramEnd"/>
          </w:p>
        </w:tc>
        <w:tc>
          <w:tcPr>
            <w:tcW w:w="1843" w:type="dxa"/>
          </w:tcPr>
          <w:p w:rsidR="004E1FBD" w:rsidRPr="004E1FBD" w:rsidRDefault="004E1FBD" w:rsidP="004E1FBD">
            <w:pPr>
              <w:autoSpaceDE/>
              <w:autoSpaceDN/>
              <w:jc w:val="center"/>
              <w:rPr>
                <w:sz w:val="24"/>
                <w:szCs w:val="24"/>
              </w:rPr>
            </w:pPr>
            <w:r w:rsidRPr="004E1FBD">
              <w:rPr>
                <w:sz w:val="24"/>
                <w:szCs w:val="24"/>
              </w:rPr>
              <w:t>Численность детей, всего</w:t>
            </w:r>
          </w:p>
        </w:tc>
        <w:tc>
          <w:tcPr>
            <w:tcW w:w="2126" w:type="dxa"/>
          </w:tcPr>
          <w:p w:rsidR="004E1FBD" w:rsidRPr="004E1FBD" w:rsidRDefault="004E1FBD" w:rsidP="004E1FBD">
            <w:pPr>
              <w:autoSpaceDE/>
              <w:autoSpaceDN/>
              <w:jc w:val="center"/>
              <w:rPr>
                <w:sz w:val="24"/>
                <w:szCs w:val="24"/>
              </w:rPr>
            </w:pPr>
            <w:proofErr w:type="gramStart"/>
            <w:r>
              <w:rPr>
                <w:sz w:val="24"/>
                <w:szCs w:val="24"/>
              </w:rPr>
              <w:t>Из них</w:t>
            </w:r>
            <w:r w:rsidRPr="004E1FBD">
              <w:rPr>
                <w:sz w:val="24"/>
                <w:szCs w:val="24"/>
              </w:rPr>
              <w:t>, малокомплектные</w:t>
            </w:r>
            <w:proofErr w:type="gramEnd"/>
          </w:p>
        </w:tc>
      </w:tr>
      <w:tr w:rsidR="004E1FBD" w:rsidRPr="004E1FBD" w:rsidTr="004E1FBD">
        <w:tc>
          <w:tcPr>
            <w:tcW w:w="2235" w:type="dxa"/>
          </w:tcPr>
          <w:p w:rsidR="004E1FBD" w:rsidRPr="004E1FBD" w:rsidRDefault="004E1FBD" w:rsidP="004E1FBD">
            <w:pPr>
              <w:autoSpaceDE/>
              <w:autoSpaceDN/>
              <w:jc w:val="both"/>
              <w:rPr>
                <w:sz w:val="24"/>
                <w:szCs w:val="24"/>
              </w:rPr>
            </w:pPr>
            <w:r w:rsidRPr="004E1FBD">
              <w:rPr>
                <w:sz w:val="24"/>
                <w:szCs w:val="24"/>
              </w:rPr>
              <w:t>Дошкольные</w:t>
            </w:r>
          </w:p>
        </w:tc>
        <w:tc>
          <w:tcPr>
            <w:tcW w:w="1701" w:type="dxa"/>
          </w:tcPr>
          <w:p w:rsidR="004E1FBD" w:rsidRPr="004E1FBD" w:rsidRDefault="004E1FBD" w:rsidP="004E1FBD">
            <w:pPr>
              <w:autoSpaceDE/>
              <w:autoSpaceDN/>
              <w:jc w:val="both"/>
              <w:rPr>
                <w:sz w:val="24"/>
                <w:szCs w:val="24"/>
              </w:rPr>
            </w:pPr>
            <w:r w:rsidRPr="004E1FBD">
              <w:rPr>
                <w:sz w:val="24"/>
                <w:szCs w:val="24"/>
              </w:rPr>
              <w:t>11</w:t>
            </w:r>
          </w:p>
        </w:tc>
        <w:tc>
          <w:tcPr>
            <w:tcW w:w="2126" w:type="dxa"/>
          </w:tcPr>
          <w:p w:rsidR="004E1FBD" w:rsidRPr="004E1FBD" w:rsidRDefault="004E1FBD" w:rsidP="004E1FBD">
            <w:pPr>
              <w:autoSpaceDE/>
              <w:autoSpaceDN/>
              <w:jc w:val="both"/>
              <w:rPr>
                <w:sz w:val="24"/>
                <w:szCs w:val="24"/>
              </w:rPr>
            </w:pPr>
            <w:r w:rsidRPr="004E1FBD">
              <w:rPr>
                <w:sz w:val="24"/>
                <w:szCs w:val="24"/>
              </w:rPr>
              <w:t>-</w:t>
            </w:r>
          </w:p>
        </w:tc>
        <w:tc>
          <w:tcPr>
            <w:tcW w:w="1843" w:type="dxa"/>
          </w:tcPr>
          <w:p w:rsidR="004E1FBD" w:rsidRPr="004E1FBD" w:rsidRDefault="00DF3F48" w:rsidP="004E1FBD">
            <w:pPr>
              <w:autoSpaceDE/>
              <w:autoSpaceDN/>
              <w:jc w:val="both"/>
              <w:rPr>
                <w:sz w:val="24"/>
                <w:szCs w:val="24"/>
              </w:rPr>
            </w:pPr>
            <w:r>
              <w:rPr>
                <w:sz w:val="24"/>
                <w:szCs w:val="24"/>
              </w:rPr>
              <w:t>1402</w:t>
            </w:r>
          </w:p>
        </w:tc>
        <w:tc>
          <w:tcPr>
            <w:tcW w:w="2126" w:type="dxa"/>
          </w:tcPr>
          <w:p w:rsidR="004E1FBD" w:rsidRPr="004E1FBD" w:rsidRDefault="004E1FBD" w:rsidP="004E1FBD">
            <w:pPr>
              <w:autoSpaceDE/>
              <w:autoSpaceDN/>
              <w:jc w:val="both"/>
              <w:rPr>
                <w:sz w:val="24"/>
                <w:szCs w:val="24"/>
              </w:rPr>
            </w:pPr>
            <w:r w:rsidRPr="004E1FBD">
              <w:rPr>
                <w:sz w:val="24"/>
                <w:szCs w:val="24"/>
              </w:rPr>
              <w:t>-</w:t>
            </w:r>
          </w:p>
        </w:tc>
      </w:tr>
      <w:tr w:rsidR="004E1FBD" w:rsidRPr="004E1FBD" w:rsidTr="004E1FBD">
        <w:tc>
          <w:tcPr>
            <w:tcW w:w="2235" w:type="dxa"/>
          </w:tcPr>
          <w:p w:rsidR="004E1FBD" w:rsidRPr="004E1FBD" w:rsidRDefault="004E1FBD" w:rsidP="004E1FBD">
            <w:pPr>
              <w:autoSpaceDE/>
              <w:autoSpaceDN/>
              <w:jc w:val="both"/>
              <w:rPr>
                <w:sz w:val="24"/>
                <w:szCs w:val="24"/>
              </w:rPr>
            </w:pPr>
            <w:r w:rsidRPr="004E1FBD">
              <w:rPr>
                <w:sz w:val="24"/>
                <w:szCs w:val="24"/>
              </w:rPr>
              <w:t>Начальные школы</w:t>
            </w:r>
          </w:p>
        </w:tc>
        <w:tc>
          <w:tcPr>
            <w:tcW w:w="1701" w:type="dxa"/>
          </w:tcPr>
          <w:p w:rsidR="004E1FBD" w:rsidRPr="004E1FBD" w:rsidRDefault="004E1FBD" w:rsidP="004E1FBD">
            <w:pPr>
              <w:autoSpaceDE/>
              <w:autoSpaceDN/>
              <w:jc w:val="both"/>
              <w:rPr>
                <w:sz w:val="24"/>
                <w:szCs w:val="24"/>
              </w:rPr>
            </w:pPr>
            <w:r w:rsidRPr="004E1FBD">
              <w:rPr>
                <w:sz w:val="24"/>
                <w:szCs w:val="24"/>
              </w:rPr>
              <w:t>-</w:t>
            </w:r>
          </w:p>
        </w:tc>
        <w:tc>
          <w:tcPr>
            <w:tcW w:w="2126" w:type="dxa"/>
          </w:tcPr>
          <w:p w:rsidR="004E1FBD" w:rsidRPr="004E1FBD" w:rsidRDefault="004E1FBD" w:rsidP="004E1FBD">
            <w:pPr>
              <w:autoSpaceDE/>
              <w:autoSpaceDN/>
              <w:jc w:val="both"/>
              <w:rPr>
                <w:sz w:val="24"/>
                <w:szCs w:val="24"/>
              </w:rPr>
            </w:pPr>
            <w:r w:rsidRPr="004E1FBD">
              <w:rPr>
                <w:sz w:val="24"/>
                <w:szCs w:val="24"/>
              </w:rPr>
              <w:t>-</w:t>
            </w:r>
          </w:p>
        </w:tc>
        <w:tc>
          <w:tcPr>
            <w:tcW w:w="1843" w:type="dxa"/>
          </w:tcPr>
          <w:p w:rsidR="004E1FBD" w:rsidRPr="004E1FBD" w:rsidRDefault="004E1FBD" w:rsidP="004E1FBD">
            <w:pPr>
              <w:autoSpaceDE/>
              <w:autoSpaceDN/>
              <w:jc w:val="both"/>
              <w:rPr>
                <w:sz w:val="24"/>
                <w:szCs w:val="24"/>
              </w:rPr>
            </w:pPr>
            <w:r w:rsidRPr="004E1FBD">
              <w:rPr>
                <w:sz w:val="24"/>
                <w:szCs w:val="24"/>
              </w:rPr>
              <w:t>-</w:t>
            </w:r>
          </w:p>
        </w:tc>
        <w:tc>
          <w:tcPr>
            <w:tcW w:w="2126" w:type="dxa"/>
          </w:tcPr>
          <w:p w:rsidR="004E1FBD" w:rsidRPr="004E1FBD" w:rsidRDefault="004E1FBD" w:rsidP="004E1FBD">
            <w:pPr>
              <w:autoSpaceDE/>
              <w:autoSpaceDN/>
              <w:jc w:val="both"/>
              <w:rPr>
                <w:sz w:val="24"/>
                <w:szCs w:val="24"/>
              </w:rPr>
            </w:pPr>
          </w:p>
        </w:tc>
      </w:tr>
      <w:tr w:rsidR="004E1FBD" w:rsidRPr="004E1FBD" w:rsidTr="004E1FBD">
        <w:tc>
          <w:tcPr>
            <w:tcW w:w="2235" w:type="dxa"/>
          </w:tcPr>
          <w:p w:rsidR="004E1FBD" w:rsidRPr="004E1FBD" w:rsidRDefault="004E1FBD" w:rsidP="004E1FBD">
            <w:pPr>
              <w:autoSpaceDE/>
              <w:autoSpaceDN/>
              <w:jc w:val="both"/>
              <w:rPr>
                <w:sz w:val="24"/>
                <w:szCs w:val="24"/>
              </w:rPr>
            </w:pPr>
            <w:r w:rsidRPr="004E1FBD">
              <w:rPr>
                <w:sz w:val="24"/>
                <w:szCs w:val="24"/>
              </w:rPr>
              <w:t>Основные школы</w:t>
            </w:r>
          </w:p>
        </w:tc>
        <w:tc>
          <w:tcPr>
            <w:tcW w:w="1701" w:type="dxa"/>
          </w:tcPr>
          <w:p w:rsidR="004E1FBD" w:rsidRPr="004E1FBD" w:rsidRDefault="004E1FBD" w:rsidP="004E1FBD">
            <w:pPr>
              <w:autoSpaceDE/>
              <w:autoSpaceDN/>
              <w:jc w:val="both"/>
              <w:rPr>
                <w:sz w:val="24"/>
                <w:szCs w:val="24"/>
              </w:rPr>
            </w:pPr>
            <w:r w:rsidRPr="004E1FBD">
              <w:rPr>
                <w:sz w:val="24"/>
                <w:szCs w:val="24"/>
              </w:rPr>
              <w:t>-</w:t>
            </w:r>
          </w:p>
        </w:tc>
        <w:tc>
          <w:tcPr>
            <w:tcW w:w="2126" w:type="dxa"/>
          </w:tcPr>
          <w:p w:rsidR="004E1FBD" w:rsidRPr="004E1FBD" w:rsidRDefault="004E1FBD" w:rsidP="004E1FBD">
            <w:pPr>
              <w:autoSpaceDE/>
              <w:autoSpaceDN/>
              <w:jc w:val="both"/>
              <w:rPr>
                <w:sz w:val="24"/>
                <w:szCs w:val="24"/>
              </w:rPr>
            </w:pPr>
            <w:r w:rsidRPr="004E1FBD">
              <w:rPr>
                <w:sz w:val="24"/>
                <w:szCs w:val="24"/>
              </w:rPr>
              <w:t>-</w:t>
            </w:r>
          </w:p>
        </w:tc>
        <w:tc>
          <w:tcPr>
            <w:tcW w:w="1843" w:type="dxa"/>
          </w:tcPr>
          <w:p w:rsidR="004E1FBD" w:rsidRPr="004E1FBD" w:rsidRDefault="004E1FBD" w:rsidP="004E1FBD">
            <w:pPr>
              <w:autoSpaceDE/>
              <w:autoSpaceDN/>
              <w:jc w:val="both"/>
              <w:rPr>
                <w:sz w:val="24"/>
                <w:szCs w:val="24"/>
              </w:rPr>
            </w:pPr>
            <w:r w:rsidRPr="004E1FBD">
              <w:rPr>
                <w:sz w:val="24"/>
                <w:szCs w:val="24"/>
              </w:rPr>
              <w:t>-</w:t>
            </w:r>
          </w:p>
        </w:tc>
        <w:tc>
          <w:tcPr>
            <w:tcW w:w="2126" w:type="dxa"/>
          </w:tcPr>
          <w:p w:rsidR="004E1FBD" w:rsidRPr="004E1FBD" w:rsidRDefault="004E1FBD" w:rsidP="004E1FBD">
            <w:pPr>
              <w:autoSpaceDE/>
              <w:autoSpaceDN/>
              <w:jc w:val="both"/>
              <w:rPr>
                <w:sz w:val="24"/>
                <w:szCs w:val="24"/>
              </w:rPr>
            </w:pPr>
          </w:p>
        </w:tc>
      </w:tr>
      <w:tr w:rsidR="004E1FBD" w:rsidRPr="004E1FBD" w:rsidTr="004E1FBD">
        <w:tc>
          <w:tcPr>
            <w:tcW w:w="2235" w:type="dxa"/>
          </w:tcPr>
          <w:p w:rsidR="004E1FBD" w:rsidRPr="004E1FBD" w:rsidRDefault="004E1FBD" w:rsidP="004E1FBD">
            <w:pPr>
              <w:autoSpaceDE/>
              <w:autoSpaceDN/>
              <w:jc w:val="both"/>
              <w:rPr>
                <w:sz w:val="24"/>
                <w:szCs w:val="24"/>
              </w:rPr>
            </w:pPr>
            <w:r w:rsidRPr="004E1FBD">
              <w:rPr>
                <w:sz w:val="24"/>
                <w:szCs w:val="24"/>
              </w:rPr>
              <w:t>Средние школы</w:t>
            </w:r>
          </w:p>
        </w:tc>
        <w:tc>
          <w:tcPr>
            <w:tcW w:w="1701" w:type="dxa"/>
          </w:tcPr>
          <w:p w:rsidR="004E1FBD" w:rsidRPr="004E1FBD" w:rsidRDefault="004E1FBD" w:rsidP="004E1FBD">
            <w:pPr>
              <w:autoSpaceDE/>
              <w:autoSpaceDN/>
              <w:jc w:val="both"/>
              <w:rPr>
                <w:sz w:val="24"/>
                <w:szCs w:val="24"/>
              </w:rPr>
            </w:pPr>
            <w:r w:rsidRPr="004E1FBD">
              <w:rPr>
                <w:sz w:val="24"/>
                <w:szCs w:val="24"/>
              </w:rPr>
              <w:t>5</w:t>
            </w:r>
          </w:p>
        </w:tc>
        <w:tc>
          <w:tcPr>
            <w:tcW w:w="2126" w:type="dxa"/>
          </w:tcPr>
          <w:p w:rsidR="004E1FBD" w:rsidRPr="004E1FBD" w:rsidRDefault="004E1FBD" w:rsidP="004E1FBD">
            <w:pPr>
              <w:autoSpaceDE/>
              <w:autoSpaceDN/>
              <w:jc w:val="both"/>
              <w:rPr>
                <w:sz w:val="24"/>
                <w:szCs w:val="24"/>
              </w:rPr>
            </w:pPr>
            <w:r w:rsidRPr="004E1FBD">
              <w:rPr>
                <w:sz w:val="24"/>
                <w:szCs w:val="24"/>
              </w:rPr>
              <w:t>-</w:t>
            </w:r>
          </w:p>
        </w:tc>
        <w:tc>
          <w:tcPr>
            <w:tcW w:w="1843" w:type="dxa"/>
          </w:tcPr>
          <w:p w:rsidR="004E1FBD" w:rsidRPr="004E1FBD" w:rsidRDefault="004E1FBD" w:rsidP="004E1FBD">
            <w:pPr>
              <w:autoSpaceDE/>
              <w:autoSpaceDN/>
              <w:jc w:val="both"/>
              <w:rPr>
                <w:sz w:val="24"/>
                <w:szCs w:val="24"/>
              </w:rPr>
            </w:pPr>
            <w:r w:rsidRPr="004E1FBD">
              <w:rPr>
                <w:sz w:val="24"/>
                <w:szCs w:val="24"/>
              </w:rPr>
              <w:t>4375</w:t>
            </w:r>
          </w:p>
        </w:tc>
        <w:tc>
          <w:tcPr>
            <w:tcW w:w="2126" w:type="dxa"/>
          </w:tcPr>
          <w:p w:rsidR="004E1FBD" w:rsidRPr="004E1FBD" w:rsidRDefault="004E1FBD" w:rsidP="004E1FBD">
            <w:pPr>
              <w:autoSpaceDE/>
              <w:autoSpaceDN/>
              <w:jc w:val="both"/>
              <w:rPr>
                <w:sz w:val="24"/>
                <w:szCs w:val="24"/>
              </w:rPr>
            </w:pPr>
            <w:r w:rsidRPr="004E1FBD">
              <w:rPr>
                <w:sz w:val="24"/>
                <w:szCs w:val="24"/>
              </w:rPr>
              <w:t>-</w:t>
            </w:r>
          </w:p>
        </w:tc>
      </w:tr>
      <w:tr w:rsidR="004E1FBD" w:rsidRPr="004E1FBD" w:rsidTr="004E1FBD">
        <w:tc>
          <w:tcPr>
            <w:tcW w:w="2235" w:type="dxa"/>
          </w:tcPr>
          <w:p w:rsidR="004E1FBD" w:rsidRPr="004E1FBD" w:rsidRDefault="004E1FBD" w:rsidP="004E1FBD">
            <w:pPr>
              <w:autoSpaceDE/>
              <w:autoSpaceDN/>
              <w:jc w:val="both"/>
              <w:rPr>
                <w:sz w:val="24"/>
                <w:szCs w:val="24"/>
              </w:rPr>
            </w:pPr>
            <w:r w:rsidRPr="004E1FBD">
              <w:rPr>
                <w:sz w:val="24"/>
                <w:szCs w:val="24"/>
              </w:rPr>
              <w:t>Филиалы школ</w:t>
            </w:r>
          </w:p>
        </w:tc>
        <w:tc>
          <w:tcPr>
            <w:tcW w:w="1701" w:type="dxa"/>
          </w:tcPr>
          <w:p w:rsidR="004E1FBD" w:rsidRPr="004E1FBD" w:rsidRDefault="004E1FBD" w:rsidP="004E1FBD">
            <w:pPr>
              <w:autoSpaceDE/>
              <w:autoSpaceDN/>
              <w:jc w:val="both"/>
              <w:rPr>
                <w:sz w:val="24"/>
                <w:szCs w:val="24"/>
              </w:rPr>
            </w:pPr>
          </w:p>
        </w:tc>
        <w:tc>
          <w:tcPr>
            <w:tcW w:w="2126" w:type="dxa"/>
          </w:tcPr>
          <w:p w:rsidR="004E1FBD" w:rsidRPr="004E1FBD" w:rsidRDefault="004E1FBD" w:rsidP="004E1FBD">
            <w:pPr>
              <w:autoSpaceDE/>
              <w:autoSpaceDN/>
              <w:jc w:val="both"/>
              <w:rPr>
                <w:sz w:val="24"/>
                <w:szCs w:val="24"/>
              </w:rPr>
            </w:pPr>
          </w:p>
        </w:tc>
        <w:tc>
          <w:tcPr>
            <w:tcW w:w="1843" w:type="dxa"/>
          </w:tcPr>
          <w:p w:rsidR="004E1FBD" w:rsidRPr="004E1FBD" w:rsidRDefault="004E1FBD" w:rsidP="004E1FBD">
            <w:pPr>
              <w:autoSpaceDE/>
              <w:autoSpaceDN/>
              <w:jc w:val="both"/>
              <w:rPr>
                <w:sz w:val="24"/>
                <w:szCs w:val="24"/>
              </w:rPr>
            </w:pPr>
          </w:p>
        </w:tc>
        <w:tc>
          <w:tcPr>
            <w:tcW w:w="2126" w:type="dxa"/>
          </w:tcPr>
          <w:p w:rsidR="004E1FBD" w:rsidRPr="004E1FBD" w:rsidRDefault="004E1FBD" w:rsidP="004E1FBD">
            <w:pPr>
              <w:autoSpaceDE/>
              <w:autoSpaceDN/>
              <w:jc w:val="both"/>
              <w:rPr>
                <w:sz w:val="24"/>
                <w:szCs w:val="24"/>
              </w:rPr>
            </w:pPr>
          </w:p>
        </w:tc>
      </w:tr>
      <w:tr w:rsidR="004E1FBD" w:rsidRPr="004E1FBD" w:rsidTr="004E1FBD">
        <w:tc>
          <w:tcPr>
            <w:tcW w:w="2235" w:type="dxa"/>
          </w:tcPr>
          <w:p w:rsidR="004E1FBD" w:rsidRPr="004E1FBD" w:rsidRDefault="004E1FBD" w:rsidP="004E1FBD">
            <w:pPr>
              <w:autoSpaceDE/>
              <w:autoSpaceDN/>
              <w:jc w:val="both"/>
              <w:rPr>
                <w:sz w:val="24"/>
                <w:szCs w:val="24"/>
              </w:rPr>
            </w:pPr>
            <w:r w:rsidRPr="004E1FBD">
              <w:rPr>
                <w:sz w:val="24"/>
                <w:szCs w:val="24"/>
              </w:rPr>
              <w:t>Вечерние (сменные) школы</w:t>
            </w:r>
          </w:p>
        </w:tc>
        <w:tc>
          <w:tcPr>
            <w:tcW w:w="1701" w:type="dxa"/>
          </w:tcPr>
          <w:p w:rsidR="004E1FBD" w:rsidRPr="004E1FBD" w:rsidRDefault="004E1FBD" w:rsidP="004E1FBD">
            <w:pPr>
              <w:autoSpaceDE/>
              <w:autoSpaceDN/>
              <w:jc w:val="both"/>
              <w:rPr>
                <w:sz w:val="24"/>
                <w:szCs w:val="24"/>
              </w:rPr>
            </w:pPr>
            <w:r w:rsidRPr="004E1FBD">
              <w:rPr>
                <w:sz w:val="24"/>
                <w:szCs w:val="24"/>
              </w:rPr>
              <w:t>-</w:t>
            </w:r>
          </w:p>
        </w:tc>
        <w:tc>
          <w:tcPr>
            <w:tcW w:w="2126" w:type="dxa"/>
          </w:tcPr>
          <w:p w:rsidR="004E1FBD" w:rsidRPr="004E1FBD" w:rsidRDefault="004E1FBD" w:rsidP="004E1FBD">
            <w:pPr>
              <w:autoSpaceDE/>
              <w:autoSpaceDN/>
              <w:jc w:val="both"/>
              <w:rPr>
                <w:sz w:val="24"/>
                <w:szCs w:val="24"/>
              </w:rPr>
            </w:pPr>
            <w:r w:rsidRPr="004E1FBD">
              <w:rPr>
                <w:sz w:val="24"/>
                <w:szCs w:val="24"/>
              </w:rPr>
              <w:t>-</w:t>
            </w:r>
          </w:p>
        </w:tc>
        <w:tc>
          <w:tcPr>
            <w:tcW w:w="1843" w:type="dxa"/>
          </w:tcPr>
          <w:p w:rsidR="004E1FBD" w:rsidRPr="004E1FBD" w:rsidRDefault="004E1FBD" w:rsidP="004E1FBD">
            <w:pPr>
              <w:autoSpaceDE/>
              <w:autoSpaceDN/>
              <w:jc w:val="both"/>
              <w:rPr>
                <w:sz w:val="24"/>
                <w:szCs w:val="24"/>
              </w:rPr>
            </w:pPr>
            <w:r w:rsidRPr="004E1FBD">
              <w:rPr>
                <w:sz w:val="24"/>
                <w:szCs w:val="24"/>
              </w:rPr>
              <w:t>-</w:t>
            </w:r>
          </w:p>
        </w:tc>
        <w:tc>
          <w:tcPr>
            <w:tcW w:w="2126" w:type="dxa"/>
          </w:tcPr>
          <w:p w:rsidR="004E1FBD" w:rsidRPr="004E1FBD" w:rsidRDefault="004E1FBD" w:rsidP="004E1FBD">
            <w:pPr>
              <w:autoSpaceDE/>
              <w:autoSpaceDN/>
              <w:jc w:val="both"/>
              <w:rPr>
                <w:sz w:val="24"/>
                <w:szCs w:val="24"/>
              </w:rPr>
            </w:pPr>
            <w:r w:rsidRPr="004E1FBD">
              <w:rPr>
                <w:sz w:val="24"/>
                <w:szCs w:val="24"/>
              </w:rPr>
              <w:t>-</w:t>
            </w:r>
          </w:p>
        </w:tc>
      </w:tr>
      <w:tr w:rsidR="004E1FBD" w:rsidRPr="004E1FBD" w:rsidTr="004E1FBD">
        <w:tc>
          <w:tcPr>
            <w:tcW w:w="2235" w:type="dxa"/>
          </w:tcPr>
          <w:p w:rsidR="004E1FBD" w:rsidRPr="004E1FBD" w:rsidRDefault="004E1FBD" w:rsidP="004E1FBD">
            <w:pPr>
              <w:autoSpaceDE/>
              <w:autoSpaceDN/>
              <w:jc w:val="both"/>
              <w:rPr>
                <w:sz w:val="24"/>
                <w:szCs w:val="24"/>
              </w:rPr>
            </w:pPr>
            <w:r w:rsidRPr="004E1FBD">
              <w:rPr>
                <w:sz w:val="24"/>
                <w:szCs w:val="24"/>
              </w:rPr>
              <w:t>Дополнительного образования детей</w:t>
            </w:r>
          </w:p>
        </w:tc>
        <w:tc>
          <w:tcPr>
            <w:tcW w:w="1701" w:type="dxa"/>
          </w:tcPr>
          <w:p w:rsidR="004E1FBD" w:rsidRPr="004E1FBD" w:rsidRDefault="004E1FBD" w:rsidP="004E1FBD">
            <w:pPr>
              <w:autoSpaceDE/>
              <w:autoSpaceDN/>
              <w:jc w:val="both"/>
              <w:rPr>
                <w:sz w:val="24"/>
                <w:szCs w:val="24"/>
              </w:rPr>
            </w:pPr>
            <w:r w:rsidRPr="004E1FBD">
              <w:rPr>
                <w:sz w:val="24"/>
                <w:szCs w:val="24"/>
              </w:rPr>
              <w:t>2</w:t>
            </w:r>
          </w:p>
        </w:tc>
        <w:tc>
          <w:tcPr>
            <w:tcW w:w="2126" w:type="dxa"/>
          </w:tcPr>
          <w:p w:rsidR="004E1FBD" w:rsidRPr="004E1FBD" w:rsidRDefault="004E1FBD" w:rsidP="004E1FBD">
            <w:pPr>
              <w:autoSpaceDE/>
              <w:autoSpaceDN/>
              <w:jc w:val="both"/>
              <w:rPr>
                <w:sz w:val="24"/>
                <w:szCs w:val="24"/>
              </w:rPr>
            </w:pPr>
            <w:r w:rsidRPr="004E1FBD">
              <w:rPr>
                <w:sz w:val="24"/>
                <w:szCs w:val="24"/>
              </w:rPr>
              <w:t>-</w:t>
            </w:r>
          </w:p>
        </w:tc>
        <w:tc>
          <w:tcPr>
            <w:tcW w:w="1843" w:type="dxa"/>
          </w:tcPr>
          <w:p w:rsidR="004E1FBD" w:rsidRPr="004E1FBD" w:rsidRDefault="004E1FBD" w:rsidP="004E1FBD">
            <w:pPr>
              <w:autoSpaceDE/>
              <w:autoSpaceDN/>
              <w:jc w:val="both"/>
              <w:rPr>
                <w:sz w:val="24"/>
                <w:szCs w:val="24"/>
              </w:rPr>
            </w:pPr>
            <w:r w:rsidRPr="004E1FBD">
              <w:rPr>
                <w:sz w:val="24"/>
                <w:szCs w:val="24"/>
              </w:rPr>
              <w:t>-</w:t>
            </w:r>
          </w:p>
        </w:tc>
        <w:tc>
          <w:tcPr>
            <w:tcW w:w="2126" w:type="dxa"/>
          </w:tcPr>
          <w:p w:rsidR="004E1FBD" w:rsidRPr="004E1FBD" w:rsidRDefault="004E1FBD" w:rsidP="004E1FBD">
            <w:pPr>
              <w:autoSpaceDE/>
              <w:autoSpaceDN/>
              <w:jc w:val="both"/>
              <w:rPr>
                <w:sz w:val="24"/>
                <w:szCs w:val="24"/>
              </w:rPr>
            </w:pPr>
          </w:p>
        </w:tc>
      </w:tr>
    </w:tbl>
    <w:p w:rsidR="004E1FBD" w:rsidRPr="004E1FBD" w:rsidRDefault="004E1FBD" w:rsidP="004E1FBD">
      <w:pPr>
        <w:autoSpaceDE/>
        <w:autoSpaceDN/>
        <w:ind w:left="360"/>
        <w:jc w:val="both"/>
        <w:rPr>
          <w:b/>
          <w:sz w:val="28"/>
          <w:szCs w:val="28"/>
        </w:rPr>
      </w:pPr>
    </w:p>
    <w:p w:rsidR="004E1FBD" w:rsidRPr="004E1FBD" w:rsidRDefault="004E1FBD" w:rsidP="004E1FBD">
      <w:pPr>
        <w:autoSpaceDE/>
        <w:autoSpaceDN/>
        <w:jc w:val="both"/>
        <w:rPr>
          <w:sz w:val="28"/>
          <w:szCs w:val="28"/>
        </w:rPr>
      </w:pPr>
      <w:r w:rsidRPr="004E1FBD">
        <w:rPr>
          <w:sz w:val="28"/>
          <w:szCs w:val="28"/>
        </w:rPr>
        <w:t>Сменность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86"/>
        <w:gridCol w:w="783"/>
        <w:gridCol w:w="1064"/>
        <w:gridCol w:w="915"/>
        <w:gridCol w:w="1684"/>
        <w:gridCol w:w="851"/>
        <w:gridCol w:w="850"/>
        <w:gridCol w:w="851"/>
      </w:tblGrid>
      <w:tr w:rsidR="004E1FBD" w:rsidRPr="004E1FBD" w:rsidTr="004E1FBD">
        <w:tc>
          <w:tcPr>
            <w:tcW w:w="1447" w:type="dxa"/>
            <w:vMerge w:val="restart"/>
            <w:shd w:val="clear" w:color="auto" w:fill="auto"/>
          </w:tcPr>
          <w:p w:rsidR="004E1FBD" w:rsidRPr="004E1FBD" w:rsidRDefault="004E1FBD" w:rsidP="004E1FBD">
            <w:pPr>
              <w:autoSpaceDE/>
              <w:autoSpaceDN/>
              <w:jc w:val="both"/>
              <w:rPr>
                <w:i/>
                <w:sz w:val="24"/>
                <w:szCs w:val="24"/>
              </w:rPr>
            </w:pPr>
          </w:p>
        </w:tc>
        <w:tc>
          <w:tcPr>
            <w:tcW w:w="1586" w:type="dxa"/>
            <w:vMerge w:val="restart"/>
            <w:shd w:val="clear" w:color="auto" w:fill="auto"/>
          </w:tcPr>
          <w:p w:rsidR="004E1FBD" w:rsidRPr="004E1FBD" w:rsidRDefault="004E1FBD" w:rsidP="004E1FBD">
            <w:pPr>
              <w:autoSpaceDE/>
              <w:autoSpaceDN/>
              <w:jc w:val="both"/>
              <w:rPr>
                <w:i/>
                <w:sz w:val="24"/>
                <w:szCs w:val="24"/>
              </w:rPr>
            </w:pPr>
            <w:r w:rsidRPr="004E1FBD">
              <w:rPr>
                <w:i/>
                <w:sz w:val="24"/>
                <w:szCs w:val="24"/>
              </w:rPr>
              <w:t>Количество школ, в которых организовано обучение в 1 смену</w:t>
            </w:r>
          </w:p>
        </w:tc>
        <w:tc>
          <w:tcPr>
            <w:tcW w:w="2762" w:type="dxa"/>
            <w:gridSpan w:val="3"/>
            <w:shd w:val="clear" w:color="auto" w:fill="auto"/>
          </w:tcPr>
          <w:p w:rsidR="004E1FBD" w:rsidRPr="004E1FBD" w:rsidRDefault="004E1FBD" w:rsidP="004E1FBD">
            <w:pPr>
              <w:autoSpaceDE/>
              <w:autoSpaceDN/>
              <w:jc w:val="both"/>
              <w:rPr>
                <w:i/>
                <w:sz w:val="24"/>
                <w:szCs w:val="24"/>
              </w:rPr>
            </w:pPr>
            <w:r w:rsidRPr="004E1FBD">
              <w:rPr>
                <w:i/>
                <w:sz w:val="24"/>
                <w:szCs w:val="24"/>
              </w:rPr>
              <w:t>В них обучающихся</w:t>
            </w:r>
          </w:p>
        </w:tc>
        <w:tc>
          <w:tcPr>
            <w:tcW w:w="1684" w:type="dxa"/>
            <w:vMerge w:val="restart"/>
            <w:shd w:val="clear" w:color="auto" w:fill="auto"/>
          </w:tcPr>
          <w:p w:rsidR="004E1FBD" w:rsidRPr="004E1FBD" w:rsidRDefault="004E1FBD" w:rsidP="004E1FBD">
            <w:pPr>
              <w:autoSpaceDE/>
              <w:autoSpaceDN/>
              <w:jc w:val="both"/>
              <w:rPr>
                <w:i/>
                <w:sz w:val="24"/>
                <w:szCs w:val="24"/>
              </w:rPr>
            </w:pPr>
            <w:r w:rsidRPr="004E1FBD">
              <w:rPr>
                <w:i/>
                <w:sz w:val="24"/>
                <w:szCs w:val="24"/>
              </w:rPr>
              <w:t>Количество школ, в которых организовано обучение в 2 смену</w:t>
            </w:r>
          </w:p>
        </w:tc>
        <w:tc>
          <w:tcPr>
            <w:tcW w:w="2552" w:type="dxa"/>
            <w:gridSpan w:val="3"/>
            <w:shd w:val="clear" w:color="auto" w:fill="auto"/>
          </w:tcPr>
          <w:p w:rsidR="004E1FBD" w:rsidRPr="004E1FBD" w:rsidRDefault="004E1FBD" w:rsidP="004E1FBD">
            <w:pPr>
              <w:autoSpaceDE/>
              <w:autoSpaceDN/>
              <w:jc w:val="both"/>
              <w:rPr>
                <w:i/>
                <w:sz w:val="24"/>
                <w:szCs w:val="24"/>
              </w:rPr>
            </w:pPr>
            <w:r w:rsidRPr="004E1FBD">
              <w:rPr>
                <w:i/>
                <w:sz w:val="24"/>
                <w:szCs w:val="24"/>
              </w:rPr>
              <w:t>В них обучающихся</w:t>
            </w:r>
          </w:p>
        </w:tc>
      </w:tr>
      <w:tr w:rsidR="004E1FBD" w:rsidRPr="004E1FBD" w:rsidTr="004E1FBD">
        <w:tc>
          <w:tcPr>
            <w:tcW w:w="1447" w:type="dxa"/>
            <w:vMerge/>
            <w:shd w:val="clear" w:color="auto" w:fill="auto"/>
          </w:tcPr>
          <w:p w:rsidR="004E1FBD" w:rsidRPr="004E1FBD" w:rsidRDefault="004E1FBD" w:rsidP="004E1FBD">
            <w:pPr>
              <w:autoSpaceDE/>
              <w:autoSpaceDN/>
              <w:jc w:val="both"/>
              <w:rPr>
                <w:i/>
                <w:sz w:val="24"/>
                <w:szCs w:val="24"/>
              </w:rPr>
            </w:pPr>
          </w:p>
        </w:tc>
        <w:tc>
          <w:tcPr>
            <w:tcW w:w="1586" w:type="dxa"/>
            <w:vMerge/>
            <w:shd w:val="clear" w:color="auto" w:fill="auto"/>
          </w:tcPr>
          <w:p w:rsidR="004E1FBD" w:rsidRPr="004E1FBD" w:rsidRDefault="004E1FBD" w:rsidP="004E1FBD">
            <w:pPr>
              <w:autoSpaceDE/>
              <w:autoSpaceDN/>
              <w:jc w:val="both"/>
              <w:rPr>
                <w:i/>
                <w:sz w:val="24"/>
                <w:szCs w:val="24"/>
              </w:rPr>
            </w:pPr>
          </w:p>
        </w:tc>
        <w:tc>
          <w:tcPr>
            <w:tcW w:w="783" w:type="dxa"/>
            <w:shd w:val="clear" w:color="auto" w:fill="auto"/>
          </w:tcPr>
          <w:p w:rsidR="004E1FBD" w:rsidRPr="004E1FBD" w:rsidRDefault="004E1FBD" w:rsidP="004E1FBD">
            <w:pPr>
              <w:autoSpaceDE/>
              <w:autoSpaceDN/>
              <w:jc w:val="both"/>
              <w:rPr>
                <w:i/>
                <w:sz w:val="24"/>
                <w:szCs w:val="24"/>
              </w:rPr>
            </w:pPr>
            <w:r w:rsidRPr="004E1FBD">
              <w:rPr>
                <w:i/>
                <w:sz w:val="24"/>
                <w:szCs w:val="24"/>
              </w:rPr>
              <w:t xml:space="preserve">1-4 </w:t>
            </w:r>
            <w:proofErr w:type="spellStart"/>
            <w:r w:rsidRPr="004E1FBD">
              <w:rPr>
                <w:i/>
                <w:sz w:val="24"/>
                <w:szCs w:val="24"/>
              </w:rPr>
              <w:t>кл</w:t>
            </w:r>
            <w:proofErr w:type="spellEnd"/>
          </w:p>
        </w:tc>
        <w:tc>
          <w:tcPr>
            <w:tcW w:w="1064" w:type="dxa"/>
            <w:shd w:val="clear" w:color="auto" w:fill="auto"/>
          </w:tcPr>
          <w:p w:rsidR="004E1FBD" w:rsidRPr="004E1FBD" w:rsidRDefault="004E1FBD" w:rsidP="004E1FBD">
            <w:pPr>
              <w:autoSpaceDE/>
              <w:autoSpaceDN/>
              <w:jc w:val="both"/>
              <w:rPr>
                <w:i/>
                <w:sz w:val="24"/>
                <w:szCs w:val="24"/>
              </w:rPr>
            </w:pPr>
            <w:r w:rsidRPr="004E1FBD">
              <w:rPr>
                <w:i/>
                <w:sz w:val="24"/>
                <w:szCs w:val="24"/>
              </w:rPr>
              <w:t xml:space="preserve">5-9 </w:t>
            </w:r>
            <w:proofErr w:type="spellStart"/>
            <w:r w:rsidRPr="004E1FBD">
              <w:rPr>
                <w:i/>
                <w:sz w:val="24"/>
                <w:szCs w:val="24"/>
              </w:rPr>
              <w:t>кл</w:t>
            </w:r>
            <w:proofErr w:type="spellEnd"/>
          </w:p>
        </w:tc>
        <w:tc>
          <w:tcPr>
            <w:tcW w:w="915" w:type="dxa"/>
            <w:shd w:val="clear" w:color="auto" w:fill="auto"/>
          </w:tcPr>
          <w:p w:rsidR="004E1FBD" w:rsidRPr="004E1FBD" w:rsidRDefault="004E1FBD" w:rsidP="004E1FBD">
            <w:pPr>
              <w:autoSpaceDE/>
              <w:autoSpaceDN/>
              <w:jc w:val="both"/>
              <w:rPr>
                <w:i/>
                <w:sz w:val="24"/>
                <w:szCs w:val="24"/>
              </w:rPr>
            </w:pPr>
            <w:r w:rsidRPr="004E1FBD">
              <w:rPr>
                <w:i/>
                <w:sz w:val="24"/>
                <w:szCs w:val="24"/>
              </w:rPr>
              <w:t xml:space="preserve">10-11 </w:t>
            </w:r>
            <w:proofErr w:type="spellStart"/>
            <w:r w:rsidRPr="004E1FBD">
              <w:rPr>
                <w:i/>
                <w:sz w:val="24"/>
                <w:szCs w:val="24"/>
              </w:rPr>
              <w:t>кл</w:t>
            </w:r>
            <w:proofErr w:type="spellEnd"/>
          </w:p>
        </w:tc>
        <w:tc>
          <w:tcPr>
            <w:tcW w:w="1684" w:type="dxa"/>
            <w:vMerge/>
            <w:shd w:val="clear" w:color="auto" w:fill="auto"/>
          </w:tcPr>
          <w:p w:rsidR="004E1FBD" w:rsidRPr="004E1FBD" w:rsidRDefault="004E1FBD" w:rsidP="004E1FBD">
            <w:pPr>
              <w:autoSpaceDE/>
              <w:autoSpaceDN/>
              <w:jc w:val="both"/>
              <w:rPr>
                <w:i/>
                <w:sz w:val="24"/>
                <w:szCs w:val="24"/>
              </w:rPr>
            </w:pPr>
          </w:p>
        </w:tc>
        <w:tc>
          <w:tcPr>
            <w:tcW w:w="851" w:type="dxa"/>
            <w:shd w:val="clear" w:color="auto" w:fill="auto"/>
          </w:tcPr>
          <w:p w:rsidR="004E1FBD" w:rsidRPr="004E1FBD" w:rsidRDefault="004E1FBD" w:rsidP="004E1FBD">
            <w:pPr>
              <w:autoSpaceDE/>
              <w:autoSpaceDN/>
              <w:jc w:val="both"/>
              <w:rPr>
                <w:i/>
                <w:sz w:val="24"/>
                <w:szCs w:val="24"/>
              </w:rPr>
            </w:pPr>
            <w:r w:rsidRPr="004E1FBD">
              <w:rPr>
                <w:i/>
                <w:sz w:val="24"/>
                <w:szCs w:val="24"/>
              </w:rPr>
              <w:t>1-4</w:t>
            </w:r>
          </w:p>
        </w:tc>
        <w:tc>
          <w:tcPr>
            <w:tcW w:w="850" w:type="dxa"/>
            <w:shd w:val="clear" w:color="auto" w:fill="auto"/>
          </w:tcPr>
          <w:p w:rsidR="004E1FBD" w:rsidRPr="004E1FBD" w:rsidRDefault="004E1FBD" w:rsidP="004E1FBD">
            <w:pPr>
              <w:autoSpaceDE/>
              <w:autoSpaceDN/>
              <w:jc w:val="both"/>
              <w:rPr>
                <w:i/>
                <w:sz w:val="24"/>
                <w:szCs w:val="24"/>
              </w:rPr>
            </w:pPr>
            <w:r w:rsidRPr="004E1FBD">
              <w:rPr>
                <w:i/>
                <w:sz w:val="24"/>
                <w:szCs w:val="24"/>
              </w:rPr>
              <w:t>5-9</w:t>
            </w:r>
          </w:p>
        </w:tc>
        <w:tc>
          <w:tcPr>
            <w:tcW w:w="851" w:type="dxa"/>
            <w:shd w:val="clear" w:color="auto" w:fill="auto"/>
          </w:tcPr>
          <w:p w:rsidR="004E1FBD" w:rsidRPr="004E1FBD" w:rsidRDefault="004E1FBD" w:rsidP="004E1FBD">
            <w:pPr>
              <w:autoSpaceDE/>
              <w:autoSpaceDN/>
              <w:jc w:val="both"/>
              <w:rPr>
                <w:i/>
                <w:sz w:val="24"/>
                <w:szCs w:val="24"/>
              </w:rPr>
            </w:pPr>
            <w:r w:rsidRPr="004E1FBD">
              <w:rPr>
                <w:i/>
                <w:sz w:val="24"/>
                <w:szCs w:val="24"/>
              </w:rPr>
              <w:t>10-11</w:t>
            </w:r>
          </w:p>
        </w:tc>
      </w:tr>
      <w:tr w:rsidR="004E1FBD" w:rsidRPr="004E1FBD" w:rsidTr="004E1FBD">
        <w:tc>
          <w:tcPr>
            <w:tcW w:w="1447" w:type="dxa"/>
            <w:shd w:val="clear" w:color="auto" w:fill="auto"/>
          </w:tcPr>
          <w:p w:rsidR="004E1FBD" w:rsidRPr="004E1FBD" w:rsidRDefault="004E1FBD" w:rsidP="004E1FBD">
            <w:pPr>
              <w:autoSpaceDE/>
              <w:autoSpaceDN/>
              <w:jc w:val="both"/>
              <w:rPr>
                <w:i/>
                <w:sz w:val="24"/>
                <w:szCs w:val="24"/>
              </w:rPr>
            </w:pPr>
            <w:r w:rsidRPr="004E1FBD">
              <w:rPr>
                <w:i/>
                <w:sz w:val="24"/>
                <w:szCs w:val="24"/>
              </w:rPr>
              <w:t>Количество школ</w:t>
            </w:r>
          </w:p>
        </w:tc>
        <w:tc>
          <w:tcPr>
            <w:tcW w:w="1586" w:type="dxa"/>
            <w:shd w:val="clear" w:color="auto" w:fill="auto"/>
          </w:tcPr>
          <w:p w:rsidR="004E1FBD" w:rsidRPr="004E1FBD" w:rsidRDefault="004E1FBD" w:rsidP="004E1FBD">
            <w:pPr>
              <w:autoSpaceDE/>
              <w:autoSpaceDN/>
              <w:jc w:val="both"/>
              <w:rPr>
                <w:i/>
                <w:sz w:val="24"/>
                <w:szCs w:val="24"/>
              </w:rPr>
            </w:pPr>
            <w:r w:rsidRPr="004E1FBD">
              <w:rPr>
                <w:i/>
                <w:sz w:val="24"/>
                <w:szCs w:val="24"/>
              </w:rPr>
              <w:t>1</w:t>
            </w:r>
          </w:p>
        </w:tc>
        <w:tc>
          <w:tcPr>
            <w:tcW w:w="783" w:type="dxa"/>
            <w:shd w:val="clear" w:color="auto" w:fill="auto"/>
          </w:tcPr>
          <w:p w:rsidR="004E1FBD" w:rsidRPr="004E1FBD" w:rsidRDefault="004E1FBD" w:rsidP="004E1FBD">
            <w:pPr>
              <w:autoSpaceDE/>
              <w:autoSpaceDN/>
              <w:jc w:val="both"/>
              <w:rPr>
                <w:i/>
                <w:sz w:val="24"/>
                <w:szCs w:val="24"/>
              </w:rPr>
            </w:pPr>
            <w:r w:rsidRPr="004E1FBD">
              <w:rPr>
                <w:i/>
                <w:sz w:val="24"/>
                <w:szCs w:val="24"/>
              </w:rPr>
              <w:t>0</w:t>
            </w:r>
          </w:p>
        </w:tc>
        <w:tc>
          <w:tcPr>
            <w:tcW w:w="1064" w:type="dxa"/>
            <w:shd w:val="clear" w:color="auto" w:fill="auto"/>
          </w:tcPr>
          <w:p w:rsidR="004E1FBD" w:rsidRPr="004E1FBD" w:rsidRDefault="004E1FBD" w:rsidP="004E1FBD">
            <w:pPr>
              <w:autoSpaceDE/>
              <w:autoSpaceDN/>
              <w:jc w:val="both"/>
              <w:rPr>
                <w:i/>
                <w:sz w:val="24"/>
                <w:szCs w:val="24"/>
              </w:rPr>
            </w:pPr>
            <w:r w:rsidRPr="004E1FBD">
              <w:rPr>
                <w:i/>
                <w:sz w:val="24"/>
                <w:szCs w:val="24"/>
              </w:rPr>
              <w:t>411</w:t>
            </w:r>
          </w:p>
        </w:tc>
        <w:tc>
          <w:tcPr>
            <w:tcW w:w="915" w:type="dxa"/>
            <w:shd w:val="clear" w:color="auto" w:fill="auto"/>
          </w:tcPr>
          <w:p w:rsidR="004E1FBD" w:rsidRPr="004E1FBD" w:rsidRDefault="004E1FBD" w:rsidP="004E1FBD">
            <w:pPr>
              <w:autoSpaceDE/>
              <w:autoSpaceDN/>
              <w:jc w:val="both"/>
              <w:rPr>
                <w:i/>
                <w:sz w:val="24"/>
                <w:szCs w:val="24"/>
              </w:rPr>
            </w:pPr>
            <w:r w:rsidRPr="004E1FBD">
              <w:rPr>
                <w:i/>
                <w:sz w:val="24"/>
                <w:szCs w:val="24"/>
              </w:rPr>
              <w:t>165</w:t>
            </w:r>
          </w:p>
        </w:tc>
        <w:tc>
          <w:tcPr>
            <w:tcW w:w="1684" w:type="dxa"/>
            <w:shd w:val="clear" w:color="auto" w:fill="auto"/>
          </w:tcPr>
          <w:p w:rsidR="004E1FBD" w:rsidRPr="004E1FBD" w:rsidRDefault="004E1FBD" w:rsidP="004E1FBD">
            <w:pPr>
              <w:autoSpaceDE/>
              <w:autoSpaceDN/>
              <w:jc w:val="both"/>
              <w:rPr>
                <w:i/>
                <w:sz w:val="24"/>
                <w:szCs w:val="24"/>
              </w:rPr>
            </w:pPr>
            <w:r w:rsidRPr="004E1FBD">
              <w:rPr>
                <w:i/>
                <w:sz w:val="24"/>
                <w:szCs w:val="24"/>
              </w:rPr>
              <w:t>4</w:t>
            </w:r>
          </w:p>
        </w:tc>
        <w:tc>
          <w:tcPr>
            <w:tcW w:w="851" w:type="dxa"/>
            <w:shd w:val="clear" w:color="auto" w:fill="auto"/>
          </w:tcPr>
          <w:p w:rsidR="004E1FBD" w:rsidRPr="004E1FBD" w:rsidRDefault="004E1FBD" w:rsidP="004E1FBD">
            <w:pPr>
              <w:autoSpaceDE/>
              <w:autoSpaceDN/>
              <w:jc w:val="both"/>
              <w:rPr>
                <w:i/>
                <w:sz w:val="24"/>
                <w:szCs w:val="24"/>
              </w:rPr>
            </w:pPr>
            <w:r w:rsidRPr="004E1FBD">
              <w:rPr>
                <w:i/>
                <w:sz w:val="24"/>
                <w:szCs w:val="24"/>
              </w:rPr>
              <w:t>1715</w:t>
            </w:r>
          </w:p>
        </w:tc>
        <w:tc>
          <w:tcPr>
            <w:tcW w:w="850" w:type="dxa"/>
            <w:shd w:val="clear" w:color="auto" w:fill="auto"/>
          </w:tcPr>
          <w:p w:rsidR="004E1FBD" w:rsidRPr="004E1FBD" w:rsidRDefault="004E1FBD" w:rsidP="004E1FBD">
            <w:pPr>
              <w:autoSpaceDE/>
              <w:autoSpaceDN/>
              <w:jc w:val="both"/>
              <w:rPr>
                <w:i/>
                <w:sz w:val="24"/>
                <w:szCs w:val="24"/>
              </w:rPr>
            </w:pPr>
            <w:r w:rsidRPr="004E1FBD">
              <w:rPr>
                <w:i/>
                <w:sz w:val="24"/>
                <w:szCs w:val="24"/>
              </w:rPr>
              <w:t>1775</w:t>
            </w:r>
          </w:p>
        </w:tc>
        <w:tc>
          <w:tcPr>
            <w:tcW w:w="851" w:type="dxa"/>
            <w:shd w:val="clear" w:color="auto" w:fill="auto"/>
          </w:tcPr>
          <w:p w:rsidR="004E1FBD" w:rsidRPr="004E1FBD" w:rsidRDefault="004E1FBD" w:rsidP="004E1FBD">
            <w:pPr>
              <w:autoSpaceDE/>
              <w:autoSpaceDN/>
              <w:jc w:val="both"/>
              <w:rPr>
                <w:i/>
                <w:sz w:val="24"/>
                <w:szCs w:val="24"/>
              </w:rPr>
            </w:pPr>
            <w:r w:rsidRPr="004E1FBD">
              <w:rPr>
                <w:i/>
                <w:sz w:val="24"/>
                <w:szCs w:val="24"/>
              </w:rPr>
              <w:t>309</w:t>
            </w:r>
          </w:p>
        </w:tc>
      </w:tr>
    </w:tbl>
    <w:p w:rsidR="004E1FBD" w:rsidRPr="004E1FBD" w:rsidRDefault="004E1FBD" w:rsidP="004E1FBD">
      <w:pPr>
        <w:autoSpaceDE/>
        <w:autoSpaceDN/>
        <w:jc w:val="both"/>
        <w:rPr>
          <w:i/>
          <w:sz w:val="28"/>
          <w:szCs w:val="28"/>
        </w:rPr>
      </w:pPr>
    </w:p>
    <w:p w:rsidR="004E1FBD" w:rsidRPr="004E1FBD" w:rsidRDefault="004E1FBD" w:rsidP="004E1FBD">
      <w:pPr>
        <w:autoSpaceDE/>
        <w:autoSpaceDN/>
        <w:ind w:left="360"/>
        <w:jc w:val="both"/>
        <w:rPr>
          <w:sz w:val="28"/>
          <w:szCs w:val="28"/>
        </w:rPr>
      </w:pPr>
      <w:r w:rsidRPr="004E1FBD">
        <w:rPr>
          <w:sz w:val="28"/>
          <w:szCs w:val="28"/>
        </w:rPr>
        <w:t xml:space="preserve">Контингент </w:t>
      </w:r>
      <w:proofErr w:type="gramStart"/>
      <w:r w:rsidRPr="004E1FBD">
        <w:rPr>
          <w:sz w:val="28"/>
          <w:szCs w:val="28"/>
        </w:rPr>
        <w:t>обучающихся</w:t>
      </w:r>
      <w:proofErr w:type="gramEnd"/>
      <w:r w:rsidRPr="004E1FBD">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277"/>
        <w:gridCol w:w="1264"/>
        <w:gridCol w:w="1264"/>
        <w:gridCol w:w="1277"/>
        <w:gridCol w:w="1268"/>
        <w:gridCol w:w="1728"/>
      </w:tblGrid>
      <w:tr w:rsidR="004E1FBD" w:rsidRPr="004E1FBD" w:rsidTr="004E1FBD">
        <w:tc>
          <w:tcPr>
            <w:tcW w:w="1987" w:type="dxa"/>
            <w:shd w:val="clear" w:color="auto" w:fill="auto"/>
          </w:tcPr>
          <w:p w:rsidR="004E1FBD" w:rsidRPr="004E1FBD" w:rsidRDefault="004E1FBD" w:rsidP="004E1FBD">
            <w:pPr>
              <w:autoSpaceDE/>
              <w:autoSpaceDN/>
              <w:jc w:val="both"/>
              <w:rPr>
                <w:i/>
                <w:sz w:val="24"/>
                <w:szCs w:val="24"/>
              </w:rPr>
            </w:pPr>
          </w:p>
        </w:tc>
        <w:tc>
          <w:tcPr>
            <w:tcW w:w="1277" w:type="dxa"/>
            <w:shd w:val="clear" w:color="auto" w:fill="auto"/>
          </w:tcPr>
          <w:p w:rsidR="004E1FBD" w:rsidRPr="004E1FBD" w:rsidRDefault="004E1FBD" w:rsidP="004E1FBD">
            <w:pPr>
              <w:autoSpaceDE/>
              <w:autoSpaceDN/>
              <w:jc w:val="both"/>
              <w:rPr>
                <w:i/>
                <w:sz w:val="24"/>
                <w:szCs w:val="24"/>
              </w:rPr>
            </w:pPr>
            <w:r w:rsidRPr="004E1FBD">
              <w:rPr>
                <w:i/>
                <w:sz w:val="24"/>
                <w:szCs w:val="24"/>
              </w:rPr>
              <w:t>1кл</w:t>
            </w:r>
          </w:p>
        </w:tc>
        <w:tc>
          <w:tcPr>
            <w:tcW w:w="1264" w:type="dxa"/>
            <w:shd w:val="clear" w:color="auto" w:fill="auto"/>
          </w:tcPr>
          <w:p w:rsidR="004E1FBD" w:rsidRPr="004E1FBD" w:rsidRDefault="004E1FBD" w:rsidP="004E1FBD">
            <w:pPr>
              <w:autoSpaceDE/>
              <w:autoSpaceDN/>
              <w:jc w:val="both"/>
              <w:rPr>
                <w:i/>
                <w:sz w:val="24"/>
                <w:szCs w:val="24"/>
              </w:rPr>
            </w:pPr>
            <w:r w:rsidRPr="004E1FBD">
              <w:rPr>
                <w:i/>
                <w:sz w:val="24"/>
                <w:szCs w:val="24"/>
              </w:rPr>
              <w:t xml:space="preserve">2-4 </w:t>
            </w:r>
            <w:proofErr w:type="spellStart"/>
            <w:r w:rsidRPr="004E1FBD">
              <w:rPr>
                <w:i/>
                <w:sz w:val="24"/>
                <w:szCs w:val="24"/>
              </w:rPr>
              <w:t>кл</w:t>
            </w:r>
            <w:proofErr w:type="spellEnd"/>
          </w:p>
        </w:tc>
        <w:tc>
          <w:tcPr>
            <w:tcW w:w="1264" w:type="dxa"/>
            <w:shd w:val="clear" w:color="auto" w:fill="auto"/>
          </w:tcPr>
          <w:p w:rsidR="004E1FBD" w:rsidRPr="004E1FBD" w:rsidRDefault="004E1FBD" w:rsidP="004E1FBD">
            <w:pPr>
              <w:autoSpaceDE/>
              <w:autoSpaceDN/>
              <w:jc w:val="both"/>
              <w:rPr>
                <w:i/>
                <w:sz w:val="24"/>
                <w:szCs w:val="24"/>
              </w:rPr>
            </w:pPr>
            <w:r w:rsidRPr="004E1FBD">
              <w:rPr>
                <w:i/>
                <w:sz w:val="24"/>
                <w:szCs w:val="24"/>
              </w:rPr>
              <w:t xml:space="preserve">5-8 </w:t>
            </w:r>
            <w:proofErr w:type="spellStart"/>
            <w:r w:rsidRPr="004E1FBD">
              <w:rPr>
                <w:i/>
                <w:sz w:val="24"/>
                <w:szCs w:val="24"/>
              </w:rPr>
              <w:t>кл</w:t>
            </w:r>
            <w:proofErr w:type="spellEnd"/>
          </w:p>
        </w:tc>
        <w:tc>
          <w:tcPr>
            <w:tcW w:w="1277" w:type="dxa"/>
            <w:shd w:val="clear" w:color="auto" w:fill="auto"/>
          </w:tcPr>
          <w:p w:rsidR="004E1FBD" w:rsidRPr="004E1FBD" w:rsidRDefault="004E1FBD" w:rsidP="004E1FBD">
            <w:pPr>
              <w:autoSpaceDE/>
              <w:autoSpaceDN/>
              <w:jc w:val="both"/>
              <w:rPr>
                <w:i/>
                <w:sz w:val="24"/>
                <w:szCs w:val="24"/>
              </w:rPr>
            </w:pPr>
            <w:r w:rsidRPr="004E1FBD">
              <w:rPr>
                <w:i/>
                <w:sz w:val="24"/>
                <w:szCs w:val="24"/>
              </w:rPr>
              <w:t>9кл</w:t>
            </w:r>
          </w:p>
        </w:tc>
        <w:tc>
          <w:tcPr>
            <w:tcW w:w="1268" w:type="dxa"/>
            <w:shd w:val="clear" w:color="auto" w:fill="auto"/>
          </w:tcPr>
          <w:p w:rsidR="004E1FBD" w:rsidRPr="004E1FBD" w:rsidRDefault="004E1FBD" w:rsidP="004E1FBD">
            <w:pPr>
              <w:autoSpaceDE/>
              <w:autoSpaceDN/>
              <w:jc w:val="both"/>
              <w:rPr>
                <w:i/>
                <w:sz w:val="24"/>
                <w:szCs w:val="24"/>
              </w:rPr>
            </w:pPr>
            <w:r w:rsidRPr="004E1FBD">
              <w:rPr>
                <w:i/>
                <w:sz w:val="24"/>
                <w:szCs w:val="24"/>
              </w:rPr>
              <w:t xml:space="preserve">10 </w:t>
            </w:r>
            <w:proofErr w:type="spellStart"/>
            <w:r w:rsidRPr="004E1FBD">
              <w:rPr>
                <w:i/>
                <w:sz w:val="24"/>
                <w:szCs w:val="24"/>
              </w:rPr>
              <w:t>кл</w:t>
            </w:r>
            <w:proofErr w:type="spellEnd"/>
          </w:p>
        </w:tc>
        <w:tc>
          <w:tcPr>
            <w:tcW w:w="1728" w:type="dxa"/>
            <w:shd w:val="clear" w:color="auto" w:fill="auto"/>
          </w:tcPr>
          <w:p w:rsidR="004E1FBD" w:rsidRPr="004E1FBD" w:rsidRDefault="004E1FBD" w:rsidP="004E1FBD">
            <w:pPr>
              <w:autoSpaceDE/>
              <w:autoSpaceDN/>
              <w:jc w:val="both"/>
              <w:rPr>
                <w:i/>
                <w:sz w:val="24"/>
                <w:szCs w:val="24"/>
              </w:rPr>
            </w:pPr>
            <w:r w:rsidRPr="004E1FBD">
              <w:rPr>
                <w:i/>
                <w:sz w:val="24"/>
                <w:szCs w:val="24"/>
              </w:rPr>
              <w:t xml:space="preserve">11 </w:t>
            </w:r>
            <w:proofErr w:type="spellStart"/>
            <w:r w:rsidRPr="004E1FBD">
              <w:rPr>
                <w:i/>
                <w:sz w:val="24"/>
                <w:szCs w:val="24"/>
              </w:rPr>
              <w:t>кл</w:t>
            </w:r>
            <w:proofErr w:type="spellEnd"/>
          </w:p>
        </w:tc>
      </w:tr>
      <w:tr w:rsidR="004E1FBD" w:rsidRPr="004E1FBD" w:rsidTr="004E1FBD">
        <w:tc>
          <w:tcPr>
            <w:tcW w:w="1987" w:type="dxa"/>
            <w:shd w:val="clear" w:color="auto" w:fill="auto"/>
          </w:tcPr>
          <w:p w:rsidR="004E1FBD" w:rsidRPr="004E1FBD" w:rsidRDefault="004E1FBD" w:rsidP="004E1FBD">
            <w:pPr>
              <w:autoSpaceDE/>
              <w:autoSpaceDN/>
              <w:jc w:val="both"/>
              <w:rPr>
                <w:i/>
                <w:sz w:val="24"/>
                <w:szCs w:val="24"/>
              </w:rPr>
            </w:pPr>
            <w:r w:rsidRPr="004E1FBD">
              <w:rPr>
                <w:i/>
                <w:sz w:val="24"/>
                <w:szCs w:val="24"/>
              </w:rPr>
              <w:t xml:space="preserve">Количество </w:t>
            </w:r>
            <w:proofErr w:type="gramStart"/>
            <w:r w:rsidRPr="004E1FBD">
              <w:rPr>
                <w:i/>
                <w:sz w:val="24"/>
                <w:szCs w:val="24"/>
              </w:rPr>
              <w:t>обучающихся</w:t>
            </w:r>
            <w:proofErr w:type="gramEnd"/>
          </w:p>
        </w:tc>
        <w:tc>
          <w:tcPr>
            <w:tcW w:w="1277" w:type="dxa"/>
            <w:shd w:val="clear" w:color="auto" w:fill="auto"/>
          </w:tcPr>
          <w:p w:rsidR="004E1FBD" w:rsidRPr="004E1FBD" w:rsidRDefault="004E1FBD" w:rsidP="004E1FBD">
            <w:pPr>
              <w:autoSpaceDE/>
              <w:autoSpaceDN/>
              <w:jc w:val="both"/>
              <w:rPr>
                <w:i/>
                <w:sz w:val="24"/>
                <w:szCs w:val="24"/>
              </w:rPr>
            </w:pPr>
            <w:r w:rsidRPr="004E1FBD">
              <w:rPr>
                <w:i/>
                <w:sz w:val="24"/>
                <w:szCs w:val="24"/>
              </w:rPr>
              <w:t>421</w:t>
            </w:r>
          </w:p>
        </w:tc>
        <w:tc>
          <w:tcPr>
            <w:tcW w:w="1264" w:type="dxa"/>
            <w:shd w:val="clear" w:color="auto" w:fill="auto"/>
          </w:tcPr>
          <w:p w:rsidR="004E1FBD" w:rsidRPr="004E1FBD" w:rsidRDefault="004E1FBD" w:rsidP="004E1FBD">
            <w:pPr>
              <w:autoSpaceDE/>
              <w:autoSpaceDN/>
              <w:jc w:val="both"/>
              <w:rPr>
                <w:i/>
                <w:sz w:val="24"/>
                <w:szCs w:val="24"/>
              </w:rPr>
            </w:pPr>
            <w:r w:rsidRPr="004E1FBD">
              <w:rPr>
                <w:i/>
                <w:sz w:val="24"/>
                <w:szCs w:val="24"/>
              </w:rPr>
              <w:t>1294</w:t>
            </w:r>
          </w:p>
        </w:tc>
        <w:tc>
          <w:tcPr>
            <w:tcW w:w="1264" w:type="dxa"/>
            <w:shd w:val="clear" w:color="auto" w:fill="auto"/>
          </w:tcPr>
          <w:p w:rsidR="004E1FBD" w:rsidRPr="004E1FBD" w:rsidRDefault="004E1FBD" w:rsidP="004E1FBD">
            <w:pPr>
              <w:autoSpaceDE/>
              <w:autoSpaceDN/>
              <w:jc w:val="both"/>
              <w:rPr>
                <w:i/>
                <w:sz w:val="24"/>
                <w:szCs w:val="24"/>
              </w:rPr>
            </w:pPr>
            <w:r w:rsidRPr="004E1FBD">
              <w:rPr>
                <w:i/>
                <w:sz w:val="24"/>
                <w:szCs w:val="24"/>
              </w:rPr>
              <w:t>1829</w:t>
            </w:r>
          </w:p>
        </w:tc>
        <w:tc>
          <w:tcPr>
            <w:tcW w:w="1277" w:type="dxa"/>
            <w:shd w:val="clear" w:color="auto" w:fill="auto"/>
          </w:tcPr>
          <w:p w:rsidR="004E1FBD" w:rsidRPr="004E1FBD" w:rsidRDefault="004E1FBD" w:rsidP="004E1FBD">
            <w:pPr>
              <w:autoSpaceDE/>
              <w:autoSpaceDN/>
              <w:jc w:val="both"/>
              <w:rPr>
                <w:i/>
                <w:sz w:val="24"/>
                <w:szCs w:val="24"/>
              </w:rPr>
            </w:pPr>
            <w:r w:rsidRPr="004E1FBD">
              <w:rPr>
                <w:i/>
                <w:sz w:val="24"/>
                <w:szCs w:val="24"/>
              </w:rPr>
              <w:t>357</w:t>
            </w:r>
          </w:p>
        </w:tc>
        <w:tc>
          <w:tcPr>
            <w:tcW w:w="1268" w:type="dxa"/>
            <w:shd w:val="clear" w:color="auto" w:fill="auto"/>
          </w:tcPr>
          <w:p w:rsidR="004E1FBD" w:rsidRPr="004E1FBD" w:rsidRDefault="004E1FBD" w:rsidP="004E1FBD">
            <w:pPr>
              <w:autoSpaceDE/>
              <w:autoSpaceDN/>
              <w:jc w:val="both"/>
              <w:rPr>
                <w:i/>
                <w:sz w:val="24"/>
                <w:szCs w:val="24"/>
              </w:rPr>
            </w:pPr>
            <w:r w:rsidRPr="004E1FBD">
              <w:rPr>
                <w:i/>
                <w:sz w:val="24"/>
                <w:szCs w:val="24"/>
              </w:rPr>
              <w:t>253</w:t>
            </w:r>
          </w:p>
        </w:tc>
        <w:tc>
          <w:tcPr>
            <w:tcW w:w="1728" w:type="dxa"/>
            <w:shd w:val="clear" w:color="auto" w:fill="auto"/>
          </w:tcPr>
          <w:p w:rsidR="004E1FBD" w:rsidRPr="004E1FBD" w:rsidRDefault="004E1FBD" w:rsidP="004E1FBD">
            <w:pPr>
              <w:autoSpaceDE/>
              <w:autoSpaceDN/>
              <w:jc w:val="both"/>
              <w:rPr>
                <w:i/>
                <w:sz w:val="24"/>
                <w:szCs w:val="24"/>
              </w:rPr>
            </w:pPr>
            <w:r w:rsidRPr="004E1FBD">
              <w:rPr>
                <w:i/>
                <w:sz w:val="24"/>
                <w:szCs w:val="24"/>
              </w:rPr>
              <w:t>221</w:t>
            </w:r>
          </w:p>
        </w:tc>
      </w:tr>
    </w:tbl>
    <w:p w:rsidR="004E1FBD" w:rsidRPr="004E1FBD" w:rsidRDefault="004E1FBD" w:rsidP="004E1FBD">
      <w:pPr>
        <w:autoSpaceDE/>
        <w:autoSpaceDN/>
        <w:ind w:left="360"/>
        <w:jc w:val="both"/>
        <w:rPr>
          <w:i/>
          <w:sz w:val="28"/>
          <w:szCs w:val="28"/>
        </w:rPr>
      </w:pPr>
    </w:p>
    <w:p w:rsidR="004E1FBD" w:rsidRPr="004E1FBD" w:rsidRDefault="004E1FBD" w:rsidP="004E1FBD">
      <w:pPr>
        <w:autoSpaceDE/>
        <w:autoSpaceDN/>
        <w:ind w:left="360"/>
        <w:jc w:val="both"/>
        <w:rPr>
          <w:sz w:val="28"/>
          <w:szCs w:val="28"/>
        </w:rPr>
      </w:pPr>
      <w:r w:rsidRPr="004E1FBD">
        <w:rPr>
          <w:sz w:val="28"/>
          <w:szCs w:val="28"/>
        </w:rPr>
        <w:t>Дети ОВЗ</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418"/>
        <w:gridCol w:w="1984"/>
        <w:gridCol w:w="2410"/>
      </w:tblGrid>
      <w:tr w:rsidR="004E1FBD" w:rsidRPr="004E1FBD" w:rsidTr="004E1FBD">
        <w:tc>
          <w:tcPr>
            <w:tcW w:w="3119" w:type="dxa"/>
            <w:shd w:val="clear" w:color="auto" w:fill="auto"/>
          </w:tcPr>
          <w:p w:rsidR="004E1FBD" w:rsidRPr="004E1FBD" w:rsidRDefault="004E1FBD" w:rsidP="004E1FBD">
            <w:pPr>
              <w:autoSpaceDE/>
              <w:autoSpaceDN/>
              <w:jc w:val="both"/>
              <w:rPr>
                <w:sz w:val="24"/>
                <w:szCs w:val="24"/>
              </w:rPr>
            </w:pPr>
          </w:p>
        </w:tc>
        <w:tc>
          <w:tcPr>
            <w:tcW w:w="1134" w:type="dxa"/>
            <w:shd w:val="clear" w:color="auto" w:fill="auto"/>
          </w:tcPr>
          <w:p w:rsidR="004E1FBD" w:rsidRPr="004E1FBD" w:rsidRDefault="004E1FBD" w:rsidP="004E1FBD">
            <w:pPr>
              <w:autoSpaceDE/>
              <w:autoSpaceDN/>
              <w:jc w:val="both"/>
              <w:rPr>
                <w:sz w:val="24"/>
                <w:szCs w:val="24"/>
              </w:rPr>
            </w:pPr>
            <w:r w:rsidRPr="004E1FBD">
              <w:rPr>
                <w:sz w:val="24"/>
                <w:szCs w:val="24"/>
              </w:rPr>
              <w:t>ДОУ</w:t>
            </w:r>
          </w:p>
        </w:tc>
        <w:tc>
          <w:tcPr>
            <w:tcW w:w="1418" w:type="dxa"/>
            <w:shd w:val="clear" w:color="auto" w:fill="auto"/>
          </w:tcPr>
          <w:p w:rsidR="004E1FBD" w:rsidRPr="004E1FBD" w:rsidRDefault="004E1FBD" w:rsidP="004E1FBD">
            <w:pPr>
              <w:autoSpaceDE/>
              <w:autoSpaceDN/>
              <w:jc w:val="both"/>
              <w:rPr>
                <w:sz w:val="24"/>
                <w:szCs w:val="24"/>
              </w:rPr>
            </w:pPr>
            <w:r w:rsidRPr="004E1FBD">
              <w:rPr>
                <w:sz w:val="24"/>
                <w:szCs w:val="24"/>
              </w:rPr>
              <w:t xml:space="preserve">1-4 </w:t>
            </w:r>
            <w:proofErr w:type="spellStart"/>
            <w:r w:rsidRPr="004E1FBD">
              <w:rPr>
                <w:sz w:val="24"/>
                <w:szCs w:val="24"/>
              </w:rPr>
              <w:t>кл</w:t>
            </w:r>
            <w:proofErr w:type="spellEnd"/>
          </w:p>
        </w:tc>
        <w:tc>
          <w:tcPr>
            <w:tcW w:w="1984" w:type="dxa"/>
            <w:shd w:val="clear" w:color="auto" w:fill="auto"/>
          </w:tcPr>
          <w:p w:rsidR="004E1FBD" w:rsidRPr="004E1FBD" w:rsidRDefault="004E1FBD" w:rsidP="004E1FBD">
            <w:pPr>
              <w:autoSpaceDE/>
              <w:autoSpaceDN/>
              <w:jc w:val="both"/>
              <w:rPr>
                <w:sz w:val="24"/>
                <w:szCs w:val="24"/>
              </w:rPr>
            </w:pPr>
            <w:r w:rsidRPr="004E1FBD">
              <w:rPr>
                <w:sz w:val="24"/>
                <w:szCs w:val="24"/>
              </w:rPr>
              <w:t xml:space="preserve">5-9 </w:t>
            </w:r>
            <w:proofErr w:type="spellStart"/>
            <w:r w:rsidRPr="004E1FBD">
              <w:rPr>
                <w:sz w:val="24"/>
                <w:szCs w:val="24"/>
              </w:rPr>
              <w:t>кл</w:t>
            </w:r>
            <w:proofErr w:type="spellEnd"/>
          </w:p>
        </w:tc>
        <w:tc>
          <w:tcPr>
            <w:tcW w:w="2410" w:type="dxa"/>
            <w:shd w:val="clear" w:color="auto" w:fill="auto"/>
          </w:tcPr>
          <w:p w:rsidR="004E1FBD" w:rsidRPr="004E1FBD" w:rsidRDefault="004E1FBD" w:rsidP="004E1FBD">
            <w:pPr>
              <w:autoSpaceDE/>
              <w:autoSpaceDN/>
              <w:jc w:val="both"/>
              <w:rPr>
                <w:sz w:val="24"/>
                <w:szCs w:val="24"/>
              </w:rPr>
            </w:pPr>
            <w:r w:rsidRPr="004E1FBD">
              <w:rPr>
                <w:sz w:val="24"/>
                <w:szCs w:val="24"/>
              </w:rPr>
              <w:t xml:space="preserve">10-11 </w:t>
            </w:r>
            <w:proofErr w:type="spellStart"/>
            <w:r w:rsidRPr="004E1FBD">
              <w:rPr>
                <w:sz w:val="24"/>
                <w:szCs w:val="24"/>
              </w:rPr>
              <w:t>кл</w:t>
            </w:r>
            <w:proofErr w:type="spellEnd"/>
          </w:p>
        </w:tc>
      </w:tr>
      <w:tr w:rsidR="004E1FBD" w:rsidRPr="004E1FBD" w:rsidTr="004E1FBD">
        <w:tc>
          <w:tcPr>
            <w:tcW w:w="3119" w:type="dxa"/>
            <w:shd w:val="clear" w:color="auto" w:fill="auto"/>
          </w:tcPr>
          <w:p w:rsidR="004E1FBD" w:rsidRPr="004E1FBD" w:rsidRDefault="004E1FBD" w:rsidP="004E1FBD">
            <w:pPr>
              <w:autoSpaceDE/>
              <w:autoSpaceDN/>
              <w:jc w:val="both"/>
              <w:rPr>
                <w:sz w:val="24"/>
                <w:szCs w:val="24"/>
              </w:rPr>
            </w:pPr>
            <w:proofErr w:type="gramStart"/>
            <w:r w:rsidRPr="004E1FBD">
              <w:rPr>
                <w:sz w:val="24"/>
                <w:szCs w:val="24"/>
              </w:rPr>
              <w:t>Обучающихся с ОВЗ, из них</w:t>
            </w:r>
            <w:proofErr w:type="gramEnd"/>
          </w:p>
        </w:tc>
        <w:tc>
          <w:tcPr>
            <w:tcW w:w="1134" w:type="dxa"/>
            <w:shd w:val="clear" w:color="auto" w:fill="auto"/>
          </w:tcPr>
          <w:p w:rsidR="004E1FBD" w:rsidRPr="004E1FBD" w:rsidRDefault="004E1FBD" w:rsidP="004E1FBD">
            <w:pPr>
              <w:autoSpaceDE/>
              <w:autoSpaceDN/>
              <w:jc w:val="both"/>
              <w:rPr>
                <w:sz w:val="24"/>
                <w:szCs w:val="24"/>
              </w:rPr>
            </w:pPr>
            <w:r w:rsidRPr="004E1FBD">
              <w:rPr>
                <w:sz w:val="24"/>
                <w:szCs w:val="24"/>
              </w:rPr>
              <w:t>9</w:t>
            </w:r>
          </w:p>
        </w:tc>
        <w:tc>
          <w:tcPr>
            <w:tcW w:w="1418" w:type="dxa"/>
            <w:shd w:val="clear" w:color="auto" w:fill="auto"/>
          </w:tcPr>
          <w:p w:rsidR="004E1FBD" w:rsidRPr="004E1FBD" w:rsidRDefault="004E1FBD" w:rsidP="004E1FBD">
            <w:pPr>
              <w:autoSpaceDE/>
              <w:autoSpaceDN/>
              <w:jc w:val="both"/>
              <w:rPr>
                <w:sz w:val="24"/>
                <w:szCs w:val="24"/>
              </w:rPr>
            </w:pPr>
            <w:r w:rsidRPr="004E1FBD">
              <w:rPr>
                <w:sz w:val="24"/>
                <w:szCs w:val="24"/>
              </w:rPr>
              <w:t>71</w:t>
            </w:r>
          </w:p>
        </w:tc>
        <w:tc>
          <w:tcPr>
            <w:tcW w:w="1984" w:type="dxa"/>
            <w:shd w:val="clear" w:color="auto" w:fill="auto"/>
          </w:tcPr>
          <w:p w:rsidR="004E1FBD" w:rsidRPr="004E1FBD" w:rsidRDefault="004E1FBD" w:rsidP="004E1FBD">
            <w:pPr>
              <w:autoSpaceDE/>
              <w:autoSpaceDN/>
              <w:jc w:val="both"/>
              <w:rPr>
                <w:sz w:val="24"/>
                <w:szCs w:val="24"/>
              </w:rPr>
            </w:pPr>
            <w:r w:rsidRPr="004E1FBD">
              <w:rPr>
                <w:sz w:val="24"/>
                <w:szCs w:val="24"/>
              </w:rPr>
              <w:t>86</w:t>
            </w:r>
          </w:p>
        </w:tc>
        <w:tc>
          <w:tcPr>
            <w:tcW w:w="2410" w:type="dxa"/>
            <w:shd w:val="clear" w:color="auto" w:fill="auto"/>
          </w:tcPr>
          <w:p w:rsidR="004E1FBD" w:rsidRPr="004E1FBD" w:rsidRDefault="004E1FBD" w:rsidP="004E1FBD">
            <w:pPr>
              <w:autoSpaceDE/>
              <w:autoSpaceDN/>
              <w:jc w:val="both"/>
              <w:rPr>
                <w:sz w:val="24"/>
                <w:szCs w:val="24"/>
              </w:rPr>
            </w:pPr>
            <w:r w:rsidRPr="004E1FBD">
              <w:rPr>
                <w:sz w:val="24"/>
                <w:szCs w:val="24"/>
              </w:rPr>
              <w:t>3</w:t>
            </w:r>
          </w:p>
        </w:tc>
      </w:tr>
      <w:tr w:rsidR="004E1FBD" w:rsidRPr="004E1FBD" w:rsidTr="004E1FBD">
        <w:tc>
          <w:tcPr>
            <w:tcW w:w="3119" w:type="dxa"/>
            <w:shd w:val="clear" w:color="auto" w:fill="auto"/>
          </w:tcPr>
          <w:p w:rsidR="004E1FBD" w:rsidRPr="004E1FBD" w:rsidRDefault="004E1FBD" w:rsidP="004E1FBD">
            <w:pPr>
              <w:autoSpaceDE/>
              <w:autoSpaceDN/>
              <w:jc w:val="both"/>
              <w:rPr>
                <w:sz w:val="24"/>
                <w:szCs w:val="24"/>
              </w:rPr>
            </w:pPr>
            <w:r w:rsidRPr="004E1FBD">
              <w:rPr>
                <w:sz w:val="24"/>
                <w:szCs w:val="24"/>
              </w:rPr>
              <w:t>Из них индивидуально на дому</w:t>
            </w:r>
          </w:p>
        </w:tc>
        <w:tc>
          <w:tcPr>
            <w:tcW w:w="1134" w:type="dxa"/>
            <w:shd w:val="clear" w:color="auto" w:fill="auto"/>
          </w:tcPr>
          <w:p w:rsidR="004E1FBD" w:rsidRPr="004E1FBD" w:rsidRDefault="004E1FBD" w:rsidP="004E1FBD">
            <w:pPr>
              <w:autoSpaceDE/>
              <w:autoSpaceDN/>
              <w:jc w:val="both"/>
              <w:rPr>
                <w:sz w:val="24"/>
                <w:szCs w:val="24"/>
              </w:rPr>
            </w:pPr>
            <w:r w:rsidRPr="004E1FBD">
              <w:rPr>
                <w:sz w:val="24"/>
                <w:szCs w:val="24"/>
              </w:rPr>
              <w:t>0</w:t>
            </w:r>
          </w:p>
        </w:tc>
        <w:tc>
          <w:tcPr>
            <w:tcW w:w="1418" w:type="dxa"/>
            <w:shd w:val="clear" w:color="auto" w:fill="auto"/>
          </w:tcPr>
          <w:p w:rsidR="004E1FBD" w:rsidRPr="004E1FBD" w:rsidRDefault="004E1FBD" w:rsidP="004E1FBD">
            <w:pPr>
              <w:autoSpaceDE/>
              <w:autoSpaceDN/>
              <w:jc w:val="both"/>
              <w:rPr>
                <w:sz w:val="24"/>
                <w:szCs w:val="24"/>
              </w:rPr>
            </w:pPr>
            <w:r w:rsidRPr="004E1FBD">
              <w:rPr>
                <w:sz w:val="24"/>
                <w:szCs w:val="24"/>
              </w:rPr>
              <w:t>14</w:t>
            </w:r>
          </w:p>
        </w:tc>
        <w:tc>
          <w:tcPr>
            <w:tcW w:w="1984" w:type="dxa"/>
            <w:shd w:val="clear" w:color="auto" w:fill="auto"/>
          </w:tcPr>
          <w:p w:rsidR="004E1FBD" w:rsidRPr="004E1FBD" w:rsidRDefault="004E1FBD" w:rsidP="004E1FBD">
            <w:pPr>
              <w:autoSpaceDE/>
              <w:autoSpaceDN/>
              <w:jc w:val="both"/>
              <w:rPr>
                <w:sz w:val="24"/>
                <w:szCs w:val="24"/>
              </w:rPr>
            </w:pPr>
            <w:r w:rsidRPr="004E1FBD">
              <w:rPr>
                <w:sz w:val="24"/>
                <w:szCs w:val="24"/>
              </w:rPr>
              <w:t>26</w:t>
            </w:r>
          </w:p>
        </w:tc>
        <w:tc>
          <w:tcPr>
            <w:tcW w:w="2410" w:type="dxa"/>
            <w:shd w:val="clear" w:color="auto" w:fill="auto"/>
          </w:tcPr>
          <w:p w:rsidR="004E1FBD" w:rsidRPr="004E1FBD" w:rsidRDefault="004E1FBD" w:rsidP="004E1FBD">
            <w:pPr>
              <w:autoSpaceDE/>
              <w:autoSpaceDN/>
              <w:jc w:val="both"/>
              <w:rPr>
                <w:sz w:val="24"/>
                <w:szCs w:val="24"/>
              </w:rPr>
            </w:pPr>
            <w:r w:rsidRPr="004E1FBD">
              <w:rPr>
                <w:sz w:val="24"/>
                <w:szCs w:val="24"/>
              </w:rPr>
              <w:t>0</w:t>
            </w:r>
          </w:p>
        </w:tc>
      </w:tr>
      <w:tr w:rsidR="004E1FBD" w:rsidRPr="004E1FBD" w:rsidTr="004E1FBD">
        <w:tc>
          <w:tcPr>
            <w:tcW w:w="3119" w:type="dxa"/>
            <w:shd w:val="clear" w:color="auto" w:fill="auto"/>
          </w:tcPr>
          <w:p w:rsidR="004E1FBD" w:rsidRPr="004E1FBD" w:rsidRDefault="004E1FBD" w:rsidP="004E1FBD">
            <w:pPr>
              <w:autoSpaceDE/>
              <w:autoSpaceDN/>
              <w:jc w:val="both"/>
              <w:rPr>
                <w:sz w:val="24"/>
                <w:szCs w:val="24"/>
              </w:rPr>
            </w:pPr>
            <w:proofErr w:type="gramStart"/>
            <w:r w:rsidRPr="004E1FBD">
              <w:rPr>
                <w:sz w:val="24"/>
                <w:szCs w:val="24"/>
              </w:rPr>
              <w:t>Обучающихся</w:t>
            </w:r>
            <w:proofErr w:type="gramEnd"/>
            <w:r w:rsidRPr="004E1FBD">
              <w:rPr>
                <w:sz w:val="24"/>
                <w:szCs w:val="24"/>
              </w:rPr>
              <w:t xml:space="preserve"> на семейной форме</w:t>
            </w:r>
          </w:p>
        </w:tc>
        <w:tc>
          <w:tcPr>
            <w:tcW w:w="1134" w:type="dxa"/>
            <w:shd w:val="clear" w:color="auto" w:fill="auto"/>
          </w:tcPr>
          <w:p w:rsidR="004E1FBD" w:rsidRPr="004E1FBD" w:rsidRDefault="004E1FBD" w:rsidP="004E1FBD">
            <w:pPr>
              <w:autoSpaceDE/>
              <w:autoSpaceDN/>
              <w:jc w:val="both"/>
              <w:rPr>
                <w:sz w:val="24"/>
                <w:szCs w:val="24"/>
              </w:rPr>
            </w:pPr>
            <w:r w:rsidRPr="004E1FBD">
              <w:rPr>
                <w:sz w:val="24"/>
                <w:szCs w:val="24"/>
              </w:rPr>
              <w:t>0</w:t>
            </w:r>
          </w:p>
        </w:tc>
        <w:tc>
          <w:tcPr>
            <w:tcW w:w="1418" w:type="dxa"/>
            <w:shd w:val="clear" w:color="auto" w:fill="auto"/>
          </w:tcPr>
          <w:p w:rsidR="004E1FBD" w:rsidRPr="004E1FBD" w:rsidRDefault="004E1FBD" w:rsidP="004E1FBD">
            <w:pPr>
              <w:autoSpaceDE/>
              <w:autoSpaceDN/>
              <w:jc w:val="both"/>
              <w:rPr>
                <w:sz w:val="24"/>
                <w:szCs w:val="24"/>
              </w:rPr>
            </w:pPr>
            <w:r w:rsidRPr="004E1FBD">
              <w:rPr>
                <w:sz w:val="24"/>
                <w:szCs w:val="24"/>
              </w:rPr>
              <w:t>0</w:t>
            </w:r>
          </w:p>
        </w:tc>
        <w:tc>
          <w:tcPr>
            <w:tcW w:w="1984" w:type="dxa"/>
            <w:shd w:val="clear" w:color="auto" w:fill="auto"/>
          </w:tcPr>
          <w:p w:rsidR="004E1FBD" w:rsidRPr="004E1FBD" w:rsidRDefault="004E1FBD" w:rsidP="004E1FBD">
            <w:pPr>
              <w:autoSpaceDE/>
              <w:autoSpaceDN/>
              <w:jc w:val="both"/>
              <w:rPr>
                <w:sz w:val="24"/>
                <w:szCs w:val="24"/>
              </w:rPr>
            </w:pPr>
            <w:r w:rsidRPr="004E1FBD">
              <w:rPr>
                <w:sz w:val="24"/>
                <w:szCs w:val="24"/>
              </w:rPr>
              <w:t>0</w:t>
            </w:r>
          </w:p>
        </w:tc>
        <w:tc>
          <w:tcPr>
            <w:tcW w:w="2410" w:type="dxa"/>
            <w:shd w:val="clear" w:color="auto" w:fill="auto"/>
          </w:tcPr>
          <w:p w:rsidR="004E1FBD" w:rsidRPr="004E1FBD" w:rsidRDefault="004E1FBD" w:rsidP="004E1FBD">
            <w:pPr>
              <w:autoSpaceDE/>
              <w:autoSpaceDN/>
              <w:jc w:val="both"/>
              <w:rPr>
                <w:sz w:val="24"/>
                <w:szCs w:val="24"/>
              </w:rPr>
            </w:pPr>
            <w:r w:rsidRPr="004E1FBD">
              <w:rPr>
                <w:sz w:val="24"/>
                <w:szCs w:val="24"/>
              </w:rPr>
              <w:t>0</w:t>
            </w:r>
          </w:p>
        </w:tc>
      </w:tr>
      <w:tr w:rsidR="004E1FBD" w:rsidRPr="004E1FBD" w:rsidTr="004E1FBD">
        <w:tc>
          <w:tcPr>
            <w:tcW w:w="3119" w:type="dxa"/>
            <w:shd w:val="clear" w:color="auto" w:fill="auto"/>
          </w:tcPr>
          <w:p w:rsidR="004E1FBD" w:rsidRPr="004E1FBD" w:rsidRDefault="004E1FBD" w:rsidP="004E1FBD">
            <w:pPr>
              <w:autoSpaceDE/>
              <w:autoSpaceDN/>
              <w:jc w:val="both"/>
              <w:rPr>
                <w:sz w:val="24"/>
                <w:szCs w:val="24"/>
              </w:rPr>
            </w:pPr>
            <w:proofErr w:type="gramStart"/>
            <w:r w:rsidRPr="004E1FBD">
              <w:rPr>
                <w:sz w:val="24"/>
                <w:szCs w:val="24"/>
              </w:rPr>
              <w:t>Обучающихся</w:t>
            </w:r>
            <w:proofErr w:type="gramEnd"/>
            <w:r w:rsidRPr="004E1FBD">
              <w:rPr>
                <w:sz w:val="24"/>
                <w:szCs w:val="24"/>
              </w:rPr>
              <w:t xml:space="preserve"> на самообразовании</w:t>
            </w:r>
          </w:p>
        </w:tc>
        <w:tc>
          <w:tcPr>
            <w:tcW w:w="1134" w:type="dxa"/>
            <w:shd w:val="clear" w:color="auto" w:fill="auto"/>
          </w:tcPr>
          <w:p w:rsidR="004E1FBD" w:rsidRPr="004E1FBD" w:rsidRDefault="004E1FBD" w:rsidP="004E1FBD">
            <w:pPr>
              <w:autoSpaceDE/>
              <w:autoSpaceDN/>
              <w:jc w:val="both"/>
              <w:rPr>
                <w:sz w:val="24"/>
                <w:szCs w:val="24"/>
              </w:rPr>
            </w:pPr>
            <w:r w:rsidRPr="004E1FBD">
              <w:rPr>
                <w:sz w:val="24"/>
                <w:szCs w:val="24"/>
              </w:rPr>
              <w:t>х</w:t>
            </w:r>
          </w:p>
        </w:tc>
        <w:tc>
          <w:tcPr>
            <w:tcW w:w="1418" w:type="dxa"/>
            <w:shd w:val="clear" w:color="auto" w:fill="auto"/>
          </w:tcPr>
          <w:p w:rsidR="004E1FBD" w:rsidRPr="004E1FBD" w:rsidRDefault="004E1FBD" w:rsidP="004E1FBD">
            <w:pPr>
              <w:autoSpaceDE/>
              <w:autoSpaceDN/>
              <w:jc w:val="both"/>
              <w:rPr>
                <w:sz w:val="24"/>
                <w:szCs w:val="24"/>
              </w:rPr>
            </w:pPr>
            <w:r w:rsidRPr="004E1FBD">
              <w:rPr>
                <w:sz w:val="24"/>
                <w:szCs w:val="24"/>
              </w:rPr>
              <w:t>х</w:t>
            </w:r>
          </w:p>
        </w:tc>
        <w:tc>
          <w:tcPr>
            <w:tcW w:w="1984" w:type="dxa"/>
            <w:shd w:val="clear" w:color="auto" w:fill="auto"/>
          </w:tcPr>
          <w:p w:rsidR="004E1FBD" w:rsidRPr="004E1FBD" w:rsidRDefault="004E1FBD" w:rsidP="004E1FBD">
            <w:pPr>
              <w:autoSpaceDE/>
              <w:autoSpaceDN/>
              <w:jc w:val="both"/>
              <w:rPr>
                <w:sz w:val="24"/>
                <w:szCs w:val="24"/>
              </w:rPr>
            </w:pPr>
            <w:r w:rsidRPr="004E1FBD">
              <w:rPr>
                <w:sz w:val="24"/>
                <w:szCs w:val="24"/>
              </w:rPr>
              <w:t>х</w:t>
            </w:r>
          </w:p>
        </w:tc>
        <w:tc>
          <w:tcPr>
            <w:tcW w:w="2410" w:type="dxa"/>
            <w:shd w:val="clear" w:color="auto" w:fill="auto"/>
          </w:tcPr>
          <w:p w:rsidR="004E1FBD" w:rsidRPr="004E1FBD" w:rsidRDefault="004E1FBD" w:rsidP="004E1FBD">
            <w:pPr>
              <w:autoSpaceDE/>
              <w:autoSpaceDN/>
              <w:jc w:val="both"/>
              <w:rPr>
                <w:sz w:val="24"/>
                <w:szCs w:val="24"/>
              </w:rPr>
            </w:pPr>
          </w:p>
        </w:tc>
      </w:tr>
    </w:tbl>
    <w:p w:rsidR="004E1FBD" w:rsidRPr="004E1FBD" w:rsidRDefault="004E1FBD" w:rsidP="004E1FBD">
      <w:pPr>
        <w:autoSpaceDE/>
        <w:autoSpaceDN/>
        <w:ind w:left="360"/>
        <w:jc w:val="both"/>
        <w:rPr>
          <w:i/>
          <w:sz w:val="28"/>
          <w:szCs w:val="28"/>
        </w:rPr>
      </w:pPr>
    </w:p>
    <w:p w:rsidR="004E1FBD" w:rsidRPr="004E1FBD" w:rsidRDefault="004E1FBD" w:rsidP="004E1FBD">
      <w:pPr>
        <w:autoSpaceDE/>
        <w:autoSpaceDN/>
        <w:ind w:left="360"/>
        <w:jc w:val="both"/>
        <w:rPr>
          <w:sz w:val="28"/>
          <w:szCs w:val="28"/>
        </w:rPr>
      </w:pPr>
      <w:r w:rsidRPr="004E1FBD">
        <w:rPr>
          <w:sz w:val="28"/>
          <w:szCs w:val="28"/>
        </w:rPr>
        <w:t>Учет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0"/>
        <w:gridCol w:w="1417"/>
        <w:gridCol w:w="2693"/>
        <w:gridCol w:w="2552"/>
      </w:tblGrid>
      <w:tr w:rsidR="004E1FBD" w:rsidRPr="004E1FBD" w:rsidTr="004E1FBD">
        <w:tc>
          <w:tcPr>
            <w:tcW w:w="1809" w:type="dxa"/>
          </w:tcPr>
          <w:p w:rsidR="004E1FBD" w:rsidRPr="004E1FBD" w:rsidRDefault="004E1FBD" w:rsidP="004E1FBD">
            <w:pPr>
              <w:autoSpaceDE/>
              <w:autoSpaceDN/>
              <w:jc w:val="both"/>
              <w:rPr>
                <w:sz w:val="24"/>
                <w:szCs w:val="24"/>
              </w:rPr>
            </w:pPr>
            <w:r w:rsidRPr="004E1FBD">
              <w:rPr>
                <w:sz w:val="24"/>
                <w:szCs w:val="24"/>
              </w:rPr>
              <w:t>Всего детей школьного возраста, чел.</w:t>
            </w:r>
          </w:p>
        </w:tc>
        <w:tc>
          <w:tcPr>
            <w:tcW w:w="1560" w:type="dxa"/>
          </w:tcPr>
          <w:p w:rsidR="004E1FBD" w:rsidRPr="004E1FBD" w:rsidRDefault="004E1FBD" w:rsidP="004E1FBD">
            <w:pPr>
              <w:autoSpaceDE/>
              <w:autoSpaceDN/>
              <w:jc w:val="both"/>
              <w:rPr>
                <w:sz w:val="24"/>
                <w:szCs w:val="24"/>
              </w:rPr>
            </w:pPr>
            <w:r w:rsidRPr="004E1FBD">
              <w:rPr>
                <w:sz w:val="24"/>
                <w:szCs w:val="24"/>
              </w:rPr>
              <w:t xml:space="preserve">Не обучаются (дети до 18 лет), чел. </w:t>
            </w:r>
          </w:p>
        </w:tc>
        <w:tc>
          <w:tcPr>
            <w:tcW w:w="1417" w:type="dxa"/>
          </w:tcPr>
          <w:p w:rsidR="004E1FBD" w:rsidRPr="004E1FBD" w:rsidRDefault="004E1FBD" w:rsidP="004E1FBD">
            <w:pPr>
              <w:autoSpaceDE/>
              <w:autoSpaceDN/>
              <w:jc w:val="both"/>
              <w:rPr>
                <w:sz w:val="24"/>
                <w:szCs w:val="24"/>
              </w:rPr>
            </w:pPr>
            <w:r w:rsidRPr="004E1FBD">
              <w:rPr>
                <w:sz w:val="24"/>
                <w:szCs w:val="24"/>
              </w:rPr>
              <w:t>Причина</w:t>
            </w:r>
          </w:p>
        </w:tc>
        <w:tc>
          <w:tcPr>
            <w:tcW w:w="2693" w:type="dxa"/>
          </w:tcPr>
          <w:p w:rsidR="004E1FBD" w:rsidRPr="004E1FBD" w:rsidRDefault="004E1FBD" w:rsidP="004E1FBD">
            <w:pPr>
              <w:autoSpaceDE/>
              <w:autoSpaceDN/>
              <w:jc w:val="both"/>
              <w:rPr>
                <w:sz w:val="24"/>
                <w:szCs w:val="24"/>
              </w:rPr>
            </w:pPr>
            <w:r w:rsidRPr="004E1FBD">
              <w:rPr>
                <w:sz w:val="24"/>
                <w:szCs w:val="24"/>
              </w:rPr>
              <w:t xml:space="preserve">Не обучаются после получения основного общего образования </w:t>
            </w:r>
          </w:p>
        </w:tc>
        <w:tc>
          <w:tcPr>
            <w:tcW w:w="2552" w:type="dxa"/>
          </w:tcPr>
          <w:p w:rsidR="004E1FBD" w:rsidRPr="004E1FBD" w:rsidRDefault="004E1FBD" w:rsidP="004E1FBD">
            <w:pPr>
              <w:autoSpaceDE/>
              <w:autoSpaceDN/>
              <w:jc w:val="both"/>
              <w:rPr>
                <w:sz w:val="24"/>
                <w:szCs w:val="24"/>
              </w:rPr>
            </w:pPr>
            <w:r w:rsidRPr="004E1FBD">
              <w:rPr>
                <w:sz w:val="24"/>
                <w:szCs w:val="24"/>
              </w:rPr>
              <w:t>Не обучаются после получения свидетельства об обучении</w:t>
            </w:r>
          </w:p>
        </w:tc>
      </w:tr>
      <w:tr w:rsidR="004E1FBD" w:rsidRPr="004E1FBD" w:rsidTr="004E1FBD">
        <w:tc>
          <w:tcPr>
            <w:tcW w:w="1809" w:type="dxa"/>
          </w:tcPr>
          <w:p w:rsidR="004E1FBD" w:rsidRPr="004E1FBD" w:rsidRDefault="004E1FBD" w:rsidP="004E1FBD">
            <w:pPr>
              <w:autoSpaceDE/>
              <w:autoSpaceDN/>
              <w:jc w:val="both"/>
              <w:rPr>
                <w:sz w:val="24"/>
                <w:szCs w:val="24"/>
              </w:rPr>
            </w:pPr>
            <w:r w:rsidRPr="004E1FBD">
              <w:rPr>
                <w:sz w:val="24"/>
                <w:szCs w:val="24"/>
              </w:rPr>
              <w:t>4375</w:t>
            </w:r>
          </w:p>
        </w:tc>
        <w:tc>
          <w:tcPr>
            <w:tcW w:w="1560" w:type="dxa"/>
          </w:tcPr>
          <w:p w:rsidR="004E1FBD" w:rsidRPr="004E1FBD" w:rsidRDefault="004E1FBD" w:rsidP="004E1FBD">
            <w:pPr>
              <w:autoSpaceDE/>
              <w:autoSpaceDN/>
              <w:jc w:val="both"/>
              <w:rPr>
                <w:sz w:val="24"/>
                <w:szCs w:val="24"/>
              </w:rPr>
            </w:pPr>
            <w:r w:rsidRPr="004E1FBD">
              <w:rPr>
                <w:sz w:val="24"/>
                <w:szCs w:val="24"/>
              </w:rPr>
              <w:t>0</w:t>
            </w:r>
          </w:p>
        </w:tc>
        <w:tc>
          <w:tcPr>
            <w:tcW w:w="1417" w:type="dxa"/>
          </w:tcPr>
          <w:p w:rsidR="004E1FBD" w:rsidRPr="004E1FBD" w:rsidRDefault="004E1FBD" w:rsidP="004E1FBD">
            <w:pPr>
              <w:autoSpaceDE/>
              <w:autoSpaceDN/>
              <w:jc w:val="both"/>
              <w:rPr>
                <w:sz w:val="24"/>
                <w:szCs w:val="24"/>
              </w:rPr>
            </w:pPr>
            <w:r w:rsidRPr="004E1FBD">
              <w:rPr>
                <w:sz w:val="24"/>
                <w:szCs w:val="24"/>
              </w:rPr>
              <w:t>0</w:t>
            </w:r>
          </w:p>
        </w:tc>
        <w:tc>
          <w:tcPr>
            <w:tcW w:w="2693" w:type="dxa"/>
          </w:tcPr>
          <w:p w:rsidR="004E1FBD" w:rsidRPr="004E1FBD" w:rsidRDefault="004E1FBD" w:rsidP="004E1FBD">
            <w:pPr>
              <w:autoSpaceDE/>
              <w:autoSpaceDN/>
              <w:jc w:val="both"/>
              <w:rPr>
                <w:sz w:val="24"/>
                <w:szCs w:val="24"/>
              </w:rPr>
            </w:pPr>
            <w:r w:rsidRPr="004E1FBD">
              <w:rPr>
                <w:sz w:val="24"/>
                <w:szCs w:val="24"/>
              </w:rPr>
              <w:t>0</w:t>
            </w:r>
          </w:p>
        </w:tc>
        <w:tc>
          <w:tcPr>
            <w:tcW w:w="2552" w:type="dxa"/>
          </w:tcPr>
          <w:p w:rsidR="004E1FBD" w:rsidRPr="004E1FBD" w:rsidRDefault="004E1FBD" w:rsidP="004E1FBD">
            <w:pPr>
              <w:autoSpaceDE/>
              <w:autoSpaceDN/>
              <w:jc w:val="both"/>
              <w:rPr>
                <w:sz w:val="24"/>
                <w:szCs w:val="24"/>
              </w:rPr>
            </w:pPr>
            <w:r w:rsidRPr="004E1FBD">
              <w:rPr>
                <w:sz w:val="24"/>
                <w:szCs w:val="24"/>
              </w:rPr>
              <w:t>0</w:t>
            </w:r>
          </w:p>
        </w:tc>
      </w:tr>
    </w:tbl>
    <w:p w:rsidR="004E1FBD" w:rsidRPr="004E1FBD" w:rsidRDefault="004E1FBD" w:rsidP="00A61107">
      <w:pPr>
        <w:autoSpaceDE/>
        <w:autoSpaceDN/>
        <w:ind w:firstLine="360"/>
        <w:jc w:val="both"/>
        <w:rPr>
          <w:sz w:val="28"/>
          <w:szCs w:val="28"/>
        </w:rPr>
      </w:pPr>
      <w:r w:rsidRPr="004E1FBD">
        <w:rPr>
          <w:sz w:val="28"/>
          <w:szCs w:val="28"/>
        </w:rPr>
        <w:t>Ежегодно в начале учебного года сотрудниками комитета образования, социальными педагогами школ  проводится акция «Все дети в школу». Всего обследовано 2157 семей. По итогам акции не обучающихся детей не выявлено.</w:t>
      </w:r>
    </w:p>
    <w:p w:rsidR="004E1FBD" w:rsidRPr="004E1FBD" w:rsidRDefault="004E1FBD" w:rsidP="004E1FBD">
      <w:pPr>
        <w:autoSpaceDE/>
        <w:autoSpaceDN/>
        <w:ind w:left="360"/>
        <w:jc w:val="both"/>
        <w:rPr>
          <w:i/>
          <w:sz w:val="28"/>
          <w:szCs w:val="28"/>
        </w:rPr>
      </w:pPr>
    </w:p>
    <w:p w:rsidR="004E1FBD" w:rsidRPr="004E1FBD" w:rsidRDefault="004E1FBD" w:rsidP="004E1FBD">
      <w:pPr>
        <w:autoSpaceDE/>
        <w:autoSpaceDN/>
        <w:ind w:left="360"/>
        <w:jc w:val="both"/>
        <w:rPr>
          <w:sz w:val="28"/>
          <w:szCs w:val="28"/>
        </w:rPr>
      </w:pPr>
      <w:r w:rsidRPr="004E1FBD">
        <w:rPr>
          <w:sz w:val="28"/>
          <w:szCs w:val="28"/>
        </w:rPr>
        <w:lastRenderedPageBreak/>
        <w:t>Педагогические кадры: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778"/>
        <w:gridCol w:w="705"/>
        <w:gridCol w:w="893"/>
        <w:gridCol w:w="1440"/>
        <w:gridCol w:w="1080"/>
        <w:gridCol w:w="1080"/>
        <w:gridCol w:w="1260"/>
        <w:gridCol w:w="1643"/>
      </w:tblGrid>
      <w:tr w:rsidR="004E1FBD" w:rsidRPr="004E1FBD" w:rsidTr="004E1FBD">
        <w:tc>
          <w:tcPr>
            <w:tcW w:w="1152" w:type="dxa"/>
            <w:vMerge w:val="restart"/>
          </w:tcPr>
          <w:p w:rsidR="004E1FBD" w:rsidRPr="004E1FBD" w:rsidRDefault="004E1FBD" w:rsidP="004E1FBD">
            <w:pPr>
              <w:autoSpaceDE/>
              <w:autoSpaceDN/>
              <w:jc w:val="both"/>
              <w:rPr>
                <w:sz w:val="24"/>
                <w:szCs w:val="24"/>
              </w:rPr>
            </w:pPr>
          </w:p>
          <w:p w:rsidR="004E1FBD" w:rsidRPr="004E1FBD" w:rsidRDefault="004E1FBD" w:rsidP="004E1FBD">
            <w:pPr>
              <w:autoSpaceDE/>
              <w:autoSpaceDN/>
              <w:jc w:val="both"/>
              <w:rPr>
                <w:sz w:val="24"/>
                <w:szCs w:val="24"/>
              </w:rPr>
            </w:pPr>
            <w:r w:rsidRPr="004E1FBD">
              <w:rPr>
                <w:sz w:val="24"/>
                <w:szCs w:val="24"/>
              </w:rPr>
              <w:t>Всего учителей</w:t>
            </w:r>
          </w:p>
        </w:tc>
        <w:tc>
          <w:tcPr>
            <w:tcW w:w="1483" w:type="dxa"/>
            <w:gridSpan w:val="2"/>
          </w:tcPr>
          <w:p w:rsidR="004E1FBD" w:rsidRPr="004E1FBD" w:rsidRDefault="004E1FBD" w:rsidP="004E1FBD">
            <w:pPr>
              <w:autoSpaceDE/>
              <w:autoSpaceDN/>
              <w:jc w:val="both"/>
              <w:rPr>
                <w:sz w:val="24"/>
                <w:szCs w:val="24"/>
              </w:rPr>
            </w:pPr>
            <w:r w:rsidRPr="004E1FBD">
              <w:rPr>
                <w:sz w:val="24"/>
                <w:szCs w:val="24"/>
              </w:rPr>
              <w:t>с высшим образованием</w:t>
            </w:r>
          </w:p>
        </w:tc>
        <w:tc>
          <w:tcPr>
            <w:tcW w:w="2333" w:type="dxa"/>
            <w:gridSpan w:val="2"/>
          </w:tcPr>
          <w:p w:rsidR="004E1FBD" w:rsidRPr="004E1FBD" w:rsidRDefault="004E1FBD" w:rsidP="004E1FBD">
            <w:pPr>
              <w:autoSpaceDE/>
              <w:autoSpaceDN/>
              <w:jc w:val="both"/>
              <w:rPr>
                <w:sz w:val="24"/>
                <w:szCs w:val="24"/>
              </w:rPr>
            </w:pPr>
            <w:r w:rsidRPr="004E1FBD">
              <w:rPr>
                <w:sz w:val="24"/>
                <w:szCs w:val="24"/>
              </w:rPr>
              <w:t>со средним специальным образованием</w:t>
            </w:r>
          </w:p>
        </w:tc>
        <w:tc>
          <w:tcPr>
            <w:tcW w:w="2160" w:type="dxa"/>
            <w:gridSpan w:val="2"/>
          </w:tcPr>
          <w:p w:rsidR="004E1FBD" w:rsidRPr="004E1FBD" w:rsidRDefault="004E1FBD" w:rsidP="004E1FBD">
            <w:pPr>
              <w:autoSpaceDE/>
              <w:autoSpaceDN/>
              <w:jc w:val="both"/>
              <w:rPr>
                <w:sz w:val="24"/>
                <w:szCs w:val="24"/>
              </w:rPr>
            </w:pPr>
            <w:r w:rsidRPr="004E1FBD">
              <w:rPr>
                <w:sz w:val="24"/>
                <w:szCs w:val="24"/>
              </w:rPr>
              <w:t>Имеют квалификационные категории</w:t>
            </w:r>
          </w:p>
        </w:tc>
        <w:tc>
          <w:tcPr>
            <w:tcW w:w="1260" w:type="dxa"/>
          </w:tcPr>
          <w:p w:rsidR="004E1FBD" w:rsidRPr="004E1FBD" w:rsidRDefault="004E1FBD" w:rsidP="004E1FBD">
            <w:pPr>
              <w:autoSpaceDE/>
              <w:autoSpaceDN/>
              <w:jc w:val="both"/>
              <w:rPr>
                <w:sz w:val="24"/>
                <w:szCs w:val="24"/>
              </w:rPr>
            </w:pPr>
            <w:r w:rsidRPr="004E1FBD">
              <w:rPr>
                <w:sz w:val="24"/>
                <w:szCs w:val="24"/>
              </w:rPr>
              <w:t>Число молодых учителей (до 5 лет)</w:t>
            </w:r>
          </w:p>
        </w:tc>
        <w:tc>
          <w:tcPr>
            <w:tcW w:w="1643" w:type="dxa"/>
          </w:tcPr>
          <w:p w:rsidR="004E1FBD" w:rsidRPr="004E1FBD" w:rsidRDefault="004E1FBD" w:rsidP="004E1FBD">
            <w:pPr>
              <w:autoSpaceDE/>
              <w:autoSpaceDN/>
              <w:jc w:val="both"/>
              <w:rPr>
                <w:sz w:val="24"/>
                <w:szCs w:val="24"/>
              </w:rPr>
            </w:pPr>
            <w:r w:rsidRPr="004E1FBD">
              <w:rPr>
                <w:sz w:val="24"/>
                <w:szCs w:val="24"/>
              </w:rPr>
              <w:t>Численность работающих пенсионеров</w:t>
            </w:r>
          </w:p>
        </w:tc>
      </w:tr>
      <w:tr w:rsidR="004E1FBD" w:rsidRPr="004E1FBD" w:rsidTr="004E1FBD">
        <w:tc>
          <w:tcPr>
            <w:tcW w:w="1152" w:type="dxa"/>
            <w:vMerge/>
          </w:tcPr>
          <w:p w:rsidR="004E1FBD" w:rsidRPr="004E1FBD" w:rsidRDefault="004E1FBD" w:rsidP="004E1FBD">
            <w:pPr>
              <w:autoSpaceDE/>
              <w:autoSpaceDN/>
              <w:jc w:val="both"/>
              <w:rPr>
                <w:sz w:val="24"/>
                <w:szCs w:val="24"/>
              </w:rPr>
            </w:pPr>
          </w:p>
        </w:tc>
        <w:tc>
          <w:tcPr>
            <w:tcW w:w="1483" w:type="dxa"/>
            <w:gridSpan w:val="2"/>
          </w:tcPr>
          <w:p w:rsidR="004E1FBD" w:rsidRPr="004E1FBD" w:rsidRDefault="004E1FBD" w:rsidP="004E1FBD">
            <w:pPr>
              <w:autoSpaceDE/>
              <w:autoSpaceDN/>
              <w:jc w:val="both"/>
              <w:rPr>
                <w:sz w:val="24"/>
                <w:szCs w:val="24"/>
              </w:rPr>
            </w:pPr>
          </w:p>
        </w:tc>
        <w:tc>
          <w:tcPr>
            <w:tcW w:w="2333" w:type="dxa"/>
            <w:gridSpan w:val="2"/>
          </w:tcPr>
          <w:p w:rsidR="004E1FBD" w:rsidRPr="004E1FBD" w:rsidRDefault="004E1FBD" w:rsidP="004E1FBD">
            <w:pPr>
              <w:autoSpaceDE/>
              <w:autoSpaceDN/>
              <w:jc w:val="both"/>
              <w:rPr>
                <w:sz w:val="24"/>
                <w:szCs w:val="24"/>
              </w:rPr>
            </w:pPr>
          </w:p>
        </w:tc>
        <w:tc>
          <w:tcPr>
            <w:tcW w:w="2160" w:type="dxa"/>
            <w:gridSpan w:val="2"/>
          </w:tcPr>
          <w:p w:rsidR="004E1FBD" w:rsidRPr="004E1FBD" w:rsidRDefault="004E1FBD" w:rsidP="004E1FBD">
            <w:pPr>
              <w:autoSpaceDE/>
              <w:autoSpaceDN/>
              <w:jc w:val="both"/>
              <w:rPr>
                <w:sz w:val="24"/>
                <w:szCs w:val="24"/>
              </w:rPr>
            </w:pPr>
          </w:p>
        </w:tc>
        <w:tc>
          <w:tcPr>
            <w:tcW w:w="1260" w:type="dxa"/>
          </w:tcPr>
          <w:p w:rsidR="004E1FBD" w:rsidRPr="004E1FBD" w:rsidRDefault="004E1FBD" w:rsidP="004E1FBD">
            <w:pPr>
              <w:autoSpaceDE/>
              <w:autoSpaceDN/>
              <w:jc w:val="both"/>
              <w:rPr>
                <w:sz w:val="24"/>
                <w:szCs w:val="24"/>
              </w:rPr>
            </w:pPr>
          </w:p>
        </w:tc>
        <w:tc>
          <w:tcPr>
            <w:tcW w:w="1643" w:type="dxa"/>
          </w:tcPr>
          <w:p w:rsidR="004E1FBD" w:rsidRPr="004E1FBD" w:rsidRDefault="004E1FBD" w:rsidP="004E1FBD">
            <w:pPr>
              <w:autoSpaceDE/>
              <w:autoSpaceDN/>
              <w:jc w:val="both"/>
              <w:rPr>
                <w:sz w:val="24"/>
                <w:szCs w:val="24"/>
              </w:rPr>
            </w:pPr>
          </w:p>
        </w:tc>
      </w:tr>
      <w:tr w:rsidR="004E1FBD" w:rsidRPr="004E1FBD" w:rsidTr="004E1FBD">
        <w:tc>
          <w:tcPr>
            <w:tcW w:w="1152" w:type="dxa"/>
            <w:vMerge/>
          </w:tcPr>
          <w:p w:rsidR="004E1FBD" w:rsidRPr="004E1FBD" w:rsidRDefault="004E1FBD" w:rsidP="004E1FBD">
            <w:pPr>
              <w:autoSpaceDE/>
              <w:autoSpaceDN/>
              <w:jc w:val="both"/>
              <w:rPr>
                <w:sz w:val="24"/>
                <w:szCs w:val="24"/>
              </w:rPr>
            </w:pPr>
          </w:p>
        </w:tc>
        <w:tc>
          <w:tcPr>
            <w:tcW w:w="778" w:type="dxa"/>
          </w:tcPr>
          <w:p w:rsidR="004E1FBD" w:rsidRPr="004E1FBD" w:rsidRDefault="004E1FBD" w:rsidP="004E1FBD">
            <w:pPr>
              <w:autoSpaceDE/>
              <w:autoSpaceDN/>
              <w:jc w:val="both"/>
              <w:rPr>
                <w:sz w:val="24"/>
                <w:szCs w:val="24"/>
              </w:rPr>
            </w:pPr>
            <w:r w:rsidRPr="004E1FBD">
              <w:rPr>
                <w:sz w:val="24"/>
                <w:szCs w:val="24"/>
              </w:rPr>
              <w:t>всего</w:t>
            </w:r>
          </w:p>
        </w:tc>
        <w:tc>
          <w:tcPr>
            <w:tcW w:w="705" w:type="dxa"/>
          </w:tcPr>
          <w:p w:rsidR="004E1FBD" w:rsidRPr="004E1FBD" w:rsidRDefault="004E1FBD" w:rsidP="004E1FBD">
            <w:pPr>
              <w:autoSpaceDE/>
              <w:autoSpaceDN/>
              <w:jc w:val="both"/>
              <w:rPr>
                <w:sz w:val="24"/>
                <w:szCs w:val="24"/>
              </w:rPr>
            </w:pPr>
            <w:r w:rsidRPr="004E1FBD">
              <w:rPr>
                <w:sz w:val="24"/>
                <w:szCs w:val="24"/>
              </w:rPr>
              <w:t>доля</w:t>
            </w:r>
          </w:p>
        </w:tc>
        <w:tc>
          <w:tcPr>
            <w:tcW w:w="893" w:type="dxa"/>
          </w:tcPr>
          <w:p w:rsidR="004E1FBD" w:rsidRPr="004E1FBD" w:rsidRDefault="004E1FBD" w:rsidP="004E1FBD">
            <w:pPr>
              <w:autoSpaceDE/>
              <w:autoSpaceDN/>
              <w:jc w:val="both"/>
              <w:rPr>
                <w:sz w:val="24"/>
                <w:szCs w:val="24"/>
              </w:rPr>
            </w:pPr>
            <w:r w:rsidRPr="004E1FBD">
              <w:rPr>
                <w:sz w:val="24"/>
                <w:szCs w:val="24"/>
              </w:rPr>
              <w:t>всего</w:t>
            </w:r>
          </w:p>
        </w:tc>
        <w:tc>
          <w:tcPr>
            <w:tcW w:w="1440" w:type="dxa"/>
          </w:tcPr>
          <w:p w:rsidR="004E1FBD" w:rsidRPr="004E1FBD" w:rsidRDefault="004E1FBD" w:rsidP="004E1FBD">
            <w:pPr>
              <w:autoSpaceDE/>
              <w:autoSpaceDN/>
              <w:jc w:val="both"/>
              <w:rPr>
                <w:sz w:val="24"/>
                <w:szCs w:val="24"/>
              </w:rPr>
            </w:pPr>
            <w:r w:rsidRPr="004E1FBD">
              <w:rPr>
                <w:sz w:val="24"/>
                <w:szCs w:val="24"/>
              </w:rPr>
              <w:t>обучаются заочно</w:t>
            </w:r>
          </w:p>
        </w:tc>
        <w:tc>
          <w:tcPr>
            <w:tcW w:w="1080" w:type="dxa"/>
          </w:tcPr>
          <w:p w:rsidR="004E1FBD" w:rsidRPr="004E1FBD" w:rsidRDefault="004E1FBD" w:rsidP="004E1FBD">
            <w:pPr>
              <w:autoSpaceDE/>
              <w:autoSpaceDN/>
              <w:jc w:val="both"/>
              <w:rPr>
                <w:sz w:val="24"/>
                <w:szCs w:val="24"/>
              </w:rPr>
            </w:pPr>
            <w:r w:rsidRPr="004E1FBD">
              <w:rPr>
                <w:sz w:val="24"/>
                <w:szCs w:val="24"/>
              </w:rPr>
              <w:t>первая</w:t>
            </w:r>
          </w:p>
        </w:tc>
        <w:tc>
          <w:tcPr>
            <w:tcW w:w="1080" w:type="dxa"/>
          </w:tcPr>
          <w:p w:rsidR="004E1FBD" w:rsidRPr="004E1FBD" w:rsidRDefault="004E1FBD" w:rsidP="004E1FBD">
            <w:pPr>
              <w:autoSpaceDE/>
              <w:autoSpaceDN/>
              <w:jc w:val="both"/>
              <w:rPr>
                <w:sz w:val="24"/>
                <w:szCs w:val="24"/>
              </w:rPr>
            </w:pPr>
            <w:r w:rsidRPr="004E1FBD">
              <w:rPr>
                <w:sz w:val="24"/>
                <w:szCs w:val="24"/>
              </w:rPr>
              <w:t>высшая</w:t>
            </w:r>
          </w:p>
        </w:tc>
        <w:tc>
          <w:tcPr>
            <w:tcW w:w="1260" w:type="dxa"/>
          </w:tcPr>
          <w:p w:rsidR="004E1FBD" w:rsidRPr="004E1FBD" w:rsidRDefault="004E1FBD" w:rsidP="004E1FBD">
            <w:pPr>
              <w:autoSpaceDE/>
              <w:autoSpaceDN/>
              <w:jc w:val="both"/>
              <w:rPr>
                <w:sz w:val="24"/>
                <w:szCs w:val="24"/>
              </w:rPr>
            </w:pPr>
          </w:p>
        </w:tc>
        <w:tc>
          <w:tcPr>
            <w:tcW w:w="1643" w:type="dxa"/>
          </w:tcPr>
          <w:p w:rsidR="004E1FBD" w:rsidRPr="004E1FBD" w:rsidRDefault="004E1FBD" w:rsidP="004E1FBD">
            <w:pPr>
              <w:autoSpaceDE/>
              <w:autoSpaceDN/>
              <w:jc w:val="both"/>
              <w:rPr>
                <w:sz w:val="24"/>
                <w:szCs w:val="24"/>
              </w:rPr>
            </w:pPr>
          </w:p>
        </w:tc>
      </w:tr>
      <w:tr w:rsidR="004E1FBD" w:rsidRPr="004E1FBD" w:rsidTr="004E1FBD">
        <w:tc>
          <w:tcPr>
            <w:tcW w:w="1152" w:type="dxa"/>
          </w:tcPr>
          <w:p w:rsidR="004E1FBD" w:rsidRPr="004E1FBD" w:rsidRDefault="004E1FBD" w:rsidP="004E1FBD">
            <w:pPr>
              <w:autoSpaceDE/>
              <w:autoSpaceDN/>
              <w:jc w:val="both"/>
              <w:rPr>
                <w:sz w:val="24"/>
                <w:szCs w:val="24"/>
              </w:rPr>
            </w:pPr>
            <w:r w:rsidRPr="004E1FBD">
              <w:rPr>
                <w:sz w:val="24"/>
                <w:szCs w:val="24"/>
              </w:rPr>
              <w:t>229</w:t>
            </w:r>
          </w:p>
        </w:tc>
        <w:tc>
          <w:tcPr>
            <w:tcW w:w="778" w:type="dxa"/>
          </w:tcPr>
          <w:p w:rsidR="004E1FBD" w:rsidRPr="004E1FBD" w:rsidRDefault="004E1FBD" w:rsidP="004E1FBD">
            <w:pPr>
              <w:autoSpaceDE/>
              <w:autoSpaceDN/>
              <w:jc w:val="both"/>
              <w:rPr>
                <w:sz w:val="24"/>
                <w:szCs w:val="24"/>
              </w:rPr>
            </w:pPr>
            <w:r w:rsidRPr="004E1FBD">
              <w:rPr>
                <w:sz w:val="24"/>
                <w:szCs w:val="24"/>
              </w:rPr>
              <w:t>220</w:t>
            </w:r>
          </w:p>
        </w:tc>
        <w:tc>
          <w:tcPr>
            <w:tcW w:w="705" w:type="dxa"/>
          </w:tcPr>
          <w:p w:rsidR="004E1FBD" w:rsidRPr="004E1FBD" w:rsidRDefault="004E1FBD" w:rsidP="004E1FBD">
            <w:pPr>
              <w:autoSpaceDE/>
              <w:autoSpaceDN/>
              <w:jc w:val="both"/>
              <w:rPr>
                <w:sz w:val="24"/>
                <w:szCs w:val="24"/>
              </w:rPr>
            </w:pPr>
            <w:r w:rsidRPr="004E1FBD">
              <w:rPr>
                <w:sz w:val="24"/>
                <w:szCs w:val="24"/>
              </w:rPr>
              <w:t>96%</w:t>
            </w:r>
          </w:p>
        </w:tc>
        <w:tc>
          <w:tcPr>
            <w:tcW w:w="893" w:type="dxa"/>
          </w:tcPr>
          <w:p w:rsidR="004E1FBD" w:rsidRPr="004E1FBD" w:rsidRDefault="004E1FBD" w:rsidP="004E1FBD">
            <w:pPr>
              <w:autoSpaceDE/>
              <w:autoSpaceDN/>
              <w:jc w:val="both"/>
              <w:rPr>
                <w:sz w:val="24"/>
                <w:szCs w:val="24"/>
              </w:rPr>
            </w:pPr>
            <w:r w:rsidRPr="004E1FBD">
              <w:rPr>
                <w:sz w:val="24"/>
                <w:szCs w:val="24"/>
              </w:rPr>
              <w:t>9</w:t>
            </w:r>
          </w:p>
        </w:tc>
        <w:tc>
          <w:tcPr>
            <w:tcW w:w="1440" w:type="dxa"/>
          </w:tcPr>
          <w:p w:rsidR="004E1FBD" w:rsidRPr="004E1FBD" w:rsidRDefault="004E1FBD" w:rsidP="004E1FBD">
            <w:pPr>
              <w:autoSpaceDE/>
              <w:autoSpaceDN/>
              <w:jc w:val="both"/>
              <w:rPr>
                <w:sz w:val="24"/>
                <w:szCs w:val="24"/>
              </w:rPr>
            </w:pPr>
            <w:r w:rsidRPr="004E1FBD">
              <w:rPr>
                <w:sz w:val="24"/>
                <w:szCs w:val="24"/>
              </w:rPr>
              <w:t>9</w:t>
            </w:r>
          </w:p>
        </w:tc>
        <w:tc>
          <w:tcPr>
            <w:tcW w:w="1080" w:type="dxa"/>
          </w:tcPr>
          <w:p w:rsidR="004E1FBD" w:rsidRPr="004E1FBD" w:rsidRDefault="004E1FBD" w:rsidP="004E1FBD">
            <w:pPr>
              <w:autoSpaceDE/>
              <w:autoSpaceDN/>
              <w:jc w:val="both"/>
              <w:rPr>
                <w:sz w:val="24"/>
                <w:szCs w:val="24"/>
              </w:rPr>
            </w:pPr>
            <w:r w:rsidRPr="004E1FBD">
              <w:rPr>
                <w:sz w:val="24"/>
                <w:szCs w:val="24"/>
              </w:rPr>
              <w:t>101</w:t>
            </w:r>
          </w:p>
        </w:tc>
        <w:tc>
          <w:tcPr>
            <w:tcW w:w="1080" w:type="dxa"/>
          </w:tcPr>
          <w:p w:rsidR="004E1FBD" w:rsidRPr="004E1FBD" w:rsidRDefault="004E1FBD" w:rsidP="004E1FBD">
            <w:pPr>
              <w:autoSpaceDE/>
              <w:autoSpaceDN/>
              <w:jc w:val="both"/>
              <w:rPr>
                <w:sz w:val="24"/>
                <w:szCs w:val="24"/>
              </w:rPr>
            </w:pPr>
            <w:r w:rsidRPr="004E1FBD">
              <w:rPr>
                <w:sz w:val="24"/>
                <w:szCs w:val="24"/>
              </w:rPr>
              <w:t>40</w:t>
            </w:r>
          </w:p>
        </w:tc>
        <w:tc>
          <w:tcPr>
            <w:tcW w:w="1260" w:type="dxa"/>
          </w:tcPr>
          <w:p w:rsidR="004E1FBD" w:rsidRPr="004E1FBD" w:rsidRDefault="004E1FBD" w:rsidP="004E1FBD">
            <w:pPr>
              <w:autoSpaceDE/>
              <w:autoSpaceDN/>
              <w:jc w:val="both"/>
              <w:rPr>
                <w:sz w:val="24"/>
                <w:szCs w:val="24"/>
              </w:rPr>
            </w:pPr>
            <w:r w:rsidRPr="004E1FBD">
              <w:rPr>
                <w:sz w:val="24"/>
                <w:szCs w:val="24"/>
              </w:rPr>
              <w:t>15</w:t>
            </w:r>
          </w:p>
        </w:tc>
        <w:tc>
          <w:tcPr>
            <w:tcW w:w="1643" w:type="dxa"/>
          </w:tcPr>
          <w:p w:rsidR="004E1FBD" w:rsidRPr="004E1FBD" w:rsidRDefault="004E1FBD" w:rsidP="004E1FBD">
            <w:pPr>
              <w:autoSpaceDE/>
              <w:autoSpaceDN/>
              <w:jc w:val="both"/>
              <w:rPr>
                <w:sz w:val="24"/>
                <w:szCs w:val="24"/>
              </w:rPr>
            </w:pPr>
            <w:r w:rsidRPr="004E1FBD">
              <w:rPr>
                <w:sz w:val="24"/>
                <w:szCs w:val="24"/>
              </w:rPr>
              <w:t>46</w:t>
            </w:r>
          </w:p>
        </w:tc>
      </w:tr>
    </w:tbl>
    <w:p w:rsidR="004E1FBD" w:rsidRPr="004E1FBD" w:rsidRDefault="004E1FBD" w:rsidP="004E1FBD">
      <w:pPr>
        <w:autoSpaceDE/>
        <w:autoSpaceDN/>
        <w:ind w:firstLine="360"/>
        <w:jc w:val="both"/>
        <w:rPr>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03"/>
        <w:gridCol w:w="778"/>
        <w:gridCol w:w="705"/>
        <w:gridCol w:w="893"/>
        <w:gridCol w:w="815"/>
        <w:gridCol w:w="850"/>
        <w:gridCol w:w="851"/>
        <w:gridCol w:w="1134"/>
        <w:gridCol w:w="1701"/>
      </w:tblGrid>
      <w:tr w:rsidR="004E1FBD" w:rsidRPr="004E1FBD" w:rsidTr="004E1FBD">
        <w:tc>
          <w:tcPr>
            <w:tcW w:w="1101" w:type="dxa"/>
            <w:vMerge w:val="restart"/>
          </w:tcPr>
          <w:p w:rsidR="004E1FBD" w:rsidRPr="004E1FBD" w:rsidRDefault="004E1FBD" w:rsidP="004E1FBD">
            <w:pPr>
              <w:autoSpaceDE/>
              <w:autoSpaceDN/>
              <w:jc w:val="both"/>
              <w:rPr>
                <w:sz w:val="24"/>
                <w:szCs w:val="24"/>
              </w:rPr>
            </w:pPr>
          </w:p>
        </w:tc>
        <w:tc>
          <w:tcPr>
            <w:tcW w:w="1203" w:type="dxa"/>
            <w:vMerge w:val="restart"/>
          </w:tcPr>
          <w:p w:rsidR="004E1FBD" w:rsidRPr="004E1FBD" w:rsidRDefault="004E1FBD" w:rsidP="004E1FBD">
            <w:pPr>
              <w:autoSpaceDE/>
              <w:autoSpaceDN/>
              <w:jc w:val="both"/>
              <w:rPr>
                <w:sz w:val="24"/>
                <w:szCs w:val="24"/>
              </w:rPr>
            </w:pPr>
            <w:r w:rsidRPr="004E1FBD">
              <w:rPr>
                <w:sz w:val="24"/>
                <w:szCs w:val="24"/>
              </w:rPr>
              <w:t>Всего педагогов в ДОУ</w:t>
            </w:r>
          </w:p>
        </w:tc>
        <w:tc>
          <w:tcPr>
            <w:tcW w:w="1483" w:type="dxa"/>
            <w:gridSpan w:val="2"/>
          </w:tcPr>
          <w:p w:rsidR="004E1FBD" w:rsidRPr="004E1FBD" w:rsidRDefault="004E1FBD" w:rsidP="004E1FBD">
            <w:pPr>
              <w:autoSpaceDE/>
              <w:autoSpaceDN/>
              <w:jc w:val="both"/>
              <w:rPr>
                <w:sz w:val="24"/>
                <w:szCs w:val="24"/>
              </w:rPr>
            </w:pPr>
            <w:r w:rsidRPr="004E1FBD">
              <w:rPr>
                <w:sz w:val="24"/>
                <w:szCs w:val="24"/>
              </w:rPr>
              <w:t>с высшим образованием</w:t>
            </w:r>
          </w:p>
        </w:tc>
        <w:tc>
          <w:tcPr>
            <w:tcW w:w="1708" w:type="dxa"/>
            <w:gridSpan w:val="2"/>
          </w:tcPr>
          <w:p w:rsidR="004E1FBD" w:rsidRPr="004E1FBD" w:rsidRDefault="004E1FBD" w:rsidP="004E1FBD">
            <w:pPr>
              <w:autoSpaceDE/>
              <w:autoSpaceDN/>
              <w:jc w:val="both"/>
              <w:rPr>
                <w:sz w:val="24"/>
                <w:szCs w:val="24"/>
              </w:rPr>
            </w:pPr>
            <w:r w:rsidRPr="004E1FBD">
              <w:rPr>
                <w:sz w:val="24"/>
                <w:szCs w:val="24"/>
              </w:rPr>
              <w:t>со средним специальным образованием</w:t>
            </w:r>
          </w:p>
        </w:tc>
        <w:tc>
          <w:tcPr>
            <w:tcW w:w="1701" w:type="dxa"/>
            <w:gridSpan w:val="2"/>
          </w:tcPr>
          <w:p w:rsidR="004E1FBD" w:rsidRPr="004E1FBD" w:rsidRDefault="004E1FBD" w:rsidP="004E1FBD">
            <w:pPr>
              <w:autoSpaceDE/>
              <w:autoSpaceDN/>
              <w:jc w:val="both"/>
              <w:rPr>
                <w:sz w:val="24"/>
                <w:szCs w:val="24"/>
              </w:rPr>
            </w:pPr>
            <w:r w:rsidRPr="004E1FBD">
              <w:rPr>
                <w:sz w:val="24"/>
                <w:szCs w:val="24"/>
              </w:rPr>
              <w:t>Имеют квалификационные категории</w:t>
            </w:r>
          </w:p>
        </w:tc>
        <w:tc>
          <w:tcPr>
            <w:tcW w:w="1134" w:type="dxa"/>
          </w:tcPr>
          <w:p w:rsidR="004E1FBD" w:rsidRPr="004E1FBD" w:rsidRDefault="004E1FBD" w:rsidP="004E1FBD">
            <w:pPr>
              <w:autoSpaceDE/>
              <w:autoSpaceDN/>
              <w:jc w:val="both"/>
              <w:rPr>
                <w:sz w:val="24"/>
                <w:szCs w:val="24"/>
              </w:rPr>
            </w:pPr>
            <w:r w:rsidRPr="004E1FBD">
              <w:rPr>
                <w:sz w:val="24"/>
                <w:szCs w:val="24"/>
              </w:rPr>
              <w:t>Число молодых педагогов (до 5 лет)</w:t>
            </w:r>
          </w:p>
        </w:tc>
        <w:tc>
          <w:tcPr>
            <w:tcW w:w="1701" w:type="dxa"/>
          </w:tcPr>
          <w:p w:rsidR="004E1FBD" w:rsidRPr="004E1FBD" w:rsidRDefault="004E1FBD" w:rsidP="004E1FBD">
            <w:pPr>
              <w:autoSpaceDE/>
              <w:autoSpaceDN/>
              <w:jc w:val="both"/>
              <w:rPr>
                <w:sz w:val="24"/>
                <w:szCs w:val="24"/>
              </w:rPr>
            </w:pPr>
            <w:r w:rsidRPr="004E1FBD">
              <w:rPr>
                <w:sz w:val="24"/>
                <w:szCs w:val="24"/>
              </w:rPr>
              <w:t>Численность работающих пенсионеров</w:t>
            </w:r>
          </w:p>
        </w:tc>
      </w:tr>
      <w:tr w:rsidR="004E1FBD" w:rsidRPr="004E1FBD" w:rsidTr="004E1FBD">
        <w:tc>
          <w:tcPr>
            <w:tcW w:w="1101" w:type="dxa"/>
            <w:vMerge/>
          </w:tcPr>
          <w:p w:rsidR="004E1FBD" w:rsidRPr="004E1FBD" w:rsidRDefault="004E1FBD" w:rsidP="004E1FBD">
            <w:pPr>
              <w:autoSpaceDE/>
              <w:autoSpaceDN/>
              <w:jc w:val="both"/>
              <w:rPr>
                <w:sz w:val="24"/>
                <w:szCs w:val="24"/>
              </w:rPr>
            </w:pPr>
          </w:p>
        </w:tc>
        <w:tc>
          <w:tcPr>
            <w:tcW w:w="1203" w:type="dxa"/>
            <w:vMerge/>
          </w:tcPr>
          <w:p w:rsidR="004E1FBD" w:rsidRPr="004E1FBD" w:rsidRDefault="004E1FBD" w:rsidP="004E1FBD">
            <w:pPr>
              <w:autoSpaceDE/>
              <w:autoSpaceDN/>
              <w:jc w:val="both"/>
              <w:rPr>
                <w:sz w:val="24"/>
                <w:szCs w:val="24"/>
              </w:rPr>
            </w:pPr>
          </w:p>
        </w:tc>
        <w:tc>
          <w:tcPr>
            <w:tcW w:w="778" w:type="dxa"/>
          </w:tcPr>
          <w:p w:rsidR="004E1FBD" w:rsidRPr="004E1FBD" w:rsidRDefault="004E1FBD" w:rsidP="004E1FBD">
            <w:pPr>
              <w:autoSpaceDE/>
              <w:autoSpaceDN/>
              <w:jc w:val="both"/>
              <w:rPr>
                <w:sz w:val="24"/>
                <w:szCs w:val="24"/>
              </w:rPr>
            </w:pPr>
            <w:r w:rsidRPr="004E1FBD">
              <w:rPr>
                <w:sz w:val="24"/>
                <w:szCs w:val="24"/>
              </w:rPr>
              <w:t>всего</w:t>
            </w:r>
          </w:p>
        </w:tc>
        <w:tc>
          <w:tcPr>
            <w:tcW w:w="705" w:type="dxa"/>
          </w:tcPr>
          <w:p w:rsidR="004E1FBD" w:rsidRPr="004E1FBD" w:rsidRDefault="004E1FBD" w:rsidP="004E1FBD">
            <w:pPr>
              <w:autoSpaceDE/>
              <w:autoSpaceDN/>
              <w:jc w:val="both"/>
              <w:rPr>
                <w:sz w:val="24"/>
                <w:szCs w:val="24"/>
              </w:rPr>
            </w:pPr>
            <w:r w:rsidRPr="004E1FBD">
              <w:rPr>
                <w:sz w:val="24"/>
                <w:szCs w:val="24"/>
              </w:rPr>
              <w:t>доля</w:t>
            </w:r>
          </w:p>
        </w:tc>
        <w:tc>
          <w:tcPr>
            <w:tcW w:w="893" w:type="dxa"/>
          </w:tcPr>
          <w:p w:rsidR="004E1FBD" w:rsidRPr="004E1FBD" w:rsidRDefault="004E1FBD" w:rsidP="004E1FBD">
            <w:pPr>
              <w:autoSpaceDE/>
              <w:autoSpaceDN/>
              <w:jc w:val="both"/>
              <w:rPr>
                <w:sz w:val="24"/>
                <w:szCs w:val="24"/>
              </w:rPr>
            </w:pPr>
            <w:r w:rsidRPr="004E1FBD">
              <w:rPr>
                <w:sz w:val="24"/>
                <w:szCs w:val="24"/>
              </w:rPr>
              <w:t>всего</w:t>
            </w:r>
          </w:p>
        </w:tc>
        <w:tc>
          <w:tcPr>
            <w:tcW w:w="815" w:type="dxa"/>
          </w:tcPr>
          <w:p w:rsidR="004E1FBD" w:rsidRPr="004E1FBD" w:rsidRDefault="004E1FBD" w:rsidP="004E1FBD">
            <w:pPr>
              <w:autoSpaceDE/>
              <w:autoSpaceDN/>
              <w:jc w:val="both"/>
              <w:rPr>
                <w:sz w:val="24"/>
                <w:szCs w:val="24"/>
              </w:rPr>
            </w:pPr>
            <w:r w:rsidRPr="004E1FBD">
              <w:rPr>
                <w:sz w:val="24"/>
                <w:szCs w:val="24"/>
              </w:rPr>
              <w:t>обучаются заочно</w:t>
            </w:r>
          </w:p>
        </w:tc>
        <w:tc>
          <w:tcPr>
            <w:tcW w:w="850" w:type="dxa"/>
          </w:tcPr>
          <w:p w:rsidR="004E1FBD" w:rsidRPr="004E1FBD" w:rsidRDefault="004E1FBD" w:rsidP="004E1FBD">
            <w:pPr>
              <w:autoSpaceDE/>
              <w:autoSpaceDN/>
              <w:jc w:val="both"/>
              <w:rPr>
                <w:sz w:val="24"/>
                <w:szCs w:val="24"/>
              </w:rPr>
            </w:pPr>
            <w:r w:rsidRPr="004E1FBD">
              <w:rPr>
                <w:sz w:val="24"/>
                <w:szCs w:val="24"/>
              </w:rPr>
              <w:t>первая</w:t>
            </w:r>
          </w:p>
        </w:tc>
        <w:tc>
          <w:tcPr>
            <w:tcW w:w="851" w:type="dxa"/>
          </w:tcPr>
          <w:p w:rsidR="004E1FBD" w:rsidRPr="004E1FBD" w:rsidRDefault="004E1FBD" w:rsidP="004E1FBD">
            <w:pPr>
              <w:autoSpaceDE/>
              <w:autoSpaceDN/>
              <w:jc w:val="both"/>
              <w:rPr>
                <w:sz w:val="24"/>
                <w:szCs w:val="24"/>
              </w:rPr>
            </w:pPr>
            <w:r w:rsidRPr="004E1FBD">
              <w:rPr>
                <w:sz w:val="24"/>
                <w:szCs w:val="24"/>
              </w:rPr>
              <w:t>высшая</w:t>
            </w:r>
          </w:p>
        </w:tc>
        <w:tc>
          <w:tcPr>
            <w:tcW w:w="1134" w:type="dxa"/>
          </w:tcPr>
          <w:p w:rsidR="004E1FBD" w:rsidRPr="004E1FBD" w:rsidRDefault="004E1FBD" w:rsidP="004E1FBD">
            <w:pPr>
              <w:autoSpaceDE/>
              <w:autoSpaceDN/>
              <w:jc w:val="both"/>
              <w:rPr>
                <w:sz w:val="24"/>
                <w:szCs w:val="24"/>
              </w:rPr>
            </w:pPr>
          </w:p>
        </w:tc>
        <w:tc>
          <w:tcPr>
            <w:tcW w:w="1701" w:type="dxa"/>
          </w:tcPr>
          <w:p w:rsidR="004E1FBD" w:rsidRPr="004E1FBD" w:rsidRDefault="004E1FBD" w:rsidP="004E1FBD">
            <w:pPr>
              <w:autoSpaceDE/>
              <w:autoSpaceDN/>
              <w:jc w:val="both"/>
              <w:rPr>
                <w:sz w:val="24"/>
                <w:szCs w:val="24"/>
              </w:rPr>
            </w:pPr>
          </w:p>
        </w:tc>
      </w:tr>
      <w:tr w:rsidR="004E1FBD" w:rsidRPr="004E1FBD" w:rsidTr="004E1FBD">
        <w:tc>
          <w:tcPr>
            <w:tcW w:w="1101" w:type="dxa"/>
          </w:tcPr>
          <w:p w:rsidR="004E1FBD" w:rsidRPr="004E1FBD" w:rsidRDefault="004E1FBD" w:rsidP="004E1FBD">
            <w:pPr>
              <w:autoSpaceDE/>
              <w:autoSpaceDN/>
              <w:jc w:val="both"/>
              <w:rPr>
                <w:sz w:val="24"/>
                <w:szCs w:val="24"/>
              </w:rPr>
            </w:pPr>
            <w:r w:rsidRPr="004E1FBD">
              <w:rPr>
                <w:sz w:val="24"/>
                <w:szCs w:val="24"/>
              </w:rPr>
              <w:t>Воспитатели</w:t>
            </w:r>
          </w:p>
        </w:tc>
        <w:tc>
          <w:tcPr>
            <w:tcW w:w="1203" w:type="dxa"/>
          </w:tcPr>
          <w:p w:rsidR="004E1FBD" w:rsidRPr="004E1FBD" w:rsidRDefault="004E1FBD" w:rsidP="004E1FBD">
            <w:pPr>
              <w:autoSpaceDE/>
              <w:autoSpaceDN/>
              <w:jc w:val="both"/>
              <w:rPr>
                <w:sz w:val="24"/>
                <w:szCs w:val="24"/>
              </w:rPr>
            </w:pPr>
            <w:r w:rsidRPr="004E1FBD">
              <w:rPr>
                <w:sz w:val="24"/>
                <w:szCs w:val="24"/>
              </w:rPr>
              <w:t>114</w:t>
            </w:r>
          </w:p>
        </w:tc>
        <w:tc>
          <w:tcPr>
            <w:tcW w:w="778" w:type="dxa"/>
          </w:tcPr>
          <w:p w:rsidR="004E1FBD" w:rsidRPr="004E1FBD" w:rsidRDefault="004E1FBD" w:rsidP="004E1FBD">
            <w:pPr>
              <w:autoSpaceDE/>
              <w:autoSpaceDN/>
              <w:jc w:val="both"/>
              <w:rPr>
                <w:sz w:val="24"/>
                <w:szCs w:val="24"/>
              </w:rPr>
            </w:pPr>
            <w:r w:rsidRPr="004E1FBD">
              <w:rPr>
                <w:sz w:val="24"/>
                <w:szCs w:val="24"/>
              </w:rPr>
              <w:t>59</w:t>
            </w:r>
          </w:p>
        </w:tc>
        <w:tc>
          <w:tcPr>
            <w:tcW w:w="705" w:type="dxa"/>
          </w:tcPr>
          <w:p w:rsidR="004E1FBD" w:rsidRPr="004E1FBD" w:rsidRDefault="004E1FBD" w:rsidP="004E1FBD">
            <w:pPr>
              <w:autoSpaceDE/>
              <w:autoSpaceDN/>
              <w:jc w:val="both"/>
              <w:rPr>
                <w:sz w:val="24"/>
                <w:szCs w:val="24"/>
              </w:rPr>
            </w:pPr>
            <w:r w:rsidRPr="004E1FBD">
              <w:rPr>
                <w:sz w:val="24"/>
                <w:szCs w:val="24"/>
              </w:rPr>
              <w:t>52%</w:t>
            </w:r>
          </w:p>
        </w:tc>
        <w:tc>
          <w:tcPr>
            <w:tcW w:w="893" w:type="dxa"/>
          </w:tcPr>
          <w:p w:rsidR="004E1FBD" w:rsidRPr="004E1FBD" w:rsidRDefault="004E1FBD" w:rsidP="004E1FBD">
            <w:pPr>
              <w:autoSpaceDE/>
              <w:autoSpaceDN/>
              <w:jc w:val="both"/>
              <w:rPr>
                <w:sz w:val="24"/>
                <w:szCs w:val="24"/>
              </w:rPr>
            </w:pPr>
            <w:r w:rsidRPr="004E1FBD">
              <w:rPr>
                <w:sz w:val="24"/>
                <w:szCs w:val="24"/>
              </w:rPr>
              <w:t>55</w:t>
            </w:r>
          </w:p>
        </w:tc>
        <w:tc>
          <w:tcPr>
            <w:tcW w:w="815" w:type="dxa"/>
          </w:tcPr>
          <w:p w:rsidR="004E1FBD" w:rsidRPr="004E1FBD" w:rsidRDefault="004E1FBD" w:rsidP="004E1FBD">
            <w:pPr>
              <w:autoSpaceDE/>
              <w:autoSpaceDN/>
              <w:jc w:val="both"/>
              <w:rPr>
                <w:sz w:val="24"/>
                <w:szCs w:val="24"/>
              </w:rPr>
            </w:pPr>
            <w:r w:rsidRPr="004E1FBD">
              <w:rPr>
                <w:sz w:val="24"/>
                <w:szCs w:val="24"/>
              </w:rPr>
              <w:t>5</w:t>
            </w:r>
          </w:p>
        </w:tc>
        <w:tc>
          <w:tcPr>
            <w:tcW w:w="850" w:type="dxa"/>
          </w:tcPr>
          <w:p w:rsidR="004E1FBD" w:rsidRPr="004E1FBD" w:rsidRDefault="004E1FBD" w:rsidP="004E1FBD">
            <w:pPr>
              <w:autoSpaceDE/>
              <w:autoSpaceDN/>
              <w:jc w:val="both"/>
              <w:rPr>
                <w:sz w:val="24"/>
                <w:szCs w:val="24"/>
              </w:rPr>
            </w:pPr>
            <w:r w:rsidRPr="004E1FBD">
              <w:rPr>
                <w:sz w:val="24"/>
                <w:szCs w:val="24"/>
              </w:rPr>
              <w:t>15</w:t>
            </w:r>
          </w:p>
        </w:tc>
        <w:tc>
          <w:tcPr>
            <w:tcW w:w="851" w:type="dxa"/>
          </w:tcPr>
          <w:p w:rsidR="004E1FBD" w:rsidRPr="004E1FBD" w:rsidRDefault="004E1FBD" w:rsidP="004E1FBD">
            <w:pPr>
              <w:autoSpaceDE/>
              <w:autoSpaceDN/>
              <w:jc w:val="both"/>
              <w:rPr>
                <w:sz w:val="24"/>
                <w:szCs w:val="24"/>
              </w:rPr>
            </w:pPr>
            <w:r w:rsidRPr="004E1FBD">
              <w:rPr>
                <w:sz w:val="24"/>
                <w:szCs w:val="24"/>
              </w:rPr>
              <w:t>0</w:t>
            </w:r>
          </w:p>
        </w:tc>
        <w:tc>
          <w:tcPr>
            <w:tcW w:w="1134" w:type="dxa"/>
          </w:tcPr>
          <w:p w:rsidR="004E1FBD" w:rsidRPr="004E1FBD" w:rsidRDefault="004E1FBD" w:rsidP="004E1FBD">
            <w:pPr>
              <w:autoSpaceDE/>
              <w:autoSpaceDN/>
              <w:jc w:val="both"/>
              <w:rPr>
                <w:sz w:val="24"/>
                <w:szCs w:val="24"/>
              </w:rPr>
            </w:pPr>
            <w:r w:rsidRPr="004E1FBD">
              <w:rPr>
                <w:sz w:val="24"/>
                <w:szCs w:val="24"/>
              </w:rPr>
              <w:t>45</w:t>
            </w:r>
          </w:p>
        </w:tc>
        <w:tc>
          <w:tcPr>
            <w:tcW w:w="1701" w:type="dxa"/>
          </w:tcPr>
          <w:p w:rsidR="004E1FBD" w:rsidRPr="004E1FBD" w:rsidRDefault="004E1FBD" w:rsidP="004E1FBD">
            <w:pPr>
              <w:autoSpaceDE/>
              <w:autoSpaceDN/>
              <w:jc w:val="both"/>
              <w:rPr>
                <w:sz w:val="24"/>
                <w:szCs w:val="24"/>
              </w:rPr>
            </w:pPr>
            <w:r w:rsidRPr="004E1FBD">
              <w:rPr>
                <w:sz w:val="24"/>
                <w:szCs w:val="24"/>
              </w:rPr>
              <w:t>10</w:t>
            </w:r>
          </w:p>
        </w:tc>
      </w:tr>
      <w:tr w:rsidR="004E1FBD" w:rsidRPr="004E1FBD" w:rsidTr="004E1FBD">
        <w:tc>
          <w:tcPr>
            <w:tcW w:w="1101" w:type="dxa"/>
          </w:tcPr>
          <w:p w:rsidR="004E1FBD" w:rsidRPr="004E1FBD" w:rsidRDefault="004E1FBD" w:rsidP="004E1FBD">
            <w:pPr>
              <w:autoSpaceDE/>
              <w:autoSpaceDN/>
              <w:jc w:val="both"/>
              <w:rPr>
                <w:sz w:val="24"/>
                <w:szCs w:val="24"/>
              </w:rPr>
            </w:pPr>
            <w:r w:rsidRPr="004E1FBD">
              <w:rPr>
                <w:sz w:val="24"/>
                <w:szCs w:val="24"/>
              </w:rPr>
              <w:t xml:space="preserve">Специалисты </w:t>
            </w:r>
          </w:p>
        </w:tc>
        <w:tc>
          <w:tcPr>
            <w:tcW w:w="1203" w:type="dxa"/>
          </w:tcPr>
          <w:p w:rsidR="004E1FBD" w:rsidRPr="004E1FBD" w:rsidRDefault="004E1FBD" w:rsidP="004E1FBD">
            <w:pPr>
              <w:autoSpaceDE/>
              <w:autoSpaceDN/>
              <w:jc w:val="both"/>
              <w:rPr>
                <w:sz w:val="24"/>
                <w:szCs w:val="24"/>
              </w:rPr>
            </w:pPr>
            <w:r w:rsidRPr="004E1FBD">
              <w:rPr>
                <w:sz w:val="24"/>
                <w:szCs w:val="24"/>
              </w:rPr>
              <w:t>55</w:t>
            </w:r>
          </w:p>
        </w:tc>
        <w:tc>
          <w:tcPr>
            <w:tcW w:w="778" w:type="dxa"/>
          </w:tcPr>
          <w:p w:rsidR="004E1FBD" w:rsidRPr="004E1FBD" w:rsidRDefault="004E1FBD" w:rsidP="004E1FBD">
            <w:pPr>
              <w:autoSpaceDE/>
              <w:autoSpaceDN/>
              <w:jc w:val="both"/>
              <w:rPr>
                <w:sz w:val="24"/>
                <w:szCs w:val="24"/>
              </w:rPr>
            </w:pPr>
            <w:r w:rsidRPr="004E1FBD">
              <w:rPr>
                <w:sz w:val="24"/>
                <w:szCs w:val="24"/>
              </w:rPr>
              <w:t>55</w:t>
            </w:r>
          </w:p>
        </w:tc>
        <w:tc>
          <w:tcPr>
            <w:tcW w:w="705" w:type="dxa"/>
          </w:tcPr>
          <w:p w:rsidR="004E1FBD" w:rsidRPr="004E1FBD" w:rsidRDefault="004E1FBD" w:rsidP="004E1FBD">
            <w:pPr>
              <w:autoSpaceDE/>
              <w:autoSpaceDN/>
              <w:jc w:val="both"/>
              <w:rPr>
                <w:sz w:val="24"/>
                <w:szCs w:val="24"/>
              </w:rPr>
            </w:pPr>
            <w:r w:rsidRPr="004E1FBD">
              <w:rPr>
                <w:sz w:val="24"/>
                <w:szCs w:val="24"/>
              </w:rPr>
              <w:t>100%</w:t>
            </w:r>
          </w:p>
        </w:tc>
        <w:tc>
          <w:tcPr>
            <w:tcW w:w="893" w:type="dxa"/>
          </w:tcPr>
          <w:p w:rsidR="004E1FBD" w:rsidRPr="004E1FBD" w:rsidRDefault="004E1FBD" w:rsidP="004E1FBD">
            <w:pPr>
              <w:autoSpaceDE/>
              <w:autoSpaceDN/>
              <w:jc w:val="both"/>
              <w:rPr>
                <w:sz w:val="24"/>
                <w:szCs w:val="24"/>
              </w:rPr>
            </w:pPr>
            <w:r w:rsidRPr="004E1FBD">
              <w:rPr>
                <w:sz w:val="24"/>
                <w:szCs w:val="24"/>
              </w:rPr>
              <w:t>0</w:t>
            </w:r>
          </w:p>
        </w:tc>
        <w:tc>
          <w:tcPr>
            <w:tcW w:w="815" w:type="dxa"/>
          </w:tcPr>
          <w:p w:rsidR="004E1FBD" w:rsidRPr="004E1FBD" w:rsidRDefault="004E1FBD" w:rsidP="004E1FBD">
            <w:pPr>
              <w:autoSpaceDE/>
              <w:autoSpaceDN/>
              <w:jc w:val="both"/>
              <w:rPr>
                <w:sz w:val="24"/>
                <w:szCs w:val="24"/>
              </w:rPr>
            </w:pPr>
            <w:r w:rsidRPr="004E1FBD">
              <w:rPr>
                <w:sz w:val="24"/>
                <w:szCs w:val="24"/>
              </w:rPr>
              <w:t>0</w:t>
            </w:r>
          </w:p>
        </w:tc>
        <w:tc>
          <w:tcPr>
            <w:tcW w:w="850" w:type="dxa"/>
          </w:tcPr>
          <w:p w:rsidR="004E1FBD" w:rsidRPr="004E1FBD" w:rsidRDefault="004E1FBD" w:rsidP="004E1FBD">
            <w:pPr>
              <w:autoSpaceDE/>
              <w:autoSpaceDN/>
              <w:jc w:val="both"/>
              <w:rPr>
                <w:sz w:val="24"/>
                <w:szCs w:val="24"/>
              </w:rPr>
            </w:pPr>
            <w:r w:rsidRPr="004E1FBD">
              <w:rPr>
                <w:sz w:val="24"/>
                <w:szCs w:val="24"/>
              </w:rPr>
              <w:t>12</w:t>
            </w:r>
          </w:p>
        </w:tc>
        <w:tc>
          <w:tcPr>
            <w:tcW w:w="851" w:type="dxa"/>
          </w:tcPr>
          <w:p w:rsidR="004E1FBD" w:rsidRPr="004E1FBD" w:rsidRDefault="004E1FBD" w:rsidP="004E1FBD">
            <w:pPr>
              <w:autoSpaceDE/>
              <w:autoSpaceDN/>
              <w:jc w:val="both"/>
              <w:rPr>
                <w:sz w:val="24"/>
                <w:szCs w:val="24"/>
              </w:rPr>
            </w:pPr>
            <w:r w:rsidRPr="004E1FBD">
              <w:rPr>
                <w:sz w:val="24"/>
                <w:szCs w:val="24"/>
              </w:rPr>
              <w:t>8</w:t>
            </w:r>
          </w:p>
        </w:tc>
        <w:tc>
          <w:tcPr>
            <w:tcW w:w="1134" w:type="dxa"/>
          </w:tcPr>
          <w:p w:rsidR="004E1FBD" w:rsidRPr="004E1FBD" w:rsidRDefault="004E1FBD" w:rsidP="004E1FBD">
            <w:pPr>
              <w:autoSpaceDE/>
              <w:autoSpaceDN/>
              <w:jc w:val="both"/>
              <w:rPr>
                <w:sz w:val="24"/>
                <w:szCs w:val="24"/>
              </w:rPr>
            </w:pPr>
            <w:r w:rsidRPr="004E1FBD">
              <w:rPr>
                <w:sz w:val="24"/>
                <w:szCs w:val="24"/>
              </w:rPr>
              <w:t>10</w:t>
            </w:r>
          </w:p>
        </w:tc>
        <w:tc>
          <w:tcPr>
            <w:tcW w:w="1701" w:type="dxa"/>
          </w:tcPr>
          <w:p w:rsidR="004E1FBD" w:rsidRPr="004E1FBD" w:rsidRDefault="004E1FBD" w:rsidP="004E1FBD">
            <w:pPr>
              <w:autoSpaceDE/>
              <w:autoSpaceDN/>
              <w:jc w:val="both"/>
              <w:rPr>
                <w:sz w:val="24"/>
                <w:szCs w:val="24"/>
              </w:rPr>
            </w:pPr>
            <w:r w:rsidRPr="004E1FBD">
              <w:rPr>
                <w:sz w:val="24"/>
                <w:szCs w:val="24"/>
              </w:rPr>
              <w:t>0</w:t>
            </w:r>
          </w:p>
        </w:tc>
      </w:tr>
    </w:tbl>
    <w:p w:rsidR="004E1FBD" w:rsidRPr="004E1FBD" w:rsidRDefault="004E1FBD" w:rsidP="004E1FBD">
      <w:pPr>
        <w:autoSpaceDE/>
        <w:autoSpaceDN/>
        <w:jc w:val="both"/>
        <w:rPr>
          <w:i/>
          <w:sz w:val="28"/>
          <w:szCs w:val="28"/>
        </w:rPr>
      </w:pPr>
    </w:p>
    <w:p w:rsidR="004E1FBD" w:rsidRPr="004E1FBD" w:rsidRDefault="004E1FBD" w:rsidP="004E1FBD">
      <w:pPr>
        <w:autoSpaceDE/>
        <w:autoSpaceDN/>
        <w:ind w:firstLine="360"/>
        <w:jc w:val="both"/>
        <w:rPr>
          <w:sz w:val="28"/>
          <w:szCs w:val="28"/>
        </w:rPr>
      </w:pPr>
      <w:r w:rsidRPr="004E1FBD">
        <w:rPr>
          <w:sz w:val="28"/>
          <w:szCs w:val="28"/>
        </w:rPr>
        <w:t xml:space="preserve">На основе анализа оценки образовательных результатов обучающихся выстраивается система мониторинга эффективности руководителей  образовательных организаций и система обеспечения профессионального развития педагогических работников на муниципальном уровне. Проведены существенные изменения в Положения об аттестации руководителей образовательных организаций, пересмотрены диагностические инструментарии, обновлен Порядок формирования резерва управленческих кадров. </w:t>
      </w:r>
    </w:p>
    <w:p w:rsidR="004E1FBD" w:rsidRPr="004E1FBD" w:rsidRDefault="004E1FBD" w:rsidP="004E1FBD">
      <w:pPr>
        <w:autoSpaceDE/>
        <w:autoSpaceDN/>
        <w:ind w:firstLine="360"/>
        <w:jc w:val="both"/>
        <w:rPr>
          <w:sz w:val="28"/>
          <w:szCs w:val="28"/>
        </w:rPr>
      </w:pPr>
      <w:r w:rsidRPr="004E1FBD">
        <w:rPr>
          <w:sz w:val="28"/>
          <w:szCs w:val="28"/>
        </w:rPr>
        <w:t xml:space="preserve">В рамках реализации МЦП </w:t>
      </w:r>
      <w:r>
        <w:rPr>
          <w:sz w:val="28"/>
          <w:szCs w:val="28"/>
        </w:rPr>
        <w:t>«</w:t>
      </w:r>
      <w:r w:rsidRPr="004E1FBD">
        <w:rPr>
          <w:sz w:val="28"/>
          <w:szCs w:val="28"/>
        </w:rPr>
        <w:t>Развития образования</w:t>
      </w:r>
      <w:r>
        <w:rPr>
          <w:sz w:val="28"/>
          <w:szCs w:val="28"/>
        </w:rPr>
        <w:t>»</w:t>
      </w:r>
      <w:r w:rsidRPr="004E1FBD">
        <w:rPr>
          <w:sz w:val="28"/>
          <w:szCs w:val="28"/>
        </w:rPr>
        <w:t xml:space="preserve"> выстроена система поощрения лучших учителей, </w:t>
      </w:r>
      <w:proofErr w:type="spellStart"/>
      <w:r w:rsidRPr="004E1FBD">
        <w:rPr>
          <w:sz w:val="28"/>
          <w:szCs w:val="28"/>
        </w:rPr>
        <w:t>грантовая</w:t>
      </w:r>
      <w:proofErr w:type="spellEnd"/>
      <w:r w:rsidRPr="004E1FBD">
        <w:rPr>
          <w:sz w:val="28"/>
          <w:szCs w:val="28"/>
        </w:rPr>
        <w:t xml:space="preserve"> поддержка молодых педагогов.  С целью выявления, поддержки и </w:t>
      </w:r>
      <w:proofErr w:type="gramStart"/>
      <w:r w:rsidRPr="004E1FBD">
        <w:rPr>
          <w:sz w:val="28"/>
          <w:szCs w:val="28"/>
        </w:rPr>
        <w:t>поощрения</w:t>
      </w:r>
      <w:proofErr w:type="gramEnd"/>
      <w:r w:rsidRPr="004E1FBD">
        <w:rPr>
          <w:sz w:val="28"/>
          <w:szCs w:val="28"/>
        </w:rPr>
        <w:t xml:space="preserve"> творчески работающих педагогов на основании постановлений администрации городского округа «Поселок Агинское» на премию Главы городского округа «Поселок Агинское» проведены муниципальные конкурсы «Лучший педагогический работник дошкольного образования ГО «Поселок Агинское»,   «Лучший работник дошкольного образования», «Лучший работник сферы образования - 2020 городского округа «Поселок Агинское», «Лучший учитель общего образования городского округа «Поселок Агинское» с призовым фондом 60 тыс. рублей,   и 13 молодых педагогов получили премию Главы в размере 3 тыс. руб.  В течение года осуществлялось оказание помощи молодым педагогам в форме наставничества и повышение квалификации на основе персонификации. Ведется планомерная работа по поддержке молодых педагогов.  </w:t>
      </w:r>
    </w:p>
    <w:p w:rsidR="004E1FBD" w:rsidRPr="004E1FBD" w:rsidRDefault="004E1FBD" w:rsidP="004E1FBD">
      <w:pPr>
        <w:autoSpaceDE/>
        <w:autoSpaceDN/>
        <w:ind w:firstLine="360"/>
        <w:jc w:val="both"/>
        <w:rPr>
          <w:i/>
          <w:sz w:val="28"/>
          <w:szCs w:val="28"/>
        </w:rPr>
      </w:pPr>
    </w:p>
    <w:p w:rsidR="004E1FBD" w:rsidRPr="004E1FBD" w:rsidRDefault="004E1FBD" w:rsidP="004E1FBD">
      <w:pPr>
        <w:autoSpaceDE/>
        <w:autoSpaceDN/>
        <w:jc w:val="both"/>
        <w:rPr>
          <w:sz w:val="28"/>
          <w:szCs w:val="28"/>
        </w:rPr>
      </w:pPr>
      <w:r w:rsidRPr="004E1FBD">
        <w:rPr>
          <w:sz w:val="28"/>
          <w:szCs w:val="28"/>
        </w:rPr>
        <w:t>Управленческие кадры: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635"/>
        <w:gridCol w:w="1595"/>
        <w:gridCol w:w="1595"/>
        <w:gridCol w:w="1595"/>
        <w:gridCol w:w="2016"/>
      </w:tblGrid>
      <w:tr w:rsidR="004E1FBD" w:rsidRPr="004E1FBD" w:rsidTr="009448C0">
        <w:tc>
          <w:tcPr>
            <w:tcW w:w="1595" w:type="dxa"/>
          </w:tcPr>
          <w:p w:rsidR="004E1FBD" w:rsidRPr="004E1FBD" w:rsidRDefault="004E1FBD" w:rsidP="004E1FBD">
            <w:pPr>
              <w:autoSpaceDE/>
              <w:autoSpaceDN/>
              <w:jc w:val="both"/>
              <w:rPr>
                <w:sz w:val="24"/>
                <w:szCs w:val="24"/>
              </w:rPr>
            </w:pPr>
            <w:r w:rsidRPr="004E1FBD">
              <w:rPr>
                <w:sz w:val="24"/>
                <w:szCs w:val="24"/>
              </w:rPr>
              <w:t>Всего директоров</w:t>
            </w:r>
          </w:p>
        </w:tc>
        <w:tc>
          <w:tcPr>
            <w:tcW w:w="1635" w:type="dxa"/>
          </w:tcPr>
          <w:p w:rsidR="004E1FBD" w:rsidRPr="004E1FBD" w:rsidRDefault="004E1FBD" w:rsidP="004E1FBD">
            <w:pPr>
              <w:autoSpaceDE/>
              <w:autoSpaceDN/>
              <w:jc w:val="both"/>
              <w:rPr>
                <w:sz w:val="24"/>
                <w:szCs w:val="24"/>
              </w:rPr>
            </w:pPr>
            <w:r w:rsidRPr="004E1FBD">
              <w:rPr>
                <w:sz w:val="24"/>
                <w:szCs w:val="24"/>
              </w:rPr>
              <w:t>С высшим образованием</w:t>
            </w:r>
          </w:p>
        </w:tc>
        <w:tc>
          <w:tcPr>
            <w:tcW w:w="1595" w:type="dxa"/>
          </w:tcPr>
          <w:p w:rsidR="004E1FBD" w:rsidRPr="004E1FBD" w:rsidRDefault="004E1FBD" w:rsidP="004E1FBD">
            <w:pPr>
              <w:autoSpaceDE/>
              <w:autoSpaceDN/>
              <w:jc w:val="both"/>
              <w:rPr>
                <w:sz w:val="24"/>
                <w:szCs w:val="24"/>
              </w:rPr>
            </w:pPr>
            <w:r w:rsidRPr="004E1FBD">
              <w:rPr>
                <w:sz w:val="24"/>
                <w:szCs w:val="24"/>
              </w:rPr>
              <w:t xml:space="preserve">Со средним специальным </w:t>
            </w:r>
          </w:p>
        </w:tc>
        <w:tc>
          <w:tcPr>
            <w:tcW w:w="1595" w:type="dxa"/>
          </w:tcPr>
          <w:p w:rsidR="004E1FBD" w:rsidRPr="004E1FBD" w:rsidRDefault="004E1FBD" w:rsidP="004E1FBD">
            <w:pPr>
              <w:autoSpaceDE/>
              <w:autoSpaceDN/>
              <w:jc w:val="both"/>
              <w:rPr>
                <w:sz w:val="24"/>
                <w:szCs w:val="24"/>
              </w:rPr>
            </w:pPr>
            <w:r w:rsidRPr="004E1FBD">
              <w:rPr>
                <w:sz w:val="24"/>
                <w:szCs w:val="24"/>
              </w:rPr>
              <w:t>Стаж на руководящей должности более 10 лет</w:t>
            </w:r>
          </w:p>
        </w:tc>
        <w:tc>
          <w:tcPr>
            <w:tcW w:w="1595" w:type="dxa"/>
          </w:tcPr>
          <w:p w:rsidR="004E1FBD" w:rsidRPr="004E1FBD" w:rsidRDefault="004E1FBD" w:rsidP="004E1FBD">
            <w:pPr>
              <w:autoSpaceDE/>
              <w:autoSpaceDN/>
              <w:jc w:val="both"/>
              <w:rPr>
                <w:sz w:val="24"/>
                <w:szCs w:val="24"/>
              </w:rPr>
            </w:pPr>
            <w:r w:rsidRPr="004E1FBD">
              <w:rPr>
                <w:sz w:val="24"/>
                <w:szCs w:val="24"/>
              </w:rPr>
              <w:t>Стаж на руководящей должности менее 10 лет</w:t>
            </w:r>
          </w:p>
        </w:tc>
        <w:tc>
          <w:tcPr>
            <w:tcW w:w="2016" w:type="dxa"/>
          </w:tcPr>
          <w:p w:rsidR="004E1FBD" w:rsidRPr="004E1FBD" w:rsidRDefault="004E1FBD" w:rsidP="004E1FBD">
            <w:pPr>
              <w:autoSpaceDE/>
              <w:autoSpaceDN/>
              <w:jc w:val="both"/>
              <w:rPr>
                <w:sz w:val="24"/>
                <w:szCs w:val="24"/>
              </w:rPr>
            </w:pPr>
            <w:r w:rsidRPr="004E1FBD">
              <w:rPr>
                <w:sz w:val="24"/>
                <w:szCs w:val="24"/>
              </w:rPr>
              <w:t>Стаж на руководящей должности менее 5 лет</w:t>
            </w:r>
          </w:p>
        </w:tc>
      </w:tr>
      <w:tr w:rsidR="004E1FBD" w:rsidRPr="004E1FBD" w:rsidTr="009448C0">
        <w:tc>
          <w:tcPr>
            <w:tcW w:w="1595" w:type="dxa"/>
          </w:tcPr>
          <w:p w:rsidR="004E1FBD" w:rsidRPr="004E1FBD" w:rsidRDefault="004E1FBD" w:rsidP="004E1FBD">
            <w:pPr>
              <w:autoSpaceDE/>
              <w:autoSpaceDN/>
              <w:jc w:val="both"/>
              <w:rPr>
                <w:sz w:val="24"/>
                <w:szCs w:val="24"/>
              </w:rPr>
            </w:pPr>
            <w:r w:rsidRPr="004E1FBD">
              <w:rPr>
                <w:sz w:val="24"/>
                <w:szCs w:val="24"/>
              </w:rPr>
              <w:lastRenderedPageBreak/>
              <w:t>5</w:t>
            </w:r>
          </w:p>
        </w:tc>
        <w:tc>
          <w:tcPr>
            <w:tcW w:w="1635" w:type="dxa"/>
          </w:tcPr>
          <w:p w:rsidR="004E1FBD" w:rsidRPr="004E1FBD" w:rsidRDefault="004E1FBD" w:rsidP="004E1FBD">
            <w:pPr>
              <w:autoSpaceDE/>
              <w:autoSpaceDN/>
              <w:jc w:val="both"/>
              <w:rPr>
                <w:sz w:val="24"/>
                <w:szCs w:val="24"/>
              </w:rPr>
            </w:pPr>
            <w:r w:rsidRPr="004E1FBD">
              <w:rPr>
                <w:sz w:val="24"/>
                <w:szCs w:val="24"/>
              </w:rPr>
              <w:t>5</w:t>
            </w:r>
          </w:p>
        </w:tc>
        <w:tc>
          <w:tcPr>
            <w:tcW w:w="1595" w:type="dxa"/>
          </w:tcPr>
          <w:p w:rsidR="004E1FBD" w:rsidRPr="004E1FBD" w:rsidRDefault="004E1FBD" w:rsidP="004E1FBD">
            <w:pPr>
              <w:autoSpaceDE/>
              <w:autoSpaceDN/>
              <w:jc w:val="both"/>
              <w:rPr>
                <w:sz w:val="24"/>
                <w:szCs w:val="24"/>
              </w:rPr>
            </w:pPr>
            <w:r w:rsidRPr="004E1FBD">
              <w:rPr>
                <w:sz w:val="24"/>
                <w:szCs w:val="24"/>
              </w:rPr>
              <w:t>0</w:t>
            </w:r>
          </w:p>
        </w:tc>
        <w:tc>
          <w:tcPr>
            <w:tcW w:w="1595" w:type="dxa"/>
          </w:tcPr>
          <w:p w:rsidR="004E1FBD" w:rsidRPr="004E1FBD" w:rsidRDefault="004E1FBD" w:rsidP="004E1FBD">
            <w:pPr>
              <w:autoSpaceDE/>
              <w:autoSpaceDN/>
              <w:jc w:val="both"/>
              <w:rPr>
                <w:sz w:val="24"/>
                <w:szCs w:val="24"/>
              </w:rPr>
            </w:pPr>
            <w:r w:rsidRPr="004E1FBD">
              <w:rPr>
                <w:sz w:val="24"/>
                <w:szCs w:val="24"/>
              </w:rPr>
              <w:t>4</w:t>
            </w:r>
          </w:p>
        </w:tc>
        <w:tc>
          <w:tcPr>
            <w:tcW w:w="1595" w:type="dxa"/>
          </w:tcPr>
          <w:p w:rsidR="004E1FBD" w:rsidRPr="004E1FBD" w:rsidRDefault="004E1FBD" w:rsidP="004E1FBD">
            <w:pPr>
              <w:autoSpaceDE/>
              <w:autoSpaceDN/>
              <w:jc w:val="both"/>
              <w:rPr>
                <w:sz w:val="24"/>
                <w:szCs w:val="24"/>
              </w:rPr>
            </w:pPr>
            <w:r w:rsidRPr="004E1FBD">
              <w:rPr>
                <w:sz w:val="24"/>
                <w:szCs w:val="24"/>
              </w:rPr>
              <w:t>1</w:t>
            </w:r>
          </w:p>
        </w:tc>
        <w:tc>
          <w:tcPr>
            <w:tcW w:w="2016" w:type="dxa"/>
          </w:tcPr>
          <w:p w:rsidR="004E1FBD" w:rsidRPr="004E1FBD" w:rsidRDefault="004E1FBD" w:rsidP="004E1FBD">
            <w:pPr>
              <w:autoSpaceDE/>
              <w:autoSpaceDN/>
              <w:jc w:val="both"/>
              <w:rPr>
                <w:sz w:val="24"/>
                <w:szCs w:val="24"/>
              </w:rPr>
            </w:pPr>
            <w:r w:rsidRPr="004E1FBD">
              <w:rPr>
                <w:sz w:val="24"/>
                <w:szCs w:val="24"/>
              </w:rPr>
              <w:t>1</w:t>
            </w:r>
          </w:p>
        </w:tc>
      </w:tr>
    </w:tbl>
    <w:p w:rsidR="004E1FBD" w:rsidRPr="004E1FBD" w:rsidRDefault="004E1FBD" w:rsidP="004E1FBD">
      <w:pPr>
        <w:autoSpaceDE/>
        <w:autoSpaceDN/>
        <w:ind w:left="360"/>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635"/>
        <w:gridCol w:w="1595"/>
        <w:gridCol w:w="1595"/>
        <w:gridCol w:w="1595"/>
        <w:gridCol w:w="2016"/>
      </w:tblGrid>
      <w:tr w:rsidR="004E1FBD" w:rsidRPr="004E1FBD" w:rsidTr="009448C0">
        <w:tc>
          <w:tcPr>
            <w:tcW w:w="1595" w:type="dxa"/>
          </w:tcPr>
          <w:p w:rsidR="004E1FBD" w:rsidRPr="004E1FBD" w:rsidRDefault="004E1FBD" w:rsidP="004E1FBD">
            <w:pPr>
              <w:autoSpaceDE/>
              <w:autoSpaceDN/>
              <w:jc w:val="both"/>
              <w:rPr>
                <w:sz w:val="24"/>
                <w:szCs w:val="24"/>
              </w:rPr>
            </w:pPr>
            <w:r w:rsidRPr="004E1FBD">
              <w:rPr>
                <w:sz w:val="24"/>
                <w:szCs w:val="24"/>
              </w:rPr>
              <w:t xml:space="preserve">Всего заведующих в ДОУ </w:t>
            </w:r>
          </w:p>
        </w:tc>
        <w:tc>
          <w:tcPr>
            <w:tcW w:w="1635" w:type="dxa"/>
          </w:tcPr>
          <w:p w:rsidR="004E1FBD" w:rsidRPr="004E1FBD" w:rsidRDefault="004E1FBD" w:rsidP="004E1FBD">
            <w:pPr>
              <w:autoSpaceDE/>
              <w:autoSpaceDN/>
              <w:jc w:val="both"/>
              <w:rPr>
                <w:sz w:val="24"/>
                <w:szCs w:val="24"/>
              </w:rPr>
            </w:pPr>
            <w:r w:rsidRPr="004E1FBD">
              <w:rPr>
                <w:sz w:val="24"/>
                <w:szCs w:val="24"/>
              </w:rPr>
              <w:t>С высшим образованием</w:t>
            </w:r>
          </w:p>
        </w:tc>
        <w:tc>
          <w:tcPr>
            <w:tcW w:w="1595" w:type="dxa"/>
          </w:tcPr>
          <w:p w:rsidR="004E1FBD" w:rsidRPr="004E1FBD" w:rsidRDefault="004E1FBD" w:rsidP="004E1FBD">
            <w:pPr>
              <w:autoSpaceDE/>
              <w:autoSpaceDN/>
              <w:jc w:val="both"/>
              <w:rPr>
                <w:sz w:val="24"/>
                <w:szCs w:val="24"/>
              </w:rPr>
            </w:pPr>
            <w:r w:rsidRPr="004E1FBD">
              <w:rPr>
                <w:sz w:val="24"/>
                <w:szCs w:val="24"/>
              </w:rPr>
              <w:t xml:space="preserve">Со средним специальным </w:t>
            </w:r>
          </w:p>
        </w:tc>
        <w:tc>
          <w:tcPr>
            <w:tcW w:w="1595" w:type="dxa"/>
          </w:tcPr>
          <w:p w:rsidR="004E1FBD" w:rsidRPr="004E1FBD" w:rsidRDefault="004E1FBD" w:rsidP="004E1FBD">
            <w:pPr>
              <w:autoSpaceDE/>
              <w:autoSpaceDN/>
              <w:jc w:val="both"/>
              <w:rPr>
                <w:sz w:val="24"/>
                <w:szCs w:val="24"/>
              </w:rPr>
            </w:pPr>
            <w:r w:rsidRPr="004E1FBD">
              <w:rPr>
                <w:sz w:val="24"/>
                <w:szCs w:val="24"/>
              </w:rPr>
              <w:t>Стаж на руководящей должности более 10 лет</w:t>
            </w:r>
          </w:p>
        </w:tc>
        <w:tc>
          <w:tcPr>
            <w:tcW w:w="1595" w:type="dxa"/>
          </w:tcPr>
          <w:p w:rsidR="004E1FBD" w:rsidRPr="004E1FBD" w:rsidRDefault="004E1FBD" w:rsidP="004E1FBD">
            <w:pPr>
              <w:autoSpaceDE/>
              <w:autoSpaceDN/>
              <w:jc w:val="both"/>
              <w:rPr>
                <w:sz w:val="24"/>
                <w:szCs w:val="24"/>
              </w:rPr>
            </w:pPr>
            <w:r w:rsidRPr="004E1FBD">
              <w:rPr>
                <w:sz w:val="24"/>
                <w:szCs w:val="24"/>
              </w:rPr>
              <w:t>Стаж на руководящей должности менее 10 лет</w:t>
            </w:r>
          </w:p>
        </w:tc>
        <w:tc>
          <w:tcPr>
            <w:tcW w:w="2016" w:type="dxa"/>
          </w:tcPr>
          <w:p w:rsidR="004E1FBD" w:rsidRPr="004E1FBD" w:rsidRDefault="004E1FBD" w:rsidP="004E1FBD">
            <w:pPr>
              <w:autoSpaceDE/>
              <w:autoSpaceDN/>
              <w:jc w:val="both"/>
              <w:rPr>
                <w:sz w:val="24"/>
                <w:szCs w:val="24"/>
              </w:rPr>
            </w:pPr>
            <w:r w:rsidRPr="004E1FBD">
              <w:rPr>
                <w:sz w:val="24"/>
                <w:szCs w:val="24"/>
              </w:rPr>
              <w:t>Стаж на руководящей должности менее 5 лет</w:t>
            </w:r>
          </w:p>
        </w:tc>
      </w:tr>
      <w:tr w:rsidR="004E1FBD" w:rsidRPr="004E1FBD" w:rsidTr="009448C0">
        <w:tc>
          <w:tcPr>
            <w:tcW w:w="1595" w:type="dxa"/>
          </w:tcPr>
          <w:p w:rsidR="004E1FBD" w:rsidRPr="004E1FBD" w:rsidRDefault="004E1FBD" w:rsidP="004E1FBD">
            <w:pPr>
              <w:autoSpaceDE/>
              <w:autoSpaceDN/>
              <w:jc w:val="both"/>
              <w:rPr>
                <w:sz w:val="24"/>
                <w:szCs w:val="24"/>
              </w:rPr>
            </w:pPr>
            <w:r w:rsidRPr="004E1FBD">
              <w:rPr>
                <w:sz w:val="24"/>
                <w:szCs w:val="24"/>
              </w:rPr>
              <w:t>11</w:t>
            </w:r>
          </w:p>
        </w:tc>
        <w:tc>
          <w:tcPr>
            <w:tcW w:w="1635" w:type="dxa"/>
          </w:tcPr>
          <w:p w:rsidR="004E1FBD" w:rsidRPr="004E1FBD" w:rsidRDefault="004E1FBD" w:rsidP="004E1FBD">
            <w:pPr>
              <w:autoSpaceDE/>
              <w:autoSpaceDN/>
              <w:jc w:val="both"/>
              <w:rPr>
                <w:sz w:val="24"/>
                <w:szCs w:val="24"/>
              </w:rPr>
            </w:pPr>
            <w:r w:rsidRPr="004E1FBD">
              <w:rPr>
                <w:sz w:val="24"/>
                <w:szCs w:val="24"/>
              </w:rPr>
              <w:t>11</w:t>
            </w:r>
          </w:p>
        </w:tc>
        <w:tc>
          <w:tcPr>
            <w:tcW w:w="1595" w:type="dxa"/>
          </w:tcPr>
          <w:p w:rsidR="004E1FBD" w:rsidRPr="004E1FBD" w:rsidRDefault="004E1FBD" w:rsidP="004E1FBD">
            <w:pPr>
              <w:autoSpaceDE/>
              <w:autoSpaceDN/>
              <w:jc w:val="both"/>
              <w:rPr>
                <w:sz w:val="24"/>
                <w:szCs w:val="24"/>
              </w:rPr>
            </w:pPr>
            <w:r w:rsidRPr="004E1FBD">
              <w:rPr>
                <w:sz w:val="24"/>
                <w:szCs w:val="24"/>
              </w:rPr>
              <w:t>0</w:t>
            </w:r>
          </w:p>
        </w:tc>
        <w:tc>
          <w:tcPr>
            <w:tcW w:w="1595" w:type="dxa"/>
          </w:tcPr>
          <w:p w:rsidR="004E1FBD" w:rsidRPr="004E1FBD" w:rsidRDefault="004E1FBD" w:rsidP="004E1FBD">
            <w:pPr>
              <w:autoSpaceDE/>
              <w:autoSpaceDN/>
              <w:jc w:val="both"/>
              <w:rPr>
                <w:sz w:val="24"/>
                <w:szCs w:val="24"/>
              </w:rPr>
            </w:pPr>
            <w:r w:rsidRPr="004E1FBD">
              <w:rPr>
                <w:sz w:val="24"/>
                <w:szCs w:val="24"/>
              </w:rPr>
              <w:t>4</w:t>
            </w:r>
          </w:p>
        </w:tc>
        <w:tc>
          <w:tcPr>
            <w:tcW w:w="1595" w:type="dxa"/>
          </w:tcPr>
          <w:p w:rsidR="004E1FBD" w:rsidRPr="004E1FBD" w:rsidRDefault="004E1FBD" w:rsidP="004E1FBD">
            <w:pPr>
              <w:autoSpaceDE/>
              <w:autoSpaceDN/>
              <w:jc w:val="both"/>
              <w:rPr>
                <w:sz w:val="24"/>
                <w:szCs w:val="24"/>
              </w:rPr>
            </w:pPr>
            <w:r w:rsidRPr="004E1FBD">
              <w:rPr>
                <w:sz w:val="24"/>
                <w:szCs w:val="24"/>
              </w:rPr>
              <w:t>4</w:t>
            </w:r>
          </w:p>
        </w:tc>
        <w:tc>
          <w:tcPr>
            <w:tcW w:w="2016" w:type="dxa"/>
          </w:tcPr>
          <w:p w:rsidR="004E1FBD" w:rsidRPr="004E1FBD" w:rsidRDefault="004E1FBD" w:rsidP="004E1FBD">
            <w:pPr>
              <w:autoSpaceDE/>
              <w:autoSpaceDN/>
              <w:jc w:val="both"/>
              <w:rPr>
                <w:sz w:val="24"/>
                <w:szCs w:val="24"/>
              </w:rPr>
            </w:pPr>
            <w:r w:rsidRPr="004E1FBD">
              <w:rPr>
                <w:sz w:val="24"/>
                <w:szCs w:val="24"/>
              </w:rPr>
              <w:t>3</w:t>
            </w:r>
          </w:p>
        </w:tc>
      </w:tr>
    </w:tbl>
    <w:p w:rsidR="004E1FBD" w:rsidRDefault="004E1FBD" w:rsidP="004E1FBD">
      <w:pPr>
        <w:autoSpaceDE/>
        <w:autoSpaceDN/>
        <w:ind w:left="360"/>
        <w:jc w:val="both"/>
        <w:rPr>
          <w:i/>
          <w:sz w:val="28"/>
          <w:szCs w:val="28"/>
        </w:rPr>
      </w:pPr>
    </w:p>
    <w:p w:rsidR="00EE4D38" w:rsidRPr="00EE4D38" w:rsidRDefault="00EE4D38" w:rsidP="00EE4D38">
      <w:pPr>
        <w:autoSpaceDE/>
        <w:autoSpaceDN/>
        <w:ind w:firstLine="284"/>
        <w:jc w:val="both"/>
        <w:rPr>
          <w:sz w:val="28"/>
          <w:szCs w:val="28"/>
        </w:rPr>
      </w:pPr>
      <w:r w:rsidRPr="00EE4D38">
        <w:rPr>
          <w:sz w:val="28"/>
          <w:szCs w:val="28"/>
        </w:rPr>
        <w:t xml:space="preserve">Учет детей дошкольного возраста </w:t>
      </w:r>
      <w:r w:rsidR="00A61107" w:rsidRPr="00A61107">
        <w:rPr>
          <w:sz w:val="28"/>
          <w:szCs w:val="28"/>
        </w:rPr>
        <w:t>(</w:t>
      </w:r>
      <w:r w:rsidRPr="00EE4D38">
        <w:rPr>
          <w:sz w:val="28"/>
          <w:szCs w:val="28"/>
        </w:rPr>
        <w:t>на 01.09.2021</w:t>
      </w:r>
      <w:r w:rsidR="00A61107" w:rsidRPr="00A6110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1985"/>
        <w:gridCol w:w="3827"/>
      </w:tblGrid>
      <w:tr w:rsidR="008800F7" w:rsidRPr="00EE4D38" w:rsidTr="008800F7">
        <w:tc>
          <w:tcPr>
            <w:tcW w:w="2376" w:type="dxa"/>
          </w:tcPr>
          <w:p w:rsidR="008800F7" w:rsidRPr="00EE4D38" w:rsidRDefault="008800F7" w:rsidP="00EE4D38">
            <w:pPr>
              <w:autoSpaceDE/>
              <w:autoSpaceDN/>
              <w:jc w:val="both"/>
              <w:rPr>
                <w:sz w:val="24"/>
                <w:szCs w:val="24"/>
              </w:rPr>
            </w:pPr>
            <w:r w:rsidRPr="00EE4D38">
              <w:rPr>
                <w:sz w:val="24"/>
                <w:szCs w:val="24"/>
              </w:rPr>
              <w:t>Всего дошкольников, чел.</w:t>
            </w:r>
          </w:p>
        </w:tc>
        <w:tc>
          <w:tcPr>
            <w:tcW w:w="1843" w:type="dxa"/>
          </w:tcPr>
          <w:p w:rsidR="008800F7" w:rsidRPr="00EE4D38" w:rsidRDefault="008800F7" w:rsidP="00EE4D38">
            <w:pPr>
              <w:autoSpaceDE/>
              <w:autoSpaceDN/>
              <w:jc w:val="both"/>
              <w:rPr>
                <w:sz w:val="24"/>
                <w:szCs w:val="24"/>
              </w:rPr>
            </w:pPr>
            <w:r w:rsidRPr="00EE4D38">
              <w:rPr>
                <w:sz w:val="24"/>
                <w:szCs w:val="24"/>
              </w:rPr>
              <w:t>Очередь, чел.</w:t>
            </w:r>
          </w:p>
          <w:p w:rsidR="008800F7" w:rsidRPr="00EE4D38" w:rsidRDefault="008800F7" w:rsidP="00EE4D38">
            <w:pPr>
              <w:autoSpaceDE/>
              <w:autoSpaceDN/>
              <w:jc w:val="both"/>
              <w:rPr>
                <w:sz w:val="24"/>
                <w:szCs w:val="24"/>
              </w:rPr>
            </w:pPr>
            <w:r w:rsidRPr="00EE4D38">
              <w:rPr>
                <w:sz w:val="24"/>
                <w:szCs w:val="24"/>
              </w:rPr>
              <w:t>От 0-3 лет</w:t>
            </w:r>
          </w:p>
        </w:tc>
        <w:tc>
          <w:tcPr>
            <w:tcW w:w="1985" w:type="dxa"/>
          </w:tcPr>
          <w:p w:rsidR="008800F7" w:rsidRPr="00EE4D38" w:rsidRDefault="008800F7" w:rsidP="00EE4D38">
            <w:pPr>
              <w:autoSpaceDE/>
              <w:autoSpaceDN/>
              <w:jc w:val="both"/>
              <w:rPr>
                <w:sz w:val="24"/>
                <w:szCs w:val="24"/>
              </w:rPr>
            </w:pPr>
            <w:r w:rsidRPr="00EE4D38">
              <w:rPr>
                <w:sz w:val="24"/>
                <w:szCs w:val="24"/>
              </w:rPr>
              <w:t>Очередь, чел.</w:t>
            </w:r>
          </w:p>
          <w:p w:rsidR="008800F7" w:rsidRPr="00EE4D38" w:rsidRDefault="008800F7" w:rsidP="00EE4D38">
            <w:pPr>
              <w:autoSpaceDE/>
              <w:autoSpaceDN/>
              <w:jc w:val="both"/>
              <w:rPr>
                <w:sz w:val="24"/>
                <w:szCs w:val="24"/>
              </w:rPr>
            </w:pPr>
            <w:r w:rsidRPr="00EE4D38">
              <w:rPr>
                <w:sz w:val="24"/>
                <w:szCs w:val="24"/>
              </w:rPr>
              <w:t>От 3-7 лет</w:t>
            </w:r>
          </w:p>
        </w:tc>
        <w:tc>
          <w:tcPr>
            <w:tcW w:w="3827" w:type="dxa"/>
          </w:tcPr>
          <w:p w:rsidR="008800F7" w:rsidRPr="00EE4D38" w:rsidRDefault="008800F7" w:rsidP="00EE4D38">
            <w:pPr>
              <w:autoSpaceDE/>
              <w:autoSpaceDN/>
              <w:jc w:val="both"/>
              <w:rPr>
                <w:sz w:val="24"/>
                <w:szCs w:val="24"/>
              </w:rPr>
            </w:pPr>
            <w:r w:rsidRPr="00EE4D38">
              <w:rPr>
                <w:sz w:val="24"/>
                <w:szCs w:val="24"/>
              </w:rPr>
              <w:t xml:space="preserve">Охват </w:t>
            </w:r>
            <w:proofErr w:type="spellStart"/>
            <w:r w:rsidRPr="00EE4D38">
              <w:rPr>
                <w:sz w:val="24"/>
                <w:szCs w:val="24"/>
              </w:rPr>
              <w:t>предшкольной</w:t>
            </w:r>
            <w:proofErr w:type="spellEnd"/>
            <w:r w:rsidRPr="00EE4D38">
              <w:rPr>
                <w:sz w:val="24"/>
                <w:szCs w:val="24"/>
              </w:rPr>
              <w:t xml:space="preserve"> подготовкой (5-7 лет), %</w:t>
            </w:r>
          </w:p>
        </w:tc>
      </w:tr>
      <w:tr w:rsidR="008800F7" w:rsidRPr="00EE4D38" w:rsidTr="008800F7">
        <w:tc>
          <w:tcPr>
            <w:tcW w:w="2376" w:type="dxa"/>
          </w:tcPr>
          <w:p w:rsidR="008800F7" w:rsidRPr="00EE4D38" w:rsidRDefault="008800F7" w:rsidP="00EE4D38">
            <w:pPr>
              <w:autoSpaceDE/>
              <w:autoSpaceDN/>
              <w:jc w:val="both"/>
              <w:rPr>
                <w:sz w:val="24"/>
                <w:szCs w:val="24"/>
              </w:rPr>
            </w:pPr>
            <w:r>
              <w:rPr>
                <w:sz w:val="24"/>
                <w:szCs w:val="24"/>
              </w:rPr>
              <w:t>1402</w:t>
            </w:r>
          </w:p>
        </w:tc>
        <w:tc>
          <w:tcPr>
            <w:tcW w:w="1843" w:type="dxa"/>
          </w:tcPr>
          <w:p w:rsidR="008800F7" w:rsidRPr="00EE4D38" w:rsidRDefault="008800F7" w:rsidP="00EE4D38">
            <w:pPr>
              <w:autoSpaceDE/>
              <w:autoSpaceDN/>
              <w:jc w:val="both"/>
              <w:rPr>
                <w:sz w:val="24"/>
                <w:szCs w:val="24"/>
              </w:rPr>
            </w:pPr>
            <w:r w:rsidRPr="00EE4D38">
              <w:rPr>
                <w:sz w:val="24"/>
                <w:szCs w:val="24"/>
              </w:rPr>
              <w:t>166</w:t>
            </w:r>
          </w:p>
        </w:tc>
        <w:tc>
          <w:tcPr>
            <w:tcW w:w="1985" w:type="dxa"/>
          </w:tcPr>
          <w:p w:rsidR="008800F7" w:rsidRPr="00EE4D38" w:rsidRDefault="008800F7" w:rsidP="00EE4D38">
            <w:pPr>
              <w:autoSpaceDE/>
              <w:autoSpaceDN/>
              <w:jc w:val="both"/>
              <w:rPr>
                <w:sz w:val="24"/>
                <w:szCs w:val="24"/>
              </w:rPr>
            </w:pPr>
            <w:r w:rsidRPr="00EE4D38">
              <w:rPr>
                <w:sz w:val="24"/>
                <w:szCs w:val="24"/>
              </w:rPr>
              <w:t>3</w:t>
            </w:r>
          </w:p>
        </w:tc>
        <w:tc>
          <w:tcPr>
            <w:tcW w:w="3827" w:type="dxa"/>
          </w:tcPr>
          <w:p w:rsidR="008800F7" w:rsidRPr="00EE4D38" w:rsidRDefault="008800F7" w:rsidP="00EE4D38">
            <w:pPr>
              <w:autoSpaceDE/>
              <w:autoSpaceDN/>
              <w:jc w:val="both"/>
              <w:rPr>
                <w:sz w:val="24"/>
                <w:szCs w:val="24"/>
              </w:rPr>
            </w:pPr>
            <w:r w:rsidRPr="00EE4D38">
              <w:rPr>
                <w:sz w:val="24"/>
                <w:szCs w:val="24"/>
              </w:rPr>
              <w:t>100%</w:t>
            </w:r>
          </w:p>
        </w:tc>
      </w:tr>
    </w:tbl>
    <w:p w:rsidR="00EE4D38" w:rsidRPr="00EE4D38" w:rsidRDefault="00EE4D38" w:rsidP="00EE4D38">
      <w:pPr>
        <w:autoSpaceDE/>
        <w:autoSpaceDN/>
        <w:ind w:firstLine="708"/>
        <w:jc w:val="both"/>
        <w:rPr>
          <w:sz w:val="28"/>
          <w:szCs w:val="28"/>
        </w:rPr>
      </w:pPr>
      <w:r w:rsidRPr="00EE4D38">
        <w:rPr>
          <w:sz w:val="28"/>
          <w:szCs w:val="28"/>
        </w:rPr>
        <w:t xml:space="preserve">Образовательные программы дошкольного образования осваивают </w:t>
      </w:r>
      <w:r w:rsidR="00DF3F48">
        <w:rPr>
          <w:sz w:val="28"/>
          <w:szCs w:val="28"/>
        </w:rPr>
        <w:t>1402</w:t>
      </w:r>
      <w:r w:rsidRPr="00EE4D38">
        <w:rPr>
          <w:sz w:val="28"/>
          <w:szCs w:val="28"/>
        </w:rPr>
        <w:t xml:space="preserve"> детей. </w:t>
      </w:r>
      <w:proofErr w:type="gramStart"/>
      <w:r w:rsidRPr="00EE4D38">
        <w:rPr>
          <w:sz w:val="28"/>
          <w:szCs w:val="28"/>
        </w:rPr>
        <w:t>ООП детских садов разработаны на основе ФГОС ДО, основной целью которого являются  создание в детском саду возможности для развития способностей, широкого взаимодействия с миром, творческой самореализации.</w:t>
      </w:r>
      <w:proofErr w:type="gramEnd"/>
    </w:p>
    <w:p w:rsidR="00EE4D38" w:rsidRPr="00EE4D38" w:rsidRDefault="00EE4D38" w:rsidP="00EE4D38">
      <w:pPr>
        <w:autoSpaceDE/>
        <w:autoSpaceDN/>
        <w:ind w:firstLine="708"/>
        <w:jc w:val="both"/>
        <w:rPr>
          <w:sz w:val="28"/>
          <w:szCs w:val="28"/>
        </w:rPr>
      </w:pPr>
      <w:r w:rsidRPr="00EE4D38">
        <w:rPr>
          <w:sz w:val="28"/>
          <w:szCs w:val="28"/>
        </w:rPr>
        <w:t>За счет открытия 8-ми пристроек к детским садам «Аленький цветочек», «Звездочка» и «</w:t>
      </w:r>
      <w:proofErr w:type="spellStart"/>
      <w:r w:rsidRPr="00EE4D38">
        <w:rPr>
          <w:sz w:val="28"/>
          <w:szCs w:val="28"/>
        </w:rPr>
        <w:t>Ульгэр</w:t>
      </w:r>
      <w:proofErr w:type="spellEnd"/>
      <w:r w:rsidRPr="00EE4D38">
        <w:rPr>
          <w:sz w:val="28"/>
          <w:szCs w:val="28"/>
        </w:rPr>
        <w:t xml:space="preserve">», «Ромашка», «Ручеек» в ГО «Поселок Агинское» в 2020 году введено 288 дополнительных мест для детей от 2 мес. до 3 лет. </w:t>
      </w:r>
    </w:p>
    <w:p w:rsidR="00EE4D38" w:rsidRPr="00EE4D38" w:rsidRDefault="00EE4D38" w:rsidP="00EE4D38">
      <w:pPr>
        <w:autoSpaceDE/>
        <w:autoSpaceDN/>
        <w:ind w:firstLine="708"/>
        <w:jc w:val="both"/>
        <w:rPr>
          <w:sz w:val="28"/>
          <w:szCs w:val="28"/>
        </w:rPr>
      </w:pPr>
      <w:r w:rsidRPr="00EE4D38">
        <w:rPr>
          <w:sz w:val="28"/>
          <w:szCs w:val="28"/>
        </w:rPr>
        <w:t>В рамках развития центров экономического роста  планируется ремонт фасадов детских садов «Багульник», «</w:t>
      </w:r>
      <w:proofErr w:type="spellStart"/>
      <w:r w:rsidRPr="00EE4D38">
        <w:rPr>
          <w:sz w:val="28"/>
          <w:szCs w:val="28"/>
        </w:rPr>
        <w:t>Туяа</w:t>
      </w:r>
      <w:proofErr w:type="spellEnd"/>
      <w:r w:rsidRPr="00EE4D38">
        <w:rPr>
          <w:sz w:val="28"/>
          <w:szCs w:val="28"/>
        </w:rPr>
        <w:t>», «Малыш». По данным объектам получены положительные заключения государственной экспертизы.</w:t>
      </w:r>
    </w:p>
    <w:p w:rsidR="00EE4D38" w:rsidRDefault="00EE4D38" w:rsidP="00EE4D38">
      <w:pPr>
        <w:autoSpaceDE/>
        <w:autoSpaceDN/>
        <w:ind w:firstLine="708"/>
        <w:jc w:val="both"/>
        <w:rPr>
          <w:sz w:val="28"/>
          <w:szCs w:val="28"/>
        </w:rPr>
      </w:pPr>
      <w:r w:rsidRPr="00EE4D38">
        <w:rPr>
          <w:sz w:val="28"/>
          <w:szCs w:val="28"/>
        </w:rPr>
        <w:t>В детских садах разработаны и реализуются социальные проекты: МДОУ «</w:t>
      </w:r>
      <w:proofErr w:type="spellStart"/>
      <w:r w:rsidRPr="00EE4D38">
        <w:rPr>
          <w:sz w:val="28"/>
          <w:szCs w:val="28"/>
        </w:rPr>
        <w:t>Ульгэр</w:t>
      </w:r>
      <w:proofErr w:type="spellEnd"/>
      <w:r w:rsidRPr="00EE4D38">
        <w:rPr>
          <w:sz w:val="28"/>
          <w:szCs w:val="28"/>
        </w:rPr>
        <w:t>» - «Кластерный подход к организации спортивной площадки в ДОО как условие стимулирования интереса дошкольников к занятиям физической культурой и здоровому образу жизни». В декабре 2020 года  с данным проектом МДОУ «</w:t>
      </w:r>
      <w:proofErr w:type="spellStart"/>
      <w:r w:rsidRPr="00EE4D38">
        <w:rPr>
          <w:sz w:val="28"/>
          <w:szCs w:val="28"/>
        </w:rPr>
        <w:t>Ульгэр</w:t>
      </w:r>
      <w:proofErr w:type="spellEnd"/>
      <w:r w:rsidRPr="00EE4D38">
        <w:rPr>
          <w:sz w:val="28"/>
          <w:szCs w:val="28"/>
        </w:rPr>
        <w:t>» стал победителем конкурса мин</w:t>
      </w:r>
      <w:proofErr w:type="gramStart"/>
      <w:r w:rsidRPr="00EE4D38">
        <w:rPr>
          <w:sz w:val="28"/>
          <w:szCs w:val="28"/>
        </w:rPr>
        <w:t>и-</w:t>
      </w:r>
      <w:proofErr w:type="gramEnd"/>
      <w:r w:rsidRPr="00EE4D38">
        <w:rPr>
          <w:sz w:val="28"/>
          <w:szCs w:val="28"/>
        </w:rPr>
        <w:t xml:space="preserve"> грантов Гражданского форума Забайкальского края на сумму 45000,00. руб.  На денежное вознаграждение будет приобретено оборудование для спортивной площадки с целью реализации данного проекта (из них 10000,00 руб. будет потрачено на ограждения спортивной площадки, 35000,00 руб. заказано спортивное оборудование); МДОУ «Звездочка» - «Спортивно – игровая площадка для детского сада»; - МДОУ «Ромашка» - «Парк бурятских сказок».</w:t>
      </w:r>
    </w:p>
    <w:p w:rsidR="00A61107" w:rsidRDefault="00A61107" w:rsidP="00A61107">
      <w:pPr>
        <w:autoSpaceDE/>
        <w:autoSpaceDN/>
        <w:rPr>
          <w:sz w:val="28"/>
          <w:szCs w:val="28"/>
        </w:rPr>
      </w:pPr>
    </w:p>
    <w:p w:rsidR="00A61107" w:rsidRPr="00A61107" w:rsidRDefault="00A61107" w:rsidP="00A61107">
      <w:pPr>
        <w:autoSpaceDE/>
        <w:autoSpaceDN/>
        <w:rPr>
          <w:sz w:val="28"/>
          <w:szCs w:val="28"/>
        </w:rPr>
      </w:pPr>
      <w:r w:rsidRPr="00A61107">
        <w:rPr>
          <w:sz w:val="28"/>
          <w:szCs w:val="28"/>
        </w:rPr>
        <w:t>Альтернативные формы дошкольного образования</w:t>
      </w:r>
    </w:p>
    <w:tbl>
      <w:tblPr>
        <w:tblpPr w:leftFromText="180" w:rightFromText="180" w:vertAnchor="text" w:horzAnchor="margin" w:tblpY="17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1901"/>
        <w:gridCol w:w="1559"/>
        <w:gridCol w:w="1843"/>
        <w:gridCol w:w="1701"/>
      </w:tblGrid>
      <w:tr w:rsidR="00A61107" w:rsidRPr="00A61107" w:rsidTr="00A61107">
        <w:tc>
          <w:tcPr>
            <w:tcW w:w="3027" w:type="dxa"/>
            <w:vMerge w:val="restart"/>
          </w:tcPr>
          <w:p w:rsidR="00A61107" w:rsidRPr="00A61107" w:rsidRDefault="00A61107" w:rsidP="00A61107">
            <w:pPr>
              <w:autoSpaceDE/>
              <w:autoSpaceDN/>
              <w:rPr>
                <w:b/>
                <w:sz w:val="24"/>
                <w:szCs w:val="24"/>
              </w:rPr>
            </w:pPr>
            <w:r w:rsidRPr="00A61107">
              <w:rPr>
                <w:sz w:val="24"/>
                <w:szCs w:val="24"/>
              </w:rPr>
              <w:t>Наименование альтернативной формы дошкольного образования</w:t>
            </w:r>
          </w:p>
        </w:tc>
        <w:tc>
          <w:tcPr>
            <w:tcW w:w="3460" w:type="dxa"/>
            <w:gridSpan w:val="2"/>
          </w:tcPr>
          <w:p w:rsidR="00A61107" w:rsidRPr="00A61107" w:rsidRDefault="00A61107" w:rsidP="00A61107">
            <w:pPr>
              <w:autoSpaceDE/>
              <w:autoSpaceDN/>
              <w:rPr>
                <w:b/>
                <w:sz w:val="24"/>
                <w:szCs w:val="24"/>
              </w:rPr>
            </w:pPr>
            <w:r w:rsidRPr="00A61107">
              <w:rPr>
                <w:sz w:val="24"/>
                <w:szCs w:val="24"/>
              </w:rPr>
              <w:t>Количество групп</w:t>
            </w:r>
          </w:p>
        </w:tc>
        <w:tc>
          <w:tcPr>
            <w:tcW w:w="3544" w:type="dxa"/>
            <w:gridSpan w:val="2"/>
          </w:tcPr>
          <w:p w:rsidR="00A61107" w:rsidRPr="00A61107" w:rsidRDefault="00A61107" w:rsidP="00A61107">
            <w:pPr>
              <w:autoSpaceDE/>
              <w:autoSpaceDN/>
              <w:rPr>
                <w:b/>
                <w:sz w:val="24"/>
                <w:szCs w:val="24"/>
              </w:rPr>
            </w:pPr>
            <w:r w:rsidRPr="00A61107">
              <w:rPr>
                <w:sz w:val="24"/>
                <w:szCs w:val="24"/>
              </w:rPr>
              <w:t>Количество детей</w:t>
            </w:r>
          </w:p>
        </w:tc>
      </w:tr>
      <w:tr w:rsidR="00A61107" w:rsidRPr="00A61107" w:rsidTr="00A61107">
        <w:tc>
          <w:tcPr>
            <w:tcW w:w="3027" w:type="dxa"/>
            <w:vMerge/>
          </w:tcPr>
          <w:p w:rsidR="00A61107" w:rsidRPr="00A61107" w:rsidRDefault="00A61107" w:rsidP="00A61107">
            <w:pPr>
              <w:autoSpaceDE/>
              <w:autoSpaceDN/>
              <w:rPr>
                <w:b/>
                <w:sz w:val="24"/>
                <w:szCs w:val="24"/>
              </w:rPr>
            </w:pPr>
          </w:p>
        </w:tc>
        <w:tc>
          <w:tcPr>
            <w:tcW w:w="1901" w:type="dxa"/>
          </w:tcPr>
          <w:p w:rsidR="00A61107" w:rsidRPr="00A61107" w:rsidRDefault="00A61107" w:rsidP="00A61107">
            <w:pPr>
              <w:autoSpaceDE/>
              <w:autoSpaceDN/>
              <w:rPr>
                <w:b/>
                <w:sz w:val="24"/>
                <w:szCs w:val="24"/>
              </w:rPr>
            </w:pPr>
            <w:r w:rsidRPr="00A61107">
              <w:rPr>
                <w:sz w:val="24"/>
                <w:szCs w:val="24"/>
              </w:rPr>
              <w:t>Для детей от 0 до 3 лет</w:t>
            </w:r>
          </w:p>
        </w:tc>
        <w:tc>
          <w:tcPr>
            <w:tcW w:w="1559" w:type="dxa"/>
          </w:tcPr>
          <w:p w:rsidR="00A61107" w:rsidRPr="00A61107" w:rsidRDefault="00A61107" w:rsidP="00A61107">
            <w:pPr>
              <w:autoSpaceDE/>
              <w:autoSpaceDN/>
              <w:rPr>
                <w:b/>
                <w:sz w:val="24"/>
                <w:szCs w:val="24"/>
              </w:rPr>
            </w:pPr>
            <w:r w:rsidRPr="00A61107">
              <w:rPr>
                <w:sz w:val="24"/>
                <w:szCs w:val="24"/>
              </w:rPr>
              <w:t>Для детей от 3 до 7 лет</w:t>
            </w:r>
          </w:p>
        </w:tc>
        <w:tc>
          <w:tcPr>
            <w:tcW w:w="1843" w:type="dxa"/>
          </w:tcPr>
          <w:p w:rsidR="00A61107" w:rsidRPr="00A61107" w:rsidRDefault="00A61107" w:rsidP="00A61107">
            <w:pPr>
              <w:autoSpaceDE/>
              <w:autoSpaceDN/>
              <w:rPr>
                <w:b/>
                <w:sz w:val="24"/>
                <w:szCs w:val="24"/>
              </w:rPr>
            </w:pPr>
            <w:r w:rsidRPr="00A61107">
              <w:rPr>
                <w:sz w:val="24"/>
                <w:szCs w:val="24"/>
              </w:rPr>
              <w:t>от 0 до 3 лет</w:t>
            </w:r>
          </w:p>
        </w:tc>
        <w:tc>
          <w:tcPr>
            <w:tcW w:w="1701" w:type="dxa"/>
          </w:tcPr>
          <w:p w:rsidR="00A61107" w:rsidRPr="00A61107" w:rsidRDefault="00A61107" w:rsidP="00A61107">
            <w:pPr>
              <w:autoSpaceDE/>
              <w:autoSpaceDN/>
              <w:rPr>
                <w:b/>
                <w:sz w:val="24"/>
                <w:szCs w:val="24"/>
              </w:rPr>
            </w:pPr>
            <w:r w:rsidRPr="00A61107">
              <w:rPr>
                <w:sz w:val="24"/>
                <w:szCs w:val="24"/>
              </w:rPr>
              <w:t>от 3 до 7 лет</w:t>
            </w:r>
          </w:p>
        </w:tc>
      </w:tr>
      <w:tr w:rsidR="00A61107" w:rsidRPr="00A61107" w:rsidTr="00A61107">
        <w:tc>
          <w:tcPr>
            <w:tcW w:w="3027" w:type="dxa"/>
          </w:tcPr>
          <w:p w:rsidR="00A61107" w:rsidRPr="00A61107" w:rsidRDefault="00A61107" w:rsidP="00A61107">
            <w:pPr>
              <w:autoSpaceDE/>
              <w:autoSpaceDN/>
              <w:rPr>
                <w:b/>
                <w:sz w:val="24"/>
                <w:szCs w:val="24"/>
              </w:rPr>
            </w:pPr>
            <w:r w:rsidRPr="00A61107">
              <w:rPr>
                <w:sz w:val="24"/>
                <w:szCs w:val="24"/>
              </w:rPr>
              <w:t>Консультационные пункты</w:t>
            </w:r>
          </w:p>
        </w:tc>
        <w:tc>
          <w:tcPr>
            <w:tcW w:w="1901" w:type="dxa"/>
          </w:tcPr>
          <w:p w:rsidR="00A61107" w:rsidRPr="00A61107" w:rsidRDefault="00A61107" w:rsidP="00A61107">
            <w:pPr>
              <w:autoSpaceDE/>
              <w:autoSpaceDN/>
              <w:rPr>
                <w:sz w:val="24"/>
                <w:szCs w:val="24"/>
              </w:rPr>
            </w:pPr>
            <w:r w:rsidRPr="00A61107">
              <w:rPr>
                <w:sz w:val="24"/>
                <w:szCs w:val="24"/>
              </w:rPr>
              <w:t>0</w:t>
            </w:r>
          </w:p>
        </w:tc>
        <w:tc>
          <w:tcPr>
            <w:tcW w:w="1559" w:type="dxa"/>
          </w:tcPr>
          <w:p w:rsidR="00A61107" w:rsidRPr="00A61107" w:rsidRDefault="00A61107" w:rsidP="00A61107">
            <w:pPr>
              <w:autoSpaceDE/>
              <w:autoSpaceDN/>
              <w:rPr>
                <w:sz w:val="24"/>
                <w:szCs w:val="24"/>
              </w:rPr>
            </w:pPr>
            <w:r w:rsidRPr="00A61107">
              <w:rPr>
                <w:sz w:val="24"/>
                <w:szCs w:val="24"/>
              </w:rPr>
              <w:t>0</w:t>
            </w:r>
          </w:p>
        </w:tc>
        <w:tc>
          <w:tcPr>
            <w:tcW w:w="1843" w:type="dxa"/>
          </w:tcPr>
          <w:p w:rsidR="00A61107" w:rsidRPr="00A61107" w:rsidRDefault="00A61107" w:rsidP="00A61107">
            <w:pPr>
              <w:autoSpaceDE/>
              <w:autoSpaceDN/>
              <w:rPr>
                <w:sz w:val="24"/>
                <w:szCs w:val="24"/>
              </w:rPr>
            </w:pPr>
            <w:r w:rsidRPr="00A61107">
              <w:rPr>
                <w:sz w:val="24"/>
                <w:szCs w:val="24"/>
              </w:rPr>
              <w:t>0</w:t>
            </w:r>
          </w:p>
        </w:tc>
        <w:tc>
          <w:tcPr>
            <w:tcW w:w="1701" w:type="dxa"/>
          </w:tcPr>
          <w:p w:rsidR="00A61107" w:rsidRPr="00A61107" w:rsidRDefault="00A61107" w:rsidP="00A61107">
            <w:pPr>
              <w:autoSpaceDE/>
              <w:autoSpaceDN/>
              <w:rPr>
                <w:sz w:val="24"/>
                <w:szCs w:val="24"/>
              </w:rPr>
            </w:pPr>
            <w:r w:rsidRPr="00A61107">
              <w:rPr>
                <w:sz w:val="24"/>
                <w:szCs w:val="24"/>
              </w:rPr>
              <w:t>0</w:t>
            </w:r>
          </w:p>
        </w:tc>
      </w:tr>
      <w:tr w:rsidR="00A61107" w:rsidRPr="00A61107" w:rsidTr="00A61107">
        <w:tc>
          <w:tcPr>
            <w:tcW w:w="3027" w:type="dxa"/>
          </w:tcPr>
          <w:p w:rsidR="00A61107" w:rsidRPr="00A61107" w:rsidRDefault="00A61107" w:rsidP="00A61107">
            <w:pPr>
              <w:autoSpaceDE/>
              <w:autoSpaceDN/>
              <w:rPr>
                <w:b/>
                <w:sz w:val="24"/>
                <w:szCs w:val="24"/>
              </w:rPr>
            </w:pPr>
            <w:proofErr w:type="spellStart"/>
            <w:r w:rsidRPr="00A61107">
              <w:rPr>
                <w:sz w:val="24"/>
                <w:szCs w:val="24"/>
              </w:rPr>
              <w:t>Лекотеки</w:t>
            </w:r>
            <w:proofErr w:type="spellEnd"/>
          </w:p>
        </w:tc>
        <w:tc>
          <w:tcPr>
            <w:tcW w:w="1901" w:type="dxa"/>
          </w:tcPr>
          <w:p w:rsidR="00A61107" w:rsidRPr="00A61107" w:rsidRDefault="00A61107" w:rsidP="00A61107">
            <w:pPr>
              <w:autoSpaceDE/>
              <w:autoSpaceDN/>
              <w:rPr>
                <w:sz w:val="24"/>
                <w:szCs w:val="24"/>
              </w:rPr>
            </w:pPr>
            <w:r w:rsidRPr="00A61107">
              <w:rPr>
                <w:sz w:val="24"/>
                <w:szCs w:val="24"/>
              </w:rPr>
              <w:t>0</w:t>
            </w:r>
          </w:p>
        </w:tc>
        <w:tc>
          <w:tcPr>
            <w:tcW w:w="1559" w:type="dxa"/>
          </w:tcPr>
          <w:p w:rsidR="00A61107" w:rsidRPr="00A61107" w:rsidRDefault="00A61107" w:rsidP="00A61107">
            <w:pPr>
              <w:autoSpaceDE/>
              <w:autoSpaceDN/>
              <w:rPr>
                <w:sz w:val="24"/>
                <w:szCs w:val="24"/>
              </w:rPr>
            </w:pPr>
            <w:r w:rsidRPr="00A61107">
              <w:rPr>
                <w:sz w:val="24"/>
                <w:szCs w:val="24"/>
              </w:rPr>
              <w:t>0</w:t>
            </w:r>
          </w:p>
        </w:tc>
        <w:tc>
          <w:tcPr>
            <w:tcW w:w="1843" w:type="dxa"/>
          </w:tcPr>
          <w:p w:rsidR="00A61107" w:rsidRPr="00A61107" w:rsidRDefault="00A61107" w:rsidP="00A61107">
            <w:pPr>
              <w:autoSpaceDE/>
              <w:autoSpaceDN/>
              <w:rPr>
                <w:sz w:val="24"/>
                <w:szCs w:val="24"/>
              </w:rPr>
            </w:pPr>
            <w:r w:rsidRPr="00A61107">
              <w:rPr>
                <w:sz w:val="24"/>
                <w:szCs w:val="24"/>
              </w:rPr>
              <w:t>0</w:t>
            </w:r>
          </w:p>
        </w:tc>
        <w:tc>
          <w:tcPr>
            <w:tcW w:w="1701" w:type="dxa"/>
          </w:tcPr>
          <w:p w:rsidR="00A61107" w:rsidRPr="00A61107" w:rsidRDefault="00A61107" w:rsidP="00A61107">
            <w:pPr>
              <w:autoSpaceDE/>
              <w:autoSpaceDN/>
              <w:rPr>
                <w:sz w:val="24"/>
                <w:szCs w:val="24"/>
              </w:rPr>
            </w:pPr>
            <w:r w:rsidRPr="00A61107">
              <w:rPr>
                <w:sz w:val="24"/>
                <w:szCs w:val="24"/>
              </w:rPr>
              <w:t>0</w:t>
            </w:r>
          </w:p>
        </w:tc>
      </w:tr>
      <w:tr w:rsidR="00A61107" w:rsidRPr="00A61107" w:rsidTr="00A61107">
        <w:tc>
          <w:tcPr>
            <w:tcW w:w="3027" w:type="dxa"/>
          </w:tcPr>
          <w:p w:rsidR="00A61107" w:rsidRPr="00A61107" w:rsidRDefault="00A61107" w:rsidP="00A61107">
            <w:pPr>
              <w:autoSpaceDE/>
              <w:autoSpaceDN/>
              <w:rPr>
                <w:b/>
                <w:sz w:val="24"/>
                <w:szCs w:val="24"/>
              </w:rPr>
            </w:pPr>
            <w:r w:rsidRPr="00A61107">
              <w:rPr>
                <w:sz w:val="24"/>
                <w:szCs w:val="24"/>
              </w:rPr>
              <w:t>Группы кратковременного пребывания</w:t>
            </w:r>
          </w:p>
        </w:tc>
        <w:tc>
          <w:tcPr>
            <w:tcW w:w="1901" w:type="dxa"/>
          </w:tcPr>
          <w:p w:rsidR="00A61107" w:rsidRPr="00A61107" w:rsidRDefault="00A61107" w:rsidP="00A61107">
            <w:pPr>
              <w:autoSpaceDE/>
              <w:autoSpaceDN/>
              <w:rPr>
                <w:sz w:val="24"/>
                <w:szCs w:val="24"/>
              </w:rPr>
            </w:pPr>
            <w:r w:rsidRPr="00A61107">
              <w:rPr>
                <w:sz w:val="24"/>
                <w:szCs w:val="24"/>
              </w:rPr>
              <w:t>0</w:t>
            </w:r>
          </w:p>
        </w:tc>
        <w:tc>
          <w:tcPr>
            <w:tcW w:w="1559" w:type="dxa"/>
          </w:tcPr>
          <w:p w:rsidR="00A61107" w:rsidRPr="00A61107" w:rsidRDefault="00A61107" w:rsidP="00A61107">
            <w:pPr>
              <w:autoSpaceDE/>
              <w:autoSpaceDN/>
              <w:rPr>
                <w:sz w:val="24"/>
                <w:szCs w:val="24"/>
              </w:rPr>
            </w:pPr>
            <w:r w:rsidRPr="00A61107">
              <w:rPr>
                <w:sz w:val="24"/>
                <w:szCs w:val="24"/>
              </w:rPr>
              <w:t>0</w:t>
            </w:r>
          </w:p>
        </w:tc>
        <w:tc>
          <w:tcPr>
            <w:tcW w:w="1843" w:type="dxa"/>
          </w:tcPr>
          <w:p w:rsidR="00A61107" w:rsidRPr="00A61107" w:rsidRDefault="00A61107" w:rsidP="00A61107">
            <w:pPr>
              <w:autoSpaceDE/>
              <w:autoSpaceDN/>
              <w:rPr>
                <w:sz w:val="24"/>
                <w:szCs w:val="24"/>
              </w:rPr>
            </w:pPr>
            <w:r w:rsidRPr="00A61107">
              <w:rPr>
                <w:sz w:val="24"/>
                <w:szCs w:val="24"/>
              </w:rPr>
              <w:t>0</w:t>
            </w:r>
          </w:p>
        </w:tc>
        <w:tc>
          <w:tcPr>
            <w:tcW w:w="1701" w:type="dxa"/>
          </w:tcPr>
          <w:p w:rsidR="00A61107" w:rsidRPr="00A61107" w:rsidRDefault="00A61107" w:rsidP="00A61107">
            <w:pPr>
              <w:autoSpaceDE/>
              <w:autoSpaceDN/>
              <w:rPr>
                <w:sz w:val="24"/>
                <w:szCs w:val="24"/>
              </w:rPr>
            </w:pPr>
            <w:r w:rsidRPr="00A61107">
              <w:rPr>
                <w:sz w:val="24"/>
                <w:szCs w:val="24"/>
              </w:rPr>
              <w:t>0</w:t>
            </w:r>
          </w:p>
        </w:tc>
      </w:tr>
      <w:tr w:rsidR="00A61107" w:rsidRPr="00A61107" w:rsidTr="00A61107">
        <w:tc>
          <w:tcPr>
            <w:tcW w:w="3027" w:type="dxa"/>
          </w:tcPr>
          <w:p w:rsidR="00A61107" w:rsidRPr="00A61107" w:rsidRDefault="00A61107" w:rsidP="00A61107">
            <w:pPr>
              <w:autoSpaceDE/>
              <w:autoSpaceDN/>
              <w:rPr>
                <w:b/>
                <w:sz w:val="24"/>
                <w:szCs w:val="24"/>
              </w:rPr>
            </w:pPr>
            <w:r w:rsidRPr="00A61107">
              <w:rPr>
                <w:sz w:val="24"/>
                <w:szCs w:val="24"/>
              </w:rPr>
              <w:t>Группы выходного дня</w:t>
            </w:r>
          </w:p>
        </w:tc>
        <w:tc>
          <w:tcPr>
            <w:tcW w:w="1901" w:type="dxa"/>
          </w:tcPr>
          <w:p w:rsidR="00A61107" w:rsidRPr="00A61107" w:rsidRDefault="00A61107" w:rsidP="00A61107">
            <w:pPr>
              <w:autoSpaceDE/>
              <w:autoSpaceDN/>
              <w:rPr>
                <w:sz w:val="24"/>
                <w:szCs w:val="24"/>
              </w:rPr>
            </w:pPr>
            <w:r w:rsidRPr="00A61107">
              <w:rPr>
                <w:sz w:val="24"/>
                <w:szCs w:val="24"/>
              </w:rPr>
              <w:t>0</w:t>
            </w:r>
          </w:p>
        </w:tc>
        <w:tc>
          <w:tcPr>
            <w:tcW w:w="1559" w:type="dxa"/>
          </w:tcPr>
          <w:p w:rsidR="00A61107" w:rsidRPr="00A61107" w:rsidRDefault="00A61107" w:rsidP="00A61107">
            <w:pPr>
              <w:autoSpaceDE/>
              <w:autoSpaceDN/>
              <w:rPr>
                <w:sz w:val="24"/>
                <w:szCs w:val="24"/>
              </w:rPr>
            </w:pPr>
            <w:r w:rsidRPr="00A61107">
              <w:rPr>
                <w:sz w:val="24"/>
                <w:szCs w:val="24"/>
              </w:rPr>
              <w:t>0</w:t>
            </w:r>
          </w:p>
        </w:tc>
        <w:tc>
          <w:tcPr>
            <w:tcW w:w="1843" w:type="dxa"/>
          </w:tcPr>
          <w:p w:rsidR="00A61107" w:rsidRPr="00A61107" w:rsidRDefault="00A61107" w:rsidP="00A61107">
            <w:pPr>
              <w:autoSpaceDE/>
              <w:autoSpaceDN/>
              <w:rPr>
                <w:sz w:val="24"/>
                <w:szCs w:val="24"/>
              </w:rPr>
            </w:pPr>
            <w:r w:rsidRPr="00A61107">
              <w:rPr>
                <w:sz w:val="24"/>
                <w:szCs w:val="24"/>
              </w:rPr>
              <w:t>0</w:t>
            </w:r>
          </w:p>
        </w:tc>
        <w:tc>
          <w:tcPr>
            <w:tcW w:w="1701" w:type="dxa"/>
          </w:tcPr>
          <w:p w:rsidR="00A61107" w:rsidRPr="00A61107" w:rsidRDefault="00A61107" w:rsidP="00A61107">
            <w:pPr>
              <w:autoSpaceDE/>
              <w:autoSpaceDN/>
              <w:rPr>
                <w:sz w:val="24"/>
                <w:szCs w:val="24"/>
              </w:rPr>
            </w:pPr>
            <w:r w:rsidRPr="00A61107">
              <w:rPr>
                <w:sz w:val="24"/>
                <w:szCs w:val="24"/>
              </w:rPr>
              <w:t>0</w:t>
            </w:r>
          </w:p>
        </w:tc>
      </w:tr>
      <w:tr w:rsidR="00A61107" w:rsidRPr="00A61107" w:rsidTr="00A61107">
        <w:tc>
          <w:tcPr>
            <w:tcW w:w="3027" w:type="dxa"/>
          </w:tcPr>
          <w:p w:rsidR="00A61107" w:rsidRPr="00A61107" w:rsidRDefault="00A61107" w:rsidP="00A61107">
            <w:pPr>
              <w:autoSpaceDE/>
              <w:autoSpaceDN/>
              <w:rPr>
                <w:b/>
                <w:sz w:val="24"/>
                <w:szCs w:val="24"/>
              </w:rPr>
            </w:pPr>
            <w:r w:rsidRPr="00A61107">
              <w:rPr>
                <w:sz w:val="24"/>
                <w:szCs w:val="24"/>
              </w:rPr>
              <w:t>Группы семейного воспитания</w:t>
            </w:r>
          </w:p>
        </w:tc>
        <w:tc>
          <w:tcPr>
            <w:tcW w:w="1901" w:type="dxa"/>
          </w:tcPr>
          <w:p w:rsidR="00A61107" w:rsidRPr="00A61107" w:rsidRDefault="00A61107" w:rsidP="00A61107">
            <w:pPr>
              <w:autoSpaceDE/>
              <w:autoSpaceDN/>
              <w:rPr>
                <w:sz w:val="24"/>
                <w:szCs w:val="24"/>
              </w:rPr>
            </w:pPr>
            <w:r w:rsidRPr="00A61107">
              <w:rPr>
                <w:sz w:val="24"/>
                <w:szCs w:val="24"/>
              </w:rPr>
              <w:t>0</w:t>
            </w:r>
          </w:p>
        </w:tc>
        <w:tc>
          <w:tcPr>
            <w:tcW w:w="1559" w:type="dxa"/>
          </w:tcPr>
          <w:p w:rsidR="00A61107" w:rsidRPr="00A61107" w:rsidRDefault="00A61107" w:rsidP="00A61107">
            <w:pPr>
              <w:autoSpaceDE/>
              <w:autoSpaceDN/>
              <w:rPr>
                <w:sz w:val="24"/>
                <w:szCs w:val="24"/>
              </w:rPr>
            </w:pPr>
            <w:r w:rsidRPr="00A61107">
              <w:rPr>
                <w:sz w:val="24"/>
                <w:szCs w:val="24"/>
              </w:rPr>
              <w:t>0</w:t>
            </w:r>
          </w:p>
        </w:tc>
        <w:tc>
          <w:tcPr>
            <w:tcW w:w="1843" w:type="dxa"/>
          </w:tcPr>
          <w:p w:rsidR="00A61107" w:rsidRPr="00A61107" w:rsidRDefault="00A61107" w:rsidP="00A61107">
            <w:pPr>
              <w:autoSpaceDE/>
              <w:autoSpaceDN/>
              <w:rPr>
                <w:sz w:val="24"/>
                <w:szCs w:val="24"/>
              </w:rPr>
            </w:pPr>
            <w:r w:rsidRPr="00A61107">
              <w:rPr>
                <w:sz w:val="24"/>
                <w:szCs w:val="24"/>
              </w:rPr>
              <w:t>0</w:t>
            </w:r>
          </w:p>
        </w:tc>
        <w:tc>
          <w:tcPr>
            <w:tcW w:w="1701" w:type="dxa"/>
          </w:tcPr>
          <w:p w:rsidR="00A61107" w:rsidRPr="00A61107" w:rsidRDefault="00A61107" w:rsidP="00A61107">
            <w:pPr>
              <w:autoSpaceDE/>
              <w:autoSpaceDN/>
              <w:rPr>
                <w:sz w:val="24"/>
                <w:szCs w:val="24"/>
              </w:rPr>
            </w:pPr>
            <w:r w:rsidRPr="00A61107">
              <w:rPr>
                <w:sz w:val="24"/>
                <w:szCs w:val="24"/>
              </w:rPr>
              <w:t>0</w:t>
            </w:r>
          </w:p>
        </w:tc>
      </w:tr>
      <w:tr w:rsidR="00A61107" w:rsidRPr="00A61107" w:rsidTr="00A61107">
        <w:tc>
          <w:tcPr>
            <w:tcW w:w="3027" w:type="dxa"/>
          </w:tcPr>
          <w:p w:rsidR="00A61107" w:rsidRPr="00A61107" w:rsidRDefault="00A61107" w:rsidP="00A61107">
            <w:pPr>
              <w:autoSpaceDE/>
              <w:autoSpaceDN/>
              <w:rPr>
                <w:b/>
                <w:sz w:val="24"/>
                <w:szCs w:val="24"/>
              </w:rPr>
            </w:pPr>
            <w:r w:rsidRPr="00A61107">
              <w:rPr>
                <w:sz w:val="24"/>
                <w:szCs w:val="24"/>
              </w:rPr>
              <w:t>Иное (указать)</w:t>
            </w:r>
          </w:p>
        </w:tc>
        <w:tc>
          <w:tcPr>
            <w:tcW w:w="1901" w:type="dxa"/>
          </w:tcPr>
          <w:p w:rsidR="00A61107" w:rsidRPr="00A61107" w:rsidRDefault="00A61107" w:rsidP="00A61107">
            <w:pPr>
              <w:autoSpaceDE/>
              <w:autoSpaceDN/>
              <w:rPr>
                <w:sz w:val="24"/>
                <w:szCs w:val="24"/>
              </w:rPr>
            </w:pPr>
            <w:r w:rsidRPr="00A61107">
              <w:rPr>
                <w:sz w:val="24"/>
                <w:szCs w:val="24"/>
              </w:rPr>
              <w:t>0</w:t>
            </w:r>
          </w:p>
        </w:tc>
        <w:tc>
          <w:tcPr>
            <w:tcW w:w="1559" w:type="dxa"/>
          </w:tcPr>
          <w:p w:rsidR="00A61107" w:rsidRPr="00A61107" w:rsidRDefault="00A61107" w:rsidP="00A61107">
            <w:pPr>
              <w:autoSpaceDE/>
              <w:autoSpaceDN/>
              <w:rPr>
                <w:sz w:val="24"/>
                <w:szCs w:val="24"/>
              </w:rPr>
            </w:pPr>
            <w:r w:rsidRPr="00A61107">
              <w:rPr>
                <w:sz w:val="24"/>
                <w:szCs w:val="24"/>
              </w:rPr>
              <w:t>0</w:t>
            </w:r>
          </w:p>
        </w:tc>
        <w:tc>
          <w:tcPr>
            <w:tcW w:w="1843" w:type="dxa"/>
          </w:tcPr>
          <w:p w:rsidR="00A61107" w:rsidRPr="00A61107" w:rsidRDefault="00A61107" w:rsidP="00A61107">
            <w:pPr>
              <w:autoSpaceDE/>
              <w:autoSpaceDN/>
              <w:rPr>
                <w:sz w:val="24"/>
                <w:szCs w:val="24"/>
              </w:rPr>
            </w:pPr>
            <w:r w:rsidRPr="00A61107">
              <w:rPr>
                <w:sz w:val="24"/>
                <w:szCs w:val="24"/>
              </w:rPr>
              <w:t>0</w:t>
            </w:r>
          </w:p>
        </w:tc>
        <w:tc>
          <w:tcPr>
            <w:tcW w:w="1701" w:type="dxa"/>
          </w:tcPr>
          <w:p w:rsidR="00A61107" w:rsidRPr="00A61107" w:rsidRDefault="00A61107" w:rsidP="00A61107">
            <w:pPr>
              <w:autoSpaceDE/>
              <w:autoSpaceDN/>
              <w:rPr>
                <w:sz w:val="24"/>
                <w:szCs w:val="24"/>
              </w:rPr>
            </w:pPr>
            <w:r w:rsidRPr="00A61107">
              <w:rPr>
                <w:sz w:val="24"/>
                <w:szCs w:val="24"/>
              </w:rPr>
              <w:t>0</w:t>
            </w:r>
          </w:p>
        </w:tc>
      </w:tr>
    </w:tbl>
    <w:p w:rsidR="00A61107" w:rsidRPr="00EE4D38" w:rsidRDefault="00A61107" w:rsidP="00EE4D38">
      <w:pPr>
        <w:autoSpaceDE/>
        <w:autoSpaceDN/>
        <w:ind w:firstLine="708"/>
        <w:jc w:val="both"/>
        <w:rPr>
          <w:sz w:val="28"/>
          <w:szCs w:val="28"/>
        </w:rPr>
      </w:pPr>
    </w:p>
    <w:p w:rsidR="004E1FBD" w:rsidRPr="00EB6EED" w:rsidRDefault="00A61107" w:rsidP="00A61107">
      <w:pPr>
        <w:autoSpaceDE/>
        <w:autoSpaceDN/>
        <w:ind w:left="360"/>
        <w:jc w:val="both"/>
        <w:rPr>
          <w:sz w:val="28"/>
          <w:szCs w:val="28"/>
        </w:rPr>
      </w:pPr>
      <w:r w:rsidRPr="00EB6EED">
        <w:rPr>
          <w:sz w:val="28"/>
          <w:szCs w:val="28"/>
        </w:rPr>
        <w:t>Качество образования</w:t>
      </w:r>
    </w:p>
    <w:p w:rsidR="004E1FBD" w:rsidRPr="004E1FBD" w:rsidRDefault="004E1FBD" w:rsidP="004E1FBD">
      <w:pPr>
        <w:autoSpaceDE/>
        <w:autoSpaceDN/>
        <w:ind w:firstLine="360"/>
        <w:jc w:val="both"/>
        <w:rPr>
          <w:sz w:val="28"/>
          <w:szCs w:val="28"/>
        </w:rPr>
      </w:pPr>
      <w:r w:rsidRPr="004E1FBD">
        <w:rPr>
          <w:sz w:val="28"/>
          <w:szCs w:val="28"/>
        </w:rPr>
        <w:lastRenderedPageBreak/>
        <w:t xml:space="preserve">Задачи повышения качества образования в городском округе  «Поселок Агинское» посредством получения объективной и актуальной информации о достижении целевых показателей качества образования, тенденциях его изменения и </w:t>
      </w:r>
      <w:proofErr w:type="gramStart"/>
      <w:r w:rsidRPr="004E1FBD">
        <w:rPr>
          <w:sz w:val="28"/>
          <w:szCs w:val="28"/>
        </w:rPr>
        <w:t>причинах, обусловливающих его уровень и влияния на процессы достижения установленных показателей качества образования и его значимых характеристик определяются</w:t>
      </w:r>
      <w:proofErr w:type="gramEnd"/>
      <w:r w:rsidRPr="004E1FBD">
        <w:rPr>
          <w:sz w:val="28"/>
          <w:szCs w:val="28"/>
        </w:rPr>
        <w:t xml:space="preserve"> Концепцией и Положением МСУКО. </w:t>
      </w:r>
    </w:p>
    <w:p w:rsidR="004E1FBD" w:rsidRPr="004E1FBD" w:rsidRDefault="004E1FBD" w:rsidP="004E1FBD">
      <w:pPr>
        <w:autoSpaceDE/>
        <w:autoSpaceDN/>
        <w:ind w:firstLine="360"/>
        <w:jc w:val="both"/>
        <w:rPr>
          <w:sz w:val="28"/>
          <w:szCs w:val="28"/>
        </w:rPr>
      </w:pPr>
      <w:r w:rsidRPr="004E1FBD">
        <w:rPr>
          <w:sz w:val="28"/>
          <w:szCs w:val="28"/>
        </w:rPr>
        <w:t>В ГО «Поселок Агинское» оценка качества подготовки обучающихся муниципальных общеобразовательных организаций реализуется посредством участия в следующих процедурах: федеральные оценочные процедуры (ГИА-9, ГИА-11, НИКО, ВПР), региональные диагностические процедуры (РДП), независимые оценочные процедуры (НОКО), мониторинги и исследования на уровне образовательной организации.</w:t>
      </w:r>
    </w:p>
    <w:p w:rsidR="004E1FBD" w:rsidRPr="004E1FBD" w:rsidRDefault="004E1FBD" w:rsidP="004E1FBD">
      <w:pPr>
        <w:autoSpaceDE/>
        <w:autoSpaceDN/>
        <w:ind w:firstLine="360"/>
        <w:jc w:val="both"/>
        <w:rPr>
          <w:sz w:val="28"/>
          <w:szCs w:val="28"/>
        </w:rPr>
      </w:pPr>
      <w:r w:rsidRPr="004E1FBD">
        <w:rPr>
          <w:sz w:val="28"/>
          <w:szCs w:val="28"/>
        </w:rPr>
        <w:t xml:space="preserve">Для достижения качества образования проводятся городские методические советы, семинары по актуальным проблемам преподавания предмета, анализ работы учителей-предметников, консультации по подготовке к ГИА, индивидуальная работа учителей с </w:t>
      </w:r>
      <w:proofErr w:type="gramStart"/>
      <w:r w:rsidRPr="004E1FBD">
        <w:rPr>
          <w:sz w:val="28"/>
          <w:szCs w:val="28"/>
        </w:rPr>
        <w:t>обучающимися</w:t>
      </w:r>
      <w:proofErr w:type="gramEnd"/>
      <w:r w:rsidRPr="004E1FBD">
        <w:rPr>
          <w:sz w:val="28"/>
          <w:szCs w:val="28"/>
        </w:rPr>
        <w:t xml:space="preserve">. </w:t>
      </w:r>
    </w:p>
    <w:p w:rsidR="004E1FBD" w:rsidRPr="004E1FBD" w:rsidRDefault="004E1FBD" w:rsidP="004E1FBD">
      <w:pPr>
        <w:autoSpaceDE/>
        <w:autoSpaceDN/>
        <w:ind w:firstLine="360"/>
        <w:jc w:val="both"/>
        <w:rPr>
          <w:sz w:val="28"/>
          <w:szCs w:val="28"/>
        </w:rPr>
      </w:pPr>
      <w:r w:rsidRPr="004E1FBD">
        <w:rPr>
          <w:sz w:val="28"/>
          <w:szCs w:val="28"/>
        </w:rPr>
        <w:t>В 2021 году государственная итоговая аттестация выпускников 11 и 9 классов прошла с соблюдением комплекса мероприятий, рекомендуемых на период эпидемиологического неблагополучия по COVID-2019.</w:t>
      </w:r>
    </w:p>
    <w:p w:rsidR="004E1FBD" w:rsidRPr="004E1FBD" w:rsidRDefault="004E1FBD" w:rsidP="004E1FBD">
      <w:pPr>
        <w:autoSpaceDE/>
        <w:autoSpaceDN/>
        <w:ind w:firstLine="360"/>
        <w:jc w:val="both"/>
        <w:rPr>
          <w:sz w:val="28"/>
          <w:szCs w:val="28"/>
        </w:rPr>
      </w:pPr>
      <w:r w:rsidRPr="004E1FBD">
        <w:rPr>
          <w:sz w:val="28"/>
          <w:szCs w:val="28"/>
        </w:rPr>
        <w:t>Всего сдавали ЕГЭ 236 выпускников по 11 предметам. Невостребованным при поступлении в ВУЗы для выпускников является предмет «география». В числе лидеров выбора остаётся предмет «обществознание». По сравнению с прошлым годом динамика в увеличении выбора наблюдается по физике, информатике, биологии.</w:t>
      </w:r>
    </w:p>
    <w:p w:rsidR="004E1FBD" w:rsidRPr="004E1FBD" w:rsidRDefault="004E1FBD" w:rsidP="004E1FBD">
      <w:pPr>
        <w:widowControl w:val="0"/>
        <w:spacing w:line="276" w:lineRule="auto"/>
        <w:jc w:val="center"/>
        <w:outlineLvl w:val="0"/>
        <w:rPr>
          <w:bCs/>
          <w:sz w:val="28"/>
          <w:szCs w:val="28"/>
          <w:lang w:eastAsia="en-US"/>
        </w:rPr>
      </w:pPr>
      <w:r w:rsidRPr="004E1FBD">
        <w:rPr>
          <w:bCs/>
          <w:sz w:val="28"/>
          <w:szCs w:val="28"/>
          <w:lang w:eastAsia="en-US"/>
        </w:rPr>
        <w:t>Основные</w:t>
      </w:r>
      <w:r w:rsidRPr="004E1FBD">
        <w:rPr>
          <w:bCs/>
          <w:spacing w:val="-6"/>
          <w:sz w:val="28"/>
          <w:szCs w:val="28"/>
          <w:lang w:eastAsia="en-US"/>
        </w:rPr>
        <w:t xml:space="preserve"> </w:t>
      </w:r>
      <w:r w:rsidRPr="004E1FBD">
        <w:rPr>
          <w:bCs/>
          <w:sz w:val="28"/>
          <w:szCs w:val="28"/>
          <w:lang w:eastAsia="en-US"/>
        </w:rPr>
        <w:t>статистические</w:t>
      </w:r>
      <w:r w:rsidRPr="004E1FBD">
        <w:rPr>
          <w:bCs/>
          <w:spacing w:val="-6"/>
          <w:sz w:val="28"/>
          <w:szCs w:val="28"/>
          <w:lang w:eastAsia="en-US"/>
        </w:rPr>
        <w:t xml:space="preserve"> </w:t>
      </w:r>
      <w:r w:rsidRPr="004E1FBD">
        <w:rPr>
          <w:bCs/>
          <w:sz w:val="28"/>
          <w:szCs w:val="28"/>
          <w:lang w:eastAsia="en-US"/>
        </w:rPr>
        <w:t>данные</w:t>
      </w:r>
      <w:r w:rsidRPr="004E1FBD">
        <w:rPr>
          <w:bCs/>
          <w:spacing w:val="-2"/>
          <w:sz w:val="28"/>
          <w:szCs w:val="28"/>
          <w:lang w:eastAsia="en-US"/>
        </w:rPr>
        <w:t xml:space="preserve"> </w:t>
      </w:r>
      <w:r w:rsidRPr="004E1FBD">
        <w:rPr>
          <w:bCs/>
          <w:sz w:val="28"/>
          <w:szCs w:val="28"/>
          <w:lang w:eastAsia="en-US"/>
        </w:rPr>
        <w:t>ЕГЭ-2021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42"/>
        <w:gridCol w:w="1128"/>
        <w:gridCol w:w="1410"/>
        <w:gridCol w:w="1999"/>
        <w:gridCol w:w="3152"/>
      </w:tblGrid>
      <w:tr w:rsidR="004E1FBD" w:rsidRPr="004E1FBD" w:rsidTr="00A61107">
        <w:trPr>
          <w:trHeight w:val="211"/>
        </w:trPr>
        <w:tc>
          <w:tcPr>
            <w:tcW w:w="0" w:type="auto"/>
            <w:vMerge w:val="restart"/>
            <w:shd w:val="clear" w:color="auto" w:fill="auto"/>
            <w:hideMark/>
          </w:tcPr>
          <w:p w:rsidR="004E1FBD" w:rsidRPr="004E1FBD" w:rsidRDefault="004E1FBD" w:rsidP="004E1FBD">
            <w:pPr>
              <w:autoSpaceDE/>
              <w:autoSpaceDN/>
              <w:spacing w:line="340" w:lineRule="atLeast"/>
              <w:jc w:val="center"/>
              <w:rPr>
                <w:sz w:val="24"/>
                <w:szCs w:val="24"/>
              </w:rPr>
            </w:pPr>
            <w:r w:rsidRPr="004E1FBD">
              <w:rPr>
                <w:bCs/>
                <w:kern w:val="24"/>
                <w:sz w:val="24"/>
                <w:szCs w:val="24"/>
              </w:rPr>
              <w:t>предмет</w:t>
            </w:r>
          </w:p>
        </w:tc>
        <w:tc>
          <w:tcPr>
            <w:tcW w:w="7689" w:type="dxa"/>
            <w:gridSpan w:val="4"/>
            <w:shd w:val="clear" w:color="auto" w:fill="auto"/>
            <w:hideMark/>
          </w:tcPr>
          <w:p w:rsidR="004E1FBD" w:rsidRPr="004E1FBD" w:rsidRDefault="004E1FBD" w:rsidP="004E1FBD">
            <w:pPr>
              <w:autoSpaceDE/>
              <w:autoSpaceDN/>
              <w:spacing w:line="340" w:lineRule="atLeast"/>
              <w:jc w:val="center"/>
              <w:rPr>
                <w:sz w:val="24"/>
                <w:szCs w:val="24"/>
              </w:rPr>
            </w:pPr>
            <w:r w:rsidRPr="004E1FBD">
              <w:rPr>
                <w:bCs/>
                <w:kern w:val="24"/>
                <w:sz w:val="24"/>
                <w:szCs w:val="24"/>
              </w:rPr>
              <w:t>количество участников</w:t>
            </w:r>
          </w:p>
        </w:tc>
      </w:tr>
      <w:tr w:rsidR="004E1FBD" w:rsidRPr="004E1FBD" w:rsidTr="00A61107">
        <w:trPr>
          <w:trHeight w:val="445"/>
        </w:trPr>
        <w:tc>
          <w:tcPr>
            <w:tcW w:w="0" w:type="auto"/>
            <w:vMerge/>
            <w:shd w:val="clear" w:color="auto" w:fill="auto"/>
            <w:hideMark/>
          </w:tcPr>
          <w:p w:rsidR="004E1FBD" w:rsidRPr="004E1FBD" w:rsidRDefault="004E1FBD" w:rsidP="004E1FBD">
            <w:pPr>
              <w:autoSpaceDE/>
              <w:autoSpaceDN/>
              <w:jc w:val="center"/>
              <w:rPr>
                <w:sz w:val="24"/>
                <w:szCs w:val="24"/>
              </w:rPr>
            </w:pPr>
          </w:p>
        </w:tc>
        <w:tc>
          <w:tcPr>
            <w:tcW w:w="0" w:type="auto"/>
            <w:shd w:val="clear" w:color="auto" w:fill="auto"/>
            <w:hideMark/>
          </w:tcPr>
          <w:p w:rsidR="004E1FBD" w:rsidRPr="004E1FBD" w:rsidRDefault="004E1FBD" w:rsidP="004E1FBD">
            <w:pPr>
              <w:autoSpaceDE/>
              <w:autoSpaceDN/>
              <w:jc w:val="center"/>
              <w:rPr>
                <w:sz w:val="24"/>
                <w:szCs w:val="24"/>
              </w:rPr>
            </w:pPr>
            <w:r w:rsidRPr="004E1FBD">
              <w:rPr>
                <w:bCs/>
                <w:kern w:val="24"/>
                <w:sz w:val="24"/>
                <w:szCs w:val="24"/>
              </w:rPr>
              <w:t>по плану</w:t>
            </w:r>
          </w:p>
        </w:tc>
        <w:tc>
          <w:tcPr>
            <w:tcW w:w="0" w:type="auto"/>
            <w:shd w:val="clear" w:color="auto" w:fill="auto"/>
            <w:hideMark/>
          </w:tcPr>
          <w:p w:rsidR="004E1FBD" w:rsidRPr="004E1FBD" w:rsidRDefault="004E1FBD" w:rsidP="004E1FBD">
            <w:pPr>
              <w:autoSpaceDE/>
              <w:autoSpaceDN/>
              <w:jc w:val="center"/>
              <w:rPr>
                <w:sz w:val="24"/>
                <w:szCs w:val="24"/>
              </w:rPr>
            </w:pPr>
            <w:r w:rsidRPr="004E1FBD">
              <w:rPr>
                <w:bCs/>
                <w:kern w:val="24"/>
                <w:sz w:val="24"/>
                <w:szCs w:val="24"/>
              </w:rPr>
              <w:t>фактически</w:t>
            </w:r>
          </w:p>
        </w:tc>
        <w:tc>
          <w:tcPr>
            <w:tcW w:w="1999" w:type="dxa"/>
            <w:shd w:val="clear" w:color="auto" w:fill="auto"/>
            <w:hideMark/>
          </w:tcPr>
          <w:p w:rsidR="004E1FBD" w:rsidRPr="004E1FBD" w:rsidRDefault="004E1FBD" w:rsidP="004E1FBD">
            <w:pPr>
              <w:autoSpaceDE/>
              <w:autoSpaceDN/>
              <w:jc w:val="center"/>
              <w:rPr>
                <w:bCs/>
                <w:kern w:val="24"/>
                <w:sz w:val="24"/>
                <w:szCs w:val="24"/>
              </w:rPr>
            </w:pPr>
            <w:r w:rsidRPr="004E1FBD">
              <w:rPr>
                <w:bCs/>
                <w:kern w:val="24"/>
                <w:sz w:val="24"/>
                <w:szCs w:val="24"/>
              </w:rPr>
              <w:t>не завершили экзамен</w:t>
            </w:r>
          </w:p>
        </w:tc>
        <w:tc>
          <w:tcPr>
            <w:tcW w:w="3152" w:type="dxa"/>
            <w:shd w:val="clear" w:color="auto" w:fill="auto"/>
            <w:hideMark/>
          </w:tcPr>
          <w:p w:rsidR="004E1FBD" w:rsidRPr="004E1FBD" w:rsidRDefault="004E1FBD" w:rsidP="004E1FBD">
            <w:pPr>
              <w:autoSpaceDE/>
              <w:autoSpaceDN/>
              <w:jc w:val="center"/>
              <w:rPr>
                <w:sz w:val="24"/>
                <w:szCs w:val="24"/>
              </w:rPr>
            </w:pPr>
            <w:r w:rsidRPr="004E1FBD">
              <w:rPr>
                <w:bCs/>
                <w:kern w:val="24"/>
                <w:sz w:val="24"/>
                <w:szCs w:val="24"/>
              </w:rPr>
              <w:t>уважительная причина отсутствия</w:t>
            </w:r>
          </w:p>
        </w:tc>
      </w:tr>
      <w:tr w:rsidR="004E1FBD" w:rsidRPr="004E1FBD" w:rsidTr="00A61107">
        <w:trPr>
          <w:trHeight w:val="276"/>
        </w:trPr>
        <w:tc>
          <w:tcPr>
            <w:tcW w:w="0" w:type="auto"/>
            <w:shd w:val="clear" w:color="auto" w:fill="auto"/>
            <w:hideMark/>
          </w:tcPr>
          <w:p w:rsidR="004E1FBD" w:rsidRPr="004E1FBD" w:rsidRDefault="004E1FBD" w:rsidP="004E1FBD">
            <w:pPr>
              <w:autoSpaceDE/>
              <w:autoSpaceDN/>
              <w:spacing w:line="322" w:lineRule="atLeast"/>
              <w:jc w:val="center"/>
              <w:rPr>
                <w:sz w:val="24"/>
                <w:szCs w:val="24"/>
              </w:rPr>
            </w:pPr>
            <w:r w:rsidRPr="004E1FBD">
              <w:rPr>
                <w:color w:val="000000"/>
                <w:kern w:val="24"/>
                <w:sz w:val="24"/>
                <w:szCs w:val="24"/>
              </w:rPr>
              <w:t>География</w:t>
            </w:r>
          </w:p>
        </w:tc>
        <w:tc>
          <w:tcPr>
            <w:tcW w:w="0" w:type="auto"/>
            <w:shd w:val="clear" w:color="auto" w:fill="auto"/>
            <w:hideMark/>
          </w:tcPr>
          <w:p w:rsidR="004E1FBD" w:rsidRPr="004E1FBD" w:rsidRDefault="004E1FBD" w:rsidP="004E1FBD">
            <w:pPr>
              <w:autoSpaceDE/>
              <w:autoSpaceDN/>
              <w:spacing w:line="322" w:lineRule="atLeast"/>
              <w:jc w:val="center"/>
              <w:rPr>
                <w:sz w:val="24"/>
                <w:szCs w:val="24"/>
              </w:rPr>
            </w:pPr>
            <w:r w:rsidRPr="004E1FBD">
              <w:rPr>
                <w:color w:val="000000"/>
                <w:kern w:val="24"/>
                <w:sz w:val="24"/>
                <w:szCs w:val="24"/>
              </w:rPr>
              <w:t>1</w:t>
            </w:r>
          </w:p>
        </w:tc>
        <w:tc>
          <w:tcPr>
            <w:tcW w:w="0" w:type="auto"/>
            <w:shd w:val="clear" w:color="auto" w:fill="auto"/>
            <w:hideMark/>
          </w:tcPr>
          <w:p w:rsidR="004E1FBD" w:rsidRPr="004E1FBD" w:rsidRDefault="004E1FBD" w:rsidP="004E1FBD">
            <w:pPr>
              <w:autoSpaceDE/>
              <w:autoSpaceDN/>
              <w:spacing w:line="322" w:lineRule="atLeast"/>
              <w:jc w:val="center"/>
              <w:rPr>
                <w:sz w:val="24"/>
                <w:szCs w:val="24"/>
              </w:rPr>
            </w:pPr>
            <w:r w:rsidRPr="004E1FBD">
              <w:rPr>
                <w:color w:val="000000"/>
                <w:kern w:val="24"/>
                <w:sz w:val="24"/>
                <w:szCs w:val="24"/>
              </w:rPr>
              <w:t>1</w:t>
            </w:r>
          </w:p>
        </w:tc>
        <w:tc>
          <w:tcPr>
            <w:tcW w:w="1999" w:type="dxa"/>
            <w:shd w:val="clear" w:color="auto" w:fill="auto"/>
            <w:hideMark/>
          </w:tcPr>
          <w:p w:rsidR="004E1FBD" w:rsidRPr="004E1FBD" w:rsidRDefault="004E1FBD" w:rsidP="004E1FBD">
            <w:pPr>
              <w:autoSpaceDE/>
              <w:autoSpaceDN/>
              <w:jc w:val="center"/>
              <w:rPr>
                <w:sz w:val="24"/>
                <w:szCs w:val="24"/>
              </w:rPr>
            </w:pPr>
          </w:p>
        </w:tc>
        <w:tc>
          <w:tcPr>
            <w:tcW w:w="3152" w:type="dxa"/>
            <w:shd w:val="clear" w:color="auto" w:fill="auto"/>
            <w:hideMark/>
          </w:tcPr>
          <w:p w:rsidR="004E1FBD" w:rsidRPr="004E1FBD" w:rsidRDefault="004E1FBD" w:rsidP="004E1FBD">
            <w:pPr>
              <w:autoSpaceDE/>
              <w:autoSpaceDN/>
              <w:jc w:val="center"/>
              <w:rPr>
                <w:sz w:val="24"/>
                <w:szCs w:val="24"/>
              </w:rPr>
            </w:pPr>
          </w:p>
        </w:tc>
      </w:tr>
      <w:tr w:rsidR="004E1FBD" w:rsidRPr="004E1FBD" w:rsidTr="00A61107">
        <w:trPr>
          <w:trHeight w:val="227"/>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Литература</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5</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4</w:t>
            </w:r>
          </w:p>
        </w:tc>
        <w:tc>
          <w:tcPr>
            <w:tcW w:w="1999" w:type="dxa"/>
            <w:shd w:val="clear" w:color="auto" w:fill="auto"/>
            <w:hideMark/>
          </w:tcPr>
          <w:p w:rsidR="004E1FBD" w:rsidRPr="004E1FBD" w:rsidRDefault="004E1FBD" w:rsidP="004E1FBD">
            <w:pPr>
              <w:autoSpaceDE/>
              <w:autoSpaceDN/>
              <w:jc w:val="center"/>
              <w:rPr>
                <w:sz w:val="24"/>
                <w:szCs w:val="24"/>
              </w:rPr>
            </w:pPr>
          </w:p>
        </w:tc>
        <w:tc>
          <w:tcPr>
            <w:tcW w:w="3152" w:type="dxa"/>
            <w:shd w:val="clear" w:color="auto" w:fill="auto"/>
            <w:hideMark/>
          </w:tcPr>
          <w:p w:rsidR="004E1FBD" w:rsidRPr="004E1FBD" w:rsidRDefault="004E1FBD" w:rsidP="004E1FBD">
            <w:pPr>
              <w:autoSpaceDE/>
              <w:autoSpaceDN/>
              <w:jc w:val="center"/>
              <w:rPr>
                <w:sz w:val="24"/>
                <w:szCs w:val="24"/>
              </w:rPr>
            </w:pPr>
          </w:p>
        </w:tc>
      </w:tr>
      <w:tr w:rsidR="004E1FBD" w:rsidRPr="004E1FBD" w:rsidTr="00A61107">
        <w:trPr>
          <w:trHeight w:val="231"/>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Математика (</w:t>
            </w:r>
            <w:proofErr w:type="spellStart"/>
            <w:proofErr w:type="gramStart"/>
            <w:r w:rsidRPr="004E1FBD">
              <w:rPr>
                <w:color w:val="000000"/>
                <w:kern w:val="24"/>
                <w:sz w:val="24"/>
                <w:szCs w:val="24"/>
              </w:rPr>
              <w:t>проф</w:t>
            </w:r>
            <w:proofErr w:type="spellEnd"/>
            <w:proofErr w:type="gramEnd"/>
            <w:r w:rsidRPr="004E1FBD">
              <w:rPr>
                <w:color w:val="000000"/>
                <w:kern w:val="24"/>
                <w:sz w:val="24"/>
                <w:szCs w:val="24"/>
              </w:rPr>
              <w:t>)</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117</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97</w:t>
            </w:r>
          </w:p>
        </w:tc>
        <w:tc>
          <w:tcPr>
            <w:tcW w:w="1999" w:type="dxa"/>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1</w:t>
            </w:r>
          </w:p>
        </w:tc>
        <w:tc>
          <w:tcPr>
            <w:tcW w:w="3152" w:type="dxa"/>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2</w:t>
            </w:r>
          </w:p>
        </w:tc>
      </w:tr>
      <w:tr w:rsidR="004E1FBD" w:rsidRPr="004E1FBD" w:rsidTr="00A61107">
        <w:trPr>
          <w:trHeight w:val="273"/>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История</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70</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62</w:t>
            </w:r>
          </w:p>
        </w:tc>
        <w:tc>
          <w:tcPr>
            <w:tcW w:w="1999" w:type="dxa"/>
            <w:shd w:val="clear" w:color="auto" w:fill="auto"/>
            <w:hideMark/>
          </w:tcPr>
          <w:p w:rsidR="004E1FBD" w:rsidRPr="004E1FBD" w:rsidRDefault="004E1FBD" w:rsidP="004E1FBD">
            <w:pPr>
              <w:autoSpaceDE/>
              <w:autoSpaceDN/>
              <w:jc w:val="center"/>
              <w:rPr>
                <w:sz w:val="24"/>
                <w:szCs w:val="24"/>
              </w:rPr>
            </w:pPr>
          </w:p>
        </w:tc>
        <w:tc>
          <w:tcPr>
            <w:tcW w:w="3152" w:type="dxa"/>
            <w:shd w:val="clear" w:color="auto" w:fill="auto"/>
            <w:hideMark/>
          </w:tcPr>
          <w:p w:rsidR="004E1FBD" w:rsidRPr="004E1FBD" w:rsidRDefault="004E1FBD" w:rsidP="004E1FBD">
            <w:pPr>
              <w:autoSpaceDE/>
              <w:autoSpaceDN/>
              <w:jc w:val="center"/>
              <w:rPr>
                <w:sz w:val="24"/>
                <w:szCs w:val="24"/>
              </w:rPr>
            </w:pPr>
          </w:p>
        </w:tc>
      </w:tr>
      <w:tr w:rsidR="004E1FBD" w:rsidRPr="004E1FBD" w:rsidTr="00A61107">
        <w:trPr>
          <w:trHeight w:val="248"/>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Химия</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61</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57</w:t>
            </w:r>
          </w:p>
        </w:tc>
        <w:tc>
          <w:tcPr>
            <w:tcW w:w="1999" w:type="dxa"/>
            <w:shd w:val="clear" w:color="auto" w:fill="auto"/>
            <w:hideMark/>
          </w:tcPr>
          <w:p w:rsidR="004E1FBD" w:rsidRPr="004E1FBD" w:rsidRDefault="004E1FBD" w:rsidP="004E1FBD">
            <w:pPr>
              <w:autoSpaceDE/>
              <w:autoSpaceDN/>
              <w:jc w:val="center"/>
              <w:rPr>
                <w:sz w:val="24"/>
                <w:szCs w:val="24"/>
              </w:rPr>
            </w:pPr>
          </w:p>
        </w:tc>
        <w:tc>
          <w:tcPr>
            <w:tcW w:w="3152" w:type="dxa"/>
            <w:shd w:val="clear" w:color="auto" w:fill="auto"/>
            <w:hideMark/>
          </w:tcPr>
          <w:p w:rsidR="004E1FBD" w:rsidRPr="004E1FBD" w:rsidRDefault="004E1FBD" w:rsidP="004E1FBD">
            <w:pPr>
              <w:autoSpaceDE/>
              <w:autoSpaceDN/>
              <w:jc w:val="center"/>
              <w:rPr>
                <w:sz w:val="24"/>
                <w:szCs w:val="24"/>
              </w:rPr>
            </w:pPr>
          </w:p>
        </w:tc>
      </w:tr>
      <w:tr w:rsidR="004E1FBD" w:rsidRPr="004E1FBD" w:rsidTr="00A61107">
        <w:trPr>
          <w:trHeight w:val="239"/>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Русский язык</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245</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241</w:t>
            </w:r>
          </w:p>
        </w:tc>
        <w:tc>
          <w:tcPr>
            <w:tcW w:w="1999" w:type="dxa"/>
            <w:shd w:val="clear" w:color="auto" w:fill="auto"/>
            <w:hideMark/>
          </w:tcPr>
          <w:p w:rsidR="004E1FBD" w:rsidRPr="004E1FBD" w:rsidRDefault="004E1FBD" w:rsidP="004E1FBD">
            <w:pPr>
              <w:autoSpaceDE/>
              <w:autoSpaceDN/>
              <w:jc w:val="center"/>
              <w:rPr>
                <w:sz w:val="24"/>
                <w:szCs w:val="24"/>
              </w:rPr>
            </w:pPr>
          </w:p>
        </w:tc>
        <w:tc>
          <w:tcPr>
            <w:tcW w:w="3152" w:type="dxa"/>
            <w:shd w:val="clear" w:color="auto" w:fill="auto"/>
            <w:hideMark/>
          </w:tcPr>
          <w:p w:rsidR="004E1FBD" w:rsidRPr="004E1FBD" w:rsidRDefault="004E1FBD" w:rsidP="004E1FBD">
            <w:pPr>
              <w:autoSpaceDE/>
              <w:autoSpaceDN/>
              <w:jc w:val="center"/>
              <w:rPr>
                <w:sz w:val="24"/>
                <w:szCs w:val="24"/>
              </w:rPr>
            </w:pPr>
          </w:p>
        </w:tc>
      </w:tr>
      <w:tr w:rsidR="004E1FBD" w:rsidRPr="004E1FBD" w:rsidTr="00A61107">
        <w:trPr>
          <w:trHeight w:val="231"/>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Физика</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56</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49</w:t>
            </w:r>
          </w:p>
        </w:tc>
        <w:tc>
          <w:tcPr>
            <w:tcW w:w="1999" w:type="dxa"/>
            <w:shd w:val="clear" w:color="auto" w:fill="auto"/>
            <w:hideMark/>
          </w:tcPr>
          <w:p w:rsidR="004E1FBD" w:rsidRPr="004E1FBD" w:rsidRDefault="004E1FBD" w:rsidP="004E1FBD">
            <w:pPr>
              <w:autoSpaceDE/>
              <w:autoSpaceDN/>
              <w:jc w:val="center"/>
              <w:rPr>
                <w:sz w:val="24"/>
                <w:szCs w:val="24"/>
              </w:rPr>
            </w:pPr>
          </w:p>
        </w:tc>
        <w:tc>
          <w:tcPr>
            <w:tcW w:w="3152" w:type="dxa"/>
            <w:shd w:val="clear" w:color="auto" w:fill="auto"/>
            <w:hideMark/>
          </w:tcPr>
          <w:p w:rsidR="004E1FBD" w:rsidRPr="004E1FBD" w:rsidRDefault="004E1FBD" w:rsidP="004E1FBD">
            <w:pPr>
              <w:autoSpaceDE/>
              <w:autoSpaceDN/>
              <w:jc w:val="center"/>
              <w:rPr>
                <w:sz w:val="24"/>
                <w:szCs w:val="24"/>
              </w:rPr>
            </w:pPr>
          </w:p>
        </w:tc>
      </w:tr>
      <w:tr w:rsidR="004E1FBD" w:rsidRPr="004E1FBD" w:rsidTr="00A61107">
        <w:trPr>
          <w:trHeight w:val="351"/>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Английский язык</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37</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25</w:t>
            </w:r>
          </w:p>
        </w:tc>
        <w:tc>
          <w:tcPr>
            <w:tcW w:w="1999" w:type="dxa"/>
            <w:shd w:val="clear" w:color="auto" w:fill="auto"/>
            <w:hideMark/>
          </w:tcPr>
          <w:p w:rsidR="004E1FBD" w:rsidRPr="004E1FBD" w:rsidRDefault="004E1FBD" w:rsidP="004E1FBD">
            <w:pPr>
              <w:autoSpaceDE/>
              <w:autoSpaceDN/>
              <w:jc w:val="center"/>
              <w:rPr>
                <w:sz w:val="24"/>
                <w:szCs w:val="24"/>
              </w:rPr>
            </w:pPr>
          </w:p>
        </w:tc>
        <w:tc>
          <w:tcPr>
            <w:tcW w:w="3152" w:type="dxa"/>
            <w:shd w:val="clear" w:color="auto" w:fill="auto"/>
            <w:hideMark/>
          </w:tcPr>
          <w:p w:rsidR="004E1FBD" w:rsidRPr="004E1FBD" w:rsidRDefault="004E1FBD" w:rsidP="004E1FBD">
            <w:pPr>
              <w:autoSpaceDE/>
              <w:autoSpaceDN/>
              <w:jc w:val="center"/>
              <w:rPr>
                <w:sz w:val="24"/>
                <w:szCs w:val="24"/>
              </w:rPr>
            </w:pPr>
          </w:p>
        </w:tc>
      </w:tr>
      <w:tr w:rsidR="004E1FBD" w:rsidRPr="004E1FBD" w:rsidTr="00A61107">
        <w:trPr>
          <w:trHeight w:val="260"/>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Обществознание</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123</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104</w:t>
            </w:r>
          </w:p>
        </w:tc>
        <w:tc>
          <w:tcPr>
            <w:tcW w:w="1999" w:type="dxa"/>
            <w:shd w:val="clear" w:color="auto" w:fill="auto"/>
            <w:hideMark/>
          </w:tcPr>
          <w:p w:rsidR="004E1FBD" w:rsidRPr="004E1FBD" w:rsidRDefault="004E1FBD" w:rsidP="004E1FBD">
            <w:pPr>
              <w:autoSpaceDE/>
              <w:autoSpaceDN/>
              <w:jc w:val="center"/>
              <w:rPr>
                <w:sz w:val="24"/>
                <w:szCs w:val="24"/>
              </w:rPr>
            </w:pPr>
          </w:p>
        </w:tc>
        <w:tc>
          <w:tcPr>
            <w:tcW w:w="3152" w:type="dxa"/>
            <w:shd w:val="clear" w:color="auto" w:fill="auto"/>
            <w:hideMark/>
          </w:tcPr>
          <w:p w:rsidR="004E1FBD" w:rsidRPr="004E1FBD" w:rsidRDefault="004E1FBD" w:rsidP="004E1FBD">
            <w:pPr>
              <w:autoSpaceDE/>
              <w:autoSpaceDN/>
              <w:jc w:val="center"/>
              <w:rPr>
                <w:sz w:val="24"/>
                <w:szCs w:val="24"/>
              </w:rPr>
            </w:pPr>
          </w:p>
        </w:tc>
      </w:tr>
      <w:tr w:rsidR="004E1FBD" w:rsidRPr="004E1FBD" w:rsidTr="00A61107">
        <w:trPr>
          <w:trHeight w:val="290"/>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Биология</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65</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60</w:t>
            </w:r>
          </w:p>
        </w:tc>
        <w:tc>
          <w:tcPr>
            <w:tcW w:w="1999" w:type="dxa"/>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1 (удаление)</w:t>
            </w:r>
          </w:p>
        </w:tc>
        <w:tc>
          <w:tcPr>
            <w:tcW w:w="3152" w:type="dxa"/>
            <w:shd w:val="clear" w:color="auto" w:fill="auto"/>
            <w:hideMark/>
          </w:tcPr>
          <w:p w:rsidR="004E1FBD" w:rsidRPr="004E1FBD" w:rsidRDefault="004E1FBD" w:rsidP="004E1FBD">
            <w:pPr>
              <w:autoSpaceDE/>
              <w:autoSpaceDN/>
              <w:jc w:val="center"/>
              <w:rPr>
                <w:sz w:val="24"/>
                <w:szCs w:val="24"/>
              </w:rPr>
            </w:pPr>
          </w:p>
        </w:tc>
      </w:tr>
      <w:tr w:rsidR="004E1FBD" w:rsidRPr="004E1FBD" w:rsidTr="00A61107">
        <w:trPr>
          <w:trHeight w:val="415"/>
        </w:trPr>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Информатика и ИКТ</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38</w:t>
            </w:r>
          </w:p>
        </w:tc>
        <w:tc>
          <w:tcPr>
            <w:tcW w:w="0" w:type="auto"/>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34</w:t>
            </w:r>
          </w:p>
        </w:tc>
        <w:tc>
          <w:tcPr>
            <w:tcW w:w="1999" w:type="dxa"/>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1</w:t>
            </w:r>
          </w:p>
        </w:tc>
        <w:tc>
          <w:tcPr>
            <w:tcW w:w="3152" w:type="dxa"/>
            <w:shd w:val="clear" w:color="auto" w:fill="auto"/>
            <w:hideMark/>
          </w:tcPr>
          <w:p w:rsidR="004E1FBD" w:rsidRPr="004E1FBD" w:rsidRDefault="004E1FBD" w:rsidP="004E1FBD">
            <w:pPr>
              <w:autoSpaceDE/>
              <w:autoSpaceDN/>
              <w:jc w:val="center"/>
              <w:rPr>
                <w:sz w:val="24"/>
                <w:szCs w:val="24"/>
              </w:rPr>
            </w:pPr>
            <w:r w:rsidRPr="004E1FBD">
              <w:rPr>
                <w:color w:val="000000"/>
                <w:kern w:val="24"/>
                <w:sz w:val="24"/>
                <w:szCs w:val="24"/>
              </w:rPr>
              <w:t>1</w:t>
            </w:r>
          </w:p>
        </w:tc>
      </w:tr>
    </w:tbl>
    <w:p w:rsidR="004E1FBD" w:rsidRPr="004E1FBD" w:rsidRDefault="004E1FBD" w:rsidP="004E1FBD">
      <w:pPr>
        <w:autoSpaceDE/>
        <w:autoSpaceDN/>
        <w:ind w:firstLine="360"/>
        <w:jc w:val="both"/>
        <w:rPr>
          <w:sz w:val="28"/>
          <w:szCs w:val="28"/>
        </w:rPr>
      </w:pPr>
    </w:p>
    <w:p w:rsidR="004E1FBD" w:rsidRPr="004E1FBD" w:rsidRDefault="004F5ED2" w:rsidP="00EB6EED">
      <w:pPr>
        <w:autoSpaceDE/>
        <w:autoSpaceDN/>
        <w:spacing w:line="276" w:lineRule="auto"/>
        <w:ind w:firstLine="720"/>
        <w:jc w:val="both"/>
        <w:rPr>
          <w:sz w:val="28"/>
          <w:szCs w:val="28"/>
        </w:rPr>
      </w:pPr>
      <w:r>
        <w:rPr>
          <w:sz w:val="28"/>
          <w:szCs w:val="28"/>
        </w:rPr>
        <w:t>А</w:t>
      </w:r>
      <w:r w:rsidR="004E1FBD" w:rsidRPr="004E1FBD">
        <w:rPr>
          <w:sz w:val="28"/>
          <w:szCs w:val="28"/>
        </w:rPr>
        <w:t>нализ средних баллов за последние 3 года по сравнению с резуль</w:t>
      </w:r>
      <w:r>
        <w:rPr>
          <w:sz w:val="28"/>
          <w:szCs w:val="28"/>
        </w:rPr>
        <w:t>татами Забайкальского края</w:t>
      </w:r>
    </w:p>
    <w:tbl>
      <w:tblPr>
        <w:tblW w:w="0" w:type="auto"/>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211"/>
        <w:gridCol w:w="1084"/>
        <w:gridCol w:w="1198"/>
        <w:gridCol w:w="871"/>
        <w:gridCol w:w="1198"/>
        <w:gridCol w:w="1168"/>
      </w:tblGrid>
      <w:tr w:rsidR="004E1FBD" w:rsidRPr="004E1FBD" w:rsidTr="00A61107">
        <w:trPr>
          <w:jc w:val="center"/>
        </w:trPr>
        <w:tc>
          <w:tcPr>
            <w:tcW w:w="2955" w:type="dxa"/>
            <w:vMerge w:val="restart"/>
            <w:shd w:val="clear" w:color="auto" w:fill="auto"/>
          </w:tcPr>
          <w:p w:rsidR="004E1FBD" w:rsidRPr="004E1FBD" w:rsidRDefault="004E1FBD" w:rsidP="004E1FBD">
            <w:pPr>
              <w:autoSpaceDE/>
              <w:autoSpaceDN/>
              <w:spacing w:line="276" w:lineRule="auto"/>
              <w:rPr>
                <w:sz w:val="24"/>
                <w:szCs w:val="24"/>
              </w:rPr>
            </w:pPr>
            <w:r w:rsidRPr="004E1FBD">
              <w:rPr>
                <w:sz w:val="24"/>
                <w:szCs w:val="24"/>
              </w:rPr>
              <w:t>предмет</w:t>
            </w:r>
          </w:p>
        </w:tc>
        <w:tc>
          <w:tcPr>
            <w:tcW w:w="2295" w:type="dxa"/>
            <w:gridSpan w:val="2"/>
            <w:shd w:val="clear" w:color="auto" w:fill="auto"/>
          </w:tcPr>
          <w:p w:rsidR="004E1FBD" w:rsidRPr="004E1FBD" w:rsidRDefault="004E1FBD" w:rsidP="004E1FBD">
            <w:pPr>
              <w:autoSpaceDE/>
              <w:autoSpaceDN/>
              <w:spacing w:line="276" w:lineRule="auto"/>
              <w:jc w:val="center"/>
              <w:rPr>
                <w:sz w:val="24"/>
                <w:szCs w:val="24"/>
              </w:rPr>
            </w:pPr>
            <w:r w:rsidRPr="004E1FBD">
              <w:rPr>
                <w:sz w:val="24"/>
                <w:szCs w:val="24"/>
              </w:rPr>
              <w:t>2019</w:t>
            </w:r>
          </w:p>
        </w:tc>
        <w:tc>
          <w:tcPr>
            <w:tcW w:w="2069" w:type="dxa"/>
            <w:gridSpan w:val="2"/>
            <w:shd w:val="clear" w:color="auto" w:fill="auto"/>
          </w:tcPr>
          <w:p w:rsidR="004E1FBD" w:rsidRPr="004E1FBD" w:rsidRDefault="004E1FBD" w:rsidP="004E1FBD">
            <w:pPr>
              <w:autoSpaceDE/>
              <w:autoSpaceDN/>
              <w:spacing w:line="276" w:lineRule="auto"/>
              <w:jc w:val="center"/>
              <w:rPr>
                <w:sz w:val="24"/>
                <w:szCs w:val="24"/>
              </w:rPr>
            </w:pPr>
            <w:r w:rsidRPr="004E1FBD">
              <w:rPr>
                <w:sz w:val="24"/>
                <w:szCs w:val="24"/>
              </w:rPr>
              <w:t>2020</w:t>
            </w:r>
          </w:p>
        </w:tc>
        <w:tc>
          <w:tcPr>
            <w:tcW w:w="2366" w:type="dxa"/>
            <w:gridSpan w:val="2"/>
            <w:shd w:val="clear" w:color="auto" w:fill="auto"/>
          </w:tcPr>
          <w:p w:rsidR="004E1FBD" w:rsidRPr="004E1FBD" w:rsidRDefault="004E1FBD" w:rsidP="004E1FBD">
            <w:pPr>
              <w:autoSpaceDE/>
              <w:autoSpaceDN/>
              <w:spacing w:line="276" w:lineRule="auto"/>
              <w:jc w:val="center"/>
              <w:rPr>
                <w:sz w:val="24"/>
                <w:szCs w:val="24"/>
              </w:rPr>
            </w:pPr>
            <w:r w:rsidRPr="004E1FBD">
              <w:rPr>
                <w:sz w:val="24"/>
                <w:szCs w:val="24"/>
              </w:rPr>
              <w:t>2021</w:t>
            </w:r>
          </w:p>
        </w:tc>
      </w:tr>
      <w:tr w:rsidR="004E1FBD" w:rsidRPr="004E1FBD" w:rsidTr="00A61107">
        <w:trPr>
          <w:jc w:val="center"/>
        </w:trPr>
        <w:tc>
          <w:tcPr>
            <w:tcW w:w="2955" w:type="dxa"/>
            <w:vMerge/>
            <w:shd w:val="clear" w:color="auto" w:fill="auto"/>
          </w:tcPr>
          <w:p w:rsidR="004E1FBD" w:rsidRPr="004E1FBD" w:rsidRDefault="004E1FBD" w:rsidP="004E1FBD">
            <w:pPr>
              <w:autoSpaceDE/>
              <w:autoSpaceDN/>
              <w:spacing w:line="276" w:lineRule="auto"/>
              <w:rPr>
                <w:sz w:val="24"/>
                <w:szCs w:val="24"/>
              </w:rPr>
            </w:pP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пос. Агинское</w:t>
            </w:r>
          </w:p>
        </w:tc>
        <w:tc>
          <w:tcPr>
            <w:tcW w:w="1084" w:type="dxa"/>
            <w:shd w:val="clear" w:color="auto" w:fill="auto"/>
          </w:tcPr>
          <w:p w:rsidR="004E1FBD" w:rsidRPr="004E1FBD" w:rsidRDefault="004E1FBD" w:rsidP="004E1FBD">
            <w:pPr>
              <w:autoSpaceDE/>
              <w:autoSpaceDN/>
              <w:spacing w:line="276" w:lineRule="auto"/>
              <w:rPr>
                <w:sz w:val="24"/>
                <w:szCs w:val="24"/>
              </w:rPr>
            </w:pPr>
            <w:proofErr w:type="spellStart"/>
            <w:r w:rsidRPr="004E1FBD">
              <w:rPr>
                <w:sz w:val="24"/>
                <w:szCs w:val="24"/>
              </w:rPr>
              <w:t>Заб</w:t>
            </w:r>
            <w:proofErr w:type="spellEnd"/>
            <w:r w:rsidRPr="004E1FBD">
              <w:rPr>
                <w:sz w:val="24"/>
                <w:szCs w:val="24"/>
              </w:rPr>
              <w:t>. край</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пос. Агинское</w:t>
            </w:r>
          </w:p>
        </w:tc>
        <w:tc>
          <w:tcPr>
            <w:tcW w:w="871" w:type="dxa"/>
            <w:shd w:val="clear" w:color="auto" w:fill="auto"/>
          </w:tcPr>
          <w:p w:rsidR="004E1FBD" w:rsidRPr="004E1FBD" w:rsidRDefault="004E1FBD" w:rsidP="004E1FBD">
            <w:pPr>
              <w:autoSpaceDE/>
              <w:autoSpaceDN/>
              <w:spacing w:line="276" w:lineRule="auto"/>
              <w:rPr>
                <w:sz w:val="24"/>
                <w:szCs w:val="24"/>
              </w:rPr>
            </w:pPr>
            <w:proofErr w:type="spellStart"/>
            <w:r w:rsidRPr="004E1FBD">
              <w:rPr>
                <w:sz w:val="24"/>
                <w:szCs w:val="24"/>
              </w:rPr>
              <w:t>Заб</w:t>
            </w:r>
            <w:proofErr w:type="spellEnd"/>
            <w:r w:rsidRPr="004E1FBD">
              <w:rPr>
                <w:sz w:val="24"/>
                <w:szCs w:val="24"/>
              </w:rPr>
              <w:t>. край</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пос. Агинское</w:t>
            </w:r>
          </w:p>
        </w:tc>
        <w:tc>
          <w:tcPr>
            <w:tcW w:w="1168" w:type="dxa"/>
            <w:shd w:val="clear" w:color="auto" w:fill="auto"/>
          </w:tcPr>
          <w:p w:rsidR="004E1FBD" w:rsidRPr="004E1FBD" w:rsidRDefault="004E1FBD" w:rsidP="004E1FBD">
            <w:pPr>
              <w:autoSpaceDE/>
              <w:autoSpaceDN/>
              <w:spacing w:line="276" w:lineRule="auto"/>
              <w:rPr>
                <w:sz w:val="24"/>
                <w:szCs w:val="24"/>
              </w:rPr>
            </w:pPr>
            <w:proofErr w:type="spellStart"/>
            <w:r w:rsidRPr="004E1FBD">
              <w:rPr>
                <w:sz w:val="24"/>
                <w:szCs w:val="24"/>
              </w:rPr>
              <w:t>Заб</w:t>
            </w:r>
            <w:proofErr w:type="spellEnd"/>
            <w:r w:rsidRPr="004E1FBD">
              <w:rPr>
                <w:sz w:val="24"/>
                <w:szCs w:val="24"/>
              </w:rPr>
              <w:t>. край</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Русский язык</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66,49</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63,59</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69</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67,38</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66,97</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65,25</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 xml:space="preserve">Математика </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45,5</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46,9</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48,64</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44,44</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49,91</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43,81</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lastRenderedPageBreak/>
              <w:t>История</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54</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51,9</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51,08</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52,47</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51,87</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48,76</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Химия</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52,43</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45,46</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50,58</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45,57</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49,04</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40,84</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информатика и ИКТ</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58,04</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57,42</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59</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54,8</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58,94</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55,44</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География</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78</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51,26</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52,09</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56</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47,22</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Обществознание</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53,13</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49,33</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53,15</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49,42</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61,38</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53,7</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Биология</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49,13</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43,08</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49,94</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47</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45,09</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42,02</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Литература</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50,2</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58,28</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59,33</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59,54</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79</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65,56</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Физика</w:t>
            </w:r>
          </w:p>
        </w:tc>
        <w:tc>
          <w:tcPr>
            <w:tcW w:w="1211" w:type="dxa"/>
            <w:shd w:val="clear" w:color="auto" w:fill="auto"/>
          </w:tcPr>
          <w:p w:rsidR="004E1FBD" w:rsidRPr="004E1FBD" w:rsidRDefault="004E1FBD" w:rsidP="004E1FBD">
            <w:pPr>
              <w:autoSpaceDE/>
              <w:autoSpaceDN/>
              <w:spacing w:line="276" w:lineRule="auto"/>
              <w:ind w:left="107" w:hanging="107"/>
              <w:rPr>
                <w:sz w:val="24"/>
                <w:szCs w:val="24"/>
              </w:rPr>
            </w:pPr>
            <w:r w:rsidRPr="004E1FBD">
              <w:rPr>
                <w:sz w:val="24"/>
                <w:szCs w:val="24"/>
              </w:rPr>
              <w:t>42,89</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42,7</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50,29</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48,45</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52,36</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47,71</w:t>
            </w:r>
          </w:p>
        </w:tc>
      </w:tr>
      <w:tr w:rsidR="004E1FBD" w:rsidRPr="004E1FBD" w:rsidTr="00A61107">
        <w:trPr>
          <w:jc w:val="center"/>
        </w:trPr>
        <w:tc>
          <w:tcPr>
            <w:tcW w:w="2955" w:type="dxa"/>
            <w:shd w:val="clear" w:color="auto" w:fill="auto"/>
          </w:tcPr>
          <w:p w:rsidR="004E1FBD" w:rsidRPr="004E1FBD" w:rsidRDefault="004E1FBD" w:rsidP="004E1FBD">
            <w:pPr>
              <w:autoSpaceDE/>
              <w:autoSpaceDN/>
              <w:rPr>
                <w:color w:val="000000"/>
                <w:sz w:val="24"/>
                <w:szCs w:val="24"/>
              </w:rPr>
            </w:pPr>
            <w:r w:rsidRPr="004E1FBD">
              <w:rPr>
                <w:color w:val="000000"/>
                <w:sz w:val="24"/>
                <w:szCs w:val="24"/>
              </w:rPr>
              <w:t>Английский язык</w:t>
            </w:r>
          </w:p>
        </w:tc>
        <w:tc>
          <w:tcPr>
            <w:tcW w:w="121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57,74</w:t>
            </w:r>
          </w:p>
        </w:tc>
        <w:tc>
          <w:tcPr>
            <w:tcW w:w="1084"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63,2</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61,43</w:t>
            </w:r>
          </w:p>
        </w:tc>
        <w:tc>
          <w:tcPr>
            <w:tcW w:w="871"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62,28</w:t>
            </w:r>
          </w:p>
        </w:tc>
        <w:tc>
          <w:tcPr>
            <w:tcW w:w="119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58,58</w:t>
            </w:r>
          </w:p>
        </w:tc>
        <w:tc>
          <w:tcPr>
            <w:tcW w:w="1168"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61,81</w:t>
            </w:r>
          </w:p>
        </w:tc>
      </w:tr>
    </w:tbl>
    <w:p w:rsidR="004E1FBD" w:rsidRPr="004E1FBD" w:rsidRDefault="004E1FBD" w:rsidP="004E1FBD">
      <w:pPr>
        <w:autoSpaceDE/>
        <w:autoSpaceDN/>
        <w:ind w:firstLine="360"/>
        <w:jc w:val="both"/>
        <w:rPr>
          <w:sz w:val="28"/>
          <w:szCs w:val="28"/>
        </w:rPr>
      </w:pPr>
    </w:p>
    <w:p w:rsidR="004E1FBD" w:rsidRPr="004E1FBD" w:rsidRDefault="004E1FBD" w:rsidP="004E1FBD">
      <w:pPr>
        <w:autoSpaceDE/>
        <w:autoSpaceDN/>
        <w:spacing w:line="276" w:lineRule="auto"/>
        <w:rPr>
          <w:sz w:val="28"/>
          <w:szCs w:val="28"/>
        </w:rPr>
      </w:pPr>
      <w:r w:rsidRPr="004E1FBD">
        <w:rPr>
          <w:sz w:val="28"/>
          <w:szCs w:val="28"/>
        </w:rPr>
        <w:t>Анализ по выполнению за 3 года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53"/>
        <w:gridCol w:w="1432"/>
        <w:gridCol w:w="653"/>
        <w:gridCol w:w="1432"/>
        <w:gridCol w:w="653"/>
        <w:gridCol w:w="1432"/>
        <w:gridCol w:w="1585"/>
      </w:tblGrid>
      <w:tr w:rsidR="004E1FBD" w:rsidRPr="004E1FBD" w:rsidTr="00A61107">
        <w:tc>
          <w:tcPr>
            <w:tcW w:w="1941" w:type="dxa"/>
            <w:vMerge w:val="restart"/>
            <w:shd w:val="clear" w:color="auto" w:fill="auto"/>
          </w:tcPr>
          <w:p w:rsidR="004E1FBD" w:rsidRPr="004E1FBD" w:rsidRDefault="004E1FBD" w:rsidP="004E1FBD">
            <w:pPr>
              <w:autoSpaceDE/>
              <w:autoSpaceDN/>
              <w:spacing w:line="276" w:lineRule="auto"/>
              <w:rPr>
                <w:sz w:val="24"/>
                <w:szCs w:val="24"/>
              </w:rPr>
            </w:pPr>
            <w:r w:rsidRPr="004E1FBD">
              <w:rPr>
                <w:sz w:val="24"/>
                <w:szCs w:val="24"/>
              </w:rPr>
              <w:t>предмет</w:t>
            </w:r>
          </w:p>
        </w:tc>
        <w:tc>
          <w:tcPr>
            <w:tcW w:w="2085" w:type="dxa"/>
            <w:gridSpan w:val="2"/>
            <w:shd w:val="clear" w:color="auto" w:fill="auto"/>
          </w:tcPr>
          <w:p w:rsidR="004E1FBD" w:rsidRPr="004E1FBD" w:rsidRDefault="004E1FBD" w:rsidP="004E1FBD">
            <w:pPr>
              <w:autoSpaceDE/>
              <w:autoSpaceDN/>
              <w:spacing w:line="276" w:lineRule="auto"/>
              <w:jc w:val="center"/>
              <w:rPr>
                <w:sz w:val="24"/>
                <w:szCs w:val="24"/>
              </w:rPr>
            </w:pPr>
            <w:r w:rsidRPr="004E1FBD">
              <w:rPr>
                <w:sz w:val="24"/>
                <w:szCs w:val="24"/>
              </w:rPr>
              <w:t>2019</w:t>
            </w:r>
          </w:p>
        </w:tc>
        <w:tc>
          <w:tcPr>
            <w:tcW w:w="2085" w:type="dxa"/>
            <w:gridSpan w:val="2"/>
            <w:shd w:val="clear" w:color="auto" w:fill="auto"/>
          </w:tcPr>
          <w:p w:rsidR="004E1FBD" w:rsidRPr="004E1FBD" w:rsidRDefault="004E1FBD" w:rsidP="004E1FBD">
            <w:pPr>
              <w:autoSpaceDE/>
              <w:autoSpaceDN/>
              <w:spacing w:line="276" w:lineRule="auto"/>
              <w:jc w:val="center"/>
              <w:rPr>
                <w:sz w:val="24"/>
                <w:szCs w:val="24"/>
              </w:rPr>
            </w:pPr>
            <w:r w:rsidRPr="004E1FBD">
              <w:rPr>
                <w:sz w:val="24"/>
                <w:szCs w:val="24"/>
              </w:rPr>
              <w:t>2020</w:t>
            </w:r>
          </w:p>
        </w:tc>
        <w:tc>
          <w:tcPr>
            <w:tcW w:w="2085" w:type="dxa"/>
            <w:gridSpan w:val="2"/>
            <w:shd w:val="clear" w:color="auto" w:fill="auto"/>
          </w:tcPr>
          <w:p w:rsidR="004E1FBD" w:rsidRPr="004E1FBD" w:rsidRDefault="004E1FBD" w:rsidP="004E1FBD">
            <w:pPr>
              <w:autoSpaceDE/>
              <w:autoSpaceDN/>
              <w:spacing w:line="276" w:lineRule="auto"/>
              <w:jc w:val="center"/>
              <w:rPr>
                <w:sz w:val="24"/>
                <w:szCs w:val="24"/>
              </w:rPr>
            </w:pPr>
            <w:r w:rsidRPr="004E1FBD">
              <w:rPr>
                <w:sz w:val="24"/>
                <w:szCs w:val="24"/>
              </w:rPr>
              <w:t>2021</w:t>
            </w:r>
          </w:p>
        </w:tc>
        <w:tc>
          <w:tcPr>
            <w:tcW w:w="1585" w:type="dxa"/>
            <w:vMerge w:val="restart"/>
            <w:shd w:val="clear" w:color="auto" w:fill="auto"/>
          </w:tcPr>
          <w:p w:rsidR="004E1FBD" w:rsidRPr="004E1FBD" w:rsidRDefault="004E1FBD" w:rsidP="004E1FBD">
            <w:pPr>
              <w:autoSpaceDE/>
              <w:autoSpaceDN/>
              <w:spacing w:line="276" w:lineRule="auto"/>
              <w:jc w:val="center"/>
              <w:rPr>
                <w:sz w:val="24"/>
                <w:szCs w:val="24"/>
              </w:rPr>
            </w:pPr>
            <w:r w:rsidRPr="004E1FBD">
              <w:rPr>
                <w:sz w:val="24"/>
                <w:szCs w:val="24"/>
              </w:rPr>
              <w:t>ИТОГО</w:t>
            </w:r>
          </w:p>
        </w:tc>
      </w:tr>
      <w:tr w:rsidR="004E1FBD" w:rsidRPr="004E1FBD" w:rsidTr="00A61107">
        <w:tc>
          <w:tcPr>
            <w:tcW w:w="1941" w:type="dxa"/>
            <w:vMerge/>
            <w:shd w:val="clear" w:color="auto" w:fill="auto"/>
          </w:tcPr>
          <w:p w:rsidR="004E1FBD" w:rsidRPr="004E1FBD" w:rsidRDefault="004E1FBD" w:rsidP="004E1FBD">
            <w:pPr>
              <w:autoSpaceDE/>
              <w:autoSpaceDN/>
              <w:spacing w:line="276" w:lineRule="auto"/>
              <w:rPr>
                <w:sz w:val="24"/>
                <w:szCs w:val="24"/>
              </w:rPr>
            </w:pP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 xml:space="preserve">кол-во </w:t>
            </w:r>
            <w:proofErr w:type="spellStart"/>
            <w:r w:rsidRPr="004E1FBD">
              <w:rPr>
                <w:sz w:val="24"/>
                <w:szCs w:val="24"/>
              </w:rPr>
              <w:t>вып</w:t>
            </w:r>
            <w:proofErr w:type="spellEnd"/>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 xml:space="preserve">кол-во не </w:t>
            </w:r>
            <w:proofErr w:type="gramStart"/>
            <w:r w:rsidRPr="004E1FBD">
              <w:rPr>
                <w:sz w:val="24"/>
                <w:szCs w:val="24"/>
              </w:rPr>
              <w:t>прошедших</w:t>
            </w:r>
            <w:proofErr w:type="gramEnd"/>
            <w:r w:rsidRPr="004E1FBD">
              <w:rPr>
                <w:sz w:val="24"/>
                <w:szCs w:val="24"/>
              </w:rPr>
              <w:t xml:space="preserve"> порог</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 xml:space="preserve">кол-во </w:t>
            </w:r>
            <w:proofErr w:type="spellStart"/>
            <w:r w:rsidRPr="004E1FBD">
              <w:rPr>
                <w:sz w:val="24"/>
                <w:szCs w:val="24"/>
              </w:rPr>
              <w:t>вып</w:t>
            </w:r>
            <w:proofErr w:type="spellEnd"/>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 xml:space="preserve">кол-во не </w:t>
            </w:r>
            <w:proofErr w:type="gramStart"/>
            <w:r w:rsidRPr="004E1FBD">
              <w:rPr>
                <w:sz w:val="24"/>
                <w:szCs w:val="24"/>
              </w:rPr>
              <w:t>прошедших</w:t>
            </w:r>
            <w:proofErr w:type="gramEnd"/>
            <w:r w:rsidRPr="004E1FBD">
              <w:rPr>
                <w:sz w:val="24"/>
                <w:szCs w:val="24"/>
              </w:rPr>
              <w:t xml:space="preserve"> порог</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 xml:space="preserve">кол-во </w:t>
            </w:r>
            <w:proofErr w:type="spellStart"/>
            <w:r w:rsidRPr="004E1FBD">
              <w:rPr>
                <w:sz w:val="24"/>
                <w:szCs w:val="24"/>
              </w:rPr>
              <w:t>вып</w:t>
            </w:r>
            <w:proofErr w:type="spellEnd"/>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 xml:space="preserve">кол-во не </w:t>
            </w:r>
            <w:proofErr w:type="gramStart"/>
            <w:r w:rsidRPr="004E1FBD">
              <w:rPr>
                <w:sz w:val="24"/>
                <w:szCs w:val="24"/>
              </w:rPr>
              <w:t>прошедших</w:t>
            </w:r>
            <w:proofErr w:type="gramEnd"/>
            <w:r w:rsidRPr="004E1FBD">
              <w:rPr>
                <w:sz w:val="24"/>
                <w:szCs w:val="24"/>
              </w:rPr>
              <w:t xml:space="preserve"> порог</w:t>
            </w:r>
          </w:p>
        </w:tc>
        <w:tc>
          <w:tcPr>
            <w:tcW w:w="1585" w:type="dxa"/>
            <w:vMerge/>
            <w:tcBorders>
              <w:bottom w:val="single" w:sz="4" w:space="0" w:color="000000"/>
            </w:tcBorders>
            <w:shd w:val="clear" w:color="auto" w:fill="auto"/>
          </w:tcPr>
          <w:p w:rsidR="004E1FBD" w:rsidRPr="004E1FBD" w:rsidRDefault="004E1FBD" w:rsidP="004E1FBD">
            <w:pPr>
              <w:autoSpaceDE/>
              <w:autoSpaceDN/>
              <w:spacing w:line="276" w:lineRule="auto"/>
              <w:rPr>
                <w:b/>
                <w:sz w:val="24"/>
                <w:szCs w:val="24"/>
              </w:rPr>
            </w:pP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русский язык</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188</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0</w:t>
            </w:r>
          </w:p>
        </w:tc>
        <w:tc>
          <w:tcPr>
            <w:tcW w:w="653" w:type="dxa"/>
            <w:shd w:val="clear" w:color="auto" w:fill="auto"/>
          </w:tcPr>
          <w:p w:rsidR="004E1FBD" w:rsidRPr="004E1FBD" w:rsidRDefault="004E1FBD" w:rsidP="004E1FBD">
            <w:pPr>
              <w:autoSpaceDE/>
              <w:autoSpaceDN/>
              <w:jc w:val="center"/>
              <w:rPr>
                <w:sz w:val="24"/>
                <w:szCs w:val="24"/>
              </w:rPr>
            </w:pPr>
            <w:r w:rsidRPr="004E1FBD">
              <w:rPr>
                <w:bCs/>
                <w:kern w:val="24"/>
                <w:sz w:val="24"/>
                <w:szCs w:val="24"/>
              </w:rPr>
              <w:t>221</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 (2%)</w:t>
            </w:r>
          </w:p>
        </w:tc>
        <w:tc>
          <w:tcPr>
            <w:tcW w:w="653" w:type="dxa"/>
            <w:shd w:val="clear" w:color="auto" w:fill="auto"/>
          </w:tcPr>
          <w:p w:rsidR="004E1FBD" w:rsidRPr="004E1FBD" w:rsidRDefault="004E1FBD" w:rsidP="004E1FBD">
            <w:pPr>
              <w:widowControl w:val="0"/>
              <w:rPr>
                <w:sz w:val="24"/>
                <w:szCs w:val="24"/>
              </w:rPr>
            </w:pPr>
            <w:r w:rsidRPr="004E1FBD">
              <w:rPr>
                <w:sz w:val="24"/>
                <w:szCs w:val="24"/>
              </w:rPr>
              <w:t>231</w:t>
            </w:r>
          </w:p>
        </w:tc>
        <w:tc>
          <w:tcPr>
            <w:tcW w:w="1432" w:type="dxa"/>
            <w:shd w:val="clear" w:color="auto" w:fill="auto"/>
          </w:tcPr>
          <w:p w:rsidR="004E1FBD" w:rsidRPr="004E1FBD" w:rsidRDefault="004E1FBD" w:rsidP="004E1FBD">
            <w:pPr>
              <w:widowControl w:val="0"/>
              <w:rPr>
                <w:sz w:val="24"/>
                <w:szCs w:val="24"/>
              </w:rPr>
            </w:pPr>
            <w:r w:rsidRPr="004E1FBD">
              <w:rPr>
                <w:sz w:val="24"/>
                <w:szCs w:val="24"/>
              </w:rPr>
              <w:t>0</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4 (0,6%)</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математика (п)</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87</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9 (10%)</w:t>
            </w:r>
          </w:p>
        </w:tc>
        <w:tc>
          <w:tcPr>
            <w:tcW w:w="653" w:type="dxa"/>
            <w:shd w:val="clear" w:color="auto" w:fill="auto"/>
          </w:tcPr>
          <w:p w:rsidR="004E1FBD" w:rsidRPr="004E1FBD" w:rsidRDefault="004E1FBD" w:rsidP="004E1FBD">
            <w:pPr>
              <w:autoSpaceDE/>
              <w:autoSpaceDN/>
              <w:jc w:val="center"/>
              <w:rPr>
                <w:sz w:val="24"/>
                <w:szCs w:val="24"/>
              </w:rPr>
            </w:pPr>
            <w:r w:rsidRPr="004E1FBD">
              <w:rPr>
                <w:bCs/>
                <w:kern w:val="24"/>
                <w:sz w:val="24"/>
                <w:szCs w:val="24"/>
              </w:rPr>
              <w:t>101</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10 (10%)</w:t>
            </w:r>
          </w:p>
        </w:tc>
        <w:tc>
          <w:tcPr>
            <w:tcW w:w="653" w:type="dxa"/>
            <w:shd w:val="clear" w:color="auto" w:fill="auto"/>
          </w:tcPr>
          <w:p w:rsidR="004E1FBD" w:rsidRPr="004E1FBD" w:rsidRDefault="004E1FBD" w:rsidP="004E1FBD">
            <w:pPr>
              <w:widowControl w:val="0"/>
              <w:rPr>
                <w:sz w:val="24"/>
                <w:szCs w:val="24"/>
              </w:rPr>
            </w:pPr>
            <w:r w:rsidRPr="004E1FBD">
              <w:rPr>
                <w:sz w:val="24"/>
                <w:szCs w:val="24"/>
              </w:rPr>
              <w:t>89</w:t>
            </w:r>
          </w:p>
        </w:tc>
        <w:tc>
          <w:tcPr>
            <w:tcW w:w="1432" w:type="dxa"/>
            <w:shd w:val="clear" w:color="auto" w:fill="auto"/>
          </w:tcPr>
          <w:p w:rsidR="004E1FBD" w:rsidRPr="004E1FBD" w:rsidRDefault="004E1FBD" w:rsidP="004E1FBD">
            <w:pPr>
              <w:widowControl w:val="0"/>
              <w:rPr>
                <w:sz w:val="24"/>
                <w:szCs w:val="24"/>
              </w:rPr>
            </w:pPr>
            <w:r w:rsidRPr="004E1FBD">
              <w:rPr>
                <w:sz w:val="24"/>
                <w:szCs w:val="24"/>
              </w:rPr>
              <w:t>7 (3%)</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26 (9,38%)</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Литература</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1 (20%)</w:t>
            </w:r>
          </w:p>
        </w:tc>
        <w:tc>
          <w:tcPr>
            <w:tcW w:w="653" w:type="dxa"/>
            <w:shd w:val="clear" w:color="auto" w:fill="auto"/>
          </w:tcPr>
          <w:p w:rsidR="004E1FBD" w:rsidRPr="004E1FBD" w:rsidRDefault="004E1FBD" w:rsidP="004E1FBD">
            <w:pPr>
              <w:autoSpaceDE/>
              <w:autoSpaceDN/>
              <w:spacing w:line="276" w:lineRule="auto"/>
              <w:jc w:val="center"/>
              <w:rPr>
                <w:sz w:val="24"/>
                <w:szCs w:val="24"/>
              </w:rPr>
            </w:pPr>
            <w:r w:rsidRPr="004E1FBD">
              <w:rPr>
                <w:rFonts w:eastAsia="Calibri"/>
                <w:bCs/>
                <w:kern w:val="24"/>
                <w:sz w:val="24"/>
                <w:szCs w:val="24"/>
              </w:rPr>
              <w:t>6</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0</w:t>
            </w:r>
          </w:p>
        </w:tc>
        <w:tc>
          <w:tcPr>
            <w:tcW w:w="653" w:type="dxa"/>
            <w:shd w:val="clear" w:color="auto" w:fill="auto"/>
          </w:tcPr>
          <w:p w:rsidR="004E1FBD" w:rsidRPr="004E1FBD" w:rsidRDefault="004E1FBD" w:rsidP="004E1FBD">
            <w:pPr>
              <w:widowControl w:val="0"/>
              <w:rPr>
                <w:sz w:val="24"/>
                <w:szCs w:val="24"/>
              </w:rPr>
            </w:pPr>
            <w:r w:rsidRPr="004E1FBD">
              <w:rPr>
                <w:sz w:val="24"/>
                <w:szCs w:val="24"/>
              </w:rPr>
              <w:t>2</w:t>
            </w:r>
          </w:p>
        </w:tc>
        <w:tc>
          <w:tcPr>
            <w:tcW w:w="1432" w:type="dxa"/>
            <w:shd w:val="clear" w:color="auto" w:fill="auto"/>
          </w:tcPr>
          <w:p w:rsidR="004E1FBD" w:rsidRPr="004E1FBD" w:rsidRDefault="004E1FBD" w:rsidP="004E1FBD">
            <w:pPr>
              <w:widowControl w:val="0"/>
              <w:rPr>
                <w:sz w:val="24"/>
                <w:szCs w:val="24"/>
              </w:rPr>
            </w:pPr>
            <w:r w:rsidRPr="004E1FBD">
              <w:rPr>
                <w:sz w:val="24"/>
                <w:szCs w:val="24"/>
              </w:rPr>
              <w:t>0</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1 (7,69%)</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Информатика</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23</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1 (4%)</w:t>
            </w:r>
          </w:p>
        </w:tc>
        <w:tc>
          <w:tcPr>
            <w:tcW w:w="653" w:type="dxa"/>
            <w:shd w:val="clear" w:color="auto" w:fill="auto"/>
          </w:tcPr>
          <w:p w:rsidR="004E1FBD" w:rsidRPr="004E1FBD" w:rsidRDefault="004E1FBD" w:rsidP="004E1FBD">
            <w:pPr>
              <w:autoSpaceDE/>
              <w:autoSpaceDN/>
              <w:spacing w:line="276" w:lineRule="auto"/>
              <w:jc w:val="center"/>
              <w:rPr>
                <w:sz w:val="24"/>
                <w:szCs w:val="24"/>
              </w:rPr>
            </w:pPr>
            <w:r w:rsidRPr="004E1FBD">
              <w:rPr>
                <w:rFonts w:eastAsia="Calibri"/>
                <w:bCs/>
                <w:kern w:val="24"/>
                <w:sz w:val="24"/>
                <w:szCs w:val="24"/>
              </w:rPr>
              <w:t>31</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0</w:t>
            </w:r>
          </w:p>
        </w:tc>
        <w:tc>
          <w:tcPr>
            <w:tcW w:w="653" w:type="dxa"/>
            <w:shd w:val="clear" w:color="auto" w:fill="auto"/>
          </w:tcPr>
          <w:p w:rsidR="004E1FBD" w:rsidRPr="004E1FBD" w:rsidRDefault="004E1FBD" w:rsidP="004E1FBD">
            <w:pPr>
              <w:widowControl w:val="0"/>
              <w:rPr>
                <w:sz w:val="24"/>
                <w:szCs w:val="24"/>
              </w:rPr>
            </w:pPr>
            <w:r w:rsidRPr="004E1FBD">
              <w:rPr>
                <w:sz w:val="24"/>
                <w:szCs w:val="24"/>
              </w:rPr>
              <w:t>32</w:t>
            </w:r>
          </w:p>
        </w:tc>
        <w:tc>
          <w:tcPr>
            <w:tcW w:w="1432" w:type="dxa"/>
            <w:shd w:val="clear" w:color="auto" w:fill="auto"/>
          </w:tcPr>
          <w:p w:rsidR="004E1FBD" w:rsidRPr="004E1FBD" w:rsidRDefault="004E1FBD" w:rsidP="004E1FBD">
            <w:pPr>
              <w:widowControl w:val="0"/>
              <w:rPr>
                <w:sz w:val="24"/>
                <w:szCs w:val="24"/>
              </w:rPr>
            </w:pPr>
            <w:r w:rsidRPr="004E1FBD">
              <w:rPr>
                <w:sz w:val="24"/>
                <w:szCs w:val="24"/>
              </w:rPr>
              <w:t>2 (6%)</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3 (3,48%)</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Физика</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31</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 (19%)</w:t>
            </w:r>
          </w:p>
        </w:tc>
        <w:tc>
          <w:tcPr>
            <w:tcW w:w="653" w:type="dxa"/>
            <w:shd w:val="clear" w:color="auto" w:fill="auto"/>
          </w:tcPr>
          <w:p w:rsidR="004E1FBD" w:rsidRPr="004E1FBD" w:rsidRDefault="004E1FBD" w:rsidP="004E1FBD">
            <w:pPr>
              <w:autoSpaceDE/>
              <w:autoSpaceDN/>
              <w:spacing w:line="276" w:lineRule="auto"/>
              <w:jc w:val="center"/>
              <w:rPr>
                <w:sz w:val="24"/>
                <w:szCs w:val="24"/>
              </w:rPr>
            </w:pPr>
            <w:r w:rsidRPr="004E1FBD">
              <w:rPr>
                <w:rFonts w:eastAsia="Calibri"/>
                <w:bCs/>
                <w:kern w:val="24"/>
                <w:sz w:val="24"/>
                <w:szCs w:val="24"/>
              </w:rPr>
              <w:t>43</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 (9%)</w:t>
            </w:r>
          </w:p>
        </w:tc>
        <w:tc>
          <w:tcPr>
            <w:tcW w:w="653" w:type="dxa"/>
            <w:shd w:val="clear" w:color="auto" w:fill="auto"/>
          </w:tcPr>
          <w:p w:rsidR="004E1FBD" w:rsidRPr="004E1FBD" w:rsidRDefault="004E1FBD" w:rsidP="004E1FBD">
            <w:pPr>
              <w:widowControl w:val="0"/>
              <w:rPr>
                <w:sz w:val="24"/>
                <w:szCs w:val="24"/>
              </w:rPr>
            </w:pPr>
            <w:r w:rsidRPr="004E1FBD">
              <w:rPr>
                <w:sz w:val="24"/>
                <w:szCs w:val="24"/>
              </w:rPr>
              <w:t>45</w:t>
            </w:r>
          </w:p>
        </w:tc>
        <w:tc>
          <w:tcPr>
            <w:tcW w:w="1432" w:type="dxa"/>
            <w:shd w:val="clear" w:color="auto" w:fill="auto"/>
          </w:tcPr>
          <w:p w:rsidR="004E1FBD" w:rsidRPr="004E1FBD" w:rsidRDefault="004E1FBD" w:rsidP="004E1FBD">
            <w:pPr>
              <w:widowControl w:val="0"/>
              <w:rPr>
                <w:sz w:val="24"/>
                <w:szCs w:val="24"/>
              </w:rPr>
            </w:pPr>
            <w:r w:rsidRPr="004E1FBD">
              <w:rPr>
                <w:sz w:val="24"/>
                <w:szCs w:val="24"/>
              </w:rPr>
              <w:t>3 (6%)</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13 (10,92%)</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История</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55</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1 (2%)</w:t>
            </w:r>
          </w:p>
        </w:tc>
        <w:tc>
          <w:tcPr>
            <w:tcW w:w="653" w:type="dxa"/>
            <w:shd w:val="clear" w:color="auto" w:fill="auto"/>
          </w:tcPr>
          <w:p w:rsidR="004E1FBD" w:rsidRPr="004E1FBD" w:rsidRDefault="004E1FBD" w:rsidP="004E1FBD">
            <w:pPr>
              <w:autoSpaceDE/>
              <w:autoSpaceDN/>
              <w:spacing w:line="276" w:lineRule="auto"/>
              <w:jc w:val="center"/>
              <w:rPr>
                <w:sz w:val="24"/>
                <w:szCs w:val="24"/>
              </w:rPr>
            </w:pPr>
            <w:r w:rsidRPr="004E1FBD">
              <w:rPr>
                <w:rFonts w:eastAsia="Calibri"/>
                <w:bCs/>
                <w:kern w:val="24"/>
                <w:sz w:val="24"/>
                <w:szCs w:val="24"/>
              </w:rPr>
              <w:t>61</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8 (13%)</w:t>
            </w:r>
          </w:p>
        </w:tc>
        <w:tc>
          <w:tcPr>
            <w:tcW w:w="653" w:type="dxa"/>
            <w:shd w:val="clear" w:color="auto" w:fill="auto"/>
          </w:tcPr>
          <w:p w:rsidR="004E1FBD" w:rsidRPr="004E1FBD" w:rsidRDefault="004E1FBD" w:rsidP="004E1FBD">
            <w:pPr>
              <w:widowControl w:val="0"/>
              <w:rPr>
                <w:sz w:val="24"/>
                <w:szCs w:val="24"/>
              </w:rPr>
            </w:pPr>
            <w:r w:rsidRPr="004E1FBD">
              <w:rPr>
                <w:sz w:val="24"/>
                <w:szCs w:val="24"/>
              </w:rPr>
              <w:t>62</w:t>
            </w:r>
          </w:p>
        </w:tc>
        <w:tc>
          <w:tcPr>
            <w:tcW w:w="1432" w:type="dxa"/>
            <w:shd w:val="clear" w:color="auto" w:fill="auto"/>
          </w:tcPr>
          <w:p w:rsidR="004E1FBD" w:rsidRPr="004E1FBD" w:rsidRDefault="004E1FBD" w:rsidP="004E1FBD">
            <w:pPr>
              <w:widowControl w:val="0"/>
              <w:rPr>
                <w:sz w:val="24"/>
                <w:szCs w:val="24"/>
              </w:rPr>
            </w:pPr>
            <w:r w:rsidRPr="004E1FBD">
              <w:rPr>
                <w:sz w:val="24"/>
                <w:szCs w:val="24"/>
              </w:rPr>
              <w:t>2 (3%)</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11 (6,17%)</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Обществознание</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103</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12 (12%)</w:t>
            </w:r>
          </w:p>
        </w:tc>
        <w:tc>
          <w:tcPr>
            <w:tcW w:w="653" w:type="dxa"/>
            <w:shd w:val="clear" w:color="auto" w:fill="auto"/>
          </w:tcPr>
          <w:p w:rsidR="004E1FBD" w:rsidRPr="004E1FBD" w:rsidRDefault="004E1FBD" w:rsidP="004E1FBD">
            <w:pPr>
              <w:autoSpaceDE/>
              <w:autoSpaceDN/>
              <w:spacing w:line="276" w:lineRule="auto"/>
              <w:jc w:val="center"/>
              <w:rPr>
                <w:sz w:val="24"/>
                <w:szCs w:val="24"/>
              </w:rPr>
            </w:pPr>
            <w:r w:rsidRPr="004E1FBD">
              <w:rPr>
                <w:rFonts w:eastAsia="Calibri"/>
                <w:bCs/>
                <w:kern w:val="24"/>
                <w:sz w:val="24"/>
                <w:szCs w:val="24"/>
              </w:rPr>
              <w:t>119</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28 (24%)</w:t>
            </w:r>
          </w:p>
        </w:tc>
        <w:tc>
          <w:tcPr>
            <w:tcW w:w="653" w:type="dxa"/>
            <w:shd w:val="clear" w:color="auto" w:fill="auto"/>
          </w:tcPr>
          <w:p w:rsidR="004E1FBD" w:rsidRPr="004E1FBD" w:rsidRDefault="004E1FBD" w:rsidP="004E1FBD">
            <w:pPr>
              <w:widowControl w:val="0"/>
              <w:rPr>
                <w:sz w:val="24"/>
                <w:szCs w:val="24"/>
              </w:rPr>
            </w:pPr>
            <w:r w:rsidRPr="004E1FBD">
              <w:rPr>
                <w:sz w:val="24"/>
                <w:szCs w:val="24"/>
              </w:rPr>
              <w:t>100</w:t>
            </w:r>
          </w:p>
        </w:tc>
        <w:tc>
          <w:tcPr>
            <w:tcW w:w="1432" w:type="dxa"/>
            <w:shd w:val="clear" w:color="auto" w:fill="auto"/>
          </w:tcPr>
          <w:p w:rsidR="004E1FBD" w:rsidRPr="004E1FBD" w:rsidRDefault="004E1FBD" w:rsidP="004E1FBD">
            <w:pPr>
              <w:widowControl w:val="0"/>
              <w:rPr>
                <w:sz w:val="24"/>
                <w:szCs w:val="24"/>
              </w:rPr>
            </w:pPr>
            <w:r w:rsidRPr="004E1FBD">
              <w:rPr>
                <w:sz w:val="24"/>
                <w:szCs w:val="24"/>
              </w:rPr>
              <w:t>10 (10%)</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50 (15,52%)</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Химия</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41</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 (12%)</w:t>
            </w:r>
          </w:p>
        </w:tc>
        <w:tc>
          <w:tcPr>
            <w:tcW w:w="653" w:type="dxa"/>
            <w:shd w:val="clear" w:color="auto" w:fill="auto"/>
          </w:tcPr>
          <w:p w:rsidR="004E1FBD" w:rsidRPr="004E1FBD" w:rsidRDefault="004E1FBD" w:rsidP="004E1FBD">
            <w:pPr>
              <w:autoSpaceDE/>
              <w:autoSpaceDN/>
              <w:spacing w:line="276" w:lineRule="auto"/>
              <w:jc w:val="center"/>
              <w:rPr>
                <w:sz w:val="24"/>
                <w:szCs w:val="24"/>
              </w:rPr>
            </w:pPr>
            <w:r w:rsidRPr="004E1FBD">
              <w:rPr>
                <w:rFonts w:eastAsia="Calibri"/>
                <w:bCs/>
                <w:kern w:val="24"/>
                <w:sz w:val="24"/>
                <w:szCs w:val="24"/>
              </w:rPr>
              <w:t>48</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10 (21%)</w:t>
            </w:r>
          </w:p>
        </w:tc>
        <w:tc>
          <w:tcPr>
            <w:tcW w:w="653" w:type="dxa"/>
            <w:shd w:val="clear" w:color="auto" w:fill="auto"/>
          </w:tcPr>
          <w:p w:rsidR="004E1FBD" w:rsidRPr="004E1FBD" w:rsidRDefault="004E1FBD" w:rsidP="004E1FBD">
            <w:pPr>
              <w:widowControl w:val="0"/>
              <w:rPr>
                <w:sz w:val="24"/>
                <w:szCs w:val="24"/>
              </w:rPr>
            </w:pPr>
            <w:r w:rsidRPr="004E1FBD">
              <w:rPr>
                <w:sz w:val="24"/>
                <w:szCs w:val="24"/>
              </w:rPr>
              <w:t>53</w:t>
            </w:r>
          </w:p>
        </w:tc>
        <w:tc>
          <w:tcPr>
            <w:tcW w:w="1432" w:type="dxa"/>
            <w:shd w:val="clear" w:color="auto" w:fill="auto"/>
          </w:tcPr>
          <w:p w:rsidR="004E1FBD" w:rsidRPr="004E1FBD" w:rsidRDefault="004E1FBD" w:rsidP="004E1FBD">
            <w:pPr>
              <w:widowControl w:val="0"/>
              <w:rPr>
                <w:sz w:val="24"/>
                <w:szCs w:val="24"/>
              </w:rPr>
            </w:pPr>
            <w:r w:rsidRPr="004E1FBD">
              <w:rPr>
                <w:sz w:val="24"/>
                <w:szCs w:val="24"/>
              </w:rPr>
              <w:t>14 (26,4%)</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29 (20,42%)</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Биология</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44</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6 (14%)</w:t>
            </w:r>
          </w:p>
        </w:tc>
        <w:tc>
          <w:tcPr>
            <w:tcW w:w="653" w:type="dxa"/>
            <w:shd w:val="clear" w:color="auto" w:fill="auto"/>
          </w:tcPr>
          <w:p w:rsidR="004E1FBD" w:rsidRPr="004E1FBD" w:rsidRDefault="004E1FBD" w:rsidP="004E1FBD">
            <w:pPr>
              <w:autoSpaceDE/>
              <w:autoSpaceDN/>
              <w:spacing w:line="276" w:lineRule="auto"/>
              <w:jc w:val="center"/>
              <w:rPr>
                <w:sz w:val="24"/>
                <w:szCs w:val="24"/>
              </w:rPr>
            </w:pPr>
            <w:r w:rsidRPr="004E1FBD">
              <w:rPr>
                <w:rFonts w:eastAsia="Calibri"/>
                <w:bCs/>
                <w:kern w:val="24"/>
                <w:sz w:val="24"/>
                <w:szCs w:val="24"/>
              </w:rPr>
              <w:t>51</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5 (10%)</w:t>
            </w:r>
          </w:p>
        </w:tc>
        <w:tc>
          <w:tcPr>
            <w:tcW w:w="653" w:type="dxa"/>
            <w:shd w:val="clear" w:color="auto" w:fill="auto"/>
          </w:tcPr>
          <w:p w:rsidR="004E1FBD" w:rsidRPr="004E1FBD" w:rsidRDefault="004E1FBD" w:rsidP="004E1FBD">
            <w:pPr>
              <w:widowControl w:val="0"/>
              <w:rPr>
                <w:sz w:val="24"/>
                <w:szCs w:val="24"/>
              </w:rPr>
            </w:pPr>
            <w:r w:rsidRPr="004E1FBD">
              <w:rPr>
                <w:sz w:val="24"/>
                <w:szCs w:val="24"/>
              </w:rPr>
              <w:t>55</w:t>
            </w:r>
          </w:p>
        </w:tc>
        <w:tc>
          <w:tcPr>
            <w:tcW w:w="1432" w:type="dxa"/>
            <w:shd w:val="clear" w:color="auto" w:fill="auto"/>
          </w:tcPr>
          <w:p w:rsidR="004E1FBD" w:rsidRPr="004E1FBD" w:rsidRDefault="004E1FBD" w:rsidP="004E1FBD">
            <w:pPr>
              <w:widowControl w:val="0"/>
              <w:rPr>
                <w:sz w:val="24"/>
                <w:szCs w:val="24"/>
              </w:rPr>
            </w:pPr>
            <w:r w:rsidRPr="004E1FBD">
              <w:rPr>
                <w:sz w:val="24"/>
                <w:szCs w:val="24"/>
              </w:rPr>
              <w:t>18 (32,7%)</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29 (18,7%)</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Англ. язык</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30</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1 (3%)</w:t>
            </w:r>
          </w:p>
        </w:tc>
        <w:tc>
          <w:tcPr>
            <w:tcW w:w="653" w:type="dxa"/>
            <w:shd w:val="clear" w:color="auto" w:fill="auto"/>
          </w:tcPr>
          <w:p w:rsidR="004E1FBD" w:rsidRPr="004E1FBD" w:rsidRDefault="004E1FBD" w:rsidP="004E1FBD">
            <w:pPr>
              <w:autoSpaceDE/>
              <w:autoSpaceDN/>
              <w:spacing w:line="276" w:lineRule="auto"/>
              <w:jc w:val="center"/>
              <w:rPr>
                <w:sz w:val="24"/>
                <w:szCs w:val="24"/>
              </w:rPr>
            </w:pPr>
            <w:r w:rsidRPr="004E1FBD">
              <w:rPr>
                <w:rFonts w:eastAsia="Calibri"/>
                <w:bCs/>
                <w:kern w:val="24"/>
                <w:sz w:val="24"/>
                <w:szCs w:val="24"/>
              </w:rPr>
              <w:t>28</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0</w:t>
            </w:r>
          </w:p>
        </w:tc>
        <w:tc>
          <w:tcPr>
            <w:tcW w:w="653" w:type="dxa"/>
            <w:shd w:val="clear" w:color="auto" w:fill="auto"/>
          </w:tcPr>
          <w:p w:rsidR="004E1FBD" w:rsidRPr="004E1FBD" w:rsidRDefault="004E1FBD" w:rsidP="004E1FBD">
            <w:pPr>
              <w:widowControl w:val="0"/>
              <w:rPr>
                <w:sz w:val="24"/>
                <w:szCs w:val="24"/>
              </w:rPr>
            </w:pPr>
            <w:r w:rsidRPr="004E1FBD">
              <w:rPr>
                <w:sz w:val="24"/>
                <w:szCs w:val="24"/>
              </w:rPr>
              <w:t>24</w:t>
            </w:r>
          </w:p>
        </w:tc>
        <w:tc>
          <w:tcPr>
            <w:tcW w:w="1432" w:type="dxa"/>
            <w:shd w:val="clear" w:color="auto" w:fill="auto"/>
          </w:tcPr>
          <w:p w:rsidR="004E1FBD" w:rsidRPr="004E1FBD" w:rsidRDefault="004E1FBD" w:rsidP="004E1FBD">
            <w:pPr>
              <w:widowControl w:val="0"/>
              <w:rPr>
                <w:sz w:val="24"/>
                <w:szCs w:val="24"/>
              </w:rPr>
            </w:pPr>
            <w:r w:rsidRPr="004E1FBD">
              <w:rPr>
                <w:sz w:val="24"/>
                <w:szCs w:val="24"/>
              </w:rPr>
              <w:t>1 (4%)</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2 (2,43%)</w:t>
            </w:r>
          </w:p>
        </w:tc>
      </w:tr>
      <w:tr w:rsidR="004E1FBD" w:rsidRPr="004E1FBD" w:rsidTr="00A61107">
        <w:tc>
          <w:tcPr>
            <w:tcW w:w="1941" w:type="dxa"/>
            <w:shd w:val="clear" w:color="auto" w:fill="auto"/>
          </w:tcPr>
          <w:p w:rsidR="004E1FBD" w:rsidRPr="004E1FBD" w:rsidRDefault="004E1FBD" w:rsidP="004E1FBD">
            <w:pPr>
              <w:widowControl w:val="0"/>
              <w:rPr>
                <w:sz w:val="24"/>
                <w:szCs w:val="24"/>
              </w:rPr>
            </w:pPr>
            <w:r w:rsidRPr="004E1FBD">
              <w:rPr>
                <w:bCs/>
                <w:sz w:val="24"/>
                <w:szCs w:val="24"/>
              </w:rPr>
              <w:t>География</w:t>
            </w:r>
          </w:p>
        </w:tc>
        <w:tc>
          <w:tcPr>
            <w:tcW w:w="653"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2</w:t>
            </w: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 xml:space="preserve">0 </w:t>
            </w:r>
          </w:p>
        </w:tc>
        <w:tc>
          <w:tcPr>
            <w:tcW w:w="653" w:type="dxa"/>
            <w:shd w:val="clear" w:color="auto" w:fill="auto"/>
          </w:tcPr>
          <w:p w:rsidR="004E1FBD" w:rsidRPr="004E1FBD" w:rsidRDefault="004E1FBD" w:rsidP="004E1FBD">
            <w:pPr>
              <w:autoSpaceDE/>
              <w:autoSpaceDN/>
              <w:spacing w:line="276" w:lineRule="auto"/>
              <w:rPr>
                <w:sz w:val="24"/>
                <w:szCs w:val="24"/>
              </w:rPr>
            </w:pPr>
          </w:p>
        </w:tc>
        <w:tc>
          <w:tcPr>
            <w:tcW w:w="1432" w:type="dxa"/>
            <w:shd w:val="clear" w:color="auto" w:fill="auto"/>
          </w:tcPr>
          <w:p w:rsidR="004E1FBD" w:rsidRPr="004E1FBD" w:rsidRDefault="004E1FBD" w:rsidP="004E1FBD">
            <w:pPr>
              <w:autoSpaceDE/>
              <w:autoSpaceDN/>
              <w:spacing w:line="276" w:lineRule="auto"/>
              <w:rPr>
                <w:sz w:val="24"/>
                <w:szCs w:val="24"/>
              </w:rPr>
            </w:pPr>
            <w:r w:rsidRPr="004E1FBD">
              <w:rPr>
                <w:sz w:val="24"/>
                <w:szCs w:val="24"/>
              </w:rPr>
              <w:t>-</w:t>
            </w:r>
          </w:p>
        </w:tc>
        <w:tc>
          <w:tcPr>
            <w:tcW w:w="653" w:type="dxa"/>
            <w:shd w:val="clear" w:color="auto" w:fill="auto"/>
          </w:tcPr>
          <w:p w:rsidR="004E1FBD" w:rsidRPr="004E1FBD" w:rsidRDefault="004E1FBD" w:rsidP="004E1FBD">
            <w:pPr>
              <w:widowControl w:val="0"/>
              <w:rPr>
                <w:sz w:val="24"/>
                <w:szCs w:val="24"/>
              </w:rPr>
            </w:pPr>
            <w:r w:rsidRPr="004E1FBD">
              <w:rPr>
                <w:sz w:val="24"/>
                <w:szCs w:val="24"/>
              </w:rPr>
              <w:t>1</w:t>
            </w:r>
          </w:p>
        </w:tc>
        <w:tc>
          <w:tcPr>
            <w:tcW w:w="1432" w:type="dxa"/>
            <w:shd w:val="clear" w:color="auto" w:fill="auto"/>
          </w:tcPr>
          <w:p w:rsidR="004E1FBD" w:rsidRPr="004E1FBD" w:rsidRDefault="004E1FBD" w:rsidP="004E1FBD">
            <w:pPr>
              <w:widowControl w:val="0"/>
              <w:rPr>
                <w:sz w:val="24"/>
                <w:szCs w:val="24"/>
              </w:rPr>
            </w:pPr>
            <w:r w:rsidRPr="004E1FBD">
              <w:rPr>
                <w:sz w:val="24"/>
                <w:szCs w:val="24"/>
              </w:rPr>
              <w:t>0</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0</w:t>
            </w:r>
          </w:p>
        </w:tc>
      </w:tr>
      <w:tr w:rsidR="004E1FBD" w:rsidRPr="00EB6EED" w:rsidTr="00A61107">
        <w:tc>
          <w:tcPr>
            <w:tcW w:w="1941" w:type="dxa"/>
            <w:shd w:val="clear" w:color="auto" w:fill="auto"/>
          </w:tcPr>
          <w:p w:rsidR="004E1FBD" w:rsidRPr="00EB6EED" w:rsidRDefault="004E1FBD" w:rsidP="004E1FBD">
            <w:pPr>
              <w:autoSpaceDE/>
              <w:autoSpaceDN/>
              <w:jc w:val="right"/>
              <w:rPr>
                <w:bCs/>
                <w:sz w:val="24"/>
                <w:szCs w:val="24"/>
              </w:rPr>
            </w:pPr>
            <w:r w:rsidRPr="00EB6EED">
              <w:rPr>
                <w:bCs/>
                <w:sz w:val="24"/>
                <w:szCs w:val="24"/>
              </w:rPr>
              <w:t>ИТОГО</w:t>
            </w:r>
          </w:p>
        </w:tc>
        <w:tc>
          <w:tcPr>
            <w:tcW w:w="653" w:type="dxa"/>
            <w:shd w:val="clear" w:color="auto" w:fill="auto"/>
          </w:tcPr>
          <w:p w:rsidR="004E1FBD" w:rsidRPr="00EB6EED" w:rsidRDefault="004E1FBD" w:rsidP="004E1FBD">
            <w:pPr>
              <w:autoSpaceDE/>
              <w:autoSpaceDN/>
              <w:spacing w:line="276" w:lineRule="auto"/>
              <w:rPr>
                <w:sz w:val="24"/>
                <w:szCs w:val="24"/>
              </w:rPr>
            </w:pPr>
          </w:p>
        </w:tc>
        <w:tc>
          <w:tcPr>
            <w:tcW w:w="1432" w:type="dxa"/>
            <w:shd w:val="clear" w:color="auto" w:fill="auto"/>
          </w:tcPr>
          <w:p w:rsidR="004E1FBD" w:rsidRPr="00EB6EED" w:rsidRDefault="004E1FBD" w:rsidP="004E1FBD">
            <w:pPr>
              <w:autoSpaceDE/>
              <w:autoSpaceDN/>
              <w:spacing w:line="276" w:lineRule="auto"/>
              <w:rPr>
                <w:sz w:val="24"/>
                <w:szCs w:val="24"/>
              </w:rPr>
            </w:pPr>
            <w:r w:rsidRPr="00EB6EED">
              <w:rPr>
                <w:sz w:val="24"/>
                <w:szCs w:val="24"/>
              </w:rPr>
              <w:t>42</w:t>
            </w:r>
          </w:p>
        </w:tc>
        <w:tc>
          <w:tcPr>
            <w:tcW w:w="653" w:type="dxa"/>
            <w:shd w:val="clear" w:color="auto" w:fill="auto"/>
          </w:tcPr>
          <w:p w:rsidR="004E1FBD" w:rsidRPr="00EB6EED" w:rsidRDefault="004E1FBD" w:rsidP="004E1FBD">
            <w:pPr>
              <w:autoSpaceDE/>
              <w:autoSpaceDN/>
              <w:spacing w:line="276" w:lineRule="auto"/>
              <w:rPr>
                <w:sz w:val="24"/>
                <w:szCs w:val="24"/>
              </w:rPr>
            </w:pPr>
          </w:p>
        </w:tc>
        <w:tc>
          <w:tcPr>
            <w:tcW w:w="1432" w:type="dxa"/>
            <w:shd w:val="clear" w:color="auto" w:fill="auto"/>
          </w:tcPr>
          <w:p w:rsidR="004E1FBD" w:rsidRPr="00EB6EED" w:rsidRDefault="004E1FBD" w:rsidP="004E1FBD">
            <w:pPr>
              <w:autoSpaceDE/>
              <w:autoSpaceDN/>
              <w:spacing w:line="276" w:lineRule="auto"/>
              <w:rPr>
                <w:sz w:val="24"/>
                <w:szCs w:val="24"/>
              </w:rPr>
            </w:pPr>
            <w:r w:rsidRPr="00EB6EED">
              <w:rPr>
                <w:sz w:val="24"/>
                <w:szCs w:val="24"/>
              </w:rPr>
              <w:t>69</w:t>
            </w:r>
          </w:p>
        </w:tc>
        <w:tc>
          <w:tcPr>
            <w:tcW w:w="653" w:type="dxa"/>
            <w:shd w:val="clear" w:color="auto" w:fill="auto"/>
          </w:tcPr>
          <w:p w:rsidR="004E1FBD" w:rsidRPr="00EB6EED" w:rsidRDefault="004E1FBD" w:rsidP="004E1FBD">
            <w:pPr>
              <w:autoSpaceDE/>
              <w:autoSpaceDN/>
              <w:rPr>
                <w:sz w:val="24"/>
                <w:szCs w:val="24"/>
              </w:rPr>
            </w:pPr>
          </w:p>
        </w:tc>
        <w:tc>
          <w:tcPr>
            <w:tcW w:w="1432" w:type="dxa"/>
            <w:shd w:val="clear" w:color="auto" w:fill="auto"/>
          </w:tcPr>
          <w:p w:rsidR="004E1FBD" w:rsidRPr="00EB6EED" w:rsidRDefault="004E1FBD" w:rsidP="004E1FBD">
            <w:pPr>
              <w:autoSpaceDE/>
              <w:autoSpaceDN/>
              <w:rPr>
                <w:sz w:val="24"/>
                <w:szCs w:val="24"/>
              </w:rPr>
            </w:pPr>
            <w:r w:rsidRPr="00EB6EED">
              <w:rPr>
                <w:sz w:val="24"/>
                <w:szCs w:val="24"/>
              </w:rPr>
              <w:t>57</w:t>
            </w:r>
          </w:p>
        </w:tc>
        <w:tc>
          <w:tcPr>
            <w:tcW w:w="1585" w:type="dxa"/>
            <w:shd w:val="clear" w:color="auto" w:fill="auto"/>
          </w:tcPr>
          <w:p w:rsidR="004E1FBD" w:rsidRPr="00EB6EED" w:rsidRDefault="004E1FBD" w:rsidP="004E1FBD">
            <w:pPr>
              <w:autoSpaceDE/>
              <w:autoSpaceDN/>
              <w:rPr>
                <w:sz w:val="24"/>
                <w:szCs w:val="24"/>
              </w:rPr>
            </w:pPr>
            <w:r w:rsidRPr="00EB6EED">
              <w:rPr>
                <w:sz w:val="24"/>
                <w:szCs w:val="24"/>
              </w:rPr>
              <w:t>168</w:t>
            </w:r>
          </w:p>
        </w:tc>
      </w:tr>
    </w:tbl>
    <w:p w:rsidR="004E1FBD" w:rsidRPr="004E1FBD" w:rsidRDefault="004E1FBD" w:rsidP="004E1FBD">
      <w:pPr>
        <w:autoSpaceDE/>
        <w:autoSpaceDN/>
        <w:spacing w:line="276" w:lineRule="auto"/>
        <w:rPr>
          <w:sz w:val="28"/>
          <w:szCs w:val="28"/>
        </w:rPr>
      </w:pPr>
    </w:p>
    <w:p w:rsidR="00A61107" w:rsidRPr="00A61107" w:rsidRDefault="00A61107" w:rsidP="00A61107">
      <w:pPr>
        <w:shd w:val="clear" w:color="auto" w:fill="FFFFFF"/>
        <w:adjustRightInd w:val="0"/>
        <w:jc w:val="both"/>
        <w:rPr>
          <w:sz w:val="28"/>
          <w:szCs w:val="28"/>
        </w:rPr>
      </w:pPr>
      <w:r w:rsidRPr="00A61107">
        <w:rPr>
          <w:bCs/>
          <w:color w:val="000000"/>
          <w:sz w:val="28"/>
          <w:szCs w:val="28"/>
        </w:rPr>
        <w:t>Количество выпускников, не получивших аттестаты в 2020-2021 году</w:t>
      </w:r>
    </w:p>
    <w:tbl>
      <w:tblPr>
        <w:tblW w:w="9821" w:type="dxa"/>
        <w:tblLayout w:type="fixed"/>
        <w:tblCellMar>
          <w:left w:w="40" w:type="dxa"/>
          <w:right w:w="40" w:type="dxa"/>
        </w:tblCellMar>
        <w:tblLook w:val="0000" w:firstRow="0" w:lastRow="0" w:firstColumn="0" w:lastColumn="0" w:noHBand="0" w:noVBand="0"/>
      </w:tblPr>
      <w:tblGrid>
        <w:gridCol w:w="2995"/>
        <w:gridCol w:w="1901"/>
        <w:gridCol w:w="1742"/>
        <w:gridCol w:w="3183"/>
      </w:tblGrid>
      <w:tr w:rsidR="00A61107" w:rsidRPr="00A61107" w:rsidTr="00EB6EED">
        <w:trPr>
          <w:trHeight w:val="1118"/>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color w:val="000000"/>
                <w:sz w:val="24"/>
                <w:szCs w:val="24"/>
              </w:rPr>
              <w:t>МР</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color w:val="000000"/>
                <w:sz w:val="24"/>
                <w:szCs w:val="24"/>
              </w:rPr>
              <w:t>Всего выпускников 2020-2021 г.</w:t>
            </w:r>
          </w:p>
          <w:p w:rsidR="00A61107" w:rsidRPr="00A61107" w:rsidRDefault="00A61107" w:rsidP="00A61107">
            <w:pPr>
              <w:shd w:val="clear" w:color="auto" w:fill="FFFFFF"/>
              <w:adjustRightInd w:val="0"/>
              <w:jc w:val="both"/>
              <w:rPr>
                <w:sz w:val="24"/>
                <w:szCs w:val="24"/>
              </w:rPr>
            </w:pP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color w:val="000000"/>
                <w:sz w:val="24"/>
                <w:szCs w:val="24"/>
              </w:rPr>
              <w:t>Не допущено к ГИА</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color w:val="000000"/>
                <w:sz w:val="24"/>
                <w:szCs w:val="24"/>
              </w:rPr>
              <w:t xml:space="preserve">Не получили аттестаты </w:t>
            </w:r>
          </w:p>
        </w:tc>
      </w:tr>
      <w:tr w:rsidR="00A61107" w:rsidRPr="00A61107" w:rsidTr="00EB6EED">
        <w:trPr>
          <w:trHeight w:val="293"/>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sz w:val="24"/>
                <w:szCs w:val="24"/>
              </w:rPr>
              <w:t xml:space="preserve">9 </w:t>
            </w:r>
            <w:proofErr w:type="spellStart"/>
            <w:r w:rsidRPr="00A61107">
              <w:rPr>
                <w:sz w:val="24"/>
                <w:szCs w:val="24"/>
              </w:rPr>
              <w:t>кл</w:t>
            </w:r>
            <w:proofErr w:type="spellEnd"/>
            <w:r w:rsidRPr="00A61107">
              <w:rPr>
                <w:sz w:val="24"/>
                <w:szCs w:val="24"/>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sz w:val="24"/>
                <w:szCs w:val="24"/>
              </w:rPr>
              <w:t>335</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sz w:val="24"/>
                <w:szCs w:val="24"/>
              </w:rPr>
              <w:t>0</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sz w:val="24"/>
                <w:szCs w:val="24"/>
              </w:rPr>
              <w:t>0</w:t>
            </w:r>
          </w:p>
        </w:tc>
      </w:tr>
      <w:tr w:rsidR="00A61107" w:rsidRPr="00A61107" w:rsidTr="00EB6EED">
        <w:trPr>
          <w:trHeight w:val="293"/>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sz w:val="24"/>
                <w:szCs w:val="24"/>
              </w:rPr>
              <w:t xml:space="preserve">11 </w:t>
            </w:r>
            <w:proofErr w:type="spellStart"/>
            <w:r w:rsidRPr="00A61107">
              <w:rPr>
                <w:sz w:val="24"/>
                <w:szCs w:val="24"/>
              </w:rPr>
              <w:t>кл</w:t>
            </w:r>
            <w:proofErr w:type="spellEnd"/>
            <w:r w:rsidRPr="00A61107">
              <w:rPr>
                <w:sz w:val="24"/>
                <w:szCs w:val="24"/>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sz w:val="24"/>
                <w:szCs w:val="24"/>
              </w:rPr>
              <w:t>236</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sz w:val="24"/>
                <w:szCs w:val="24"/>
              </w:rPr>
              <w:t>0</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A61107" w:rsidRPr="00A61107" w:rsidRDefault="00A61107" w:rsidP="00A61107">
            <w:pPr>
              <w:shd w:val="clear" w:color="auto" w:fill="FFFFFF"/>
              <w:adjustRightInd w:val="0"/>
              <w:jc w:val="both"/>
              <w:rPr>
                <w:sz w:val="24"/>
                <w:szCs w:val="24"/>
              </w:rPr>
            </w:pPr>
            <w:r w:rsidRPr="00A61107">
              <w:rPr>
                <w:sz w:val="24"/>
                <w:szCs w:val="24"/>
              </w:rPr>
              <w:t>0</w:t>
            </w:r>
          </w:p>
        </w:tc>
      </w:tr>
    </w:tbl>
    <w:p w:rsidR="00A61107" w:rsidRPr="00A61107" w:rsidRDefault="00A61107" w:rsidP="00A61107">
      <w:pPr>
        <w:autoSpaceDE/>
        <w:autoSpaceDN/>
        <w:ind w:left="360"/>
        <w:jc w:val="both"/>
        <w:rPr>
          <w:b/>
          <w:sz w:val="24"/>
          <w:szCs w:val="24"/>
        </w:rPr>
      </w:pPr>
    </w:p>
    <w:p w:rsidR="00A61107" w:rsidRPr="00EB6EED" w:rsidRDefault="00EB6EED" w:rsidP="00A61107">
      <w:pPr>
        <w:autoSpaceDE/>
        <w:autoSpaceDN/>
        <w:ind w:left="360"/>
        <w:jc w:val="both"/>
        <w:rPr>
          <w:sz w:val="28"/>
          <w:szCs w:val="28"/>
          <w:lang w:val="en-US"/>
        </w:rPr>
      </w:pPr>
      <w:r>
        <w:rPr>
          <w:sz w:val="28"/>
          <w:szCs w:val="28"/>
        </w:rPr>
        <w:t>Количество медалистов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985"/>
        <w:gridCol w:w="1701"/>
        <w:gridCol w:w="2693"/>
      </w:tblGrid>
      <w:tr w:rsidR="00A61107" w:rsidRPr="00A61107" w:rsidTr="00EB6EED">
        <w:tc>
          <w:tcPr>
            <w:tcW w:w="5495" w:type="dxa"/>
            <w:gridSpan w:val="3"/>
          </w:tcPr>
          <w:p w:rsidR="00A61107" w:rsidRPr="00A61107" w:rsidRDefault="00A61107" w:rsidP="00A61107">
            <w:pPr>
              <w:autoSpaceDE/>
              <w:autoSpaceDN/>
              <w:jc w:val="both"/>
              <w:rPr>
                <w:sz w:val="24"/>
                <w:szCs w:val="24"/>
              </w:rPr>
            </w:pPr>
            <w:proofErr w:type="gramStart"/>
            <w:r w:rsidRPr="00A61107">
              <w:rPr>
                <w:sz w:val="24"/>
                <w:szCs w:val="24"/>
              </w:rPr>
              <w:t>Награждены</w:t>
            </w:r>
            <w:proofErr w:type="gramEnd"/>
            <w:r w:rsidRPr="00A61107">
              <w:rPr>
                <w:sz w:val="24"/>
                <w:szCs w:val="24"/>
              </w:rPr>
              <w:t xml:space="preserve"> медалью «Гордость Забайкалья»</w:t>
            </w:r>
          </w:p>
        </w:tc>
        <w:tc>
          <w:tcPr>
            <w:tcW w:w="1701" w:type="dxa"/>
          </w:tcPr>
          <w:p w:rsidR="00A61107" w:rsidRPr="00A61107" w:rsidRDefault="00A61107" w:rsidP="00A61107">
            <w:pPr>
              <w:autoSpaceDE/>
              <w:autoSpaceDN/>
              <w:ind w:right="-102"/>
              <w:jc w:val="both"/>
              <w:rPr>
                <w:sz w:val="24"/>
                <w:szCs w:val="24"/>
              </w:rPr>
            </w:pPr>
            <w:proofErr w:type="gramStart"/>
            <w:r w:rsidRPr="00A61107">
              <w:rPr>
                <w:sz w:val="24"/>
                <w:szCs w:val="24"/>
              </w:rPr>
              <w:t xml:space="preserve">Награждены федеральной медалью «За особые успехи в учении» </w:t>
            </w:r>
            <w:proofErr w:type="gramEnd"/>
          </w:p>
        </w:tc>
        <w:tc>
          <w:tcPr>
            <w:tcW w:w="2693" w:type="dxa"/>
          </w:tcPr>
          <w:p w:rsidR="00A61107" w:rsidRPr="00A61107" w:rsidRDefault="00A61107" w:rsidP="00A61107">
            <w:pPr>
              <w:autoSpaceDE/>
              <w:autoSpaceDN/>
              <w:jc w:val="both"/>
              <w:rPr>
                <w:sz w:val="24"/>
                <w:szCs w:val="24"/>
              </w:rPr>
            </w:pPr>
            <w:r w:rsidRPr="00A61107">
              <w:rPr>
                <w:sz w:val="24"/>
                <w:szCs w:val="24"/>
              </w:rPr>
              <w:t>Поощрены иными видами поощрения (муниципального, школьного уровня). Указать вид поощрения (премии, гранты, депутатские премии</w:t>
            </w:r>
            <w:proofErr w:type="gramStart"/>
            <w:r w:rsidRPr="00A61107">
              <w:rPr>
                <w:sz w:val="24"/>
                <w:szCs w:val="24"/>
              </w:rPr>
              <w:t>..)</w:t>
            </w:r>
            <w:proofErr w:type="gramEnd"/>
          </w:p>
        </w:tc>
      </w:tr>
      <w:tr w:rsidR="00A61107" w:rsidRPr="00A61107" w:rsidTr="00EB6EED">
        <w:tc>
          <w:tcPr>
            <w:tcW w:w="1951" w:type="dxa"/>
          </w:tcPr>
          <w:p w:rsidR="00A61107" w:rsidRPr="00A61107" w:rsidRDefault="00A61107" w:rsidP="00A61107">
            <w:pPr>
              <w:autoSpaceDE/>
              <w:autoSpaceDN/>
              <w:jc w:val="both"/>
              <w:rPr>
                <w:sz w:val="24"/>
                <w:szCs w:val="24"/>
              </w:rPr>
            </w:pPr>
            <w:r w:rsidRPr="00A61107">
              <w:rPr>
                <w:sz w:val="24"/>
                <w:szCs w:val="24"/>
              </w:rPr>
              <w:t>Всего награждено «Гордость Забайкалья»</w:t>
            </w:r>
          </w:p>
        </w:tc>
        <w:tc>
          <w:tcPr>
            <w:tcW w:w="1559" w:type="dxa"/>
          </w:tcPr>
          <w:p w:rsidR="00A61107" w:rsidRPr="00A61107" w:rsidRDefault="00A61107" w:rsidP="00A61107">
            <w:pPr>
              <w:autoSpaceDE/>
              <w:autoSpaceDN/>
              <w:jc w:val="both"/>
              <w:rPr>
                <w:sz w:val="24"/>
                <w:szCs w:val="24"/>
              </w:rPr>
            </w:pPr>
            <w:r w:rsidRPr="00A61107">
              <w:rPr>
                <w:sz w:val="24"/>
                <w:szCs w:val="24"/>
              </w:rPr>
              <w:t>Золотая медаль «Гордость Забайкалья»</w:t>
            </w:r>
          </w:p>
        </w:tc>
        <w:tc>
          <w:tcPr>
            <w:tcW w:w="1985" w:type="dxa"/>
          </w:tcPr>
          <w:p w:rsidR="00A61107" w:rsidRPr="00A61107" w:rsidRDefault="00A61107" w:rsidP="00A61107">
            <w:pPr>
              <w:autoSpaceDE/>
              <w:autoSpaceDN/>
              <w:jc w:val="both"/>
              <w:rPr>
                <w:sz w:val="24"/>
                <w:szCs w:val="24"/>
              </w:rPr>
            </w:pPr>
            <w:r w:rsidRPr="00A61107">
              <w:rPr>
                <w:sz w:val="24"/>
                <w:szCs w:val="24"/>
              </w:rPr>
              <w:t xml:space="preserve">Серебряная медаль «Гордость Забайкалья» </w:t>
            </w:r>
          </w:p>
        </w:tc>
        <w:tc>
          <w:tcPr>
            <w:tcW w:w="1701" w:type="dxa"/>
            <w:vMerge w:val="restart"/>
          </w:tcPr>
          <w:p w:rsidR="00A61107" w:rsidRPr="00A61107" w:rsidRDefault="00A61107" w:rsidP="00A61107">
            <w:pPr>
              <w:autoSpaceDE/>
              <w:autoSpaceDN/>
              <w:jc w:val="both"/>
              <w:rPr>
                <w:sz w:val="24"/>
                <w:szCs w:val="24"/>
              </w:rPr>
            </w:pPr>
            <w:r w:rsidRPr="00A61107">
              <w:rPr>
                <w:sz w:val="24"/>
                <w:szCs w:val="24"/>
              </w:rPr>
              <w:t>39</w:t>
            </w:r>
          </w:p>
        </w:tc>
        <w:tc>
          <w:tcPr>
            <w:tcW w:w="2693" w:type="dxa"/>
            <w:vMerge w:val="restart"/>
          </w:tcPr>
          <w:p w:rsidR="00A61107" w:rsidRPr="00A61107" w:rsidRDefault="00A61107" w:rsidP="00A61107">
            <w:pPr>
              <w:autoSpaceDE/>
              <w:autoSpaceDN/>
              <w:jc w:val="both"/>
              <w:rPr>
                <w:sz w:val="24"/>
                <w:szCs w:val="24"/>
              </w:rPr>
            </w:pPr>
            <w:r w:rsidRPr="00A61107">
              <w:rPr>
                <w:sz w:val="24"/>
                <w:szCs w:val="24"/>
              </w:rPr>
              <w:t>0</w:t>
            </w:r>
          </w:p>
        </w:tc>
      </w:tr>
      <w:tr w:rsidR="00A61107" w:rsidRPr="00A61107" w:rsidTr="00EB6EED">
        <w:trPr>
          <w:trHeight w:val="70"/>
        </w:trPr>
        <w:tc>
          <w:tcPr>
            <w:tcW w:w="1951" w:type="dxa"/>
          </w:tcPr>
          <w:p w:rsidR="00A61107" w:rsidRPr="00A61107" w:rsidRDefault="00A61107" w:rsidP="00A61107">
            <w:pPr>
              <w:autoSpaceDE/>
              <w:autoSpaceDN/>
              <w:jc w:val="both"/>
              <w:rPr>
                <w:sz w:val="24"/>
                <w:szCs w:val="24"/>
              </w:rPr>
            </w:pPr>
            <w:r w:rsidRPr="00A61107">
              <w:rPr>
                <w:sz w:val="24"/>
                <w:szCs w:val="24"/>
              </w:rPr>
              <w:t>26</w:t>
            </w:r>
          </w:p>
        </w:tc>
        <w:tc>
          <w:tcPr>
            <w:tcW w:w="1559" w:type="dxa"/>
          </w:tcPr>
          <w:p w:rsidR="00A61107" w:rsidRPr="00A61107" w:rsidRDefault="00A61107" w:rsidP="00A61107">
            <w:pPr>
              <w:autoSpaceDE/>
              <w:autoSpaceDN/>
              <w:jc w:val="both"/>
              <w:rPr>
                <w:sz w:val="24"/>
                <w:szCs w:val="24"/>
              </w:rPr>
            </w:pPr>
            <w:r w:rsidRPr="00A61107">
              <w:rPr>
                <w:sz w:val="24"/>
                <w:szCs w:val="24"/>
              </w:rPr>
              <w:t>21</w:t>
            </w:r>
          </w:p>
        </w:tc>
        <w:tc>
          <w:tcPr>
            <w:tcW w:w="1985" w:type="dxa"/>
          </w:tcPr>
          <w:p w:rsidR="00A61107" w:rsidRPr="00A61107" w:rsidRDefault="00A61107" w:rsidP="00A61107">
            <w:pPr>
              <w:autoSpaceDE/>
              <w:autoSpaceDN/>
              <w:jc w:val="both"/>
              <w:rPr>
                <w:sz w:val="24"/>
                <w:szCs w:val="24"/>
              </w:rPr>
            </w:pPr>
            <w:r w:rsidRPr="00A61107">
              <w:rPr>
                <w:sz w:val="24"/>
                <w:szCs w:val="24"/>
              </w:rPr>
              <w:t>5</w:t>
            </w:r>
          </w:p>
        </w:tc>
        <w:tc>
          <w:tcPr>
            <w:tcW w:w="1701" w:type="dxa"/>
            <w:vMerge/>
          </w:tcPr>
          <w:p w:rsidR="00A61107" w:rsidRPr="00A61107" w:rsidRDefault="00A61107" w:rsidP="00A61107">
            <w:pPr>
              <w:autoSpaceDE/>
              <w:autoSpaceDN/>
              <w:jc w:val="both"/>
              <w:rPr>
                <w:sz w:val="24"/>
                <w:szCs w:val="24"/>
              </w:rPr>
            </w:pPr>
          </w:p>
        </w:tc>
        <w:tc>
          <w:tcPr>
            <w:tcW w:w="2693" w:type="dxa"/>
            <w:vMerge/>
          </w:tcPr>
          <w:p w:rsidR="00A61107" w:rsidRPr="00A61107" w:rsidRDefault="00A61107" w:rsidP="00A61107">
            <w:pPr>
              <w:autoSpaceDE/>
              <w:autoSpaceDN/>
              <w:jc w:val="both"/>
              <w:rPr>
                <w:sz w:val="24"/>
                <w:szCs w:val="24"/>
              </w:rPr>
            </w:pPr>
          </w:p>
        </w:tc>
      </w:tr>
    </w:tbl>
    <w:p w:rsidR="00A61107" w:rsidRPr="00EB6EED" w:rsidRDefault="00A61107" w:rsidP="00A61107">
      <w:pPr>
        <w:autoSpaceDE/>
        <w:autoSpaceDN/>
        <w:ind w:firstLine="708"/>
        <w:jc w:val="both"/>
        <w:rPr>
          <w:rFonts w:eastAsia="Calibri"/>
          <w:sz w:val="28"/>
          <w:szCs w:val="28"/>
          <w:lang w:eastAsia="en-US"/>
        </w:rPr>
      </w:pPr>
      <w:r w:rsidRPr="00EB6EED">
        <w:rPr>
          <w:rFonts w:eastAsia="Calibri"/>
          <w:sz w:val="28"/>
          <w:szCs w:val="28"/>
          <w:lang w:eastAsia="en-US"/>
        </w:rPr>
        <w:lastRenderedPageBreak/>
        <w:t xml:space="preserve">Результаты </w:t>
      </w:r>
      <w:proofErr w:type="spellStart"/>
      <w:r w:rsidRPr="00EB6EED">
        <w:rPr>
          <w:rFonts w:eastAsia="Calibri"/>
          <w:sz w:val="28"/>
          <w:szCs w:val="28"/>
          <w:lang w:eastAsia="en-US"/>
        </w:rPr>
        <w:t>обученности</w:t>
      </w:r>
      <w:proofErr w:type="spellEnd"/>
      <w:r w:rsidRPr="00EB6EED">
        <w:rPr>
          <w:rFonts w:eastAsia="Calibri"/>
          <w:sz w:val="28"/>
          <w:szCs w:val="28"/>
          <w:lang w:eastAsia="en-US"/>
        </w:rPr>
        <w:t xml:space="preserve"> учащихся в городском округе являются стабильными. Медали федерального уровня  в 2021 году «За особые успехи в учении» получили 39 выпускников, из них  26 выпускников получили медаль Гордость Забайкалья (21 золотая медаль, 5 </w:t>
      </w:r>
      <w:proofErr w:type="spellStart"/>
      <w:r w:rsidRPr="00EB6EED">
        <w:rPr>
          <w:rFonts w:eastAsia="Calibri"/>
          <w:sz w:val="28"/>
          <w:szCs w:val="28"/>
          <w:lang w:eastAsia="en-US"/>
        </w:rPr>
        <w:t>серебрянных</w:t>
      </w:r>
      <w:proofErr w:type="spellEnd"/>
      <w:r w:rsidRPr="00EB6EED">
        <w:rPr>
          <w:rFonts w:eastAsia="Calibri"/>
          <w:sz w:val="28"/>
          <w:szCs w:val="28"/>
          <w:lang w:eastAsia="en-US"/>
        </w:rPr>
        <w:t>).</w:t>
      </w:r>
    </w:p>
    <w:p w:rsidR="004E1FBD" w:rsidRDefault="004E1FBD">
      <w:pPr>
        <w:ind w:left="567"/>
        <w:rPr>
          <w:sz w:val="28"/>
          <w:szCs w:val="28"/>
        </w:rPr>
      </w:pPr>
    </w:p>
    <w:p w:rsidR="00EB6EED" w:rsidRPr="00EB6EED" w:rsidRDefault="00EB6EED" w:rsidP="00EB6EED">
      <w:pPr>
        <w:autoSpaceDE/>
        <w:autoSpaceDN/>
        <w:jc w:val="both"/>
        <w:rPr>
          <w:sz w:val="28"/>
          <w:szCs w:val="28"/>
        </w:rPr>
      </w:pPr>
      <w:r w:rsidRPr="00EB6EED">
        <w:rPr>
          <w:sz w:val="28"/>
          <w:szCs w:val="28"/>
        </w:rPr>
        <w:t xml:space="preserve">Организация горячего 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560"/>
        <w:gridCol w:w="2551"/>
        <w:gridCol w:w="2835"/>
      </w:tblGrid>
      <w:tr w:rsidR="00EB6EED" w:rsidRPr="00EB6EED" w:rsidTr="00EB6EED">
        <w:tc>
          <w:tcPr>
            <w:tcW w:w="1668" w:type="dxa"/>
            <w:vMerge w:val="restart"/>
          </w:tcPr>
          <w:p w:rsidR="00EB6EED" w:rsidRPr="00EB6EED" w:rsidRDefault="00EB6EED" w:rsidP="00EB6EED">
            <w:pPr>
              <w:autoSpaceDE/>
              <w:autoSpaceDN/>
              <w:jc w:val="both"/>
              <w:rPr>
                <w:sz w:val="24"/>
                <w:szCs w:val="24"/>
              </w:rPr>
            </w:pPr>
            <w:r w:rsidRPr="00EB6EED">
              <w:rPr>
                <w:sz w:val="24"/>
                <w:szCs w:val="24"/>
              </w:rPr>
              <w:t xml:space="preserve">Всего </w:t>
            </w:r>
            <w:proofErr w:type="gramStart"/>
            <w:r w:rsidRPr="00EB6EED">
              <w:rPr>
                <w:sz w:val="24"/>
                <w:szCs w:val="24"/>
              </w:rPr>
              <w:t>обучающихся</w:t>
            </w:r>
            <w:proofErr w:type="gramEnd"/>
          </w:p>
        </w:tc>
        <w:tc>
          <w:tcPr>
            <w:tcW w:w="1275" w:type="dxa"/>
            <w:vMerge w:val="restart"/>
          </w:tcPr>
          <w:p w:rsidR="00EB6EED" w:rsidRPr="00EB6EED" w:rsidRDefault="00EB6EED" w:rsidP="00EB6EED">
            <w:pPr>
              <w:autoSpaceDE/>
              <w:autoSpaceDN/>
              <w:jc w:val="both"/>
              <w:rPr>
                <w:sz w:val="24"/>
                <w:szCs w:val="24"/>
              </w:rPr>
            </w:pPr>
            <w:r w:rsidRPr="00EB6EED">
              <w:rPr>
                <w:sz w:val="24"/>
                <w:szCs w:val="24"/>
              </w:rPr>
              <w:t>Охват детей, чел</w:t>
            </w:r>
            <w:proofErr w:type="gramStart"/>
            <w:r w:rsidRPr="00EB6EED">
              <w:rPr>
                <w:sz w:val="24"/>
                <w:szCs w:val="24"/>
              </w:rPr>
              <w:t>. (%)</w:t>
            </w:r>
            <w:proofErr w:type="gramEnd"/>
          </w:p>
        </w:tc>
        <w:tc>
          <w:tcPr>
            <w:tcW w:w="6946" w:type="dxa"/>
            <w:gridSpan w:val="3"/>
          </w:tcPr>
          <w:p w:rsidR="00EB6EED" w:rsidRPr="00EB6EED" w:rsidRDefault="00EB6EED" w:rsidP="00EB6EED">
            <w:pPr>
              <w:autoSpaceDE/>
              <w:autoSpaceDN/>
              <w:jc w:val="center"/>
              <w:rPr>
                <w:sz w:val="24"/>
                <w:szCs w:val="24"/>
              </w:rPr>
            </w:pPr>
            <w:r w:rsidRPr="00EB6EED">
              <w:rPr>
                <w:sz w:val="24"/>
                <w:szCs w:val="24"/>
              </w:rPr>
              <w:t>Охват бесплатным питанием,  %</w:t>
            </w:r>
          </w:p>
        </w:tc>
      </w:tr>
      <w:tr w:rsidR="00EB6EED" w:rsidRPr="00EB6EED" w:rsidTr="00EB6EED">
        <w:trPr>
          <w:trHeight w:val="70"/>
        </w:trPr>
        <w:tc>
          <w:tcPr>
            <w:tcW w:w="1668" w:type="dxa"/>
            <w:vMerge/>
          </w:tcPr>
          <w:p w:rsidR="00EB6EED" w:rsidRPr="00EB6EED" w:rsidRDefault="00EB6EED" w:rsidP="00EB6EED">
            <w:pPr>
              <w:autoSpaceDE/>
              <w:autoSpaceDN/>
              <w:jc w:val="both"/>
              <w:rPr>
                <w:sz w:val="24"/>
                <w:szCs w:val="24"/>
              </w:rPr>
            </w:pPr>
          </w:p>
        </w:tc>
        <w:tc>
          <w:tcPr>
            <w:tcW w:w="1275" w:type="dxa"/>
            <w:vMerge/>
          </w:tcPr>
          <w:p w:rsidR="00EB6EED" w:rsidRPr="00EB6EED" w:rsidRDefault="00EB6EED" w:rsidP="00EB6EED">
            <w:pPr>
              <w:autoSpaceDE/>
              <w:autoSpaceDN/>
              <w:jc w:val="both"/>
              <w:rPr>
                <w:sz w:val="24"/>
                <w:szCs w:val="24"/>
              </w:rPr>
            </w:pPr>
          </w:p>
        </w:tc>
        <w:tc>
          <w:tcPr>
            <w:tcW w:w="1560" w:type="dxa"/>
          </w:tcPr>
          <w:p w:rsidR="00EB6EED" w:rsidRPr="00EB6EED" w:rsidRDefault="00EB6EED" w:rsidP="00EB6EED">
            <w:pPr>
              <w:autoSpaceDE/>
              <w:autoSpaceDN/>
              <w:jc w:val="both"/>
              <w:rPr>
                <w:sz w:val="24"/>
                <w:szCs w:val="24"/>
              </w:rPr>
            </w:pPr>
            <w:r w:rsidRPr="00EB6EED">
              <w:rPr>
                <w:sz w:val="24"/>
                <w:szCs w:val="24"/>
              </w:rPr>
              <w:t xml:space="preserve">1-4 </w:t>
            </w:r>
            <w:proofErr w:type="spellStart"/>
            <w:r w:rsidRPr="00EB6EED">
              <w:rPr>
                <w:sz w:val="24"/>
                <w:szCs w:val="24"/>
              </w:rPr>
              <w:t>кл</w:t>
            </w:r>
            <w:proofErr w:type="spellEnd"/>
            <w:r w:rsidRPr="00EB6EED">
              <w:rPr>
                <w:sz w:val="24"/>
                <w:szCs w:val="24"/>
              </w:rPr>
              <w:t>, чел</w:t>
            </w:r>
            <w:proofErr w:type="gramStart"/>
            <w:r w:rsidRPr="00EB6EED">
              <w:rPr>
                <w:sz w:val="24"/>
                <w:szCs w:val="24"/>
              </w:rPr>
              <w:t>. (%)</w:t>
            </w:r>
            <w:proofErr w:type="gramEnd"/>
          </w:p>
        </w:tc>
        <w:tc>
          <w:tcPr>
            <w:tcW w:w="2551" w:type="dxa"/>
          </w:tcPr>
          <w:p w:rsidR="00EB6EED" w:rsidRPr="00EB6EED" w:rsidRDefault="00EB6EED" w:rsidP="00EB6EED">
            <w:pPr>
              <w:autoSpaceDE/>
              <w:autoSpaceDN/>
              <w:jc w:val="both"/>
              <w:rPr>
                <w:sz w:val="24"/>
                <w:szCs w:val="24"/>
              </w:rPr>
            </w:pPr>
            <w:r w:rsidRPr="00EB6EED">
              <w:rPr>
                <w:sz w:val="24"/>
                <w:szCs w:val="24"/>
              </w:rPr>
              <w:t xml:space="preserve">5-9 </w:t>
            </w:r>
            <w:proofErr w:type="spellStart"/>
            <w:r w:rsidRPr="00EB6EED">
              <w:rPr>
                <w:sz w:val="24"/>
                <w:szCs w:val="24"/>
              </w:rPr>
              <w:t>кл</w:t>
            </w:r>
            <w:proofErr w:type="spellEnd"/>
            <w:r w:rsidRPr="00EB6EED">
              <w:rPr>
                <w:sz w:val="24"/>
                <w:szCs w:val="24"/>
              </w:rPr>
              <w:t>, чел</w:t>
            </w:r>
            <w:proofErr w:type="gramStart"/>
            <w:r w:rsidRPr="00EB6EED">
              <w:rPr>
                <w:sz w:val="24"/>
                <w:szCs w:val="24"/>
              </w:rPr>
              <w:t>. (%)</w:t>
            </w:r>
            <w:proofErr w:type="gramEnd"/>
          </w:p>
        </w:tc>
        <w:tc>
          <w:tcPr>
            <w:tcW w:w="2835" w:type="dxa"/>
          </w:tcPr>
          <w:p w:rsidR="00EB6EED" w:rsidRPr="00EB6EED" w:rsidRDefault="00EB6EED" w:rsidP="00EB6EED">
            <w:pPr>
              <w:autoSpaceDE/>
              <w:autoSpaceDN/>
              <w:jc w:val="both"/>
              <w:rPr>
                <w:sz w:val="24"/>
                <w:szCs w:val="24"/>
              </w:rPr>
            </w:pPr>
            <w:r w:rsidRPr="00EB6EED">
              <w:rPr>
                <w:sz w:val="24"/>
                <w:szCs w:val="24"/>
              </w:rPr>
              <w:t xml:space="preserve">10-11 </w:t>
            </w:r>
            <w:proofErr w:type="spellStart"/>
            <w:r w:rsidRPr="00EB6EED">
              <w:rPr>
                <w:sz w:val="24"/>
                <w:szCs w:val="24"/>
              </w:rPr>
              <w:t>кл</w:t>
            </w:r>
            <w:proofErr w:type="spellEnd"/>
            <w:r w:rsidRPr="00EB6EED">
              <w:rPr>
                <w:sz w:val="24"/>
                <w:szCs w:val="24"/>
              </w:rPr>
              <w:t>, чел</w:t>
            </w:r>
            <w:proofErr w:type="gramStart"/>
            <w:r w:rsidRPr="00EB6EED">
              <w:rPr>
                <w:sz w:val="24"/>
                <w:szCs w:val="24"/>
              </w:rPr>
              <w:t>. (%)</w:t>
            </w:r>
            <w:proofErr w:type="gramEnd"/>
          </w:p>
        </w:tc>
      </w:tr>
      <w:tr w:rsidR="00EB6EED" w:rsidRPr="00EB6EED" w:rsidTr="00EB6EED">
        <w:trPr>
          <w:trHeight w:val="70"/>
        </w:trPr>
        <w:tc>
          <w:tcPr>
            <w:tcW w:w="1668" w:type="dxa"/>
          </w:tcPr>
          <w:p w:rsidR="00EB6EED" w:rsidRPr="00EB6EED" w:rsidRDefault="00EB6EED" w:rsidP="00EB6EED">
            <w:pPr>
              <w:autoSpaceDE/>
              <w:autoSpaceDN/>
              <w:jc w:val="both"/>
              <w:rPr>
                <w:sz w:val="24"/>
                <w:szCs w:val="24"/>
              </w:rPr>
            </w:pPr>
            <w:r w:rsidRPr="00EB6EED">
              <w:rPr>
                <w:sz w:val="24"/>
                <w:szCs w:val="24"/>
              </w:rPr>
              <w:t>4375</w:t>
            </w:r>
          </w:p>
        </w:tc>
        <w:tc>
          <w:tcPr>
            <w:tcW w:w="1275" w:type="dxa"/>
          </w:tcPr>
          <w:p w:rsidR="00EB6EED" w:rsidRPr="00EB6EED" w:rsidRDefault="00EB6EED" w:rsidP="00EB6EED">
            <w:pPr>
              <w:autoSpaceDE/>
              <w:autoSpaceDN/>
              <w:jc w:val="both"/>
              <w:rPr>
                <w:sz w:val="24"/>
                <w:szCs w:val="24"/>
              </w:rPr>
            </w:pPr>
            <w:r w:rsidRPr="00EB6EED">
              <w:rPr>
                <w:sz w:val="24"/>
                <w:szCs w:val="24"/>
              </w:rPr>
              <w:t>4372 (99,9%)</w:t>
            </w:r>
          </w:p>
        </w:tc>
        <w:tc>
          <w:tcPr>
            <w:tcW w:w="1560" w:type="dxa"/>
          </w:tcPr>
          <w:p w:rsidR="00EB6EED" w:rsidRPr="00EB6EED" w:rsidRDefault="00EB6EED" w:rsidP="00EB6EED">
            <w:pPr>
              <w:autoSpaceDE/>
              <w:autoSpaceDN/>
              <w:jc w:val="both"/>
              <w:rPr>
                <w:sz w:val="24"/>
                <w:szCs w:val="24"/>
              </w:rPr>
            </w:pPr>
            <w:r w:rsidRPr="00EB6EED">
              <w:rPr>
                <w:sz w:val="24"/>
                <w:szCs w:val="24"/>
              </w:rPr>
              <w:t>1715 (40%)</w:t>
            </w:r>
          </w:p>
        </w:tc>
        <w:tc>
          <w:tcPr>
            <w:tcW w:w="2551" w:type="dxa"/>
          </w:tcPr>
          <w:p w:rsidR="00EB6EED" w:rsidRPr="00EB6EED" w:rsidRDefault="00EB6EED" w:rsidP="00EB6EED">
            <w:pPr>
              <w:autoSpaceDE/>
              <w:autoSpaceDN/>
              <w:jc w:val="both"/>
              <w:rPr>
                <w:sz w:val="24"/>
                <w:szCs w:val="24"/>
              </w:rPr>
            </w:pPr>
            <w:r w:rsidRPr="00EB6EED">
              <w:rPr>
                <w:sz w:val="24"/>
                <w:szCs w:val="24"/>
              </w:rPr>
              <w:t>2186 (50%)</w:t>
            </w:r>
          </w:p>
        </w:tc>
        <w:tc>
          <w:tcPr>
            <w:tcW w:w="2835" w:type="dxa"/>
          </w:tcPr>
          <w:p w:rsidR="00EB6EED" w:rsidRPr="00EB6EED" w:rsidRDefault="00EB6EED" w:rsidP="00EB6EED">
            <w:pPr>
              <w:autoSpaceDE/>
              <w:autoSpaceDN/>
              <w:jc w:val="both"/>
              <w:rPr>
                <w:sz w:val="24"/>
                <w:szCs w:val="24"/>
              </w:rPr>
            </w:pPr>
            <w:r w:rsidRPr="00EB6EED">
              <w:rPr>
                <w:sz w:val="24"/>
                <w:szCs w:val="24"/>
              </w:rPr>
              <w:t>471 (10%)</w:t>
            </w:r>
          </w:p>
        </w:tc>
      </w:tr>
    </w:tbl>
    <w:p w:rsidR="00EB6EED" w:rsidRPr="00EB6EED" w:rsidRDefault="00EB6EED" w:rsidP="00EB6EED">
      <w:pPr>
        <w:autoSpaceDE/>
        <w:autoSpaceDN/>
        <w:ind w:firstLine="360"/>
        <w:jc w:val="both"/>
        <w:rPr>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992"/>
        <w:gridCol w:w="1418"/>
        <w:gridCol w:w="1701"/>
        <w:gridCol w:w="3260"/>
      </w:tblGrid>
      <w:tr w:rsidR="00EB6EED" w:rsidRPr="00EB6EED" w:rsidTr="00EB6EED">
        <w:tc>
          <w:tcPr>
            <w:tcW w:w="9889" w:type="dxa"/>
            <w:gridSpan w:val="6"/>
          </w:tcPr>
          <w:p w:rsidR="00EB6EED" w:rsidRPr="00EB6EED" w:rsidRDefault="00EB6EED" w:rsidP="00EB6EED">
            <w:pPr>
              <w:autoSpaceDE/>
              <w:autoSpaceDN/>
              <w:jc w:val="both"/>
              <w:rPr>
                <w:sz w:val="24"/>
                <w:szCs w:val="24"/>
              </w:rPr>
            </w:pPr>
            <w:r w:rsidRPr="00EB6EED">
              <w:rPr>
                <w:sz w:val="24"/>
                <w:szCs w:val="24"/>
              </w:rPr>
              <w:t>Питание детей с ОВЗ</w:t>
            </w:r>
          </w:p>
        </w:tc>
      </w:tr>
      <w:tr w:rsidR="00EB6EED" w:rsidRPr="00EB6EED" w:rsidTr="00EB6EED">
        <w:tc>
          <w:tcPr>
            <w:tcW w:w="959" w:type="dxa"/>
            <w:vMerge w:val="restart"/>
          </w:tcPr>
          <w:p w:rsidR="00EB6EED" w:rsidRPr="00EB6EED" w:rsidRDefault="00EB6EED" w:rsidP="00EB6EED">
            <w:pPr>
              <w:autoSpaceDE/>
              <w:autoSpaceDN/>
              <w:jc w:val="both"/>
              <w:rPr>
                <w:sz w:val="24"/>
                <w:szCs w:val="24"/>
              </w:rPr>
            </w:pPr>
            <w:r w:rsidRPr="00EB6EED">
              <w:rPr>
                <w:sz w:val="24"/>
                <w:szCs w:val="24"/>
              </w:rPr>
              <w:t xml:space="preserve">Всего </w:t>
            </w:r>
            <w:proofErr w:type="gramStart"/>
            <w:r w:rsidRPr="00EB6EED">
              <w:rPr>
                <w:sz w:val="24"/>
                <w:szCs w:val="24"/>
              </w:rPr>
              <w:t>обучающихся</w:t>
            </w:r>
            <w:proofErr w:type="gramEnd"/>
            <w:r w:rsidRPr="00EB6EED">
              <w:rPr>
                <w:sz w:val="24"/>
                <w:szCs w:val="24"/>
              </w:rPr>
              <w:t xml:space="preserve"> с ОВЗ</w:t>
            </w:r>
          </w:p>
        </w:tc>
        <w:tc>
          <w:tcPr>
            <w:tcW w:w="1559" w:type="dxa"/>
            <w:vMerge w:val="restart"/>
          </w:tcPr>
          <w:p w:rsidR="00EB6EED" w:rsidRPr="00EB6EED" w:rsidRDefault="00EB6EED" w:rsidP="00EB6EED">
            <w:pPr>
              <w:autoSpaceDE/>
              <w:autoSpaceDN/>
              <w:jc w:val="both"/>
              <w:rPr>
                <w:sz w:val="24"/>
                <w:szCs w:val="24"/>
              </w:rPr>
            </w:pPr>
            <w:r w:rsidRPr="00EB6EED">
              <w:rPr>
                <w:sz w:val="24"/>
                <w:szCs w:val="24"/>
              </w:rPr>
              <w:t>Охват детей с ОВЗ, чел</w:t>
            </w:r>
            <w:proofErr w:type="gramStart"/>
            <w:r w:rsidRPr="00EB6EED">
              <w:rPr>
                <w:sz w:val="24"/>
                <w:szCs w:val="24"/>
              </w:rPr>
              <w:t>. (%)</w:t>
            </w:r>
            <w:proofErr w:type="gramEnd"/>
          </w:p>
        </w:tc>
        <w:tc>
          <w:tcPr>
            <w:tcW w:w="4111" w:type="dxa"/>
            <w:gridSpan w:val="3"/>
          </w:tcPr>
          <w:p w:rsidR="00EB6EED" w:rsidRPr="00EB6EED" w:rsidRDefault="00EB6EED" w:rsidP="00EB6EED">
            <w:pPr>
              <w:autoSpaceDE/>
              <w:autoSpaceDN/>
              <w:jc w:val="center"/>
              <w:rPr>
                <w:sz w:val="24"/>
                <w:szCs w:val="24"/>
              </w:rPr>
            </w:pPr>
            <w:r w:rsidRPr="00EB6EED">
              <w:rPr>
                <w:sz w:val="24"/>
                <w:szCs w:val="24"/>
              </w:rPr>
              <w:t>Охват 2-разовым питанием,  %</w:t>
            </w:r>
          </w:p>
        </w:tc>
        <w:tc>
          <w:tcPr>
            <w:tcW w:w="3260" w:type="dxa"/>
            <w:vMerge w:val="restart"/>
          </w:tcPr>
          <w:p w:rsidR="00EB6EED" w:rsidRPr="00EB6EED" w:rsidRDefault="00EB6EED" w:rsidP="00EB6EED">
            <w:pPr>
              <w:autoSpaceDE/>
              <w:autoSpaceDN/>
              <w:jc w:val="both"/>
              <w:rPr>
                <w:sz w:val="24"/>
                <w:szCs w:val="24"/>
              </w:rPr>
            </w:pPr>
            <w:r w:rsidRPr="00EB6EED">
              <w:rPr>
                <w:sz w:val="24"/>
                <w:szCs w:val="24"/>
              </w:rPr>
              <w:t>Наличие медицинских диетических сестер (необходимых для составления меню  контроля)</w:t>
            </w:r>
          </w:p>
        </w:tc>
      </w:tr>
      <w:tr w:rsidR="00EB6EED" w:rsidRPr="00EB6EED" w:rsidTr="00EB6EED">
        <w:trPr>
          <w:trHeight w:val="70"/>
        </w:trPr>
        <w:tc>
          <w:tcPr>
            <w:tcW w:w="959" w:type="dxa"/>
            <w:vMerge/>
          </w:tcPr>
          <w:p w:rsidR="00EB6EED" w:rsidRPr="00EB6EED" w:rsidRDefault="00EB6EED" w:rsidP="00EB6EED">
            <w:pPr>
              <w:autoSpaceDE/>
              <w:autoSpaceDN/>
              <w:jc w:val="both"/>
              <w:rPr>
                <w:sz w:val="24"/>
                <w:szCs w:val="24"/>
              </w:rPr>
            </w:pPr>
          </w:p>
        </w:tc>
        <w:tc>
          <w:tcPr>
            <w:tcW w:w="1559" w:type="dxa"/>
            <w:vMerge/>
          </w:tcPr>
          <w:p w:rsidR="00EB6EED" w:rsidRPr="00EB6EED" w:rsidRDefault="00EB6EED" w:rsidP="00EB6EED">
            <w:pPr>
              <w:autoSpaceDE/>
              <w:autoSpaceDN/>
              <w:jc w:val="both"/>
              <w:rPr>
                <w:sz w:val="24"/>
                <w:szCs w:val="24"/>
              </w:rPr>
            </w:pPr>
          </w:p>
        </w:tc>
        <w:tc>
          <w:tcPr>
            <w:tcW w:w="992" w:type="dxa"/>
          </w:tcPr>
          <w:p w:rsidR="00EB6EED" w:rsidRPr="00EB6EED" w:rsidRDefault="00EB6EED" w:rsidP="00EB6EED">
            <w:pPr>
              <w:autoSpaceDE/>
              <w:autoSpaceDN/>
              <w:jc w:val="both"/>
              <w:rPr>
                <w:sz w:val="24"/>
                <w:szCs w:val="24"/>
              </w:rPr>
            </w:pPr>
            <w:r w:rsidRPr="00EB6EED">
              <w:rPr>
                <w:sz w:val="24"/>
                <w:szCs w:val="24"/>
              </w:rPr>
              <w:t xml:space="preserve">1-4 </w:t>
            </w:r>
            <w:proofErr w:type="spellStart"/>
            <w:r w:rsidRPr="00EB6EED">
              <w:rPr>
                <w:sz w:val="24"/>
                <w:szCs w:val="24"/>
              </w:rPr>
              <w:t>кл</w:t>
            </w:r>
            <w:proofErr w:type="spellEnd"/>
            <w:r w:rsidRPr="00EB6EED">
              <w:rPr>
                <w:sz w:val="24"/>
                <w:szCs w:val="24"/>
              </w:rPr>
              <w:t>, с ОВЗ чел</w:t>
            </w:r>
            <w:proofErr w:type="gramStart"/>
            <w:r w:rsidRPr="00EB6EED">
              <w:rPr>
                <w:sz w:val="24"/>
                <w:szCs w:val="24"/>
              </w:rPr>
              <w:t>. (%)</w:t>
            </w:r>
            <w:proofErr w:type="gramEnd"/>
          </w:p>
        </w:tc>
        <w:tc>
          <w:tcPr>
            <w:tcW w:w="1418" w:type="dxa"/>
          </w:tcPr>
          <w:p w:rsidR="00EB6EED" w:rsidRPr="00EB6EED" w:rsidRDefault="00EB6EED" w:rsidP="00EB6EED">
            <w:pPr>
              <w:autoSpaceDE/>
              <w:autoSpaceDN/>
              <w:jc w:val="both"/>
              <w:rPr>
                <w:sz w:val="24"/>
                <w:szCs w:val="24"/>
              </w:rPr>
            </w:pPr>
            <w:r w:rsidRPr="00EB6EED">
              <w:rPr>
                <w:sz w:val="24"/>
                <w:szCs w:val="24"/>
              </w:rPr>
              <w:t xml:space="preserve">5-9 </w:t>
            </w:r>
            <w:proofErr w:type="spellStart"/>
            <w:r w:rsidRPr="00EB6EED">
              <w:rPr>
                <w:sz w:val="24"/>
                <w:szCs w:val="24"/>
              </w:rPr>
              <w:t>кл</w:t>
            </w:r>
            <w:proofErr w:type="spellEnd"/>
            <w:r w:rsidRPr="00EB6EED">
              <w:rPr>
                <w:sz w:val="24"/>
                <w:szCs w:val="24"/>
              </w:rPr>
              <w:t>, с ОВЗ чел</w:t>
            </w:r>
            <w:proofErr w:type="gramStart"/>
            <w:r w:rsidRPr="00EB6EED">
              <w:rPr>
                <w:sz w:val="24"/>
                <w:szCs w:val="24"/>
              </w:rPr>
              <w:t>. (%)</w:t>
            </w:r>
            <w:proofErr w:type="gramEnd"/>
          </w:p>
        </w:tc>
        <w:tc>
          <w:tcPr>
            <w:tcW w:w="1701" w:type="dxa"/>
          </w:tcPr>
          <w:p w:rsidR="00EB6EED" w:rsidRPr="00EB6EED" w:rsidRDefault="00EB6EED" w:rsidP="00EB6EED">
            <w:pPr>
              <w:autoSpaceDE/>
              <w:autoSpaceDN/>
              <w:jc w:val="both"/>
              <w:rPr>
                <w:sz w:val="24"/>
                <w:szCs w:val="24"/>
              </w:rPr>
            </w:pPr>
            <w:r w:rsidRPr="00EB6EED">
              <w:rPr>
                <w:sz w:val="24"/>
                <w:szCs w:val="24"/>
              </w:rPr>
              <w:t xml:space="preserve">10-11 </w:t>
            </w:r>
            <w:proofErr w:type="spellStart"/>
            <w:r w:rsidRPr="00EB6EED">
              <w:rPr>
                <w:sz w:val="24"/>
                <w:szCs w:val="24"/>
              </w:rPr>
              <w:t>кл</w:t>
            </w:r>
            <w:proofErr w:type="spellEnd"/>
            <w:r w:rsidRPr="00EB6EED">
              <w:rPr>
                <w:sz w:val="24"/>
                <w:szCs w:val="24"/>
              </w:rPr>
              <w:t>, с ОВЗ чел</w:t>
            </w:r>
            <w:proofErr w:type="gramStart"/>
            <w:r w:rsidRPr="00EB6EED">
              <w:rPr>
                <w:sz w:val="24"/>
                <w:szCs w:val="24"/>
              </w:rPr>
              <w:t>. (%)</w:t>
            </w:r>
            <w:proofErr w:type="gramEnd"/>
          </w:p>
        </w:tc>
        <w:tc>
          <w:tcPr>
            <w:tcW w:w="3260" w:type="dxa"/>
            <w:vMerge/>
          </w:tcPr>
          <w:p w:rsidR="00EB6EED" w:rsidRPr="00EB6EED" w:rsidRDefault="00EB6EED" w:rsidP="00EB6EED">
            <w:pPr>
              <w:autoSpaceDE/>
              <w:autoSpaceDN/>
              <w:jc w:val="both"/>
              <w:rPr>
                <w:sz w:val="24"/>
                <w:szCs w:val="24"/>
              </w:rPr>
            </w:pPr>
          </w:p>
        </w:tc>
      </w:tr>
      <w:tr w:rsidR="00EB6EED" w:rsidRPr="00EB6EED" w:rsidTr="00EB6EED">
        <w:trPr>
          <w:trHeight w:val="70"/>
        </w:trPr>
        <w:tc>
          <w:tcPr>
            <w:tcW w:w="959" w:type="dxa"/>
          </w:tcPr>
          <w:p w:rsidR="00EB6EED" w:rsidRPr="00EB6EED" w:rsidRDefault="00EB6EED" w:rsidP="00EB6EED">
            <w:pPr>
              <w:autoSpaceDE/>
              <w:autoSpaceDN/>
              <w:jc w:val="both"/>
              <w:rPr>
                <w:sz w:val="24"/>
                <w:szCs w:val="24"/>
              </w:rPr>
            </w:pPr>
            <w:r w:rsidRPr="00EB6EED">
              <w:rPr>
                <w:sz w:val="24"/>
                <w:szCs w:val="24"/>
              </w:rPr>
              <w:t>165</w:t>
            </w:r>
          </w:p>
        </w:tc>
        <w:tc>
          <w:tcPr>
            <w:tcW w:w="1559" w:type="dxa"/>
          </w:tcPr>
          <w:p w:rsidR="00EB6EED" w:rsidRPr="00EB6EED" w:rsidRDefault="00EB6EED" w:rsidP="00EB6EED">
            <w:pPr>
              <w:autoSpaceDE/>
              <w:autoSpaceDN/>
              <w:jc w:val="both"/>
              <w:rPr>
                <w:sz w:val="24"/>
                <w:szCs w:val="24"/>
              </w:rPr>
            </w:pPr>
            <w:r w:rsidRPr="00EB6EED">
              <w:rPr>
                <w:sz w:val="24"/>
                <w:szCs w:val="24"/>
              </w:rPr>
              <w:t>100%</w:t>
            </w:r>
          </w:p>
        </w:tc>
        <w:tc>
          <w:tcPr>
            <w:tcW w:w="992" w:type="dxa"/>
          </w:tcPr>
          <w:p w:rsidR="00EB6EED" w:rsidRPr="00EB6EED" w:rsidRDefault="00EB6EED" w:rsidP="00EB6EED">
            <w:pPr>
              <w:autoSpaceDE/>
              <w:autoSpaceDN/>
              <w:jc w:val="both"/>
              <w:rPr>
                <w:sz w:val="24"/>
                <w:szCs w:val="24"/>
              </w:rPr>
            </w:pPr>
            <w:r w:rsidRPr="00EB6EED">
              <w:rPr>
                <w:sz w:val="24"/>
                <w:szCs w:val="24"/>
              </w:rPr>
              <w:t>73 (44%)</w:t>
            </w:r>
          </w:p>
        </w:tc>
        <w:tc>
          <w:tcPr>
            <w:tcW w:w="1418" w:type="dxa"/>
          </w:tcPr>
          <w:p w:rsidR="00EB6EED" w:rsidRPr="00EB6EED" w:rsidRDefault="00EB6EED" w:rsidP="00EB6EED">
            <w:pPr>
              <w:autoSpaceDE/>
              <w:autoSpaceDN/>
              <w:jc w:val="both"/>
              <w:rPr>
                <w:sz w:val="24"/>
                <w:szCs w:val="24"/>
              </w:rPr>
            </w:pPr>
            <w:r w:rsidRPr="00EB6EED">
              <w:rPr>
                <w:sz w:val="24"/>
                <w:szCs w:val="24"/>
              </w:rPr>
              <w:t>89 (54%)</w:t>
            </w:r>
          </w:p>
        </w:tc>
        <w:tc>
          <w:tcPr>
            <w:tcW w:w="1701" w:type="dxa"/>
          </w:tcPr>
          <w:p w:rsidR="00EB6EED" w:rsidRPr="00EB6EED" w:rsidRDefault="00EB6EED" w:rsidP="00EB6EED">
            <w:pPr>
              <w:autoSpaceDE/>
              <w:autoSpaceDN/>
              <w:jc w:val="both"/>
              <w:rPr>
                <w:sz w:val="24"/>
                <w:szCs w:val="24"/>
              </w:rPr>
            </w:pPr>
            <w:r w:rsidRPr="00EB6EED">
              <w:rPr>
                <w:sz w:val="24"/>
                <w:szCs w:val="24"/>
              </w:rPr>
              <w:t>3 (2%)</w:t>
            </w:r>
          </w:p>
        </w:tc>
        <w:tc>
          <w:tcPr>
            <w:tcW w:w="3260" w:type="dxa"/>
          </w:tcPr>
          <w:p w:rsidR="00EB6EED" w:rsidRPr="00EB6EED" w:rsidRDefault="00EB6EED" w:rsidP="00EB6EED">
            <w:pPr>
              <w:autoSpaceDE/>
              <w:autoSpaceDN/>
              <w:jc w:val="both"/>
              <w:rPr>
                <w:sz w:val="24"/>
                <w:szCs w:val="24"/>
              </w:rPr>
            </w:pPr>
            <w:r w:rsidRPr="00EB6EED">
              <w:rPr>
                <w:sz w:val="24"/>
                <w:szCs w:val="24"/>
              </w:rPr>
              <w:t>нет</w:t>
            </w:r>
          </w:p>
        </w:tc>
      </w:tr>
    </w:tbl>
    <w:p w:rsidR="00EB6EED" w:rsidRPr="00EB6EED" w:rsidRDefault="00EB6EED" w:rsidP="00EB6EED">
      <w:pPr>
        <w:autoSpaceDE/>
        <w:autoSpaceDN/>
        <w:jc w:val="both"/>
        <w:rPr>
          <w:sz w:val="24"/>
          <w:szCs w:val="24"/>
        </w:rPr>
      </w:pPr>
    </w:p>
    <w:p w:rsidR="00EB6EED" w:rsidRPr="00EB6EED" w:rsidRDefault="00EB6EED" w:rsidP="00EB6EED">
      <w:pPr>
        <w:autoSpaceDE/>
        <w:autoSpaceDN/>
        <w:ind w:firstLine="708"/>
        <w:jc w:val="both"/>
        <w:rPr>
          <w:sz w:val="28"/>
          <w:szCs w:val="28"/>
        </w:rPr>
      </w:pPr>
      <w:r w:rsidRPr="00EB6EED">
        <w:rPr>
          <w:sz w:val="28"/>
          <w:szCs w:val="28"/>
        </w:rPr>
        <w:t xml:space="preserve">Согласно требованиям </w:t>
      </w:r>
      <w:proofErr w:type="spellStart"/>
      <w:r w:rsidRPr="00EB6EED">
        <w:rPr>
          <w:sz w:val="28"/>
          <w:szCs w:val="28"/>
        </w:rPr>
        <w:t>СанПин</w:t>
      </w:r>
      <w:proofErr w:type="spellEnd"/>
      <w:r w:rsidRPr="00EB6EED">
        <w:rPr>
          <w:sz w:val="28"/>
          <w:szCs w:val="28"/>
        </w:rPr>
        <w:t xml:space="preserve"> 2.3/2.4.3590-20 «Санитарно-эпидемиологические требования к организации общественного питания населения» обучающиеся получают горячее </w:t>
      </w:r>
      <w:proofErr w:type="gramStart"/>
      <w:r w:rsidRPr="00EB6EED">
        <w:rPr>
          <w:sz w:val="28"/>
          <w:szCs w:val="28"/>
        </w:rPr>
        <w:t>питание</w:t>
      </w:r>
      <w:proofErr w:type="gramEnd"/>
      <w:r w:rsidRPr="00EB6EED">
        <w:rPr>
          <w:sz w:val="28"/>
          <w:szCs w:val="28"/>
        </w:rPr>
        <w:t xml:space="preserve"> согласно утверждённому меню. Интересы детей, которым по состоянию здоровья положено лечебное и/или диетическое питание, также соблюдаются общеобразовательными организациями городского округа «Посёлок Агинское». Для каждой возрастной группы меню разработано минимум на 2 недели с учетом предусмотренных потребностей в белках, жирах, углеводах и микроэлементах, а также в соответствии с рациональным распределением суточной калорийности. </w:t>
      </w:r>
    </w:p>
    <w:p w:rsidR="00EB6EED" w:rsidRPr="00EB6EED" w:rsidRDefault="00EB6EED" w:rsidP="00EB6EED">
      <w:pPr>
        <w:autoSpaceDE/>
        <w:autoSpaceDN/>
        <w:ind w:firstLine="708"/>
        <w:jc w:val="both"/>
        <w:rPr>
          <w:sz w:val="28"/>
          <w:szCs w:val="28"/>
        </w:rPr>
      </w:pPr>
      <w:r w:rsidRPr="00EB6EED">
        <w:rPr>
          <w:sz w:val="28"/>
          <w:szCs w:val="28"/>
        </w:rPr>
        <w:t xml:space="preserve">Одним из основных принципов питания является информирование обучающихся и их родителей через официальные сайты об условиях организации питания, в том числе, публикация меню.  Ежедневное меню обучающихся, получающих общее образование публикуется на сайтах общеобразовательных организаций в разделе </w:t>
      </w:r>
      <w:proofErr w:type="spellStart"/>
      <w:r w:rsidRPr="00EB6EED">
        <w:rPr>
          <w:sz w:val="28"/>
          <w:szCs w:val="28"/>
        </w:rPr>
        <w:t>Food</w:t>
      </w:r>
      <w:proofErr w:type="spellEnd"/>
      <w:r w:rsidRPr="00EB6EED">
        <w:rPr>
          <w:sz w:val="28"/>
          <w:szCs w:val="28"/>
        </w:rPr>
        <w:t xml:space="preserve">. </w:t>
      </w:r>
    </w:p>
    <w:p w:rsidR="00EB6EED" w:rsidRPr="00EB6EED" w:rsidRDefault="00EB6EED" w:rsidP="00EB6EED">
      <w:pPr>
        <w:autoSpaceDE/>
        <w:autoSpaceDN/>
        <w:ind w:firstLine="284"/>
        <w:jc w:val="both"/>
        <w:rPr>
          <w:sz w:val="28"/>
          <w:szCs w:val="28"/>
        </w:rPr>
      </w:pPr>
      <w:r w:rsidRPr="00EB6EED">
        <w:rPr>
          <w:sz w:val="28"/>
          <w:szCs w:val="28"/>
        </w:rPr>
        <w:t xml:space="preserve">Решение вопросов качественного и здорового питания обучающихся, пропаганда основ здорового питания осуществляется во взаимодействии образовательной организации с общешкольным родительским комитетом, общественными организациями. Порядок проведения мероприятий по родительскому контролю за организацией питания обучающихся регламентирован во всех 5 общеобразовательных организациях городского округа «Посёлок </w:t>
      </w:r>
      <w:proofErr w:type="gramStart"/>
      <w:r w:rsidRPr="00EB6EED">
        <w:rPr>
          <w:sz w:val="28"/>
          <w:szCs w:val="28"/>
        </w:rPr>
        <w:t>Агинское</w:t>
      </w:r>
      <w:proofErr w:type="gramEnd"/>
      <w:r w:rsidRPr="00EB6EED">
        <w:rPr>
          <w:sz w:val="28"/>
          <w:szCs w:val="28"/>
        </w:rPr>
        <w:t>». Организация родительского контроля осуществляется в форме анкетирования и участии в общешкольной комиссии. По результатам анкетирования (январь 2021 года) 96% родителей удовлетворены горячим питанием детей, а также поступили предложения по организации питания в школах. Всего проведено 47 проверок (с 01 сентября 2020 года с участием родительского комитета</w:t>
      </w:r>
      <w:r>
        <w:rPr>
          <w:sz w:val="28"/>
          <w:szCs w:val="28"/>
        </w:rPr>
        <w:t>)</w:t>
      </w:r>
      <w:r w:rsidRPr="00EB6EED">
        <w:rPr>
          <w:sz w:val="28"/>
          <w:szCs w:val="28"/>
        </w:rPr>
        <w:t>. Грубых нарушений выявлено не было, внесены предложения по обеспечению столовой посуды. Вся информация о родительском контроле опубликована на сайтах школ.</w:t>
      </w:r>
    </w:p>
    <w:p w:rsidR="00EB6EED" w:rsidRDefault="00EB6EED" w:rsidP="00EB6EED">
      <w:pPr>
        <w:autoSpaceDE/>
        <w:autoSpaceDN/>
        <w:ind w:left="142"/>
        <w:contextualSpacing/>
        <w:jc w:val="both"/>
        <w:rPr>
          <w:b/>
          <w:sz w:val="24"/>
          <w:szCs w:val="24"/>
          <w:lang w:eastAsia="en-US"/>
        </w:rPr>
      </w:pPr>
    </w:p>
    <w:p w:rsidR="00EB6EED" w:rsidRPr="00EB6EED" w:rsidRDefault="00EB6EED" w:rsidP="00EB6EED">
      <w:pPr>
        <w:autoSpaceDE/>
        <w:autoSpaceDN/>
        <w:ind w:left="142"/>
        <w:contextualSpacing/>
        <w:jc w:val="both"/>
        <w:rPr>
          <w:sz w:val="28"/>
          <w:szCs w:val="28"/>
          <w:lang w:eastAsia="en-US"/>
        </w:rPr>
      </w:pPr>
      <w:r w:rsidRPr="00EB6EED">
        <w:rPr>
          <w:sz w:val="28"/>
          <w:szCs w:val="28"/>
          <w:lang w:eastAsia="en-US"/>
        </w:rPr>
        <w:t xml:space="preserve">Участие в грантах. </w:t>
      </w:r>
    </w:p>
    <w:p w:rsidR="00EB6EED" w:rsidRPr="00EB6EED" w:rsidRDefault="00EB6EED" w:rsidP="00EB6EED">
      <w:pPr>
        <w:autoSpaceDE/>
        <w:autoSpaceDN/>
        <w:ind w:firstLine="708"/>
        <w:jc w:val="both"/>
        <w:rPr>
          <w:color w:val="000000"/>
          <w:sz w:val="28"/>
          <w:szCs w:val="28"/>
        </w:rPr>
      </w:pPr>
      <w:r w:rsidRPr="00EB6EED">
        <w:rPr>
          <w:rFonts w:eastAsia="Calibri"/>
          <w:sz w:val="28"/>
          <w:szCs w:val="28"/>
          <w:lang w:eastAsia="en-US"/>
        </w:rPr>
        <w:t xml:space="preserve">1 сентября на базе Агинской средней школы №1 открыт Центр "IT-куб" для подготовки специалистов в сфере </w:t>
      </w:r>
      <w:proofErr w:type="spellStart"/>
      <w:r w:rsidRPr="00EB6EED">
        <w:rPr>
          <w:rFonts w:eastAsia="Calibri"/>
          <w:sz w:val="28"/>
          <w:szCs w:val="28"/>
          <w:lang w:eastAsia="en-US"/>
        </w:rPr>
        <w:t>цифровизации</w:t>
      </w:r>
      <w:proofErr w:type="spellEnd"/>
      <w:r w:rsidRPr="00EB6EED">
        <w:rPr>
          <w:rFonts w:eastAsia="Calibri"/>
          <w:sz w:val="28"/>
          <w:szCs w:val="28"/>
          <w:lang w:eastAsia="en-US"/>
        </w:rPr>
        <w:t xml:space="preserve"> и компьютерных технологий. Создание "IT-куба" реализуется в рамках проекта "Цифровая образовательная среда" национального проекта "Образование". "IT-куб".  </w:t>
      </w:r>
      <w:r w:rsidRPr="00EB6EED">
        <w:rPr>
          <w:color w:val="000000"/>
          <w:sz w:val="28"/>
          <w:szCs w:val="28"/>
        </w:rPr>
        <w:t>Деятельность IT-куба направлена как на повышение общего уровня IT-грамотности современных детей и молодежи, так и на формирование компетенций в области программирования, системного администрирования и разработки мобильных приложений. На базе куба реализуются 6 программ.</w:t>
      </w:r>
    </w:p>
    <w:p w:rsidR="00EB6EED" w:rsidRPr="00EB6EED" w:rsidRDefault="00EB6EED" w:rsidP="00EB6EED">
      <w:pPr>
        <w:autoSpaceDE/>
        <w:autoSpaceDN/>
        <w:ind w:firstLine="708"/>
        <w:jc w:val="both"/>
        <w:rPr>
          <w:sz w:val="28"/>
          <w:szCs w:val="28"/>
        </w:rPr>
      </w:pPr>
      <w:r w:rsidRPr="00EB6EED">
        <w:rPr>
          <w:sz w:val="28"/>
          <w:szCs w:val="28"/>
        </w:rPr>
        <w:t>В рамках реализации проекта «Точка Роста» обновлено материально-техническое оснащение  трех школ, созданы условия в соответствии с новыми образовательными стандартами. (Агинской СОШ№2, №3, №4). В 2020 году поступило современное оборудование (</w:t>
      </w:r>
      <w:proofErr w:type="spellStart"/>
      <w:r w:rsidRPr="00EB6EED">
        <w:rPr>
          <w:sz w:val="28"/>
          <w:szCs w:val="28"/>
        </w:rPr>
        <w:t>квадрокоптерты</w:t>
      </w:r>
      <w:proofErr w:type="spellEnd"/>
      <w:r w:rsidRPr="00EB6EED">
        <w:rPr>
          <w:sz w:val="28"/>
          <w:szCs w:val="28"/>
        </w:rPr>
        <w:t>, ноутбуки, мебель).</w:t>
      </w:r>
    </w:p>
    <w:p w:rsidR="00EB6EED" w:rsidRPr="00EB6EED" w:rsidRDefault="00EB6EED" w:rsidP="00EB6EED">
      <w:pPr>
        <w:autoSpaceDE/>
        <w:autoSpaceDN/>
        <w:ind w:firstLine="708"/>
        <w:jc w:val="both"/>
        <w:rPr>
          <w:rFonts w:eastAsia="Calibri"/>
          <w:sz w:val="28"/>
          <w:szCs w:val="28"/>
          <w:lang w:eastAsia="en-US"/>
        </w:rPr>
      </w:pPr>
      <w:r w:rsidRPr="00EB6EED">
        <w:rPr>
          <w:rFonts w:eastAsia="Calibri"/>
          <w:sz w:val="28"/>
          <w:szCs w:val="28"/>
          <w:lang w:eastAsia="en-US"/>
        </w:rPr>
        <w:t xml:space="preserve">Федеральной премии за достижения в педагогической деятельности в 2021 году удостоены </w:t>
      </w:r>
      <w:proofErr w:type="spellStart"/>
      <w:r w:rsidRPr="00EB6EED">
        <w:rPr>
          <w:rFonts w:eastAsia="Calibri"/>
          <w:sz w:val="28"/>
          <w:szCs w:val="28"/>
          <w:lang w:eastAsia="en-US"/>
        </w:rPr>
        <w:t>Жапова</w:t>
      </w:r>
      <w:proofErr w:type="spellEnd"/>
      <w:r w:rsidRPr="00EB6EED">
        <w:rPr>
          <w:rFonts w:eastAsia="Calibri"/>
          <w:sz w:val="28"/>
          <w:szCs w:val="28"/>
          <w:lang w:eastAsia="en-US"/>
        </w:rPr>
        <w:t xml:space="preserve"> Инга </w:t>
      </w:r>
      <w:proofErr w:type="spellStart"/>
      <w:r w:rsidRPr="00EB6EED">
        <w:rPr>
          <w:rFonts w:eastAsia="Calibri"/>
          <w:sz w:val="28"/>
          <w:szCs w:val="28"/>
          <w:lang w:eastAsia="en-US"/>
        </w:rPr>
        <w:t>Батоевна</w:t>
      </w:r>
      <w:proofErr w:type="spellEnd"/>
      <w:r w:rsidRPr="00EB6EED">
        <w:rPr>
          <w:rFonts w:eastAsia="Calibri"/>
          <w:sz w:val="28"/>
          <w:szCs w:val="28"/>
          <w:lang w:eastAsia="en-US"/>
        </w:rPr>
        <w:t>,  учитель английского языка МАОУ «</w:t>
      </w:r>
      <w:proofErr w:type="gramStart"/>
      <w:r w:rsidRPr="00EB6EED">
        <w:rPr>
          <w:rFonts w:eastAsia="Calibri"/>
          <w:sz w:val="28"/>
          <w:szCs w:val="28"/>
          <w:lang w:eastAsia="en-US"/>
        </w:rPr>
        <w:t>Агинская</w:t>
      </w:r>
      <w:proofErr w:type="gramEnd"/>
      <w:r w:rsidRPr="00EB6EED">
        <w:rPr>
          <w:rFonts w:eastAsia="Calibri"/>
          <w:sz w:val="28"/>
          <w:szCs w:val="28"/>
          <w:lang w:eastAsia="en-US"/>
        </w:rPr>
        <w:t xml:space="preserve"> СОШ№1», </w:t>
      </w:r>
      <w:proofErr w:type="spellStart"/>
      <w:r w:rsidRPr="00EB6EED">
        <w:rPr>
          <w:rFonts w:eastAsia="Calibri"/>
          <w:sz w:val="28"/>
          <w:szCs w:val="28"/>
          <w:lang w:eastAsia="en-US"/>
        </w:rPr>
        <w:t>Цынгуева</w:t>
      </w:r>
      <w:proofErr w:type="spellEnd"/>
      <w:r w:rsidRPr="00EB6EED">
        <w:rPr>
          <w:rFonts w:eastAsia="Calibri"/>
          <w:sz w:val="28"/>
          <w:szCs w:val="28"/>
          <w:lang w:eastAsia="en-US"/>
        </w:rPr>
        <w:t xml:space="preserve"> </w:t>
      </w:r>
      <w:proofErr w:type="spellStart"/>
      <w:r w:rsidRPr="00EB6EED">
        <w:rPr>
          <w:rFonts w:eastAsia="Calibri"/>
          <w:sz w:val="28"/>
          <w:szCs w:val="28"/>
          <w:lang w:eastAsia="en-US"/>
        </w:rPr>
        <w:t>Дулмажаб</w:t>
      </w:r>
      <w:proofErr w:type="spellEnd"/>
      <w:r w:rsidRPr="00EB6EED">
        <w:rPr>
          <w:rFonts w:eastAsia="Calibri"/>
          <w:sz w:val="28"/>
          <w:szCs w:val="28"/>
          <w:lang w:eastAsia="en-US"/>
        </w:rPr>
        <w:t xml:space="preserve"> </w:t>
      </w:r>
      <w:proofErr w:type="spellStart"/>
      <w:r w:rsidRPr="00EB6EED">
        <w:rPr>
          <w:rFonts w:eastAsia="Calibri"/>
          <w:sz w:val="28"/>
          <w:szCs w:val="28"/>
          <w:lang w:eastAsia="en-US"/>
        </w:rPr>
        <w:t>Дугаржаповна</w:t>
      </w:r>
      <w:proofErr w:type="spellEnd"/>
      <w:r w:rsidRPr="00EB6EED">
        <w:rPr>
          <w:rFonts w:eastAsia="Calibri"/>
          <w:sz w:val="28"/>
          <w:szCs w:val="28"/>
          <w:lang w:eastAsia="en-US"/>
        </w:rPr>
        <w:t>, учитель МАОУ «Агинская СОШ№2».</w:t>
      </w:r>
    </w:p>
    <w:p w:rsidR="007E4EBD" w:rsidRPr="0006589E" w:rsidRDefault="00F02C84">
      <w:pPr>
        <w:ind w:left="567"/>
        <w:rPr>
          <w:b/>
          <w:sz w:val="28"/>
          <w:szCs w:val="28"/>
        </w:rPr>
      </w:pPr>
      <w:r w:rsidRPr="0006589E">
        <w:rPr>
          <w:b/>
          <w:sz w:val="28"/>
          <w:szCs w:val="28"/>
        </w:rPr>
        <w:t xml:space="preserve">3. Выводы и заключения </w:t>
      </w:r>
    </w:p>
    <w:p w:rsidR="0006589E" w:rsidRPr="00A17829" w:rsidRDefault="0006589E" w:rsidP="0006589E">
      <w:pPr>
        <w:ind w:firstLine="709"/>
        <w:jc w:val="both"/>
        <w:rPr>
          <w:sz w:val="28"/>
          <w:szCs w:val="28"/>
        </w:rPr>
      </w:pPr>
      <w:r w:rsidRPr="00AB4484">
        <w:rPr>
          <w:sz w:val="28"/>
          <w:szCs w:val="28"/>
        </w:rPr>
        <w:t>Образовательная полити</w:t>
      </w:r>
      <w:r>
        <w:rPr>
          <w:sz w:val="28"/>
          <w:szCs w:val="28"/>
        </w:rPr>
        <w:t>ка в ГО «Поселок Агинское» в 2020</w:t>
      </w:r>
      <w:r w:rsidRPr="00AB4484">
        <w:rPr>
          <w:sz w:val="28"/>
          <w:szCs w:val="28"/>
        </w:rPr>
        <w:t xml:space="preserve"> году была направлена на </w:t>
      </w:r>
      <w:r>
        <w:rPr>
          <w:sz w:val="28"/>
          <w:szCs w:val="28"/>
        </w:rPr>
        <w:t>о</w:t>
      </w:r>
      <w:r w:rsidRPr="00A17829">
        <w:rPr>
          <w:sz w:val="28"/>
          <w:szCs w:val="28"/>
        </w:rPr>
        <w:t>беспечение качественного образования в соответствии с запросами населения и перспективными задачами развития общества и экономики городского округа «Поселок Агинское»</w:t>
      </w:r>
      <w:r>
        <w:rPr>
          <w:sz w:val="28"/>
          <w:szCs w:val="28"/>
        </w:rPr>
        <w:t>, о</w:t>
      </w:r>
      <w:r w:rsidRPr="00A17829">
        <w:rPr>
          <w:sz w:val="28"/>
          <w:szCs w:val="28"/>
        </w:rPr>
        <w:t>беспечение доступности дошкольного о</w:t>
      </w:r>
      <w:r>
        <w:rPr>
          <w:sz w:val="28"/>
          <w:szCs w:val="28"/>
        </w:rPr>
        <w:t>бразования, р</w:t>
      </w:r>
      <w:r w:rsidRPr="00A17829">
        <w:rPr>
          <w:sz w:val="28"/>
          <w:szCs w:val="28"/>
        </w:rPr>
        <w:t>азвитие муниципальной системы воспитания и дополнительного образования детей и молодежи</w:t>
      </w:r>
      <w:r>
        <w:rPr>
          <w:sz w:val="28"/>
          <w:szCs w:val="28"/>
        </w:rPr>
        <w:t xml:space="preserve">, </w:t>
      </w:r>
      <w:r w:rsidRPr="00A17829">
        <w:rPr>
          <w:sz w:val="28"/>
          <w:szCs w:val="28"/>
        </w:rPr>
        <w:t xml:space="preserve"> </w:t>
      </w:r>
      <w:r>
        <w:rPr>
          <w:sz w:val="28"/>
          <w:szCs w:val="28"/>
        </w:rPr>
        <w:t>ф</w:t>
      </w:r>
      <w:r w:rsidRPr="00A17829">
        <w:rPr>
          <w:sz w:val="28"/>
          <w:szCs w:val="28"/>
        </w:rPr>
        <w:t>ормирование открытой муниципальной системы оценки качества образования.</w:t>
      </w:r>
    </w:p>
    <w:p w:rsidR="0006589E" w:rsidRDefault="0006589E">
      <w:pPr>
        <w:spacing w:after="240"/>
        <w:rPr>
          <w:sz w:val="24"/>
          <w:szCs w:val="24"/>
        </w:rPr>
      </w:pPr>
    </w:p>
    <w:p w:rsidR="00066462" w:rsidRPr="0006589E" w:rsidRDefault="00066462" w:rsidP="00066462">
      <w:pPr>
        <w:spacing w:after="240"/>
        <w:rPr>
          <w:b/>
          <w:sz w:val="28"/>
          <w:szCs w:val="28"/>
        </w:rPr>
      </w:pPr>
      <w:r w:rsidRPr="0006589E">
        <w:rPr>
          <w:b/>
          <w:sz w:val="28"/>
          <w:szCs w:val="28"/>
          <w:lang w:val="en-US"/>
        </w:rPr>
        <w:t>II</w:t>
      </w:r>
      <w:r w:rsidRPr="0006589E">
        <w:rPr>
          <w:b/>
          <w:sz w:val="28"/>
          <w:szCs w:val="28"/>
        </w:rPr>
        <w:t xml:space="preserve">. Показатели мониторинга системы образования </w:t>
      </w:r>
    </w:p>
    <w:p w:rsidR="00066462" w:rsidRPr="0006589E" w:rsidRDefault="00066462" w:rsidP="00066462">
      <w:pPr>
        <w:widowControl w:val="0"/>
        <w:jc w:val="center"/>
        <w:rPr>
          <w:rFonts w:eastAsiaTheme="minorEastAsia" w:cs="Arial"/>
          <w:sz w:val="28"/>
          <w:szCs w:val="28"/>
        </w:rPr>
      </w:pPr>
      <w:bookmarkStart w:id="0" w:name="P40"/>
      <w:bookmarkEnd w:id="0"/>
      <w:r w:rsidRPr="0006589E">
        <w:rPr>
          <w:rFonts w:eastAsiaTheme="minorEastAsia" w:cs="Arial"/>
          <w:sz w:val="28"/>
          <w:szCs w:val="28"/>
        </w:rPr>
        <w:t>Показатели мониторинга системы образования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w:t>
      </w:r>
    </w:p>
    <w:p w:rsidR="00066462" w:rsidRPr="0006589E" w:rsidRDefault="00066462" w:rsidP="00066462">
      <w:pPr>
        <w:widowControl w:val="0"/>
        <w:jc w:val="both"/>
        <w:rPr>
          <w:rFonts w:eastAsiaTheme="minorEastAsia" w:cs="Arial"/>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531"/>
        <w:gridCol w:w="2297"/>
      </w:tblGrid>
      <w:tr w:rsidR="00066462" w:rsidRPr="006158A7" w:rsidTr="00992910">
        <w:tc>
          <w:tcPr>
            <w:tcW w:w="6299" w:type="dxa"/>
            <w:vAlign w:val="center"/>
          </w:tcPr>
          <w:p w:rsidR="00066462" w:rsidRPr="006158A7" w:rsidRDefault="00066462" w:rsidP="00992910">
            <w:pPr>
              <w:widowControl w:val="0"/>
              <w:jc w:val="center"/>
              <w:rPr>
                <w:rFonts w:eastAsiaTheme="minorEastAsia"/>
                <w:sz w:val="24"/>
                <w:szCs w:val="24"/>
              </w:rPr>
            </w:pPr>
            <w:r w:rsidRPr="006158A7">
              <w:rPr>
                <w:rFonts w:eastAsiaTheme="minorEastAsia"/>
                <w:sz w:val="24"/>
                <w:szCs w:val="24"/>
              </w:rPr>
              <w:t>Показатель</w:t>
            </w:r>
          </w:p>
        </w:tc>
        <w:tc>
          <w:tcPr>
            <w:tcW w:w="1531" w:type="dxa"/>
            <w:vAlign w:val="center"/>
          </w:tcPr>
          <w:p w:rsidR="00066462" w:rsidRPr="006158A7" w:rsidRDefault="00066462" w:rsidP="00992910">
            <w:pPr>
              <w:widowControl w:val="0"/>
              <w:jc w:val="center"/>
              <w:rPr>
                <w:rFonts w:eastAsiaTheme="minorEastAsia"/>
                <w:sz w:val="24"/>
                <w:szCs w:val="24"/>
                <w:lang w:val="en-US"/>
              </w:rPr>
            </w:pPr>
            <w:r w:rsidRPr="006158A7">
              <w:rPr>
                <w:rFonts w:eastAsiaTheme="minorEastAsia"/>
                <w:sz w:val="24"/>
                <w:szCs w:val="24"/>
              </w:rPr>
              <w:t>Единица измерения/</w:t>
            </w:r>
          </w:p>
          <w:p w:rsidR="00066462" w:rsidRPr="006158A7" w:rsidRDefault="00066462" w:rsidP="00992910">
            <w:pPr>
              <w:widowControl w:val="0"/>
              <w:jc w:val="center"/>
              <w:rPr>
                <w:rFonts w:eastAsiaTheme="minorEastAsia"/>
                <w:sz w:val="24"/>
                <w:szCs w:val="24"/>
              </w:rPr>
            </w:pPr>
            <w:r w:rsidRPr="006158A7">
              <w:rPr>
                <w:rFonts w:eastAsiaTheme="minorEastAsia"/>
                <w:sz w:val="24"/>
                <w:szCs w:val="24"/>
              </w:rPr>
              <w:t>форма</w:t>
            </w:r>
            <w:r w:rsidRPr="006158A7">
              <w:rPr>
                <w:rFonts w:eastAsiaTheme="minorEastAsia"/>
                <w:sz w:val="24"/>
                <w:szCs w:val="24"/>
                <w:lang w:val="en-US"/>
              </w:rPr>
              <w:t xml:space="preserve"> </w:t>
            </w:r>
            <w:r w:rsidRPr="006158A7">
              <w:rPr>
                <w:rFonts w:eastAsiaTheme="minorEastAsia"/>
                <w:sz w:val="24"/>
                <w:szCs w:val="24"/>
              </w:rPr>
              <w:t>оценки</w:t>
            </w:r>
          </w:p>
        </w:tc>
        <w:tc>
          <w:tcPr>
            <w:tcW w:w="2297" w:type="dxa"/>
            <w:vAlign w:val="center"/>
          </w:tcPr>
          <w:p w:rsidR="00066462" w:rsidRPr="006158A7" w:rsidRDefault="00066462" w:rsidP="00992910">
            <w:pPr>
              <w:widowControl w:val="0"/>
              <w:jc w:val="center"/>
              <w:rPr>
                <w:rFonts w:eastAsiaTheme="minorEastAsia"/>
                <w:sz w:val="24"/>
                <w:szCs w:val="24"/>
              </w:rPr>
            </w:pPr>
            <w:r w:rsidRPr="006158A7">
              <w:rPr>
                <w:rFonts w:eastAsiaTheme="minorEastAsia"/>
                <w:sz w:val="24"/>
                <w:szCs w:val="24"/>
              </w:rPr>
              <w:t>Значение</w:t>
            </w:r>
          </w:p>
        </w:tc>
      </w:tr>
      <w:tr w:rsidR="00066462" w:rsidRPr="006158A7" w:rsidTr="00992910">
        <w:tc>
          <w:tcPr>
            <w:tcW w:w="10127" w:type="dxa"/>
            <w:gridSpan w:val="3"/>
          </w:tcPr>
          <w:p w:rsidR="00066462" w:rsidRPr="006158A7" w:rsidRDefault="00066462" w:rsidP="00992910">
            <w:pPr>
              <w:widowControl w:val="0"/>
              <w:jc w:val="both"/>
              <w:outlineLvl w:val="1"/>
              <w:rPr>
                <w:rFonts w:eastAsiaTheme="minorEastAsia"/>
                <w:sz w:val="24"/>
                <w:szCs w:val="24"/>
              </w:rPr>
            </w:pPr>
            <w:r w:rsidRPr="006158A7">
              <w:rPr>
                <w:rFonts w:eastAsiaTheme="minorEastAsia"/>
                <w:sz w:val="24"/>
                <w:szCs w:val="24"/>
              </w:rPr>
              <w:t>I. Общее образование</w:t>
            </w:r>
          </w:p>
        </w:tc>
      </w:tr>
      <w:tr w:rsidR="00066462" w:rsidRPr="006158A7" w:rsidTr="00992910">
        <w:tc>
          <w:tcPr>
            <w:tcW w:w="10127" w:type="dxa"/>
            <w:gridSpan w:val="3"/>
          </w:tcPr>
          <w:p w:rsidR="00066462" w:rsidRPr="005650F6" w:rsidRDefault="00066462" w:rsidP="00992910">
            <w:pPr>
              <w:widowControl w:val="0"/>
              <w:jc w:val="both"/>
              <w:outlineLvl w:val="2"/>
              <w:rPr>
                <w:rFonts w:eastAsiaTheme="minorEastAsia"/>
                <w:b/>
                <w:sz w:val="24"/>
                <w:szCs w:val="24"/>
              </w:rPr>
            </w:pPr>
            <w:r w:rsidRPr="005650F6">
              <w:rPr>
                <w:rFonts w:eastAsiaTheme="minorEastAsia"/>
                <w:b/>
                <w:sz w:val="24"/>
                <w:szCs w:val="24"/>
              </w:rPr>
              <w:t>1. Сведения о развитии дошкольного образования</w:t>
            </w:r>
          </w:p>
        </w:tc>
      </w:tr>
      <w:tr w:rsidR="00066462" w:rsidRPr="006158A7" w:rsidTr="00992910">
        <w:tc>
          <w:tcPr>
            <w:tcW w:w="10127" w:type="dxa"/>
            <w:gridSpan w:val="3"/>
          </w:tcPr>
          <w:p w:rsidR="00066462" w:rsidRPr="005650F6" w:rsidRDefault="00066462" w:rsidP="00992910">
            <w:pPr>
              <w:widowControl w:val="0"/>
              <w:jc w:val="both"/>
              <w:outlineLvl w:val="3"/>
              <w:rPr>
                <w:rFonts w:eastAsiaTheme="minorEastAsia"/>
                <w:sz w:val="24"/>
                <w:szCs w:val="24"/>
              </w:rPr>
            </w:pPr>
            <w:r w:rsidRPr="005650F6">
              <w:rPr>
                <w:rFonts w:eastAsiaTheme="minorEastAsia"/>
                <w:sz w:val="24"/>
                <w:szCs w:val="24"/>
              </w:rPr>
              <w:t>1.1. Уровень доступности дошкольного образования и численность населения, получающего дошкольное образование</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1.1.1. </w:t>
            </w:r>
            <w:proofErr w:type="gramStart"/>
            <w:r w:rsidRPr="006158A7">
              <w:rPr>
                <w:rFonts w:eastAsiaTheme="minorEastAsia"/>
                <w:sz w:val="24"/>
                <w:szCs w:val="24"/>
              </w:rPr>
              <w:t xml:space="preserve">Доступность дошкольного образования (отношение численности детей определенной возрастной группы, осваивающих образовательные программы дошкольного образования и (или) получающих присмотр и уход (контингент воспитанников), к сумме указанной численности и численности детей соответствующей возрастной группы, нуждающихся в </w:t>
            </w:r>
            <w:r w:rsidRPr="006158A7">
              <w:rPr>
                <w:rFonts w:eastAsiaTheme="minorEastAsia"/>
                <w:sz w:val="24"/>
                <w:szCs w:val="24"/>
              </w:rPr>
              <w:lastRenderedPageBreak/>
              <w:t>получении дошкольного образования и (или) присмотра и ухода, в целях направления детей в государственные, муниципальные образовательные организации, реализующие образовательные программы дошкольного образования и (или) осуществляющие присмотр</w:t>
            </w:r>
            <w:proofErr w:type="gramEnd"/>
            <w:r w:rsidRPr="006158A7">
              <w:rPr>
                <w:rFonts w:eastAsiaTheme="minorEastAsia"/>
                <w:sz w:val="24"/>
                <w:szCs w:val="24"/>
              </w:rPr>
              <w:t xml:space="preserve"> и уход за детьми):</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 xml:space="preserve">в возрасте от 2 месяцев до прекращения образовательных отношений (завершения </w:t>
            </w:r>
            <w:proofErr w:type="gramStart"/>
            <w:r w:rsidRPr="006158A7">
              <w:rPr>
                <w:rFonts w:eastAsiaTheme="minorEastAsia"/>
                <w:sz w:val="24"/>
                <w:szCs w:val="24"/>
              </w:rPr>
              <w:t>обучения по</w:t>
            </w:r>
            <w:proofErr w:type="gramEnd"/>
            <w:r w:rsidRPr="006158A7">
              <w:rPr>
                <w:rFonts w:eastAsiaTheme="minorEastAsia"/>
                <w:sz w:val="24"/>
                <w:szCs w:val="24"/>
              </w:rPr>
              <w:t xml:space="preserve"> образовательной программе дошкольного образования и (или) получения присмотра и ухода);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94</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возрасте от 2 месяцев до 3 лет;</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96</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в возрасте от 3 лет до прекращения образовательных отношений (завершения </w:t>
            </w:r>
            <w:proofErr w:type="gramStart"/>
            <w:r w:rsidRPr="006158A7">
              <w:rPr>
                <w:rFonts w:eastAsiaTheme="minorEastAsia"/>
                <w:sz w:val="24"/>
                <w:szCs w:val="24"/>
              </w:rPr>
              <w:t>обучения по</w:t>
            </w:r>
            <w:proofErr w:type="gramEnd"/>
            <w:r w:rsidRPr="006158A7">
              <w:rPr>
                <w:rFonts w:eastAsiaTheme="minorEastAsia"/>
                <w:sz w:val="24"/>
                <w:szCs w:val="24"/>
              </w:rPr>
              <w:t xml:space="preserve"> образовательной программе дошкольного образования и (или) получения присмотра и ухода).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97</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возрасте от 2 месяцев до 7 лет;</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B00BAD" w:rsidRDefault="00066462" w:rsidP="00992910">
            <w:pPr>
              <w:widowControl w:val="0"/>
              <w:rPr>
                <w:rFonts w:eastAsiaTheme="minorEastAsia"/>
                <w:sz w:val="24"/>
                <w:szCs w:val="24"/>
              </w:rPr>
            </w:pPr>
            <w:r>
              <w:rPr>
                <w:rFonts w:eastAsiaTheme="minorEastAsia"/>
                <w:sz w:val="24"/>
                <w:szCs w:val="24"/>
              </w:rPr>
              <w:t>63</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возрасте от 2 месяцев до 3 лет;</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066462" w:rsidRDefault="00066462" w:rsidP="00992910">
            <w:pPr>
              <w:widowControl w:val="0"/>
              <w:rPr>
                <w:rFonts w:eastAsiaTheme="minorEastAsia"/>
                <w:sz w:val="24"/>
                <w:szCs w:val="24"/>
              </w:rPr>
            </w:pPr>
            <w:r w:rsidRPr="00066462">
              <w:rPr>
                <w:rFonts w:eastAsiaTheme="minorEastAsia"/>
                <w:sz w:val="24"/>
                <w:szCs w:val="24"/>
              </w:rPr>
              <w:t>25,1</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возрасте от 3 до 7 лет.</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B00BAD" w:rsidRDefault="00066462" w:rsidP="00992910">
            <w:pPr>
              <w:widowControl w:val="0"/>
              <w:rPr>
                <w:rFonts w:eastAsiaTheme="minorEastAsia"/>
                <w:sz w:val="24"/>
                <w:szCs w:val="24"/>
              </w:rPr>
            </w:pPr>
            <w:r>
              <w:rPr>
                <w:rFonts w:eastAsiaTheme="minorEastAsia"/>
                <w:sz w:val="24"/>
                <w:szCs w:val="24"/>
              </w:rPr>
              <w:t>87,9</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1.1.3. </w:t>
            </w:r>
            <w:proofErr w:type="gramStart"/>
            <w:r w:rsidRPr="006158A7">
              <w:rPr>
                <w:rFonts w:eastAsiaTheme="minorEastAsia"/>
                <w:sz w:val="24"/>
                <w:szCs w:val="24"/>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компенсирующей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общеразвивающей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25</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оздоровительной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комбинированной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по присмотру и уходу за детьми;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семейные дошкольные группы.</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режиме кратковременного пребывания;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7</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режиме круглосуточного пребывания.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7830" w:type="dxa"/>
            <w:gridSpan w:val="2"/>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 xml:space="preserve">1.2. Содержание образовательной деятельности и организация </w:t>
            </w:r>
            <w:r w:rsidRPr="006158A7">
              <w:rPr>
                <w:rFonts w:eastAsiaTheme="minorEastAsia"/>
                <w:sz w:val="24"/>
                <w:szCs w:val="24"/>
              </w:rPr>
              <w:lastRenderedPageBreak/>
              <w:t>образовательного процесса по образовательным программам дошкольного образования</w:t>
            </w:r>
          </w:p>
        </w:tc>
        <w:tc>
          <w:tcPr>
            <w:tcW w:w="2297" w:type="dxa"/>
          </w:tcPr>
          <w:p w:rsidR="00066462" w:rsidRPr="006158A7" w:rsidRDefault="00066462" w:rsidP="00992910">
            <w:pPr>
              <w:widowControl w:val="0"/>
              <w:jc w:val="both"/>
              <w:outlineLvl w:val="3"/>
              <w:rPr>
                <w:rFonts w:eastAsiaTheme="minorEastAsia"/>
                <w:sz w:val="24"/>
                <w:szCs w:val="24"/>
              </w:rPr>
            </w:pP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компенсирующей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общеразвивающей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оздоровительной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комбинированной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по присмотру и уходу за детьми;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семейные дошкольные группы.</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1.3. Кадровое обеспечение дошкольных образовательных организаций и оценка уровня заработной платы педагогических работников</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одного педагогического работника.</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ч</w:t>
            </w:r>
            <w:proofErr w:type="gramEnd"/>
            <w:r w:rsidRPr="006158A7">
              <w:rPr>
                <w:rFonts w:eastAsiaTheme="minorEastAsia"/>
                <w:sz w:val="24"/>
                <w:szCs w:val="24"/>
              </w:rPr>
              <w:t>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8,3</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воспитатели;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63,9</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старшие воспитатели;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7,7</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музыкальные руководители;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5,3</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инструкторы по физической культуре;</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6,5</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учителя-логопеды;</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4,7</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учителя-дефектологи;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1,7</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педагоги-психологи;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5,3</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социальные педагоги;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педагоги-организаторы;</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педагоги дополнительного образования.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4,7</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w:t>
            </w:r>
            <w:r w:rsidRPr="006158A7">
              <w:rPr>
                <w:rFonts w:eastAsiaTheme="minorEastAsia"/>
                <w:sz w:val="24"/>
                <w:szCs w:val="24"/>
              </w:rPr>
              <w:lastRenderedPageBreak/>
              <w:t>организациям).</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lastRenderedPageBreak/>
              <w:t>п</w:t>
            </w:r>
            <w:proofErr w:type="gramEnd"/>
            <w:r w:rsidRPr="006158A7">
              <w:rPr>
                <w:rFonts w:eastAsiaTheme="minorEastAsia"/>
                <w:sz w:val="24"/>
                <w:szCs w:val="24"/>
              </w:rPr>
              <w:t>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84,37</w:t>
            </w:r>
          </w:p>
        </w:tc>
      </w:tr>
      <w:tr w:rsidR="00066462" w:rsidRPr="006158A7" w:rsidTr="00066462">
        <w:tc>
          <w:tcPr>
            <w:tcW w:w="10127" w:type="dxa"/>
            <w:gridSpan w:val="3"/>
            <w:shd w:val="clear" w:color="auto" w:fill="auto"/>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lastRenderedPageBreak/>
              <w:t>1.4. Материально-техническое и информационное обеспечение дошкольных образовательных организаций</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1.4.1. Площадь помещений, используемых непосредственно для нужд дошкольных образовательных организаций, в расчете на одного ребенка.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квадратный метр</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 xml:space="preserve">15,7 </w:t>
            </w:r>
            <w:proofErr w:type="spellStart"/>
            <w:r>
              <w:rPr>
                <w:rFonts w:eastAsiaTheme="minorEastAsia"/>
                <w:sz w:val="24"/>
                <w:szCs w:val="24"/>
              </w:rPr>
              <w:t>кв.м</w:t>
            </w:r>
            <w:proofErr w:type="spellEnd"/>
            <w:r>
              <w:rPr>
                <w:rFonts w:eastAsiaTheme="minorEastAsia"/>
                <w:sz w:val="24"/>
                <w:szCs w:val="24"/>
              </w:rPr>
              <w:t>.</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1.4.2. Удельный вес числа дошкольных образовательных организаций, имеющих все виды благоустройства (водопровод, центральное отопление, канализация), в общем числе дошкольных 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1.4.3. Удельный вес числа дошкольных образовательных организаций, имеющих физкультурные залы, в общем числе дошкольных 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единица</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1,2</w:t>
            </w:r>
          </w:p>
        </w:tc>
      </w:tr>
      <w:tr w:rsidR="00066462" w:rsidRPr="006158A7" w:rsidTr="00066462">
        <w:tc>
          <w:tcPr>
            <w:tcW w:w="10127" w:type="dxa"/>
            <w:gridSpan w:val="3"/>
            <w:shd w:val="clear" w:color="auto" w:fill="auto"/>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1.5. Условия получения дошкольного образования лицами с ограниченными возможностями здоровья и инвалидами</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0,6</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10127" w:type="dxa"/>
            <w:gridSpan w:val="3"/>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по видам групп: </w:t>
            </w:r>
            <w:hyperlink w:anchor="P792" w:tooltip="&lt;*&gt; Сбор данных осуществляется в целом по Российской Федерации без детализации по субъектам Российской Федерации.">
              <w:r w:rsidRPr="006158A7">
                <w:rPr>
                  <w:rFonts w:eastAsiaTheme="minorEastAsia"/>
                  <w:color w:val="0000FF"/>
                  <w:sz w:val="24"/>
                  <w:szCs w:val="24"/>
                </w:rPr>
                <w:t>&lt;*&gt;</w:t>
              </w:r>
            </w:hyperlink>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компенсирующей направленности, в том числе для детей: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нарушениями слуха,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нарушениями речи,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нарушениями зрения,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умственной отсталостью (интеллектуальными нарушениями),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задержкой психического развития,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нарушениями опорно-двигательного аппарата,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со сложными дефектами,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другого профиля;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оздоровительной направленности, в том числе для детей: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туберкулезной интоксикацией,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часто болеющих;</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комбинированной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1.5.4. Структура численности детей-инвалидов, обучающихся в группах компенсирующей и комбинированной направленности дошкольных образовательных организаций, по видам групп: </w:t>
            </w:r>
            <w:hyperlink w:anchor="P792" w:tooltip="&lt;*&gt; Сбор данных осуществляется в целом по Российской Федерации без детализации по субъектам Российской Федерации.">
              <w:r w:rsidRPr="006158A7">
                <w:rPr>
                  <w:rFonts w:eastAsiaTheme="minorEastAsia"/>
                  <w:color w:val="0000FF"/>
                  <w:sz w:val="24"/>
                  <w:szCs w:val="24"/>
                </w:rPr>
                <w:t>&lt;*&gt;</w:t>
              </w:r>
            </w:hyperlink>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компенсирующей направленности, в том числе для детей: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нарушениями слуха,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нарушениями речи,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нарушениями зрения,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умственной отсталостью (интеллектуальными нарушениями),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задержкой психического развития,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нарушениями опорно-двигательного аппарата,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со сложными дефектами,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другого профиля;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группы комбинированной направленности.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1.6. Состояние здоровья лиц, обучающихся по программам дошкольного образования</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1.7.1. </w:t>
            </w:r>
            <w:proofErr w:type="gramStart"/>
            <w:r w:rsidRPr="006158A7">
              <w:rPr>
                <w:rFonts w:eastAsiaTheme="minorEastAsia"/>
                <w:sz w:val="24"/>
                <w:szCs w:val="24"/>
              </w:rPr>
              <w:t>Изменение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дошкольные образовательные организации;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обособленные подразделения (филиалы) дошкольных 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обособленные подразделения (филиалы)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иные организации, имеющие специализированные структурные образовательные подразделения, которые осуществляют образовательную деятельность по образовательным программам дошкольного образования, присмотр и уход за детьми.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1.8. Финансово-экономическая деятельность дошкольных образовательных организаций</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1.8.1. Расходы консолидированного бюджета Российской Федерации на дошкольное образование в расчете на одного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w:t>
            </w:r>
            <w:hyperlink w:anchor="P792" w:tooltip="&lt;*&gt; Сбор данных осуществляется в целом по Российской Федерации без детализации по субъектам Российской Федерации.">
              <w:r w:rsidRPr="006158A7">
                <w:rPr>
                  <w:rFonts w:eastAsiaTheme="minorEastAsia"/>
                  <w:color w:val="0000FF"/>
                  <w:sz w:val="24"/>
                  <w:szCs w:val="24"/>
                </w:rPr>
                <w:t>&lt;*&gt;</w:t>
              </w:r>
            </w:hyperlink>
          </w:p>
        </w:tc>
        <w:tc>
          <w:tcPr>
            <w:tcW w:w="1531" w:type="dxa"/>
            <w:shd w:val="clear" w:color="auto" w:fill="auto"/>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т</w:t>
            </w:r>
            <w:proofErr w:type="gramEnd"/>
            <w:r w:rsidRPr="006158A7">
              <w:rPr>
                <w:rFonts w:eastAsiaTheme="minorEastAsia"/>
                <w:sz w:val="24"/>
                <w:szCs w:val="24"/>
              </w:rPr>
              <w:t>ысяча рублей</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sz w:val="24"/>
                <w:szCs w:val="24"/>
              </w:rPr>
              <w:t>150,13 тыс. руб. в год</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1.9. Создание безопасных условий при организации образовательного процесса в дошкольных образовательных организациях</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9,09</w:t>
            </w:r>
          </w:p>
        </w:tc>
      </w:tr>
      <w:tr w:rsidR="00066462" w:rsidRPr="006158A7" w:rsidTr="00992910">
        <w:tc>
          <w:tcPr>
            <w:tcW w:w="10127" w:type="dxa"/>
            <w:gridSpan w:val="3"/>
          </w:tcPr>
          <w:p w:rsidR="00066462" w:rsidRPr="005650F6" w:rsidRDefault="00066462" w:rsidP="00992910">
            <w:pPr>
              <w:widowControl w:val="0"/>
              <w:jc w:val="both"/>
              <w:outlineLvl w:val="2"/>
              <w:rPr>
                <w:rFonts w:eastAsiaTheme="minorEastAsia"/>
                <w:b/>
                <w:sz w:val="24"/>
                <w:szCs w:val="24"/>
              </w:rPr>
            </w:pPr>
            <w:r w:rsidRPr="005650F6">
              <w:rPr>
                <w:rFonts w:eastAsiaTheme="minorEastAsia"/>
                <w:b/>
                <w:sz w:val="24"/>
                <w:szCs w:val="24"/>
              </w:rPr>
              <w:t>2. Сведения о развитии начального общего образования, основного общего образования и среднего общего образования</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 к численности детей в возрасте от 7 до 18 лет).</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2.1.2. Удельный вес численности обучающихся по образовательным программам, соответствующим </w:t>
            </w:r>
            <w:r w:rsidRPr="006158A7">
              <w:rPr>
                <w:rFonts w:eastAsiaTheme="minorEastAsia"/>
                <w:sz w:val="24"/>
                <w:szCs w:val="24"/>
              </w:rPr>
              <w:lastRenderedPageBreak/>
              <w:t xml:space="preserve">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6158A7">
              <w:rPr>
                <w:rFonts w:eastAsiaTheme="minorEastAsia"/>
                <w:sz w:val="24"/>
                <w:szCs w:val="24"/>
              </w:rPr>
              <w:t>численности</w:t>
            </w:r>
            <w:proofErr w:type="gramEnd"/>
            <w:r w:rsidRPr="006158A7">
              <w:rPr>
                <w:rFonts w:eastAsiaTheme="minorEastAsia"/>
                <w:sz w:val="24"/>
                <w:szCs w:val="24"/>
              </w:rPr>
              <w:t xml:space="preserve"> обучающихся по образовательным программам начального общего, основного общего, среднего общего образования.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lastRenderedPageBreak/>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 xml:space="preserve">2.1.3. Удельный вес численности </w:t>
            </w:r>
            <w:proofErr w:type="gramStart"/>
            <w:r w:rsidRPr="006158A7">
              <w:rPr>
                <w:rFonts w:eastAsiaTheme="minorEastAsia"/>
                <w:sz w:val="24"/>
                <w:szCs w:val="24"/>
              </w:rPr>
              <w:t>обучающихся</w:t>
            </w:r>
            <w:proofErr w:type="gramEnd"/>
            <w:r w:rsidRPr="006158A7">
              <w:rPr>
                <w:rFonts w:eastAsiaTheme="minorEastAsia"/>
                <w:sz w:val="24"/>
                <w:szCs w:val="24"/>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73,3</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2.1.4. Наполняемость классов по уровням общего образования:</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начальное общее образование (1 - 4 классы);</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25,6</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основное общее образование (5 - 9 классы);</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24</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среднее общее образование (10 - 11 (12) классы).</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21</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2.1.5. Удельный вес численности </w:t>
            </w:r>
            <w:proofErr w:type="gramStart"/>
            <w:r w:rsidRPr="006158A7">
              <w:rPr>
                <w:rFonts w:eastAsiaTheme="minorEastAsia"/>
                <w:sz w:val="24"/>
                <w:szCs w:val="24"/>
              </w:rPr>
              <w:t>обучающихся</w:t>
            </w:r>
            <w:proofErr w:type="gramEnd"/>
            <w:r w:rsidRPr="006158A7">
              <w:rPr>
                <w:rFonts w:eastAsiaTheme="minorEastAsia"/>
                <w:sz w:val="24"/>
                <w:szCs w:val="24"/>
              </w:rPr>
              <w:t>, охваченных подвозом, в общей численности обучающихся, нуждающихся в подвозе в общеобразовательные организации.</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792" w:tooltip="&lt;*&gt; Сбор данных осуществляется в целом по Российской Федерации без детализации по субъектам Российской Федерации.">
              <w:r w:rsidRPr="006158A7">
                <w:rPr>
                  <w:rFonts w:eastAsiaTheme="minorEastAsia"/>
                  <w:color w:val="0000FF"/>
                  <w:sz w:val="24"/>
                  <w:szCs w:val="24"/>
                </w:rPr>
                <w:t>&lt;*&gt;</w:t>
              </w:r>
            </w:hyperlink>
            <w:r w:rsidRPr="006158A7">
              <w:rPr>
                <w:rFonts w:eastAsiaTheme="minorEastAsia"/>
                <w:sz w:val="24"/>
                <w:szCs w:val="24"/>
              </w:rPr>
              <w:t xml:space="preserve"> </w:t>
            </w:r>
            <w:hyperlink w:anchor="P793" w:tooltip="&lt;**&gt; Сбор данных начинается с итогов за 2022 год.">
              <w:r w:rsidRPr="006158A7">
                <w:rPr>
                  <w:rFonts w:eastAsiaTheme="minorEastAsia"/>
                  <w:color w:val="0000FF"/>
                  <w:sz w:val="24"/>
                  <w:szCs w:val="24"/>
                </w:rPr>
                <w:t>&lt;**&gt;</w:t>
              </w:r>
            </w:hyperlink>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2.2.1. Удельный вес численности обучающихся в первую смену в общей </w:t>
            </w:r>
            <w:proofErr w:type="gramStart"/>
            <w:r w:rsidRPr="006158A7">
              <w:rPr>
                <w:rFonts w:eastAsiaTheme="minorEastAsia"/>
                <w:sz w:val="24"/>
                <w:szCs w:val="24"/>
              </w:rPr>
              <w:t>численности</w:t>
            </w:r>
            <w:proofErr w:type="gramEnd"/>
            <w:r w:rsidRPr="006158A7">
              <w:rPr>
                <w:rFonts w:eastAsiaTheme="minorEastAsia"/>
                <w:sz w:val="24"/>
                <w:szCs w:val="24"/>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78,2</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2.2.2. Удельный вес численности обучающихся, углубленно изучающих отдельные учебные предметы, в общей </w:t>
            </w:r>
            <w:proofErr w:type="gramStart"/>
            <w:r w:rsidRPr="006158A7">
              <w:rPr>
                <w:rFonts w:eastAsiaTheme="minorEastAsia"/>
                <w:sz w:val="24"/>
                <w:szCs w:val="24"/>
              </w:rPr>
              <w:t>численности</w:t>
            </w:r>
            <w:proofErr w:type="gramEnd"/>
            <w:r w:rsidRPr="006158A7">
              <w:rPr>
                <w:rFonts w:eastAsiaTheme="minorEastAsia"/>
                <w:sz w:val="24"/>
                <w:szCs w:val="24"/>
              </w:rPr>
              <w:t xml:space="preserve"> обучающихся по образовательным программам начального общего, основного общего, среднего общего образования.</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2.2.3. Удельный вес численности обучающихся в классах (группах) профильного обучения в общей </w:t>
            </w:r>
            <w:proofErr w:type="gramStart"/>
            <w:r w:rsidRPr="006158A7">
              <w:rPr>
                <w:rFonts w:eastAsiaTheme="minorEastAsia"/>
                <w:sz w:val="24"/>
                <w:szCs w:val="24"/>
              </w:rPr>
              <w:t>численности</w:t>
            </w:r>
            <w:proofErr w:type="gramEnd"/>
            <w:r w:rsidRPr="006158A7">
              <w:rPr>
                <w:rFonts w:eastAsiaTheme="minorEastAsia"/>
                <w:sz w:val="24"/>
                <w:szCs w:val="24"/>
              </w:rPr>
              <w:t xml:space="preserve"> обучающихся в 10 - 11(12) классах по образовательным программам среднего общего образования.</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2.2.4. Удельный вес численности обучающихся с </w:t>
            </w:r>
            <w:r w:rsidRPr="006158A7">
              <w:rPr>
                <w:rFonts w:eastAsiaTheme="minorEastAsia"/>
                <w:sz w:val="24"/>
                <w:szCs w:val="24"/>
              </w:rPr>
              <w:lastRenderedPageBreak/>
              <w:t xml:space="preserve">использованием дистанционных образовательных технологий в общей </w:t>
            </w:r>
            <w:proofErr w:type="gramStart"/>
            <w:r w:rsidRPr="006158A7">
              <w:rPr>
                <w:rFonts w:eastAsiaTheme="minorEastAsia"/>
                <w:sz w:val="24"/>
                <w:szCs w:val="24"/>
              </w:rPr>
              <w:t>численности</w:t>
            </w:r>
            <w:proofErr w:type="gramEnd"/>
            <w:r w:rsidRPr="006158A7">
              <w:rPr>
                <w:rFonts w:eastAsiaTheme="minorEastAsia"/>
                <w:sz w:val="24"/>
                <w:szCs w:val="24"/>
              </w:rPr>
              <w:t xml:space="preserve"> обучающихся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lastRenderedPageBreak/>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0,06</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0,18</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2.3.1. Численность </w:t>
            </w:r>
            <w:proofErr w:type="gramStart"/>
            <w:r w:rsidRPr="006158A7">
              <w:rPr>
                <w:rFonts w:eastAsiaTheme="minorEastAsia"/>
                <w:sz w:val="24"/>
                <w:szCs w:val="24"/>
              </w:rPr>
              <w:t>обучающихся</w:t>
            </w:r>
            <w:proofErr w:type="gramEnd"/>
            <w:r w:rsidRPr="006158A7">
              <w:rPr>
                <w:rFonts w:eastAsiaTheme="minorEastAsia"/>
                <w:sz w:val="24"/>
                <w:szCs w:val="24"/>
              </w:rPr>
              <w:t xml:space="preserve">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 в расчете на одного педагогического работника.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16,2</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13,9</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2.3.3. Отношение среднемесячной заработной платы педагогических работников государственных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110,2</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63,3</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2.3.5. Удельный вес числа организаций, имеющих в составе педагогических работников социальных педагогов, педагогов-психологов, учителей-логопедов, учителей-дефектологов, в </w:t>
            </w:r>
            <w:r w:rsidRPr="006158A7">
              <w:rPr>
                <w:rFonts w:eastAsiaTheme="minorEastAsia"/>
                <w:sz w:val="24"/>
                <w:szCs w:val="24"/>
              </w:rPr>
              <w:lastRenderedPageBreak/>
              <w:t>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r>
      <w:tr w:rsidR="00066462" w:rsidRPr="006158A7" w:rsidTr="00992910">
        <w:tc>
          <w:tcPr>
            <w:tcW w:w="7830" w:type="dxa"/>
            <w:gridSpan w:val="2"/>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социальных педагогов:</w:t>
            </w:r>
          </w:p>
        </w:tc>
        <w:tc>
          <w:tcPr>
            <w:tcW w:w="2297" w:type="dxa"/>
          </w:tcPr>
          <w:p w:rsidR="00066462" w:rsidRPr="006158A7" w:rsidRDefault="00066462" w:rsidP="00992910">
            <w:pPr>
              <w:widowControl w:val="0"/>
              <w:jc w:val="both"/>
              <w:rPr>
                <w:rFonts w:eastAsiaTheme="minorEastAsia"/>
                <w:sz w:val="24"/>
                <w:szCs w:val="24"/>
              </w:rPr>
            </w:pPr>
          </w:p>
        </w:tc>
      </w:tr>
      <w:tr w:rsidR="00066462" w:rsidRPr="006158A7" w:rsidTr="00992910">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из них в штате;</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7830" w:type="dxa"/>
            <w:gridSpan w:val="2"/>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педагогов-психологов:</w:t>
            </w:r>
          </w:p>
        </w:tc>
        <w:tc>
          <w:tcPr>
            <w:tcW w:w="2297" w:type="dxa"/>
          </w:tcPr>
          <w:p w:rsidR="00066462" w:rsidRPr="006158A7" w:rsidRDefault="00066462" w:rsidP="00992910">
            <w:pPr>
              <w:widowControl w:val="0"/>
              <w:jc w:val="both"/>
              <w:rPr>
                <w:rFonts w:eastAsiaTheme="minorEastAsia"/>
                <w:sz w:val="24"/>
                <w:szCs w:val="24"/>
              </w:rPr>
            </w:pPr>
          </w:p>
        </w:tc>
      </w:tr>
      <w:tr w:rsidR="00066462" w:rsidRPr="006158A7" w:rsidTr="00992910">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из них в штате;</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7830" w:type="dxa"/>
            <w:gridSpan w:val="2"/>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учителей-логопедов:</w:t>
            </w:r>
          </w:p>
        </w:tc>
        <w:tc>
          <w:tcPr>
            <w:tcW w:w="2297" w:type="dxa"/>
          </w:tcPr>
          <w:p w:rsidR="00066462" w:rsidRPr="006158A7" w:rsidRDefault="00066462" w:rsidP="00992910">
            <w:pPr>
              <w:widowControl w:val="0"/>
              <w:jc w:val="both"/>
              <w:rPr>
                <w:rFonts w:eastAsiaTheme="minorEastAsia"/>
                <w:sz w:val="24"/>
                <w:szCs w:val="24"/>
              </w:rPr>
            </w:pPr>
          </w:p>
        </w:tc>
      </w:tr>
      <w:tr w:rsidR="00066462" w:rsidRPr="006158A7" w:rsidTr="00992910">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40</w:t>
            </w:r>
          </w:p>
        </w:tc>
      </w:tr>
      <w:tr w:rsidR="00066462" w:rsidRPr="006158A7" w:rsidTr="00992910">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из них в штате;</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40</w:t>
            </w:r>
          </w:p>
        </w:tc>
      </w:tr>
      <w:tr w:rsidR="00066462" w:rsidRPr="006158A7" w:rsidTr="00992910">
        <w:tc>
          <w:tcPr>
            <w:tcW w:w="7830" w:type="dxa"/>
            <w:gridSpan w:val="2"/>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учителей-дефектологов:</w:t>
            </w:r>
          </w:p>
        </w:tc>
        <w:tc>
          <w:tcPr>
            <w:tcW w:w="2297" w:type="dxa"/>
          </w:tcPr>
          <w:p w:rsidR="00066462" w:rsidRPr="006158A7" w:rsidRDefault="00066462" w:rsidP="00992910">
            <w:pPr>
              <w:widowControl w:val="0"/>
              <w:jc w:val="both"/>
              <w:rPr>
                <w:rFonts w:eastAsiaTheme="minorEastAsia"/>
                <w:sz w:val="24"/>
                <w:szCs w:val="24"/>
              </w:rPr>
            </w:pPr>
          </w:p>
        </w:tc>
      </w:tr>
      <w:tr w:rsidR="00066462" w:rsidRPr="006158A7" w:rsidTr="00992910">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20</w:t>
            </w:r>
          </w:p>
        </w:tc>
      </w:tr>
      <w:tr w:rsidR="00066462" w:rsidRPr="006158A7" w:rsidTr="00992910">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из них в штате.</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20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2.4.1. Учебная площадь организаций, реализующих образовательные программы начального общего, основного общего, среднего общего образования, в расчете на одного обучающегося.</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к</w:t>
            </w:r>
            <w:proofErr w:type="gramEnd"/>
            <w:r w:rsidRPr="006158A7">
              <w:rPr>
                <w:rFonts w:eastAsiaTheme="minorEastAsia"/>
                <w:sz w:val="24"/>
                <w:szCs w:val="24"/>
              </w:rPr>
              <w:t>вадратный метр</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 xml:space="preserve">2,5 </w:t>
            </w:r>
            <w:proofErr w:type="spellStart"/>
            <w:r>
              <w:rPr>
                <w:rFonts w:eastAsiaTheme="minorEastAsia"/>
                <w:sz w:val="24"/>
                <w:szCs w:val="24"/>
              </w:rPr>
              <w:t>кв</w:t>
            </w:r>
            <w:proofErr w:type="gramStart"/>
            <w:r>
              <w:rPr>
                <w:rFonts w:eastAsiaTheme="minorEastAsia"/>
                <w:sz w:val="24"/>
                <w:szCs w:val="24"/>
              </w:rPr>
              <w:t>.м</w:t>
            </w:r>
            <w:proofErr w:type="spellEnd"/>
            <w:proofErr w:type="gramEnd"/>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2.4.2. Удельный вес числа общеобразовательных организаций, имеющих все виды благоустройства (водопровод, центральное отопление, канализация), в общем числе организаций.</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2.4.3. Число персональных компьютеров, используемых в учебных целях, в расчете на 100 обучающихся общеобразовательных организаций:</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единица</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9,7</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имеющих доступ к информационно-телекоммуникационной сети "Интернет".</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единица</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8,06</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2.4.4. Доля образовательных организаций, реализующих образовательные программы начального общего, основного общего, среднего общего образования, обеспеченных </w:t>
            </w:r>
            <w:proofErr w:type="spellStart"/>
            <w:r w:rsidRPr="006158A7">
              <w:rPr>
                <w:rFonts w:eastAsiaTheme="minorEastAsia"/>
                <w:sz w:val="24"/>
                <w:szCs w:val="24"/>
              </w:rPr>
              <w:t>интернет-соединением</w:t>
            </w:r>
            <w:proofErr w:type="spellEnd"/>
            <w:r w:rsidRPr="006158A7">
              <w:rPr>
                <w:rFonts w:eastAsiaTheme="minorEastAsia"/>
                <w:sz w:val="24"/>
                <w:szCs w:val="24"/>
              </w:rPr>
              <w:t xml:space="preserve"> со скоростью соединения не менее 100 Мб/</w:t>
            </w:r>
            <w:proofErr w:type="gramStart"/>
            <w:r w:rsidRPr="006158A7">
              <w:rPr>
                <w:rFonts w:eastAsiaTheme="minorEastAsia"/>
                <w:sz w:val="24"/>
                <w:szCs w:val="24"/>
              </w:rPr>
              <w:t>с</w:t>
            </w:r>
            <w:proofErr w:type="gramEnd"/>
            <w:r w:rsidRPr="006158A7">
              <w:rPr>
                <w:rFonts w:eastAsiaTheme="minorEastAsia"/>
                <w:sz w:val="24"/>
                <w:szCs w:val="24"/>
              </w:rPr>
              <w:t xml:space="preserve"> - </w:t>
            </w:r>
            <w:proofErr w:type="gramStart"/>
            <w:r w:rsidRPr="006158A7">
              <w:rPr>
                <w:rFonts w:eastAsiaTheme="minorEastAsia"/>
                <w:sz w:val="24"/>
                <w:szCs w:val="24"/>
              </w:rPr>
              <w:t>для</w:t>
            </w:r>
            <w:proofErr w:type="gramEnd"/>
            <w:r w:rsidRPr="006158A7">
              <w:rPr>
                <w:rFonts w:eastAsiaTheme="minorEastAsia"/>
                <w:sz w:val="24"/>
                <w:szCs w:val="24"/>
              </w:rPr>
              <w:t xml:space="preserve">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2.5.2. </w:t>
            </w:r>
            <w:proofErr w:type="gramStart"/>
            <w:r w:rsidRPr="006158A7">
              <w:rPr>
                <w:rFonts w:eastAsiaTheme="minorEastAsia"/>
                <w:sz w:val="24"/>
                <w:szCs w:val="24"/>
              </w:rPr>
              <w:t>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 основного общего, среднего общего образования в формах: совместного обучения с другими обучающимися (инклюзии), в отдельных классах, группах или в отдельных образовательных организациях, осуществляющих реализацию адаптированных основных образовательных программ начального общего, основного общего и среднего общего образования:</w:t>
            </w:r>
            <w:proofErr w:type="gramEnd"/>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отдельных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 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из них инвалидов, детей-инвалидов;</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отдельных классах, осуществляющих образовательную деятельность по адаптированным образовательным программам начального общего, основного общего образования, - 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из них инвалидов, детей-инвалидов;</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формате совместного обучения (инклюзии) - 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100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из них инвалидов, детей-инвалидов.</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6158A7">
              <w:rPr>
                <w:rFonts w:eastAsiaTheme="minorEastAsia"/>
                <w:sz w:val="24"/>
                <w:szCs w:val="24"/>
              </w:rPr>
              <w:t>численности</w:t>
            </w:r>
            <w:proofErr w:type="gramEnd"/>
            <w:r w:rsidRPr="006158A7">
              <w:rPr>
                <w:rFonts w:eastAsiaTheme="minorEastAsia"/>
                <w:sz w:val="24"/>
                <w:szCs w:val="24"/>
              </w:rPr>
              <w:t xml:space="preserve"> обучающихся по адаптированным образовательным программам начального общего образования.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6158A7">
              <w:rPr>
                <w:rFonts w:eastAsiaTheme="minorEastAsia"/>
                <w:sz w:val="24"/>
                <w:szCs w:val="24"/>
              </w:rPr>
              <w:t>численности</w:t>
            </w:r>
            <w:proofErr w:type="gramEnd"/>
            <w:r w:rsidRPr="006158A7">
              <w:rPr>
                <w:rFonts w:eastAsiaTheme="minorEastAsia"/>
                <w:sz w:val="24"/>
                <w:szCs w:val="24"/>
              </w:rPr>
              <w:t xml:space="preserve">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A25412" w:rsidTr="00992910">
        <w:tc>
          <w:tcPr>
            <w:tcW w:w="10127" w:type="dxa"/>
            <w:gridSpan w:val="3"/>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 xml:space="preserve">2.5.5. Укомплектованность отдельных общеобразовательных организаций, осуществляющих </w:t>
            </w:r>
            <w:proofErr w:type="gramStart"/>
            <w:r w:rsidRPr="00A25412">
              <w:rPr>
                <w:rFonts w:eastAsiaTheme="minorEastAsia"/>
                <w:sz w:val="24"/>
                <w:szCs w:val="24"/>
              </w:rPr>
              <w:t>обучение</w:t>
            </w:r>
            <w:proofErr w:type="gramEnd"/>
            <w:r w:rsidRPr="00A25412">
              <w:rPr>
                <w:rFonts w:eastAsiaTheme="minorEastAsia"/>
                <w:sz w:val="24"/>
                <w:szCs w:val="24"/>
              </w:rPr>
              <w:t xml:space="preserve"> по адаптированным образовательным программам начального общего, основного общего и среднего общего образования, в том числе адаптированным, и программам </w:t>
            </w:r>
            <w:r w:rsidRPr="00A25412">
              <w:rPr>
                <w:rFonts w:eastAsiaTheme="minorEastAsia"/>
                <w:sz w:val="24"/>
                <w:szCs w:val="24"/>
              </w:rPr>
              <w:lastRenderedPageBreak/>
              <w:t xml:space="preserve">образования обучающихся с умственной отсталостью (интеллектуальными нарушениями), педагогическими работниками: </w:t>
            </w:r>
            <w:hyperlink w:anchor="P792" w:tooltip="&lt;*&gt; Сбор данных осуществляется в целом по Российской Федерации без детализации по субъектам Российской Федерации.">
              <w:r w:rsidRPr="00A25412">
                <w:rPr>
                  <w:rFonts w:eastAsiaTheme="minorEastAsia"/>
                  <w:color w:val="0000FF"/>
                  <w:sz w:val="24"/>
                  <w:szCs w:val="24"/>
                </w:rPr>
                <w:t>&lt;*&gt;</w:t>
              </w:r>
            </w:hyperlink>
          </w:p>
        </w:tc>
      </w:tr>
      <w:tr w:rsidR="00066462" w:rsidRPr="00A25412" w:rsidTr="00066462">
        <w:tc>
          <w:tcPr>
            <w:tcW w:w="6299" w:type="dxa"/>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lastRenderedPageBreak/>
              <w:t>всего;</w:t>
            </w:r>
          </w:p>
        </w:tc>
        <w:tc>
          <w:tcPr>
            <w:tcW w:w="1531"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60</w:t>
            </w:r>
          </w:p>
        </w:tc>
      </w:tr>
      <w:tr w:rsidR="00066462" w:rsidRPr="00A25412" w:rsidTr="00066462">
        <w:tc>
          <w:tcPr>
            <w:tcW w:w="6299" w:type="dxa"/>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учителя-дефектологи;</w:t>
            </w:r>
          </w:p>
        </w:tc>
        <w:tc>
          <w:tcPr>
            <w:tcW w:w="1531"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A25412" w:rsidTr="00066462">
        <w:tc>
          <w:tcPr>
            <w:tcW w:w="6299" w:type="dxa"/>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педагоги-психологи;</w:t>
            </w:r>
          </w:p>
        </w:tc>
        <w:tc>
          <w:tcPr>
            <w:tcW w:w="1531"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100</w:t>
            </w:r>
          </w:p>
        </w:tc>
      </w:tr>
      <w:tr w:rsidR="00066462" w:rsidRPr="00A25412" w:rsidTr="00066462">
        <w:tc>
          <w:tcPr>
            <w:tcW w:w="6299" w:type="dxa"/>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учителя-логопеды;</w:t>
            </w:r>
          </w:p>
        </w:tc>
        <w:tc>
          <w:tcPr>
            <w:tcW w:w="1531"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20</w:t>
            </w:r>
          </w:p>
        </w:tc>
      </w:tr>
      <w:tr w:rsidR="00066462" w:rsidRPr="00A25412" w:rsidTr="00066462">
        <w:tc>
          <w:tcPr>
            <w:tcW w:w="6299" w:type="dxa"/>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социальные педагоги;</w:t>
            </w:r>
          </w:p>
        </w:tc>
        <w:tc>
          <w:tcPr>
            <w:tcW w:w="1531"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80</w:t>
            </w:r>
          </w:p>
        </w:tc>
      </w:tr>
      <w:tr w:rsidR="00066462" w:rsidRPr="006158A7" w:rsidTr="00066462">
        <w:tc>
          <w:tcPr>
            <w:tcW w:w="6299" w:type="dxa"/>
            <w:shd w:val="clear" w:color="auto" w:fill="auto"/>
          </w:tcPr>
          <w:p w:rsidR="00066462" w:rsidRPr="00A25412" w:rsidRDefault="00066462" w:rsidP="00992910">
            <w:pPr>
              <w:widowControl w:val="0"/>
              <w:jc w:val="both"/>
              <w:rPr>
                <w:rFonts w:eastAsiaTheme="minorEastAsia"/>
                <w:sz w:val="24"/>
                <w:szCs w:val="24"/>
              </w:rPr>
            </w:pPr>
            <w:proofErr w:type="spellStart"/>
            <w:r w:rsidRPr="00A25412">
              <w:rPr>
                <w:rFonts w:eastAsiaTheme="minorEastAsia"/>
                <w:sz w:val="24"/>
                <w:szCs w:val="24"/>
              </w:rPr>
              <w:t>тьюторы</w:t>
            </w:r>
            <w:proofErr w:type="spellEnd"/>
          </w:p>
        </w:tc>
        <w:tc>
          <w:tcPr>
            <w:tcW w:w="1531"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sidRPr="00A25412">
              <w:rPr>
                <w:rFonts w:eastAsiaTheme="minorEastAsia"/>
                <w:sz w:val="24"/>
                <w:szCs w:val="24"/>
              </w:rPr>
              <w:t>100</w:t>
            </w:r>
          </w:p>
        </w:tc>
      </w:tr>
      <w:tr w:rsidR="00066462" w:rsidRPr="006158A7" w:rsidTr="00992910">
        <w:tc>
          <w:tcPr>
            <w:tcW w:w="10127" w:type="dxa"/>
            <w:gridSpan w:val="3"/>
            <w:shd w:val="clear" w:color="auto" w:fill="FFFFFF" w:themeFill="background1"/>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2.5.6. Численность </w:t>
            </w:r>
            <w:proofErr w:type="gramStart"/>
            <w:r w:rsidRPr="006158A7">
              <w:rPr>
                <w:rFonts w:eastAsiaTheme="minorEastAsia"/>
                <w:sz w:val="24"/>
                <w:szCs w:val="24"/>
              </w:rPr>
              <w:t>обучающихся</w:t>
            </w:r>
            <w:proofErr w:type="gramEnd"/>
            <w:r w:rsidRPr="006158A7">
              <w:rPr>
                <w:rFonts w:eastAsiaTheme="minorEastAsia"/>
                <w:sz w:val="24"/>
                <w:szCs w:val="24"/>
              </w:rPr>
              <w:t xml:space="preserve"> по адаптированным основным общеобразовательным программам в расчете на одного работника:</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учителя-дефектолога;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учителя-логопеда;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160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педагога-психолога;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32</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proofErr w:type="spellStart"/>
            <w:r w:rsidRPr="006158A7">
              <w:rPr>
                <w:rFonts w:eastAsiaTheme="minorEastAsia"/>
                <w:sz w:val="24"/>
                <w:szCs w:val="24"/>
              </w:rPr>
              <w:t>тьютора</w:t>
            </w:r>
            <w:proofErr w:type="spellEnd"/>
            <w:r w:rsidRPr="006158A7">
              <w:rPr>
                <w:rFonts w:eastAsiaTheme="minorEastAsia"/>
                <w:sz w:val="24"/>
                <w:szCs w:val="24"/>
              </w:rPr>
              <w:t>, ассистента (помощника).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человек</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32</w:t>
            </w:r>
          </w:p>
        </w:tc>
      </w:tr>
      <w:tr w:rsidR="00066462" w:rsidRPr="006158A7" w:rsidTr="00992910">
        <w:tc>
          <w:tcPr>
            <w:tcW w:w="10127" w:type="dxa"/>
            <w:gridSpan w:val="3"/>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 xml:space="preserve">2.5.7. Распределение численности детей, обучающихся по адаптированным образовательным программам начального общего, основного общего и среднего общего образования, по видам программ: </w:t>
            </w:r>
            <w:hyperlink w:anchor="P792" w:tooltip="&lt;*&gt; Сбор данных осуществляется в целом по Российской Федерации без детализации по субъектам Российской Федерации.">
              <w:r w:rsidRPr="00A25412">
                <w:rPr>
                  <w:rFonts w:eastAsiaTheme="minorEastAsia"/>
                  <w:color w:val="0000FF"/>
                  <w:sz w:val="24"/>
                  <w:szCs w:val="24"/>
                </w:rPr>
                <w:t>&lt;*&gt;</w:t>
              </w:r>
            </w:hyperlink>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для глухих;</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для слабослышащих и позднооглохших;</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для слепых;</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для слабовидящих;</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тяжелыми нарушениями речи;</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нарушениями опорно-двигательного аппарата;</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5</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задержкой психического развития;</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64,4</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 расстройствами аутистического спектра;</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5</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со сложными дефектами;</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w:t>
            </w:r>
          </w:p>
        </w:tc>
      </w:tr>
      <w:tr w:rsidR="00066462" w:rsidRPr="006158A7" w:rsidTr="00066462">
        <w:tc>
          <w:tcPr>
            <w:tcW w:w="6299" w:type="dxa"/>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других обучающихся с ограниченными возможностями здоровья.</w:t>
            </w:r>
          </w:p>
        </w:tc>
        <w:tc>
          <w:tcPr>
            <w:tcW w:w="1531" w:type="dxa"/>
            <w:shd w:val="clear" w:color="auto" w:fill="auto"/>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25,6</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 xml:space="preserve">2.6. Состояние здоровья лиц, обучающихся по основным общеобразовательным программам, </w:t>
            </w:r>
            <w:proofErr w:type="spellStart"/>
            <w:r w:rsidRPr="006158A7">
              <w:rPr>
                <w:rFonts w:eastAsiaTheme="minorEastAsia"/>
                <w:sz w:val="24"/>
                <w:szCs w:val="24"/>
              </w:rPr>
              <w:t>здоровьесберегающие</w:t>
            </w:r>
            <w:proofErr w:type="spellEnd"/>
            <w:r w:rsidRPr="006158A7">
              <w:rPr>
                <w:rFonts w:eastAsiaTheme="minorEastAsia"/>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2.6.1. Удельный вес численности лиц, обеспеченных горячим питанием, в общей численности обучающихся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20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2.6.3. Удельный вес числа организаций, имеющих спортивные залы, в общем числе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80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2.6.4. Удельный вес числа организаций, имеющих закрытые плавательные бассейны, в общем числе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2.8.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2.8.1. Общий объем финансовых средств, поступивших в общеобразовательные организации, в расчете на одного обучающегося.</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т</w:t>
            </w:r>
            <w:proofErr w:type="gramEnd"/>
            <w:r w:rsidRPr="006158A7">
              <w:rPr>
                <w:rFonts w:eastAsiaTheme="minorEastAsia"/>
                <w:sz w:val="24"/>
                <w:szCs w:val="24"/>
              </w:rPr>
              <w:t>ысяча рублей</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63,27 тыс. руб.</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shd w:val="clear" w:color="auto" w:fill="auto"/>
          </w:tcPr>
          <w:p w:rsidR="00066462" w:rsidRPr="00135A58" w:rsidRDefault="00066462" w:rsidP="00992910">
            <w:pPr>
              <w:widowControl w:val="0"/>
              <w:rPr>
                <w:rFonts w:eastAsiaTheme="minorEastAsia"/>
                <w:sz w:val="24"/>
                <w:szCs w:val="24"/>
              </w:rPr>
            </w:pPr>
            <w:r>
              <w:rPr>
                <w:rFonts w:eastAsiaTheme="minorEastAsia"/>
                <w:sz w:val="24"/>
                <w:szCs w:val="24"/>
              </w:rPr>
              <w:t>3,6</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2.9. Создание безопасных условий при организации образовательного процесса в общеобразовательных организациях</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2.9.1. Удельный вес числа зданий общеобразовательных организаций, имеющих охрану, в общем числе зданий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84</w:t>
            </w:r>
          </w:p>
        </w:tc>
      </w:tr>
      <w:tr w:rsidR="00066462" w:rsidRPr="006158A7" w:rsidTr="00992910">
        <w:tc>
          <w:tcPr>
            <w:tcW w:w="10127" w:type="dxa"/>
            <w:gridSpan w:val="3"/>
          </w:tcPr>
          <w:p w:rsidR="00066462" w:rsidRPr="001E6C9A" w:rsidRDefault="00066462" w:rsidP="00992910">
            <w:pPr>
              <w:widowControl w:val="0"/>
              <w:jc w:val="both"/>
              <w:outlineLvl w:val="1"/>
              <w:rPr>
                <w:rFonts w:eastAsiaTheme="minorEastAsia"/>
                <w:b/>
                <w:sz w:val="24"/>
                <w:szCs w:val="24"/>
              </w:rPr>
            </w:pPr>
            <w:r w:rsidRPr="001E6C9A">
              <w:rPr>
                <w:rFonts w:eastAsiaTheme="minorEastAsia"/>
                <w:b/>
                <w:sz w:val="24"/>
                <w:szCs w:val="24"/>
              </w:rPr>
              <w:t>III. Дополнительное образование</w:t>
            </w:r>
          </w:p>
        </w:tc>
      </w:tr>
      <w:tr w:rsidR="00066462" w:rsidRPr="006158A7" w:rsidTr="00992910">
        <w:tc>
          <w:tcPr>
            <w:tcW w:w="10127" w:type="dxa"/>
            <w:gridSpan w:val="3"/>
          </w:tcPr>
          <w:p w:rsidR="00066462" w:rsidRPr="006158A7" w:rsidRDefault="00066462" w:rsidP="00992910">
            <w:pPr>
              <w:widowControl w:val="0"/>
              <w:jc w:val="both"/>
              <w:outlineLvl w:val="2"/>
              <w:rPr>
                <w:rFonts w:eastAsiaTheme="minorEastAsia"/>
                <w:sz w:val="24"/>
                <w:szCs w:val="24"/>
              </w:rPr>
            </w:pPr>
            <w:r w:rsidRPr="006158A7">
              <w:rPr>
                <w:rFonts w:eastAsiaTheme="minorEastAsia"/>
                <w:sz w:val="24"/>
                <w:szCs w:val="24"/>
              </w:rPr>
              <w:t>4. Сведения о развитии дополнительного образования детей и взрослых</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4.1. Численность населения, обучающегося по дополнительным общеобразовательным программам</w:t>
            </w:r>
          </w:p>
        </w:tc>
      </w:tr>
      <w:tr w:rsidR="00066462" w:rsidRPr="006158A7" w:rsidTr="00066462">
        <w:tc>
          <w:tcPr>
            <w:tcW w:w="6299" w:type="dxa"/>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lastRenderedPageBreak/>
              <w:t xml:space="preserve">4.1.1. Доля детей в возрасте от 5 до 18 лет, охваченных услугами дополнительного образования. </w:t>
            </w:r>
            <w:hyperlink w:anchor="P792" w:tooltip="&lt;*&gt; Сбор данных осуществляется в целом по Российской Федерации без детализации по субъектам Российской Федерации.">
              <w:r w:rsidRPr="00A25412">
                <w:rPr>
                  <w:rFonts w:eastAsiaTheme="minorEastAsia"/>
                  <w:color w:val="0000FF"/>
                  <w:sz w:val="24"/>
                  <w:szCs w:val="24"/>
                </w:rPr>
                <w:t>&lt;*&gt;</w:t>
              </w:r>
            </w:hyperlink>
          </w:p>
        </w:tc>
        <w:tc>
          <w:tcPr>
            <w:tcW w:w="1531" w:type="dxa"/>
            <w:shd w:val="clear" w:color="auto" w:fill="auto"/>
          </w:tcPr>
          <w:p w:rsidR="00066462" w:rsidRPr="00A25412" w:rsidRDefault="00066462" w:rsidP="00992910">
            <w:pPr>
              <w:widowControl w:val="0"/>
              <w:rPr>
                <w:rFonts w:eastAsiaTheme="minorEastAsia"/>
                <w:sz w:val="24"/>
                <w:szCs w:val="24"/>
              </w:rPr>
            </w:pPr>
            <w:proofErr w:type="gramStart"/>
            <w:r w:rsidRPr="00A25412">
              <w:rPr>
                <w:rFonts w:eastAsiaTheme="minorEastAsia"/>
                <w:sz w:val="24"/>
                <w:szCs w:val="24"/>
              </w:rPr>
              <w:t>п</w:t>
            </w:r>
            <w:proofErr w:type="gramEnd"/>
            <w:r w:rsidRPr="00A25412">
              <w:rPr>
                <w:rFonts w:eastAsiaTheme="minorEastAsia"/>
                <w:sz w:val="24"/>
                <w:szCs w:val="24"/>
              </w:rPr>
              <w:t>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71,35</w:t>
            </w:r>
          </w:p>
        </w:tc>
      </w:tr>
      <w:tr w:rsidR="00066462" w:rsidRPr="006158A7" w:rsidTr="00992910">
        <w:tc>
          <w:tcPr>
            <w:tcW w:w="10127" w:type="dxa"/>
            <w:gridSpan w:val="3"/>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 xml:space="preserve">4.1.2. Структура численности детей, обучающихся по дополнительным общеобразовательным программам, по направлениям: </w:t>
            </w:r>
            <w:hyperlink w:anchor="P792" w:tooltip="&lt;*&gt; Сбор данных осуществляется в целом по Российской Федерации без детализации по субъектам Российской Федерации.">
              <w:r w:rsidRPr="00A25412">
                <w:rPr>
                  <w:rFonts w:eastAsiaTheme="minorEastAsia"/>
                  <w:color w:val="0000FF"/>
                  <w:sz w:val="24"/>
                  <w:szCs w:val="24"/>
                </w:rPr>
                <w:t>&lt;*&gt;</w:t>
              </w:r>
            </w:hyperlink>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техническое;</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27</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proofErr w:type="gramStart"/>
            <w:r w:rsidRPr="006158A7">
              <w:rPr>
                <w:rFonts w:eastAsiaTheme="minorEastAsia"/>
                <w:sz w:val="24"/>
                <w:szCs w:val="24"/>
              </w:rPr>
              <w:t>естественно-научное</w:t>
            </w:r>
            <w:proofErr w:type="gramEnd"/>
            <w:r w:rsidRPr="006158A7">
              <w:rPr>
                <w:rFonts w:eastAsiaTheme="minorEastAsia"/>
                <w:sz w:val="24"/>
                <w:szCs w:val="24"/>
              </w:rPr>
              <w:t>;</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туристско-краеведческое;</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2</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социально-педагогическое;</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19</w:t>
            </w:r>
          </w:p>
        </w:tc>
      </w:tr>
      <w:tr w:rsidR="00066462" w:rsidRPr="006158A7" w:rsidTr="00992910">
        <w:tc>
          <w:tcPr>
            <w:tcW w:w="10127" w:type="dxa"/>
            <w:gridSpan w:val="3"/>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области искусств:</w:t>
            </w:r>
          </w:p>
        </w:tc>
      </w:tr>
      <w:tr w:rsidR="00066462" w:rsidRPr="006158A7" w:rsidTr="00066462">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по общеразвивающим программам,</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24</w:t>
            </w:r>
          </w:p>
        </w:tc>
      </w:tr>
      <w:tr w:rsidR="00066462" w:rsidRPr="006158A7" w:rsidTr="00066462">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по предпрофессиональным программам;</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shd w:val="clear" w:color="auto" w:fill="auto"/>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 области физической культуры и спорта:</w:t>
            </w:r>
          </w:p>
        </w:tc>
      </w:tr>
      <w:tr w:rsidR="00066462" w:rsidRPr="006158A7" w:rsidTr="00066462">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по общеразвивающим программам,</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10</w:t>
            </w:r>
          </w:p>
        </w:tc>
      </w:tr>
      <w:tr w:rsidR="00066462" w:rsidRPr="006158A7" w:rsidTr="00066462">
        <w:tc>
          <w:tcPr>
            <w:tcW w:w="6299" w:type="dxa"/>
          </w:tcPr>
          <w:p w:rsidR="00066462" w:rsidRPr="006158A7" w:rsidRDefault="00066462" w:rsidP="00992910">
            <w:pPr>
              <w:widowControl w:val="0"/>
              <w:ind w:left="283"/>
              <w:jc w:val="both"/>
              <w:rPr>
                <w:rFonts w:eastAsiaTheme="minorEastAsia"/>
                <w:sz w:val="24"/>
                <w:szCs w:val="24"/>
              </w:rPr>
            </w:pPr>
            <w:r w:rsidRPr="006158A7">
              <w:rPr>
                <w:rFonts w:eastAsiaTheme="minorEastAsia"/>
                <w:sz w:val="24"/>
                <w:szCs w:val="24"/>
              </w:rPr>
              <w:t>по предпрофессиональным программам.</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8</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4,6</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4.2. Содержание образовательной деятельности и организация образовательного процесса по дополнительным общеобразовательным программам</w:t>
            </w:r>
          </w:p>
        </w:tc>
      </w:tr>
      <w:tr w:rsidR="00066462" w:rsidRPr="006158A7" w:rsidTr="00066462">
        <w:tc>
          <w:tcPr>
            <w:tcW w:w="6299" w:type="dxa"/>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 xml:space="preserve">4.2.1. Удельный вес численности детей с ограниченными возможностями здоровья в общей </w:t>
            </w:r>
            <w:proofErr w:type="gramStart"/>
            <w:r w:rsidRPr="00A25412">
              <w:rPr>
                <w:rFonts w:eastAsiaTheme="minorEastAsia"/>
                <w:sz w:val="24"/>
                <w:szCs w:val="24"/>
              </w:rPr>
              <w:t>численности</w:t>
            </w:r>
            <w:proofErr w:type="gramEnd"/>
            <w:r w:rsidRPr="00A25412">
              <w:rPr>
                <w:rFonts w:eastAsiaTheme="minorEastAsia"/>
                <w:sz w:val="24"/>
                <w:szCs w:val="24"/>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792" w:tooltip="&lt;*&gt; Сбор данных осуществляется в целом по Российской Федерации без детализации по субъектам Российской Федерации.">
              <w:r w:rsidRPr="00A25412">
                <w:rPr>
                  <w:rFonts w:eastAsiaTheme="minorEastAsia"/>
                  <w:color w:val="0000FF"/>
                  <w:sz w:val="24"/>
                  <w:szCs w:val="24"/>
                </w:rPr>
                <w:t>&lt;*&gt;</w:t>
              </w:r>
            </w:hyperlink>
          </w:p>
        </w:tc>
        <w:tc>
          <w:tcPr>
            <w:tcW w:w="1531" w:type="dxa"/>
            <w:shd w:val="clear" w:color="auto" w:fill="auto"/>
          </w:tcPr>
          <w:p w:rsidR="00066462" w:rsidRPr="00A25412" w:rsidRDefault="00066462" w:rsidP="00992910">
            <w:pPr>
              <w:widowControl w:val="0"/>
              <w:rPr>
                <w:rFonts w:eastAsiaTheme="minorEastAsia"/>
                <w:sz w:val="24"/>
                <w:szCs w:val="24"/>
              </w:rPr>
            </w:pPr>
            <w:proofErr w:type="gramStart"/>
            <w:r w:rsidRPr="00A25412">
              <w:rPr>
                <w:rFonts w:eastAsiaTheme="minorEastAsia"/>
                <w:sz w:val="24"/>
                <w:szCs w:val="24"/>
              </w:rPr>
              <w:t>п</w:t>
            </w:r>
            <w:proofErr w:type="gramEnd"/>
            <w:r w:rsidRPr="00A25412">
              <w:rPr>
                <w:rFonts w:eastAsiaTheme="minorEastAsia"/>
                <w:sz w:val="24"/>
                <w:szCs w:val="24"/>
              </w:rPr>
              <w:t>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1,6</w:t>
            </w:r>
          </w:p>
        </w:tc>
      </w:tr>
      <w:tr w:rsidR="00066462" w:rsidRPr="006158A7" w:rsidTr="00066462">
        <w:tc>
          <w:tcPr>
            <w:tcW w:w="6299" w:type="dxa"/>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 xml:space="preserve">4.2.2. Удельный вес численности детей с ограниченными возможностями здоровья (за исключением детей-инвалидов) в общей </w:t>
            </w:r>
            <w:proofErr w:type="gramStart"/>
            <w:r w:rsidRPr="00A25412">
              <w:rPr>
                <w:rFonts w:eastAsiaTheme="minorEastAsia"/>
                <w:sz w:val="24"/>
                <w:szCs w:val="24"/>
              </w:rPr>
              <w:t>численности</w:t>
            </w:r>
            <w:proofErr w:type="gramEnd"/>
            <w:r w:rsidRPr="00A25412">
              <w:rPr>
                <w:rFonts w:eastAsiaTheme="minorEastAsia"/>
                <w:sz w:val="24"/>
                <w:szCs w:val="24"/>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792" w:tooltip="&lt;*&gt; Сбор данных осуществляется в целом по Российской Федерации без детализации по субъектам Российской Федерации.">
              <w:r w:rsidRPr="00A25412">
                <w:rPr>
                  <w:rFonts w:eastAsiaTheme="minorEastAsia"/>
                  <w:color w:val="0000FF"/>
                  <w:sz w:val="24"/>
                  <w:szCs w:val="24"/>
                </w:rPr>
                <w:t>&lt;*&gt;</w:t>
              </w:r>
            </w:hyperlink>
          </w:p>
        </w:tc>
        <w:tc>
          <w:tcPr>
            <w:tcW w:w="1531" w:type="dxa"/>
            <w:shd w:val="clear" w:color="auto" w:fill="auto"/>
          </w:tcPr>
          <w:p w:rsidR="00066462" w:rsidRPr="00A25412" w:rsidRDefault="00066462" w:rsidP="00992910">
            <w:pPr>
              <w:widowControl w:val="0"/>
              <w:rPr>
                <w:rFonts w:eastAsiaTheme="minorEastAsia"/>
                <w:sz w:val="24"/>
                <w:szCs w:val="24"/>
              </w:rPr>
            </w:pPr>
            <w:proofErr w:type="gramStart"/>
            <w:r w:rsidRPr="00A25412">
              <w:rPr>
                <w:rFonts w:eastAsiaTheme="minorEastAsia"/>
                <w:sz w:val="24"/>
                <w:szCs w:val="24"/>
              </w:rPr>
              <w:t>п</w:t>
            </w:r>
            <w:proofErr w:type="gramEnd"/>
            <w:r w:rsidRPr="00A25412">
              <w:rPr>
                <w:rFonts w:eastAsiaTheme="minorEastAsia"/>
                <w:sz w:val="24"/>
                <w:szCs w:val="24"/>
              </w:rPr>
              <w:t>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1,6</w:t>
            </w:r>
          </w:p>
        </w:tc>
      </w:tr>
      <w:tr w:rsidR="00066462" w:rsidRPr="006158A7" w:rsidTr="00066462">
        <w:tc>
          <w:tcPr>
            <w:tcW w:w="6299" w:type="dxa"/>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 xml:space="preserve">4.2.3. Удельный вес численности детей-инвалидов в общей </w:t>
            </w:r>
            <w:proofErr w:type="gramStart"/>
            <w:r w:rsidRPr="00A25412">
              <w:rPr>
                <w:rFonts w:eastAsiaTheme="minorEastAsia"/>
                <w:sz w:val="24"/>
                <w:szCs w:val="24"/>
              </w:rPr>
              <w:t>численности</w:t>
            </w:r>
            <w:proofErr w:type="gramEnd"/>
            <w:r w:rsidRPr="00A25412">
              <w:rPr>
                <w:rFonts w:eastAsiaTheme="minorEastAsia"/>
                <w:sz w:val="24"/>
                <w:szCs w:val="24"/>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792" w:tooltip="&lt;*&gt; Сбор данных осуществляется в целом по Российской Федерации без детализации по субъектам Российской Федерации.">
              <w:r w:rsidRPr="00A25412">
                <w:rPr>
                  <w:rFonts w:eastAsiaTheme="minorEastAsia"/>
                  <w:color w:val="0000FF"/>
                  <w:sz w:val="24"/>
                  <w:szCs w:val="24"/>
                </w:rPr>
                <w:t>&lt;*&gt;</w:t>
              </w:r>
            </w:hyperlink>
          </w:p>
        </w:tc>
        <w:tc>
          <w:tcPr>
            <w:tcW w:w="1531" w:type="dxa"/>
            <w:shd w:val="clear" w:color="auto" w:fill="auto"/>
          </w:tcPr>
          <w:p w:rsidR="00066462" w:rsidRPr="00A25412" w:rsidRDefault="00066462" w:rsidP="00992910">
            <w:pPr>
              <w:widowControl w:val="0"/>
              <w:rPr>
                <w:rFonts w:eastAsiaTheme="minorEastAsia"/>
                <w:sz w:val="24"/>
                <w:szCs w:val="24"/>
              </w:rPr>
            </w:pPr>
            <w:proofErr w:type="gramStart"/>
            <w:r w:rsidRPr="00A25412">
              <w:rPr>
                <w:rFonts w:eastAsiaTheme="minorEastAsia"/>
                <w:sz w:val="24"/>
                <w:szCs w:val="24"/>
              </w:rPr>
              <w:t>п</w:t>
            </w:r>
            <w:proofErr w:type="gramEnd"/>
            <w:r w:rsidRPr="00A25412">
              <w:rPr>
                <w:rFonts w:eastAsiaTheme="minorEastAsia"/>
                <w:sz w:val="24"/>
                <w:szCs w:val="24"/>
              </w:rPr>
              <w:t>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0,3</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4.3.1. Отношение среднемесячной заработной платы педагогических работников государственных (муниципальных) организаций, осуществляющих </w:t>
            </w:r>
            <w:r w:rsidRPr="006158A7">
              <w:rPr>
                <w:rFonts w:eastAsiaTheme="minorEastAsia"/>
                <w:sz w:val="24"/>
                <w:szCs w:val="24"/>
              </w:rPr>
              <w:lastRenderedPageBreak/>
              <w:t>образовательную деятельность по дополнительным общеобразовательным программам, к среднемесячной заработной плате учителей в субъекте Российской Федерации.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lastRenderedPageBreak/>
              <w:t>процент</w:t>
            </w:r>
          </w:p>
        </w:tc>
        <w:tc>
          <w:tcPr>
            <w:tcW w:w="2297" w:type="dxa"/>
            <w:shd w:val="clear" w:color="auto" w:fill="auto"/>
          </w:tcPr>
          <w:p w:rsidR="00066462" w:rsidRPr="00A25412" w:rsidRDefault="00066462" w:rsidP="00992910">
            <w:pPr>
              <w:widowControl w:val="0"/>
              <w:rPr>
                <w:rFonts w:eastAsiaTheme="minorEastAsia"/>
                <w:sz w:val="24"/>
                <w:szCs w:val="24"/>
              </w:rPr>
            </w:pPr>
            <w:r w:rsidRPr="00A25412">
              <w:rPr>
                <w:rFonts w:eastAsiaTheme="minorEastAsia"/>
                <w:sz w:val="24"/>
                <w:szCs w:val="24"/>
              </w:rPr>
              <w:t>103,0</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94</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внешние совместители.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6</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4.3.3. </w:t>
            </w:r>
            <w:proofErr w:type="gramStart"/>
            <w:r w:rsidRPr="006158A7">
              <w:rPr>
                <w:rFonts w:eastAsiaTheme="minorEastAsia"/>
                <w:sz w:val="24"/>
                <w:szCs w:val="24"/>
              </w:rPr>
              <w:t>Удельный вес численности педагогов дополнительного образования, получивших образование по укрупненной группе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w:t>
            </w:r>
            <w:proofErr w:type="gramEnd"/>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4.3.4. Удельный вес численности педагогов дополнительного образования в возрасте </w:t>
            </w:r>
            <w:proofErr w:type="gramStart"/>
            <w:r w:rsidRPr="006158A7">
              <w:rPr>
                <w:rFonts w:eastAsiaTheme="minorEastAsia"/>
                <w:sz w:val="24"/>
                <w:szCs w:val="24"/>
              </w:rPr>
              <w:t>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w:t>
            </w:r>
            <w:proofErr w:type="gramEnd"/>
            <w:r w:rsidRPr="006158A7">
              <w:rPr>
                <w:rFonts w:eastAsiaTheme="minorEastAsia"/>
                <w:sz w:val="24"/>
                <w:szCs w:val="24"/>
              </w:rPr>
              <w:t>.</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5</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4.4.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4.4.1. Общая площадь всех помещений организаций, осуществляющих образовательную деятельность по дополнительным общеобразовательным программам, в расчете на одного обучающегося.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квадратный метр</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1,8</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4.4.2. Удельный вес числа организаций, имеющих следующие виды благоустройства, в общем числе организаций, осуществляющих образовательную деятельность по дополнительным общеобразовательным программам:</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водопровод;</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центральное отопление;</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канализацию;</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пожарную сигнализацию;</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дымовые извещатели;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пожарные краны и рукава;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системы видеонаблюдения;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"тревожную кнопку".</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дополнительным общеобразовательным программам:</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единица</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24</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имеющих доступ к информационно-телекоммуникационной сети "Интернет".</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единица</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18</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4.5.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4.5.1. Темп роста числа организаций (филиалов), осуществляющих образовательную деятельность по дополнительным общеобразовательным программам.</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4.6.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4.6.1. Общий объем финансовых средств, поступивших в организации, осуществляющие образовательную деятельность по дополнительным общеобразовательным программам, в расчете на одного обучающегося.</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т</w:t>
            </w:r>
            <w:proofErr w:type="gramEnd"/>
            <w:r w:rsidRPr="006158A7">
              <w:rPr>
                <w:rFonts w:eastAsiaTheme="minorEastAsia"/>
                <w:sz w:val="24"/>
                <w:szCs w:val="24"/>
              </w:rPr>
              <w:t>ысяча рублей</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18,36 тыс. руб.</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4.6.2. Удельный вес финансовых средств от иной приносящей доход деятельности в общем объеме финансовых средств организаций, осуществляющих образовательную деятельность по дополнительным общеобразовательным программам.</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4,1</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4.6.3. Удельный вес источников финансирования дополнительных общеобразовательных программ:</w:t>
            </w:r>
          </w:p>
        </w:tc>
        <w:tc>
          <w:tcPr>
            <w:tcW w:w="1531" w:type="dxa"/>
          </w:tcPr>
          <w:p w:rsidR="00066462" w:rsidRPr="006158A7" w:rsidRDefault="00066462" w:rsidP="00992910">
            <w:pPr>
              <w:widowControl w:val="0"/>
              <w:rPr>
                <w:rFonts w:eastAsiaTheme="minorEastAsia"/>
                <w:sz w:val="24"/>
                <w:szCs w:val="24"/>
              </w:rPr>
            </w:pPr>
          </w:p>
        </w:tc>
        <w:tc>
          <w:tcPr>
            <w:tcW w:w="2297" w:type="dxa"/>
          </w:tcPr>
          <w:p w:rsidR="00066462" w:rsidRPr="006158A7" w:rsidRDefault="00066462" w:rsidP="00992910">
            <w:pPr>
              <w:widowControl w:val="0"/>
              <w:rPr>
                <w:rFonts w:eastAsiaTheme="minorEastAsia"/>
                <w:sz w:val="24"/>
                <w:szCs w:val="24"/>
              </w:rPr>
            </w:pP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средства федерального бюджета, бюджета субъекта Российской Федерации и местного бюджета;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100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средства, поступившие от иной приносящей доход деятельности.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4.7.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4.7.1. Удельный вес числа организаций, осуществляющих образовательную деятельность, реализующих дополнительные общеобразовательные программы, имеющих филиалы, в общем числе организаций, осуществляющих образовательную деятельность по дополнительным общеобразовательным программам.</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4.8.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4.8.1.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4.8.2.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 xml:space="preserve">4.9. Учебные и </w:t>
            </w:r>
            <w:proofErr w:type="spellStart"/>
            <w:r w:rsidRPr="006158A7">
              <w:rPr>
                <w:rFonts w:eastAsiaTheme="minorEastAsia"/>
                <w:sz w:val="24"/>
                <w:szCs w:val="24"/>
              </w:rPr>
              <w:t>внеучебные</w:t>
            </w:r>
            <w:proofErr w:type="spellEnd"/>
            <w:r w:rsidRPr="006158A7">
              <w:rPr>
                <w:rFonts w:eastAsiaTheme="minorEastAsia"/>
                <w:sz w:val="24"/>
                <w:szCs w:val="24"/>
              </w:rPr>
              <w:t xml:space="preserve"> достижения лиц, обучающихся по программам дополнительного образования детей</w:t>
            </w:r>
          </w:p>
        </w:tc>
      </w:tr>
      <w:tr w:rsidR="00066462" w:rsidRPr="006158A7" w:rsidTr="00992910">
        <w:tc>
          <w:tcPr>
            <w:tcW w:w="10127" w:type="dxa"/>
            <w:gridSpan w:val="3"/>
            <w:shd w:val="clear" w:color="auto" w:fill="auto"/>
          </w:tcPr>
          <w:p w:rsidR="00066462" w:rsidRPr="00A25412" w:rsidRDefault="00066462" w:rsidP="00992910">
            <w:pPr>
              <w:widowControl w:val="0"/>
              <w:jc w:val="both"/>
              <w:rPr>
                <w:rFonts w:eastAsiaTheme="minorEastAsia"/>
                <w:sz w:val="24"/>
                <w:szCs w:val="24"/>
              </w:rPr>
            </w:pPr>
            <w:r w:rsidRPr="00A25412">
              <w:rPr>
                <w:rFonts w:eastAsiaTheme="minorEastAsia"/>
                <w:sz w:val="24"/>
                <w:szCs w:val="24"/>
              </w:rPr>
              <w:t xml:space="preserve">4.9.1. Результаты занятий детей в организациях, осуществляющих образовательную деятельность по дополнительным общеобразовательным программам (удельный вес родителей детей, обучающихся в организациях, осуществляющих образовательную деятельность по дополнительным общеобразовательным программам, отметивших различные результаты обучения их детей, в общей численности родителей детей, обучающихся в организациях дополнительного образования): </w:t>
            </w:r>
            <w:hyperlink w:anchor="P793" w:tooltip="&lt;**&gt; Сбор данных начинается с итогов за 2022 год.">
              <w:r w:rsidRPr="00A25412">
                <w:rPr>
                  <w:rFonts w:eastAsiaTheme="minorEastAsia"/>
                  <w:color w:val="0000FF"/>
                  <w:sz w:val="24"/>
                  <w:szCs w:val="24"/>
                </w:rPr>
                <w:t>&lt;**&gt;</w:t>
              </w:r>
            </w:hyperlink>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bookmarkStart w:id="1" w:name="_GoBack" w:colFirst="2" w:colLast="2"/>
            <w:r w:rsidRPr="006158A7">
              <w:rPr>
                <w:rFonts w:eastAsiaTheme="minorEastAsia"/>
                <w:sz w:val="24"/>
                <w:szCs w:val="24"/>
              </w:rPr>
              <w:t xml:space="preserve">приобретение актуальных знаний, умений, практических навыков </w:t>
            </w:r>
            <w:proofErr w:type="gramStart"/>
            <w:r w:rsidRPr="006158A7">
              <w:rPr>
                <w:rFonts w:eastAsiaTheme="minorEastAsia"/>
                <w:sz w:val="24"/>
                <w:szCs w:val="24"/>
              </w:rPr>
              <w:t>обучающимися</w:t>
            </w:r>
            <w:proofErr w:type="gramEnd"/>
            <w:r w:rsidRPr="006158A7">
              <w:rPr>
                <w:rFonts w:eastAsiaTheme="minorEastAsia"/>
                <w:sz w:val="24"/>
                <w:szCs w:val="24"/>
              </w:rPr>
              <w:t>;</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29,5</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выявление и развитие таланта и способностей обучающихся;</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38,0</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профессиональная ориентация, освоение значимых для профессиональной деятельности навыков </w:t>
            </w:r>
            <w:proofErr w:type="gramStart"/>
            <w:r w:rsidRPr="006158A7">
              <w:rPr>
                <w:rFonts w:eastAsiaTheme="minorEastAsia"/>
                <w:sz w:val="24"/>
                <w:szCs w:val="24"/>
              </w:rPr>
              <w:t>обучающимися</w:t>
            </w:r>
            <w:proofErr w:type="gramEnd"/>
            <w:r w:rsidRPr="006158A7">
              <w:rPr>
                <w:rFonts w:eastAsiaTheme="minorEastAsia"/>
                <w:sz w:val="24"/>
                <w:szCs w:val="24"/>
              </w:rPr>
              <w:t>;</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17,5</w:t>
            </w:r>
          </w:p>
        </w:tc>
      </w:tr>
      <w:tr w:rsidR="00066462" w:rsidRPr="006158A7" w:rsidTr="00066462">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улучшение знаний в рамках основной общеобразовательной программы </w:t>
            </w:r>
            <w:proofErr w:type="gramStart"/>
            <w:r w:rsidRPr="006158A7">
              <w:rPr>
                <w:rFonts w:eastAsiaTheme="minorEastAsia"/>
                <w:sz w:val="24"/>
                <w:szCs w:val="24"/>
              </w:rPr>
              <w:t>обучающимися</w:t>
            </w:r>
            <w:proofErr w:type="gramEnd"/>
            <w:r w:rsidRPr="006158A7">
              <w:rPr>
                <w:rFonts w:eastAsiaTheme="minorEastAsia"/>
                <w:sz w:val="24"/>
                <w:szCs w:val="24"/>
              </w:rPr>
              <w:t>.</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shd w:val="clear" w:color="auto" w:fill="auto"/>
          </w:tcPr>
          <w:p w:rsidR="00066462" w:rsidRPr="006158A7" w:rsidRDefault="00066462" w:rsidP="00992910">
            <w:pPr>
              <w:widowControl w:val="0"/>
              <w:rPr>
                <w:rFonts w:eastAsiaTheme="minorEastAsia"/>
                <w:sz w:val="24"/>
                <w:szCs w:val="24"/>
              </w:rPr>
            </w:pPr>
            <w:r>
              <w:rPr>
                <w:rFonts w:eastAsiaTheme="minorEastAsia"/>
                <w:sz w:val="24"/>
                <w:szCs w:val="24"/>
              </w:rPr>
              <w:t>15,0</w:t>
            </w:r>
          </w:p>
        </w:tc>
      </w:tr>
      <w:bookmarkEnd w:id="1"/>
      <w:tr w:rsidR="00066462" w:rsidRPr="006158A7" w:rsidTr="00992910">
        <w:tc>
          <w:tcPr>
            <w:tcW w:w="10127" w:type="dxa"/>
            <w:gridSpan w:val="3"/>
          </w:tcPr>
          <w:p w:rsidR="00066462" w:rsidRPr="0070678B" w:rsidRDefault="00066462" w:rsidP="00992910">
            <w:pPr>
              <w:widowControl w:val="0"/>
              <w:jc w:val="both"/>
              <w:outlineLvl w:val="1"/>
              <w:rPr>
                <w:rFonts w:eastAsiaTheme="minorEastAsia"/>
                <w:b/>
                <w:sz w:val="24"/>
                <w:szCs w:val="24"/>
              </w:rPr>
            </w:pPr>
            <w:r w:rsidRPr="0070678B">
              <w:rPr>
                <w:rFonts w:eastAsiaTheme="minorEastAsia"/>
                <w:b/>
                <w:sz w:val="24"/>
                <w:szCs w:val="24"/>
              </w:rPr>
              <w:t>V. Дополнительная информация о системе образования</w:t>
            </w:r>
          </w:p>
        </w:tc>
      </w:tr>
      <w:tr w:rsidR="00066462" w:rsidRPr="006158A7" w:rsidTr="00992910">
        <w:tc>
          <w:tcPr>
            <w:tcW w:w="10127" w:type="dxa"/>
            <w:gridSpan w:val="3"/>
          </w:tcPr>
          <w:p w:rsidR="00066462" w:rsidRPr="006158A7" w:rsidRDefault="00066462" w:rsidP="00992910">
            <w:pPr>
              <w:widowControl w:val="0"/>
              <w:jc w:val="both"/>
              <w:outlineLvl w:val="2"/>
              <w:rPr>
                <w:rFonts w:eastAsiaTheme="minorEastAsia"/>
                <w:sz w:val="24"/>
                <w:szCs w:val="24"/>
              </w:rPr>
            </w:pPr>
            <w:r w:rsidRPr="006158A7">
              <w:rPr>
                <w:rFonts w:eastAsiaTheme="minorEastAsia"/>
                <w:sz w:val="24"/>
                <w:szCs w:val="24"/>
              </w:rPr>
              <w:t xml:space="preserve">6. Сведения об интеграции образования и науки, а также образования и сферы труда </w:t>
            </w:r>
            <w:hyperlink w:anchor="P794" w:tooltip="&lt;***&gt; Сбор данных осуществляется в соответствии с установленной сферой деятельности Министерства просвещения Российской Федерации.">
              <w:r w:rsidRPr="006158A7">
                <w:rPr>
                  <w:rFonts w:eastAsiaTheme="minorEastAsia"/>
                  <w:color w:val="0000FF"/>
                  <w:sz w:val="24"/>
                  <w:szCs w:val="24"/>
                </w:rPr>
                <w:t>&lt;***&gt;</w:t>
              </w:r>
            </w:hyperlink>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6.1. Интеграция образования и науки</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6.1.1. Удельный вес финансовых средств сектора общеобразовательных организаций и профессиональных образовательных организаций во внутренних затратах на внедрение и использование цифровых технологий.</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п</w:t>
            </w:r>
            <w:proofErr w:type="gramEnd"/>
            <w:r w:rsidRPr="006158A7">
              <w:rPr>
                <w:rFonts w:eastAsiaTheme="minorEastAsia"/>
                <w:sz w:val="24"/>
                <w:szCs w:val="24"/>
              </w:rPr>
              <w:t>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 xml:space="preserve">6.2. Участие организаций различных отраслей экономики в обеспечении и осуществлении образовательной деятельности </w:t>
            </w:r>
            <w:hyperlink w:anchor="P793" w:tooltip="&lt;**&gt; Сбор данных начинается с итогов за 2022 год.">
              <w:r w:rsidRPr="006158A7">
                <w:rPr>
                  <w:rFonts w:eastAsiaTheme="minorEastAsia"/>
                  <w:color w:val="0000FF"/>
                  <w:sz w:val="24"/>
                  <w:szCs w:val="24"/>
                </w:rPr>
                <w:t>&lt;**&gt;</w:t>
              </w:r>
            </w:hyperlink>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6.2.1.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программы подготовки квалифицированных рабочих, служащих;</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программы подготовки специалистов среднего звена.</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 xml:space="preserve">6.2.2. </w:t>
            </w:r>
            <w:proofErr w:type="gramStart"/>
            <w:r w:rsidRPr="006158A7">
              <w:rPr>
                <w:rFonts w:eastAsiaTheme="minorEastAsia"/>
                <w:sz w:val="24"/>
                <w:szCs w:val="24"/>
              </w:rPr>
              <w:t xml:space="preserve">Удельный вес числа организаций, имеющих структурные подразделения, обеспечивающие </w:t>
            </w:r>
            <w:r w:rsidRPr="006158A7">
              <w:rPr>
                <w:rFonts w:eastAsiaTheme="minorEastAsia"/>
                <w:sz w:val="24"/>
                <w:szCs w:val="24"/>
              </w:rPr>
              <w:lastRenderedPageBreak/>
              <w:t>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основным программам профессионального обучения:</w:t>
            </w:r>
            <w:proofErr w:type="gramEnd"/>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lastRenderedPageBreak/>
              <w:t>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на базе предприятий/организаций реального сектора экономики.</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2"/>
              <w:rPr>
                <w:rFonts w:eastAsiaTheme="minorEastAsia"/>
                <w:sz w:val="24"/>
                <w:szCs w:val="24"/>
              </w:rPr>
            </w:pPr>
            <w:r w:rsidRPr="006158A7">
              <w:rPr>
                <w:rFonts w:eastAsiaTheme="minorEastAsia"/>
                <w:sz w:val="24"/>
                <w:szCs w:val="24"/>
              </w:rPr>
              <w:t xml:space="preserve">7. Сведения об интеграции российского образования с мировым образовательным пространством </w:t>
            </w:r>
            <w:hyperlink w:anchor="P794" w:tooltip="&lt;***&gt; Сбор данных осуществляется в соответствии с установленной сферой деятельности Министерства просвещения Российской Федерации.">
              <w:r w:rsidRPr="006158A7">
                <w:rPr>
                  <w:rFonts w:eastAsiaTheme="minorEastAsia"/>
                  <w:color w:val="0000FF"/>
                  <w:sz w:val="24"/>
                  <w:szCs w:val="24"/>
                </w:rPr>
                <w:t>&lt;***&gt;</w:t>
              </w:r>
            </w:hyperlink>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 xml:space="preserve">7.1. Численность </w:t>
            </w:r>
            <w:proofErr w:type="gramStart"/>
            <w:r w:rsidRPr="006158A7">
              <w:rPr>
                <w:rFonts w:eastAsiaTheme="minorEastAsia"/>
                <w:sz w:val="24"/>
                <w:szCs w:val="24"/>
              </w:rPr>
              <w:t>иностранных</w:t>
            </w:r>
            <w:proofErr w:type="gramEnd"/>
            <w:r w:rsidRPr="006158A7">
              <w:rPr>
                <w:rFonts w:eastAsiaTheme="minorEastAsia"/>
                <w:sz w:val="24"/>
                <w:szCs w:val="24"/>
              </w:rPr>
              <w:t xml:space="preserve"> обучающихся по основным и дополнительным образовательным программам</w:t>
            </w:r>
          </w:p>
        </w:tc>
      </w:tr>
      <w:tr w:rsidR="00066462" w:rsidRPr="006158A7" w:rsidTr="00992910">
        <w:tc>
          <w:tcPr>
            <w:tcW w:w="10127" w:type="dxa"/>
            <w:gridSpan w:val="3"/>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7.1.1.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всего;</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граждане СНГ.</w:t>
            </w:r>
          </w:p>
        </w:tc>
        <w:tc>
          <w:tcPr>
            <w:tcW w:w="1531"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процент</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10127" w:type="dxa"/>
            <w:gridSpan w:val="3"/>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7.2. Численность иностранных педагогических и научных работников</w:t>
            </w:r>
          </w:p>
        </w:tc>
      </w:tr>
      <w:tr w:rsidR="00066462" w:rsidRPr="006158A7" w:rsidTr="00992910">
        <w:tc>
          <w:tcPr>
            <w:tcW w:w="6299" w:type="dxa"/>
          </w:tcPr>
          <w:p w:rsidR="00066462" w:rsidRPr="006158A7" w:rsidRDefault="00066462" w:rsidP="00992910">
            <w:pPr>
              <w:widowControl w:val="0"/>
              <w:jc w:val="both"/>
              <w:rPr>
                <w:rFonts w:eastAsiaTheme="minorEastAsia"/>
                <w:sz w:val="24"/>
                <w:szCs w:val="24"/>
              </w:rPr>
            </w:pPr>
            <w:r w:rsidRPr="006158A7">
              <w:rPr>
                <w:rFonts w:eastAsiaTheme="minorEastAsia"/>
                <w:sz w:val="24"/>
                <w:szCs w:val="24"/>
              </w:rPr>
              <w:t>7.2.1. Численность иностранных педагогических и научных работников по программам среднего профессионального образования.</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ч</w:t>
            </w:r>
            <w:proofErr w:type="gramEnd"/>
            <w:r w:rsidRPr="006158A7">
              <w:rPr>
                <w:rFonts w:eastAsiaTheme="minorEastAsia"/>
                <w:sz w:val="24"/>
                <w:szCs w:val="24"/>
              </w:rPr>
              <w:t>еловек</w:t>
            </w:r>
          </w:p>
        </w:tc>
        <w:tc>
          <w:tcPr>
            <w:tcW w:w="2297" w:type="dxa"/>
          </w:tcPr>
          <w:p w:rsidR="00066462" w:rsidRPr="006158A7" w:rsidRDefault="00066462" w:rsidP="00992910">
            <w:pPr>
              <w:widowControl w:val="0"/>
              <w:rPr>
                <w:rFonts w:eastAsiaTheme="minorEastAsia"/>
                <w:sz w:val="24"/>
                <w:szCs w:val="24"/>
              </w:rPr>
            </w:pPr>
            <w:r>
              <w:rPr>
                <w:rFonts w:eastAsiaTheme="minorEastAsia"/>
                <w:sz w:val="24"/>
                <w:szCs w:val="24"/>
              </w:rPr>
              <w:t>0</w:t>
            </w:r>
          </w:p>
        </w:tc>
      </w:tr>
      <w:tr w:rsidR="00066462" w:rsidRPr="006158A7" w:rsidTr="00992910">
        <w:tc>
          <w:tcPr>
            <w:tcW w:w="6299" w:type="dxa"/>
          </w:tcPr>
          <w:p w:rsidR="00066462" w:rsidRPr="006158A7" w:rsidRDefault="00066462" w:rsidP="00992910">
            <w:pPr>
              <w:widowControl w:val="0"/>
              <w:jc w:val="both"/>
              <w:outlineLvl w:val="3"/>
              <w:rPr>
                <w:rFonts w:eastAsiaTheme="minorEastAsia"/>
                <w:sz w:val="24"/>
                <w:szCs w:val="24"/>
              </w:rPr>
            </w:pPr>
            <w:r w:rsidRPr="006158A7">
              <w:rPr>
                <w:rFonts w:eastAsiaTheme="minorEastAsia"/>
                <w:sz w:val="24"/>
                <w:szCs w:val="24"/>
              </w:rPr>
              <w:t>7.3. Информация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w:t>
            </w:r>
          </w:p>
        </w:tc>
        <w:tc>
          <w:tcPr>
            <w:tcW w:w="1531" w:type="dxa"/>
          </w:tcPr>
          <w:p w:rsidR="00066462" w:rsidRPr="006158A7" w:rsidRDefault="00066462" w:rsidP="00992910">
            <w:pPr>
              <w:widowControl w:val="0"/>
              <w:rPr>
                <w:rFonts w:eastAsiaTheme="minorEastAsia"/>
                <w:sz w:val="24"/>
                <w:szCs w:val="24"/>
              </w:rPr>
            </w:pPr>
            <w:proofErr w:type="gramStart"/>
            <w:r w:rsidRPr="006158A7">
              <w:rPr>
                <w:rFonts w:eastAsiaTheme="minorEastAsia"/>
                <w:sz w:val="24"/>
                <w:szCs w:val="24"/>
              </w:rPr>
              <w:t>имеется</w:t>
            </w:r>
            <w:proofErr w:type="gramEnd"/>
            <w:r w:rsidRPr="006158A7">
              <w:rPr>
                <w:rFonts w:eastAsiaTheme="minorEastAsia"/>
                <w:sz w:val="24"/>
                <w:szCs w:val="24"/>
              </w:rPr>
              <w:t>/отсутствует</w:t>
            </w:r>
          </w:p>
        </w:tc>
        <w:tc>
          <w:tcPr>
            <w:tcW w:w="2297" w:type="dxa"/>
          </w:tcPr>
          <w:p w:rsidR="00066462" w:rsidRPr="006158A7" w:rsidRDefault="00066462" w:rsidP="00992910">
            <w:pPr>
              <w:widowControl w:val="0"/>
              <w:rPr>
                <w:rFonts w:eastAsiaTheme="minorEastAsia"/>
                <w:sz w:val="24"/>
                <w:szCs w:val="24"/>
              </w:rPr>
            </w:pPr>
            <w:r w:rsidRPr="006158A7">
              <w:rPr>
                <w:rFonts w:eastAsiaTheme="minorEastAsia"/>
                <w:sz w:val="24"/>
                <w:szCs w:val="24"/>
              </w:rPr>
              <w:t>отсутствует</w:t>
            </w:r>
          </w:p>
        </w:tc>
      </w:tr>
    </w:tbl>
    <w:p w:rsidR="00066462" w:rsidRPr="006158A7" w:rsidRDefault="00066462" w:rsidP="00066462">
      <w:pPr>
        <w:widowControl w:val="0"/>
        <w:spacing w:before="120"/>
        <w:ind w:firstLine="539"/>
        <w:jc w:val="both"/>
        <w:rPr>
          <w:rFonts w:eastAsiaTheme="minorEastAsia" w:cs="Arial"/>
          <w:sz w:val="16"/>
          <w:szCs w:val="16"/>
        </w:rPr>
      </w:pPr>
      <w:bookmarkStart w:id="2" w:name="P792"/>
      <w:bookmarkEnd w:id="2"/>
      <w:r w:rsidRPr="006158A7">
        <w:rPr>
          <w:rFonts w:eastAsiaTheme="minorEastAsia" w:cs="Arial"/>
          <w:sz w:val="16"/>
          <w:szCs w:val="16"/>
        </w:rPr>
        <w:t>&lt;*&gt; Сбор данных осуществляется в целом по Российской Федерации без детализации по субъектам Российской Федерации.</w:t>
      </w:r>
    </w:p>
    <w:p w:rsidR="00066462" w:rsidRPr="006158A7" w:rsidRDefault="00066462" w:rsidP="00066462">
      <w:pPr>
        <w:widowControl w:val="0"/>
        <w:spacing w:before="120"/>
        <w:ind w:firstLine="539"/>
        <w:jc w:val="both"/>
        <w:rPr>
          <w:rFonts w:eastAsiaTheme="minorEastAsia" w:cs="Arial"/>
          <w:sz w:val="16"/>
          <w:szCs w:val="16"/>
        </w:rPr>
      </w:pPr>
      <w:bookmarkStart w:id="3" w:name="P793"/>
      <w:bookmarkEnd w:id="3"/>
      <w:r w:rsidRPr="006158A7">
        <w:rPr>
          <w:rFonts w:eastAsiaTheme="minorEastAsia" w:cs="Arial"/>
          <w:sz w:val="16"/>
          <w:szCs w:val="16"/>
        </w:rPr>
        <w:t>&lt;**&gt; Сбор данных начинается с итогов за 2022 год.</w:t>
      </w:r>
    </w:p>
    <w:p w:rsidR="00066462" w:rsidRDefault="00066462" w:rsidP="00066462">
      <w:pPr>
        <w:widowControl w:val="0"/>
        <w:spacing w:before="120"/>
        <w:ind w:firstLine="539"/>
        <w:jc w:val="both"/>
        <w:rPr>
          <w:rFonts w:eastAsiaTheme="minorEastAsia" w:cs="Arial"/>
          <w:sz w:val="16"/>
          <w:szCs w:val="16"/>
        </w:rPr>
      </w:pPr>
      <w:bookmarkStart w:id="4" w:name="P794"/>
      <w:bookmarkEnd w:id="4"/>
      <w:r w:rsidRPr="006158A7">
        <w:rPr>
          <w:rFonts w:eastAsiaTheme="minorEastAsia" w:cs="Arial"/>
          <w:sz w:val="16"/>
          <w:szCs w:val="16"/>
        </w:rPr>
        <w:t>&lt;***&gt; Сбор данных осуществляется в соответствии с установленной сферой деятельности Министерства просвещения Российской Федерации.</w:t>
      </w:r>
    </w:p>
    <w:p w:rsidR="00066462" w:rsidRPr="0006589E" w:rsidRDefault="00066462" w:rsidP="00066462">
      <w:pPr>
        <w:widowControl w:val="0"/>
        <w:spacing w:before="120"/>
        <w:ind w:firstLine="539"/>
        <w:jc w:val="both"/>
        <w:rPr>
          <w:rFonts w:eastAsiaTheme="minorEastAsia" w:cs="Arial"/>
          <w:sz w:val="24"/>
          <w:szCs w:val="22"/>
        </w:rPr>
      </w:pPr>
    </w:p>
    <w:tbl>
      <w:tblPr>
        <w:tblW w:w="9981" w:type="dxa"/>
        <w:tblLayout w:type="fixed"/>
        <w:tblCellMar>
          <w:left w:w="28" w:type="dxa"/>
          <w:right w:w="28" w:type="dxa"/>
        </w:tblCellMar>
        <w:tblLook w:val="0000" w:firstRow="0" w:lastRow="0" w:firstColumn="0" w:lastColumn="0" w:noHBand="0" w:noVBand="0"/>
      </w:tblPr>
      <w:tblGrid>
        <w:gridCol w:w="4593"/>
        <w:gridCol w:w="1985"/>
        <w:gridCol w:w="284"/>
        <w:gridCol w:w="3119"/>
      </w:tblGrid>
      <w:tr w:rsidR="00066462" w:rsidRPr="00F02C84" w:rsidTr="00992910">
        <w:tc>
          <w:tcPr>
            <w:tcW w:w="4593" w:type="dxa"/>
            <w:tcBorders>
              <w:top w:val="nil"/>
              <w:left w:val="nil"/>
              <w:bottom w:val="nil"/>
              <w:right w:val="nil"/>
            </w:tcBorders>
            <w:vAlign w:val="bottom"/>
          </w:tcPr>
          <w:p w:rsidR="00066462" w:rsidRPr="00F02C84" w:rsidRDefault="00066462" w:rsidP="00992910">
            <w:pPr>
              <w:rPr>
                <w:sz w:val="24"/>
                <w:szCs w:val="24"/>
              </w:rPr>
            </w:pPr>
            <w:r w:rsidRPr="00F02C84">
              <w:rPr>
                <w:sz w:val="24"/>
                <w:szCs w:val="24"/>
              </w:rPr>
              <w:t>Руководитель органа власти (организации)</w:t>
            </w:r>
          </w:p>
        </w:tc>
        <w:tc>
          <w:tcPr>
            <w:tcW w:w="1985" w:type="dxa"/>
            <w:tcBorders>
              <w:top w:val="nil"/>
              <w:left w:val="nil"/>
              <w:bottom w:val="single" w:sz="4" w:space="0" w:color="auto"/>
              <w:right w:val="nil"/>
            </w:tcBorders>
            <w:vAlign w:val="bottom"/>
          </w:tcPr>
          <w:p w:rsidR="00066462" w:rsidRPr="00F02C84" w:rsidRDefault="00066462" w:rsidP="00992910">
            <w:pPr>
              <w:jc w:val="center"/>
              <w:rPr>
                <w:sz w:val="24"/>
                <w:szCs w:val="24"/>
              </w:rPr>
            </w:pPr>
          </w:p>
        </w:tc>
        <w:tc>
          <w:tcPr>
            <w:tcW w:w="284" w:type="dxa"/>
            <w:tcBorders>
              <w:top w:val="nil"/>
              <w:left w:val="nil"/>
              <w:bottom w:val="nil"/>
              <w:right w:val="nil"/>
            </w:tcBorders>
            <w:vAlign w:val="bottom"/>
          </w:tcPr>
          <w:p w:rsidR="00066462" w:rsidRPr="00F02C84" w:rsidRDefault="00066462" w:rsidP="00992910">
            <w:pPr>
              <w:rPr>
                <w:sz w:val="24"/>
                <w:szCs w:val="24"/>
              </w:rPr>
            </w:pPr>
          </w:p>
        </w:tc>
        <w:tc>
          <w:tcPr>
            <w:tcW w:w="3119" w:type="dxa"/>
            <w:tcBorders>
              <w:top w:val="nil"/>
              <w:left w:val="nil"/>
              <w:bottom w:val="single" w:sz="4" w:space="0" w:color="auto"/>
              <w:right w:val="nil"/>
            </w:tcBorders>
            <w:vAlign w:val="bottom"/>
          </w:tcPr>
          <w:p w:rsidR="00066462" w:rsidRPr="00F02C84" w:rsidRDefault="00066462" w:rsidP="00992910">
            <w:pPr>
              <w:jc w:val="center"/>
              <w:rPr>
                <w:sz w:val="24"/>
                <w:szCs w:val="24"/>
              </w:rPr>
            </w:pPr>
            <w:proofErr w:type="spellStart"/>
            <w:r>
              <w:rPr>
                <w:sz w:val="24"/>
                <w:szCs w:val="24"/>
              </w:rPr>
              <w:t>Нимацыренова</w:t>
            </w:r>
            <w:proofErr w:type="spellEnd"/>
            <w:r>
              <w:rPr>
                <w:sz w:val="24"/>
                <w:szCs w:val="24"/>
              </w:rPr>
              <w:t xml:space="preserve"> Е.Б.</w:t>
            </w:r>
          </w:p>
        </w:tc>
      </w:tr>
      <w:tr w:rsidR="00066462" w:rsidRPr="00F02C84" w:rsidTr="00992910">
        <w:tc>
          <w:tcPr>
            <w:tcW w:w="4593" w:type="dxa"/>
            <w:tcBorders>
              <w:top w:val="nil"/>
              <w:left w:val="nil"/>
              <w:bottom w:val="nil"/>
              <w:right w:val="nil"/>
            </w:tcBorders>
          </w:tcPr>
          <w:p w:rsidR="00066462" w:rsidRPr="00F02C84" w:rsidRDefault="00066462" w:rsidP="00992910"/>
        </w:tc>
        <w:tc>
          <w:tcPr>
            <w:tcW w:w="1985" w:type="dxa"/>
            <w:tcBorders>
              <w:top w:val="nil"/>
              <w:left w:val="nil"/>
              <w:bottom w:val="nil"/>
              <w:right w:val="nil"/>
            </w:tcBorders>
          </w:tcPr>
          <w:p w:rsidR="00066462" w:rsidRPr="00F02C84" w:rsidRDefault="00066462" w:rsidP="00992910">
            <w:pPr>
              <w:jc w:val="center"/>
            </w:pPr>
            <w:r w:rsidRPr="00F02C84">
              <w:t>(подпись)</w:t>
            </w:r>
          </w:p>
        </w:tc>
        <w:tc>
          <w:tcPr>
            <w:tcW w:w="284" w:type="dxa"/>
            <w:tcBorders>
              <w:top w:val="nil"/>
              <w:left w:val="nil"/>
              <w:bottom w:val="nil"/>
              <w:right w:val="nil"/>
            </w:tcBorders>
          </w:tcPr>
          <w:p w:rsidR="00066462" w:rsidRPr="00F02C84" w:rsidRDefault="00066462" w:rsidP="00992910"/>
        </w:tc>
        <w:tc>
          <w:tcPr>
            <w:tcW w:w="3119" w:type="dxa"/>
            <w:tcBorders>
              <w:top w:val="nil"/>
              <w:left w:val="nil"/>
              <w:bottom w:val="nil"/>
              <w:right w:val="nil"/>
            </w:tcBorders>
          </w:tcPr>
          <w:p w:rsidR="00066462" w:rsidRPr="00F02C84" w:rsidRDefault="00066462" w:rsidP="00992910">
            <w:pPr>
              <w:jc w:val="center"/>
            </w:pPr>
            <w:r w:rsidRPr="00F02C84">
              <w:t>(Ф.И.О.)</w:t>
            </w:r>
          </w:p>
        </w:tc>
      </w:tr>
    </w:tbl>
    <w:p w:rsidR="00066462" w:rsidRDefault="00066462" w:rsidP="00066462">
      <w:pPr>
        <w:rPr>
          <w:sz w:val="24"/>
          <w:szCs w:val="24"/>
        </w:rPr>
      </w:pPr>
    </w:p>
    <w:p w:rsidR="00066462" w:rsidRDefault="00066462">
      <w:pPr>
        <w:spacing w:after="240"/>
        <w:rPr>
          <w:sz w:val="24"/>
          <w:szCs w:val="24"/>
        </w:rPr>
      </w:pPr>
    </w:p>
    <w:sectPr w:rsidR="00066462">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1C" w:rsidRDefault="0041601C">
      <w:r>
        <w:separator/>
      </w:r>
    </w:p>
  </w:endnote>
  <w:endnote w:type="continuationSeparator" w:id="0">
    <w:p w:rsidR="0041601C" w:rsidRDefault="0041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1C" w:rsidRDefault="0041601C">
      <w:r>
        <w:separator/>
      </w:r>
    </w:p>
  </w:footnote>
  <w:footnote w:type="continuationSeparator" w:id="0">
    <w:p w:rsidR="0041601C" w:rsidRDefault="00416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2918"/>
    <w:multiLevelType w:val="hybridMultilevel"/>
    <w:tmpl w:val="E1564576"/>
    <w:lvl w:ilvl="0" w:tplc="1D6C02F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9F"/>
    <w:rsid w:val="00022070"/>
    <w:rsid w:val="0006358C"/>
    <w:rsid w:val="0006589E"/>
    <w:rsid w:val="00066462"/>
    <w:rsid w:val="00082128"/>
    <w:rsid w:val="00135A58"/>
    <w:rsid w:val="001E651E"/>
    <w:rsid w:val="001E6C9A"/>
    <w:rsid w:val="00260395"/>
    <w:rsid w:val="00312227"/>
    <w:rsid w:val="00377146"/>
    <w:rsid w:val="003A1DA9"/>
    <w:rsid w:val="003D508B"/>
    <w:rsid w:val="0041601C"/>
    <w:rsid w:val="004A6898"/>
    <w:rsid w:val="004C423A"/>
    <w:rsid w:val="004E1FBD"/>
    <w:rsid w:val="004E55FD"/>
    <w:rsid w:val="004F0F6B"/>
    <w:rsid w:val="004F5ED2"/>
    <w:rsid w:val="005063D6"/>
    <w:rsid w:val="005650F6"/>
    <w:rsid w:val="00591E0E"/>
    <w:rsid w:val="005A2BF5"/>
    <w:rsid w:val="005B719F"/>
    <w:rsid w:val="00604EB4"/>
    <w:rsid w:val="006158A7"/>
    <w:rsid w:val="006B7D36"/>
    <w:rsid w:val="0070678B"/>
    <w:rsid w:val="007939D1"/>
    <w:rsid w:val="007E4EBD"/>
    <w:rsid w:val="008800F7"/>
    <w:rsid w:val="008F581C"/>
    <w:rsid w:val="0093103E"/>
    <w:rsid w:val="009448C0"/>
    <w:rsid w:val="00950C3F"/>
    <w:rsid w:val="009966F7"/>
    <w:rsid w:val="009A327E"/>
    <w:rsid w:val="009B71F4"/>
    <w:rsid w:val="00A61107"/>
    <w:rsid w:val="00B00BAD"/>
    <w:rsid w:val="00B83C1C"/>
    <w:rsid w:val="00C943C1"/>
    <w:rsid w:val="00CF14A1"/>
    <w:rsid w:val="00DF0FEC"/>
    <w:rsid w:val="00DF3F48"/>
    <w:rsid w:val="00EB6EED"/>
    <w:rsid w:val="00EE4D38"/>
    <w:rsid w:val="00F02C84"/>
    <w:rsid w:val="00FB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link w:val="a7"/>
    <w:uiPriority w:val="99"/>
    <w:semiHidden/>
    <w:rPr>
      <w:rFonts w:ascii="Times New Roman" w:hAnsi="Times New Roman" w:cs="Times New Roman"/>
      <w:sz w:val="20"/>
      <w:szCs w:val="20"/>
    </w:rPr>
  </w:style>
  <w:style w:type="character" w:styleId="a9">
    <w:name w:val="footnote reference"/>
    <w:uiPriority w:val="99"/>
    <w:rPr>
      <w:vertAlign w:val="superscript"/>
    </w:rPr>
  </w:style>
  <w:style w:type="paragraph" w:styleId="aa">
    <w:name w:val="endnote text"/>
    <w:basedOn w:val="a"/>
    <w:link w:val="ab"/>
    <w:uiPriority w:val="99"/>
  </w:style>
  <w:style w:type="character" w:customStyle="1" w:styleId="ab">
    <w:name w:val="Текст концевой сноски Знак"/>
    <w:link w:val="aa"/>
    <w:uiPriority w:val="99"/>
    <w:semiHidden/>
    <w:rPr>
      <w:rFonts w:ascii="Times New Roman" w:hAnsi="Times New Roman" w:cs="Times New Roman"/>
      <w:sz w:val="20"/>
      <w:szCs w:val="20"/>
    </w:rPr>
  </w:style>
  <w:style w:type="character" w:styleId="ac">
    <w:name w:val="endnote reference"/>
    <w:uiPriority w:val="99"/>
    <w:rPr>
      <w:vertAlign w:val="superscript"/>
    </w:rPr>
  </w:style>
  <w:style w:type="character" w:styleId="ad">
    <w:name w:val="Hyperlink"/>
    <w:basedOn w:val="a0"/>
    <w:uiPriority w:val="99"/>
    <w:unhideWhenUsed/>
    <w:rsid w:val="00CF14A1"/>
    <w:rPr>
      <w:rFonts w:cs="Times New Roman"/>
      <w:color w:val="0000FF" w:themeColor="hyperlink"/>
      <w:u w:val="single"/>
    </w:rPr>
  </w:style>
  <w:style w:type="paragraph" w:styleId="ae">
    <w:name w:val="No Spacing"/>
    <w:aliases w:val="основа"/>
    <w:link w:val="af"/>
    <w:uiPriority w:val="1"/>
    <w:qFormat/>
    <w:rsid w:val="00A61107"/>
    <w:rPr>
      <w:rFonts w:eastAsiaTheme="minorEastAsia"/>
      <w:sz w:val="22"/>
      <w:szCs w:val="22"/>
      <w:lang w:eastAsia="en-US"/>
    </w:rPr>
  </w:style>
  <w:style w:type="character" w:customStyle="1" w:styleId="af">
    <w:name w:val="Без интервала Знак"/>
    <w:aliases w:val="основа Знак"/>
    <w:link w:val="ae"/>
    <w:uiPriority w:val="1"/>
    <w:locked/>
    <w:rsid w:val="00A61107"/>
    <w:rPr>
      <w:rFonts w:eastAsiaTheme="minorEastAsia"/>
      <w:sz w:val="22"/>
      <w:szCs w:val="22"/>
      <w:lang w:eastAsia="en-US"/>
    </w:rPr>
  </w:style>
  <w:style w:type="numbering" w:customStyle="1" w:styleId="1">
    <w:name w:val="Нет списка1"/>
    <w:next w:val="a2"/>
    <w:uiPriority w:val="99"/>
    <w:semiHidden/>
    <w:unhideWhenUsed/>
    <w:rsid w:val="0006589E"/>
  </w:style>
  <w:style w:type="paragraph" w:customStyle="1" w:styleId="ConsPlusNormal">
    <w:name w:val="ConsPlusNormal"/>
    <w:rsid w:val="0006589E"/>
    <w:pPr>
      <w:widowControl w:val="0"/>
      <w:autoSpaceDE w:val="0"/>
      <w:autoSpaceDN w:val="0"/>
    </w:pPr>
    <w:rPr>
      <w:rFonts w:ascii="Arial" w:eastAsiaTheme="minorEastAsia" w:hAnsi="Arial" w:cs="Arial"/>
      <w:szCs w:val="22"/>
    </w:rPr>
  </w:style>
  <w:style w:type="paragraph" w:customStyle="1" w:styleId="ConsPlusNonformat">
    <w:name w:val="ConsPlusNonformat"/>
    <w:rsid w:val="0006589E"/>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06589E"/>
    <w:pPr>
      <w:widowControl w:val="0"/>
      <w:autoSpaceDE w:val="0"/>
      <w:autoSpaceDN w:val="0"/>
    </w:pPr>
    <w:rPr>
      <w:rFonts w:ascii="Arial" w:eastAsiaTheme="minorEastAsia" w:hAnsi="Arial" w:cs="Arial"/>
      <w:b/>
      <w:szCs w:val="22"/>
    </w:rPr>
  </w:style>
  <w:style w:type="paragraph" w:customStyle="1" w:styleId="ConsPlusCell">
    <w:name w:val="ConsPlusCell"/>
    <w:rsid w:val="0006589E"/>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06589E"/>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06589E"/>
    <w:pPr>
      <w:widowControl w:val="0"/>
      <w:autoSpaceDE w:val="0"/>
      <w:autoSpaceDN w:val="0"/>
    </w:pPr>
    <w:rPr>
      <w:rFonts w:ascii="Tahoma" w:eastAsiaTheme="minorEastAsia" w:hAnsi="Tahoma" w:cs="Tahoma"/>
      <w:szCs w:val="22"/>
    </w:rPr>
  </w:style>
  <w:style w:type="paragraph" w:customStyle="1" w:styleId="ConsPlusJurTerm">
    <w:name w:val="ConsPlusJurTerm"/>
    <w:rsid w:val="0006589E"/>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06589E"/>
    <w:pPr>
      <w:widowControl w:val="0"/>
      <w:autoSpaceDE w:val="0"/>
      <w:autoSpaceDN w:val="0"/>
    </w:pPr>
    <w:rPr>
      <w:rFonts w:ascii="Arial" w:eastAsiaTheme="minorEastAsia" w:hAnsi="Arial" w:cs="Arial"/>
      <w:szCs w:val="22"/>
    </w:rPr>
  </w:style>
  <w:style w:type="paragraph" w:styleId="af0">
    <w:name w:val="Balloon Text"/>
    <w:basedOn w:val="a"/>
    <w:link w:val="af1"/>
    <w:uiPriority w:val="99"/>
    <w:semiHidden/>
    <w:unhideWhenUsed/>
    <w:rsid w:val="0006589E"/>
    <w:pPr>
      <w:autoSpaceDE/>
      <w:autoSpaceDN/>
    </w:pPr>
    <w:rPr>
      <w:rFonts w:ascii="Tahoma" w:eastAsiaTheme="minorEastAsia" w:hAnsi="Tahoma" w:cs="Tahoma"/>
      <w:sz w:val="16"/>
      <w:szCs w:val="16"/>
    </w:rPr>
  </w:style>
  <w:style w:type="character" w:customStyle="1" w:styleId="af1">
    <w:name w:val="Текст выноски Знак"/>
    <w:basedOn w:val="a0"/>
    <w:link w:val="af0"/>
    <w:uiPriority w:val="99"/>
    <w:semiHidden/>
    <w:rsid w:val="0006589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link w:val="a7"/>
    <w:uiPriority w:val="99"/>
    <w:semiHidden/>
    <w:rPr>
      <w:rFonts w:ascii="Times New Roman" w:hAnsi="Times New Roman" w:cs="Times New Roman"/>
      <w:sz w:val="20"/>
      <w:szCs w:val="20"/>
    </w:rPr>
  </w:style>
  <w:style w:type="character" w:styleId="a9">
    <w:name w:val="footnote reference"/>
    <w:uiPriority w:val="99"/>
    <w:rPr>
      <w:vertAlign w:val="superscript"/>
    </w:rPr>
  </w:style>
  <w:style w:type="paragraph" w:styleId="aa">
    <w:name w:val="endnote text"/>
    <w:basedOn w:val="a"/>
    <w:link w:val="ab"/>
    <w:uiPriority w:val="99"/>
  </w:style>
  <w:style w:type="character" w:customStyle="1" w:styleId="ab">
    <w:name w:val="Текст концевой сноски Знак"/>
    <w:link w:val="aa"/>
    <w:uiPriority w:val="99"/>
    <w:semiHidden/>
    <w:rPr>
      <w:rFonts w:ascii="Times New Roman" w:hAnsi="Times New Roman" w:cs="Times New Roman"/>
      <w:sz w:val="20"/>
      <w:szCs w:val="20"/>
    </w:rPr>
  </w:style>
  <w:style w:type="character" w:styleId="ac">
    <w:name w:val="endnote reference"/>
    <w:uiPriority w:val="99"/>
    <w:rPr>
      <w:vertAlign w:val="superscript"/>
    </w:rPr>
  </w:style>
  <w:style w:type="character" w:styleId="ad">
    <w:name w:val="Hyperlink"/>
    <w:basedOn w:val="a0"/>
    <w:uiPriority w:val="99"/>
    <w:unhideWhenUsed/>
    <w:rsid w:val="00CF14A1"/>
    <w:rPr>
      <w:rFonts w:cs="Times New Roman"/>
      <w:color w:val="0000FF" w:themeColor="hyperlink"/>
      <w:u w:val="single"/>
    </w:rPr>
  </w:style>
  <w:style w:type="paragraph" w:styleId="ae">
    <w:name w:val="No Spacing"/>
    <w:aliases w:val="основа"/>
    <w:link w:val="af"/>
    <w:uiPriority w:val="1"/>
    <w:qFormat/>
    <w:rsid w:val="00A61107"/>
    <w:rPr>
      <w:rFonts w:eastAsiaTheme="minorEastAsia"/>
      <w:sz w:val="22"/>
      <w:szCs w:val="22"/>
      <w:lang w:eastAsia="en-US"/>
    </w:rPr>
  </w:style>
  <w:style w:type="character" w:customStyle="1" w:styleId="af">
    <w:name w:val="Без интервала Знак"/>
    <w:aliases w:val="основа Знак"/>
    <w:link w:val="ae"/>
    <w:uiPriority w:val="1"/>
    <w:locked/>
    <w:rsid w:val="00A61107"/>
    <w:rPr>
      <w:rFonts w:eastAsiaTheme="minorEastAsia"/>
      <w:sz w:val="22"/>
      <w:szCs w:val="22"/>
      <w:lang w:eastAsia="en-US"/>
    </w:rPr>
  </w:style>
  <w:style w:type="numbering" w:customStyle="1" w:styleId="1">
    <w:name w:val="Нет списка1"/>
    <w:next w:val="a2"/>
    <w:uiPriority w:val="99"/>
    <w:semiHidden/>
    <w:unhideWhenUsed/>
    <w:rsid w:val="0006589E"/>
  </w:style>
  <w:style w:type="paragraph" w:customStyle="1" w:styleId="ConsPlusNormal">
    <w:name w:val="ConsPlusNormal"/>
    <w:rsid w:val="0006589E"/>
    <w:pPr>
      <w:widowControl w:val="0"/>
      <w:autoSpaceDE w:val="0"/>
      <w:autoSpaceDN w:val="0"/>
    </w:pPr>
    <w:rPr>
      <w:rFonts w:ascii="Arial" w:eastAsiaTheme="minorEastAsia" w:hAnsi="Arial" w:cs="Arial"/>
      <w:szCs w:val="22"/>
    </w:rPr>
  </w:style>
  <w:style w:type="paragraph" w:customStyle="1" w:styleId="ConsPlusNonformat">
    <w:name w:val="ConsPlusNonformat"/>
    <w:rsid w:val="0006589E"/>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06589E"/>
    <w:pPr>
      <w:widowControl w:val="0"/>
      <w:autoSpaceDE w:val="0"/>
      <w:autoSpaceDN w:val="0"/>
    </w:pPr>
    <w:rPr>
      <w:rFonts w:ascii="Arial" w:eastAsiaTheme="minorEastAsia" w:hAnsi="Arial" w:cs="Arial"/>
      <w:b/>
      <w:szCs w:val="22"/>
    </w:rPr>
  </w:style>
  <w:style w:type="paragraph" w:customStyle="1" w:styleId="ConsPlusCell">
    <w:name w:val="ConsPlusCell"/>
    <w:rsid w:val="0006589E"/>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06589E"/>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06589E"/>
    <w:pPr>
      <w:widowControl w:val="0"/>
      <w:autoSpaceDE w:val="0"/>
      <w:autoSpaceDN w:val="0"/>
    </w:pPr>
    <w:rPr>
      <w:rFonts w:ascii="Tahoma" w:eastAsiaTheme="minorEastAsia" w:hAnsi="Tahoma" w:cs="Tahoma"/>
      <w:szCs w:val="22"/>
    </w:rPr>
  </w:style>
  <w:style w:type="paragraph" w:customStyle="1" w:styleId="ConsPlusJurTerm">
    <w:name w:val="ConsPlusJurTerm"/>
    <w:rsid w:val="0006589E"/>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06589E"/>
    <w:pPr>
      <w:widowControl w:val="0"/>
      <w:autoSpaceDE w:val="0"/>
      <w:autoSpaceDN w:val="0"/>
    </w:pPr>
    <w:rPr>
      <w:rFonts w:ascii="Arial" w:eastAsiaTheme="minorEastAsia" w:hAnsi="Arial" w:cs="Arial"/>
      <w:szCs w:val="22"/>
    </w:rPr>
  </w:style>
  <w:style w:type="paragraph" w:styleId="af0">
    <w:name w:val="Balloon Text"/>
    <w:basedOn w:val="a"/>
    <w:link w:val="af1"/>
    <w:uiPriority w:val="99"/>
    <w:semiHidden/>
    <w:unhideWhenUsed/>
    <w:rsid w:val="0006589E"/>
    <w:pPr>
      <w:autoSpaceDE/>
      <w:autoSpaceDN/>
    </w:pPr>
    <w:rPr>
      <w:rFonts w:ascii="Tahoma" w:eastAsiaTheme="minorEastAsia" w:hAnsi="Tahoma" w:cs="Tahoma"/>
      <w:sz w:val="16"/>
      <w:szCs w:val="16"/>
    </w:rPr>
  </w:style>
  <w:style w:type="character" w:customStyle="1" w:styleId="af1">
    <w:name w:val="Текст выноски Знак"/>
    <w:basedOn w:val="a0"/>
    <w:link w:val="af0"/>
    <w:uiPriority w:val="99"/>
    <w:semiHidden/>
    <w:rsid w:val="000658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aginskoe.ru/komitet-obrazov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razovaniea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24</Pages>
  <Words>7920</Words>
  <Characters>45144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user-ts</cp:lastModifiedBy>
  <cp:revision>20</cp:revision>
  <cp:lastPrinted>2014-10-14T00:35:00Z</cp:lastPrinted>
  <dcterms:created xsi:type="dcterms:W3CDTF">2022-10-18T00:37:00Z</dcterms:created>
  <dcterms:modified xsi:type="dcterms:W3CDTF">2022-11-21T06:40:00Z</dcterms:modified>
</cp:coreProperties>
</file>