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0" w:rsidRPr="000A4F4F" w:rsidRDefault="00A57560" w:rsidP="000439E9">
      <w:pPr>
        <w:spacing w:after="0" w:line="240" w:lineRule="auto"/>
        <w:ind w:firstLine="0"/>
        <w:jc w:val="center"/>
        <w:rPr>
          <w:szCs w:val="28"/>
        </w:rPr>
      </w:pPr>
      <w:r w:rsidRPr="000A4F4F">
        <w:rPr>
          <w:noProof/>
          <w:szCs w:val="28"/>
          <w:lang w:eastAsia="ru-RU"/>
        </w:rPr>
        <w:drawing>
          <wp:inline distT="0" distB="0" distL="0" distR="0" wp14:anchorId="63484B16" wp14:editId="67757251">
            <wp:extent cx="723900" cy="876300"/>
            <wp:effectExtent l="0" t="0" r="0" b="0"/>
            <wp:docPr id="47" name="Рисунок 47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60" w:rsidRPr="000A4F4F" w:rsidRDefault="00A57560" w:rsidP="000439E9">
      <w:pPr>
        <w:spacing w:after="0" w:line="240" w:lineRule="auto"/>
        <w:ind w:firstLine="0"/>
        <w:jc w:val="center"/>
        <w:rPr>
          <w:szCs w:val="28"/>
        </w:rPr>
      </w:pPr>
    </w:p>
    <w:p w:rsidR="00A57560" w:rsidRPr="000A4F4F" w:rsidRDefault="00A57560" w:rsidP="000439E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0A4F4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4F4F">
        <w:rPr>
          <w:b/>
          <w:sz w:val="32"/>
          <w:szCs w:val="32"/>
        </w:rPr>
        <w:t>АГИНСКОЕ</w:t>
      </w:r>
      <w:proofErr w:type="gramEnd"/>
      <w:r w:rsidRPr="000A4F4F">
        <w:rPr>
          <w:b/>
          <w:sz w:val="32"/>
          <w:szCs w:val="32"/>
        </w:rPr>
        <w:t>»</w:t>
      </w:r>
    </w:p>
    <w:p w:rsidR="00A57560" w:rsidRPr="000A4F4F" w:rsidRDefault="00A57560" w:rsidP="000439E9">
      <w:pPr>
        <w:spacing w:after="0" w:line="240" w:lineRule="auto"/>
        <w:ind w:firstLine="0"/>
        <w:rPr>
          <w:sz w:val="32"/>
          <w:szCs w:val="32"/>
        </w:rPr>
      </w:pPr>
    </w:p>
    <w:p w:rsidR="00A57560" w:rsidRPr="000A4F4F" w:rsidRDefault="00A57560" w:rsidP="000439E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0A4F4F">
        <w:rPr>
          <w:b/>
          <w:sz w:val="32"/>
          <w:szCs w:val="32"/>
        </w:rPr>
        <w:t>РЕШЕНИЕ</w:t>
      </w:r>
    </w:p>
    <w:p w:rsidR="00A57560" w:rsidRDefault="00A57560" w:rsidP="000439E9">
      <w:pPr>
        <w:spacing w:after="0" w:line="240" w:lineRule="auto"/>
        <w:ind w:firstLine="0"/>
        <w:rPr>
          <w:sz w:val="24"/>
          <w:szCs w:val="24"/>
        </w:rPr>
      </w:pPr>
    </w:p>
    <w:p w:rsidR="000439E9" w:rsidRPr="000A4F4F" w:rsidRDefault="000439E9" w:rsidP="000439E9">
      <w:pPr>
        <w:spacing w:after="0" w:line="240" w:lineRule="auto"/>
        <w:ind w:firstLine="0"/>
        <w:rPr>
          <w:sz w:val="24"/>
          <w:szCs w:val="24"/>
        </w:rPr>
      </w:pPr>
    </w:p>
    <w:p w:rsidR="00A57560" w:rsidRPr="000A4F4F" w:rsidRDefault="00A57560" w:rsidP="000439E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24 ноября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9E9">
        <w:rPr>
          <w:sz w:val="24"/>
          <w:szCs w:val="24"/>
        </w:rPr>
        <w:t xml:space="preserve">     </w:t>
      </w:r>
      <w:r w:rsidRPr="000A4F4F">
        <w:rPr>
          <w:sz w:val="24"/>
          <w:szCs w:val="24"/>
        </w:rPr>
        <w:t xml:space="preserve">№ </w:t>
      </w:r>
      <w:r w:rsidR="000439E9">
        <w:rPr>
          <w:sz w:val="24"/>
          <w:szCs w:val="24"/>
        </w:rPr>
        <w:t>72</w:t>
      </w:r>
    </w:p>
    <w:p w:rsidR="00A57560" w:rsidRDefault="00A57560" w:rsidP="000439E9">
      <w:pPr>
        <w:spacing w:after="0" w:line="240" w:lineRule="auto"/>
        <w:ind w:firstLine="0"/>
        <w:rPr>
          <w:sz w:val="24"/>
          <w:szCs w:val="24"/>
        </w:rPr>
      </w:pPr>
    </w:p>
    <w:p w:rsidR="000439E9" w:rsidRPr="000A4F4F" w:rsidRDefault="000439E9" w:rsidP="000439E9">
      <w:pPr>
        <w:spacing w:after="0" w:line="240" w:lineRule="auto"/>
        <w:ind w:firstLine="0"/>
        <w:rPr>
          <w:sz w:val="24"/>
          <w:szCs w:val="24"/>
        </w:rPr>
      </w:pPr>
    </w:p>
    <w:p w:rsidR="00A57560" w:rsidRPr="000A4F4F" w:rsidRDefault="00A57560" w:rsidP="000439E9">
      <w:pPr>
        <w:spacing w:after="0" w:line="240" w:lineRule="auto"/>
        <w:ind w:firstLine="0"/>
        <w:jc w:val="center"/>
        <w:rPr>
          <w:sz w:val="24"/>
          <w:szCs w:val="24"/>
        </w:rPr>
      </w:pPr>
      <w:r w:rsidRPr="000A4F4F">
        <w:rPr>
          <w:sz w:val="24"/>
          <w:szCs w:val="24"/>
        </w:rPr>
        <w:t>п. Агинское</w:t>
      </w:r>
    </w:p>
    <w:p w:rsidR="00A57560" w:rsidRDefault="00A57560" w:rsidP="000439E9">
      <w:pPr>
        <w:spacing w:after="0" w:line="240" w:lineRule="auto"/>
        <w:ind w:firstLine="0"/>
        <w:jc w:val="center"/>
        <w:rPr>
          <w:b/>
          <w:szCs w:val="28"/>
        </w:rPr>
      </w:pPr>
    </w:p>
    <w:p w:rsidR="000439E9" w:rsidRDefault="000439E9" w:rsidP="000439E9">
      <w:pPr>
        <w:spacing w:after="0" w:line="240" w:lineRule="auto"/>
        <w:ind w:firstLine="0"/>
        <w:jc w:val="center"/>
        <w:rPr>
          <w:b/>
          <w:szCs w:val="28"/>
        </w:rPr>
      </w:pPr>
    </w:p>
    <w:p w:rsidR="00A57560" w:rsidRPr="000439E9" w:rsidRDefault="00A57560" w:rsidP="000439E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0439E9">
        <w:rPr>
          <w:b/>
          <w:sz w:val="32"/>
          <w:szCs w:val="32"/>
        </w:rPr>
        <w:t>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</w:t>
      </w:r>
      <w:r w:rsidR="00195CFF" w:rsidRPr="000439E9">
        <w:rPr>
          <w:b/>
          <w:sz w:val="32"/>
          <w:szCs w:val="32"/>
        </w:rPr>
        <w:t xml:space="preserve">, не являющиеся должностями муниципальной службы, работников организаций и учреждений, подведомственных органам местного самоуправления в городском округе «Поселок </w:t>
      </w:r>
      <w:proofErr w:type="gramStart"/>
      <w:r w:rsidR="00195CFF" w:rsidRPr="000439E9">
        <w:rPr>
          <w:b/>
          <w:sz w:val="32"/>
          <w:szCs w:val="32"/>
        </w:rPr>
        <w:t>Агинское</w:t>
      </w:r>
      <w:proofErr w:type="gramEnd"/>
      <w:r w:rsidR="00195CFF" w:rsidRPr="000439E9">
        <w:rPr>
          <w:b/>
          <w:sz w:val="32"/>
          <w:szCs w:val="32"/>
        </w:rPr>
        <w:t xml:space="preserve">» </w:t>
      </w:r>
      <w:r w:rsidR="00EC527A" w:rsidRPr="000439E9">
        <w:rPr>
          <w:b/>
          <w:sz w:val="32"/>
          <w:szCs w:val="32"/>
        </w:rPr>
        <w:t xml:space="preserve">на </w:t>
      </w:r>
      <w:r w:rsidR="00A8481B" w:rsidRPr="000439E9">
        <w:rPr>
          <w:b/>
          <w:sz w:val="32"/>
          <w:szCs w:val="32"/>
        </w:rPr>
        <w:t>территории Донецкой Народной Р</w:t>
      </w:r>
      <w:r w:rsidR="00EC527A" w:rsidRPr="000439E9">
        <w:rPr>
          <w:b/>
          <w:sz w:val="32"/>
          <w:szCs w:val="32"/>
        </w:rPr>
        <w:t>еспу</w:t>
      </w:r>
      <w:r w:rsidR="00A8481B" w:rsidRPr="000439E9">
        <w:rPr>
          <w:b/>
          <w:sz w:val="32"/>
          <w:szCs w:val="32"/>
        </w:rPr>
        <w:t>блики, Луганской Народной Р</w:t>
      </w:r>
      <w:r w:rsidR="00EC527A" w:rsidRPr="000439E9">
        <w:rPr>
          <w:b/>
          <w:sz w:val="32"/>
          <w:szCs w:val="32"/>
        </w:rPr>
        <w:t>еспублики, Запорожской области и Херсонской области</w:t>
      </w:r>
    </w:p>
    <w:p w:rsidR="00A57560" w:rsidRPr="00DF556F" w:rsidRDefault="00A57560" w:rsidP="000439E9">
      <w:pPr>
        <w:spacing w:after="0" w:line="240" w:lineRule="auto"/>
        <w:ind w:firstLine="0"/>
        <w:rPr>
          <w:b/>
          <w:szCs w:val="28"/>
        </w:rPr>
      </w:pPr>
    </w:p>
    <w:p w:rsidR="00A57560" w:rsidRDefault="00A57560" w:rsidP="0075049B">
      <w:pPr>
        <w:spacing w:after="0" w:line="240" w:lineRule="auto"/>
        <w:ind w:firstLine="0"/>
        <w:rPr>
          <w:szCs w:val="28"/>
        </w:rPr>
      </w:pPr>
    </w:p>
    <w:p w:rsidR="00A57560" w:rsidRDefault="00A57560" w:rsidP="00A57560">
      <w:pPr>
        <w:spacing w:after="0" w:line="240" w:lineRule="auto"/>
      </w:pPr>
      <w:proofErr w:type="gramStart"/>
      <w:r w:rsidRPr="006D094B">
        <w:rPr>
          <w:szCs w:val="28"/>
        </w:rPr>
        <w:t xml:space="preserve">В </w:t>
      </w:r>
      <w:r>
        <w:rPr>
          <w:szCs w:val="28"/>
        </w:rPr>
        <w:t xml:space="preserve">целях повышения уровня социальной защищенности </w:t>
      </w:r>
      <w:r>
        <w:t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</w:t>
      </w:r>
      <w:r>
        <w:rPr>
          <w:szCs w:val="28"/>
        </w:rPr>
        <w:t xml:space="preserve"> </w:t>
      </w:r>
      <w:r>
        <w:t>подведомственных органам местного самоуправления в</w:t>
      </w:r>
      <w:r w:rsidR="00EC527A">
        <w:t xml:space="preserve"> городком округе «Поселок Агинское»,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учитывая </w:t>
      </w:r>
      <w:r>
        <w:t>Указ Президента Российской Федерации от 17 октября 2022 года № 752</w:t>
      </w:r>
      <w:r>
        <w:rPr>
          <w:szCs w:val="28"/>
        </w:rPr>
        <w:t xml:space="preserve"> </w:t>
      </w:r>
      <w:r>
        <w:t>«</w:t>
      </w:r>
      <w:r w:rsidRPr="00172247">
        <w:t>Об особенностях командирования лиц, замещающих государственные должности Российской Федерации,</w:t>
      </w:r>
      <w:proofErr w:type="gramEnd"/>
      <w:r w:rsidRPr="00172247">
        <w:t xml:space="preserve">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>
        <w:t xml:space="preserve">» </w:t>
      </w:r>
      <w:r w:rsidR="00A06655">
        <w:t xml:space="preserve">Дума городского округа «Поселок </w:t>
      </w:r>
      <w:proofErr w:type="gramStart"/>
      <w:r w:rsidR="00A06655">
        <w:t>Агинское</w:t>
      </w:r>
      <w:proofErr w:type="gramEnd"/>
      <w:r w:rsidR="00A06655">
        <w:t>»</w:t>
      </w:r>
    </w:p>
    <w:p w:rsidR="00A06655" w:rsidRPr="000A4F4F" w:rsidRDefault="00A06655" w:rsidP="00A06655">
      <w:pPr>
        <w:spacing w:after="0" w:line="240" w:lineRule="auto"/>
        <w:rPr>
          <w:b/>
          <w:szCs w:val="28"/>
        </w:rPr>
      </w:pPr>
      <w:r w:rsidRPr="000A4F4F">
        <w:rPr>
          <w:b/>
          <w:szCs w:val="28"/>
        </w:rPr>
        <w:t>РЕШИЛА:</w:t>
      </w:r>
    </w:p>
    <w:p w:rsidR="00A06655" w:rsidRPr="006D094B" w:rsidRDefault="00A06655" w:rsidP="00A57560">
      <w:pPr>
        <w:spacing w:after="0" w:line="240" w:lineRule="auto"/>
        <w:rPr>
          <w:b/>
          <w:szCs w:val="28"/>
        </w:rPr>
      </w:pPr>
    </w:p>
    <w:p w:rsidR="00A57560" w:rsidRDefault="00A57560" w:rsidP="00A57560">
      <w:pPr>
        <w:spacing w:after="0" w:line="240" w:lineRule="auto"/>
      </w:pPr>
      <w:r w:rsidRPr="006D094B"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лицам, </w:t>
      </w:r>
      <w:r w:rsidRPr="006D094B">
        <w:rPr>
          <w:szCs w:val="28"/>
        </w:rPr>
        <w:t>замещающи</w:t>
      </w:r>
      <w:r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>
        <w:t xml:space="preserve">, муниципальным служащим, работникам органов местного самоуправления, замещающим должности, не являющиеся </w:t>
      </w:r>
      <w:r>
        <w:lastRenderedPageBreak/>
        <w:t>должностями муниципальной службы, работникам организаций и учреждений,</w:t>
      </w:r>
      <w:r>
        <w:rPr>
          <w:szCs w:val="28"/>
        </w:rPr>
        <w:t xml:space="preserve"> </w:t>
      </w:r>
      <w:r>
        <w:t>подведомственных ор</w:t>
      </w:r>
      <w:r w:rsidR="00A06655">
        <w:t>ганам местного самоуправления в городском округе «Поселок Агинское»,</w:t>
      </w:r>
      <w:r>
        <w:rPr>
          <w:i/>
          <w:szCs w:val="28"/>
        </w:rPr>
        <w:t xml:space="preserve"> </w:t>
      </w:r>
      <w:r w:rsidRPr="00123E00">
        <w:rPr>
          <w:szCs w:val="28"/>
        </w:rPr>
        <w:t>в период</w:t>
      </w:r>
      <w:r>
        <w:rPr>
          <w:i/>
          <w:szCs w:val="28"/>
        </w:rPr>
        <w:t xml:space="preserve"> </w:t>
      </w:r>
      <w:r>
        <w:t>нахождения в служебных командировках</w:t>
      </w:r>
      <w:r w:rsidRPr="00123E00">
        <w:t xml:space="preserve"> </w:t>
      </w:r>
      <w:r w:rsidRPr="00172247">
        <w:t>на территори</w:t>
      </w:r>
      <w:r>
        <w:t>ях</w:t>
      </w:r>
      <w:r w:rsidRPr="00172247">
        <w:t xml:space="preserve"> Донецкой Народной Республики, Луганской Народной Республики, Запорожс</w:t>
      </w:r>
      <w:r>
        <w:t>кой области и Херсонской области:</w:t>
      </w:r>
      <w:proofErr w:type="gramEnd"/>
    </w:p>
    <w:p w:rsidR="00A57560" w:rsidRDefault="00A06655" w:rsidP="00A06655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t>1</w:t>
      </w:r>
      <w:r w:rsidR="00A57560">
        <w:rPr>
          <w:iCs/>
          <w:szCs w:val="28"/>
        </w:rPr>
        <w:t>) денежное вознаграждение (денежное содержание, заработная плата) выплачивается в двойном размере;</w:t>
      </w:r>
    </w:p>
    <w:p w:rsidR="00A57560" w:rsidRDefault="00A06655" w:rsidP="00A06655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iCs/>
          <w:szCs w:val="28"/>
        </w:rPr>
        <w:t>2</w:t>
      </w:r>
      <w:r w:rsidR="00A57560">
        <w:rPr>
          <w:iCs/>
          <w:szCs w:val="28"/>
        </w:rPr>
        <w:t xml:space="preserve">) </w:t>
      </w:r>
      <w:r w:rsidR="00A57560">
        <w:rPr>
          <w:szCs w:val="28"/>
          <w:lang w:eastAsia="ru-RU"/>
        </w:rPr>
        <w:t>дополнительные расходы, связанные с проживанием вне места постоянного жительства (суточные), возмещаются в размере 8</w:t>
      </w:r>
      <w:r w:rsidR="0075049B">
        <w:rPr>
          <w:szCs w:val="28"/>
          <w:lang w:eastAsia="ru-RU"/>
        </w:rPr>
        <w:t> </w:t>
      </w:r>
      <w:r w:rsidR="00A57560">
        <w:rPr>
          <w:szCs w:val="28"/>
          <w:lang w:eastAsia="ru-RU"/>
        </w:rPr>
        <w:t>480</w:t>
      </w:r>
      <w:r w:rsidR="0075049B">
        <w:rPr>
          <w:szCs w:val="28"/>
          <w:lang w:eastAsia="ru-RU"/>
        </w:rPr>
        <w:t>,00</w:t>
      </w:r>
      <w:r w:rsidR="00A57560">
        <w:rPr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A57560" w:rsidRDefault="00A06655" w:rsidP="00A06655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A57560">
        <w:rPr>
          <w:szCs w:val="28"/>
          <w:lang w:eastAsia="ru-RU"/>
        </w:rPr>
        <w:t>) могут выплачиваться безотчетные суммы в целях возмещения дополнительных расходов, связанных с такими командировками.</w:t>
      </w:r>
    </w:p>
    <w:p w:rsidR="007A2F78" w:rsidRPr="000A4F4F" w:rsidRDefault="007A2F78" w:rsidP="007A2F78">
      <w:pPr>
        <w:pStyle w:val="a5"/>
        <w:ind w:firstLine="709"/>
        <w:jc w:val="both"/>
        <w:rPr>
          <w:sz w:val="28"/>
          <w:szCs w:val="28"/>
        </w:rPr>
      </w:pPr>
      <w:r w:rsidRPr="000A4F4F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7A2F78" w:rsidRPr="000A4F4F" w:rsidRDefault="007A2F78" w:rsidP="0075049B">
      <w:pPr>
        <w:spacing w:after="0"/>
        <w:jc w:val="left"/>
        <w:outlineLvl w:val="0"/>
        <w:rPr>
          <w:szCs w:val="28"/>
        </w:rPr>
      </w:pPr>
    </w:p>
    <w:p w:rsidR="007A2F78" w:rsidRDefault="007A2F78" w:rsidP="0075049B">
      <w:pPr>
        <w:spacing w:after="0"/>
        <w:jc w:val="left"/>
        <w:outlineLvl w:val="0"/>
        <w:rPr>
          <w:szCs w:val="28"/>
        </w:rPr>
      </w:pPr>
    </w:p>
    <w:p w:rsidR="0075049B" w:rsidRPr="000A4F4F" w:rsidRDefault="0075049B" w:rsidP="0075049B">
      <w:pPr>
        <w:spacing w:after="0"/>
        <w:jc w:val="left"/>
        <w:outlineLvl w:val="0"/>
        <w:rPr>
          <w:szCs w:val="28"/>
        </w:rPr>
      </w:pPr>
    </w:p>
    <w:p w:rsidR="007A2F78" w:rsidRPr="000A4F4F" w:rsidRDefault="0088443D" w:rsidP="007A2F7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городского округа</w:t>
      </w:r>
      <w:bookmarkStart w:id="0" w:name="_GoBack"/>
      <w:bookmarkEnd w:id="0"/>
    </w:p>
    <w:p w:rsidR="007A2F78" w:rsidRPr="006D094B" w:rsidRDefault="007A2F78" w:rsidP="007A2F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F4F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Pr="000A4F4F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0A4F4F">
        <w:rPr>
          <w:rFonts w:ascii="Times New Roman" w:hAnsi="Times New Roman"/>
          <w:sz w:val="28"/>
          <w:szCs w:val="28"/>
        </w:rPr>
        <w:t>»</w:t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</w:r>
      <w:r w:rsidRPr="000A4F4F">
        <w:rPr>
          <w:rFonts w:ascii="Times New Roman" w:hAnsi="Times New Roman"/>
          <w:sz w:val="28"/>
          <w:szCs w:val="28"/>
        </w:rPr>
        <w:tab/>
        <w:t xml:space="preserve">           А.С. Даш</w:t>
      </w:r>
      <w:r>
        <w:rPr>
          <w:rFonts w:ascii="Times New Roman" w:hAnsi="Times New Roman"/>
          <w:sz w:val="28"/>
          <w:szCs w:val="28"/>
        </w:rPr>
        <w:t>ин</w:t>
      </w:r>
    </w:p>
    <w:sectPr w:rsidR="007A2F78" w:rsidRPr="006D094B" w:rsidSect="0088443D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3D" w:rsidRDefault="0088443D" w:rsidP="0088443D">
      <w:pPr>
        <w:spacing w:after="0" w:line="240" w:lineRule="auto"/>
      </w:pPr>
      <w:r>
        <w:separator/>
      </w:r>
    </w:p>
  </w:endnote>
  <w:endnote w:type="continuationSeparator" w:id="0">
    <w:p w:rsidR="0088443D" w:rsidRDefault="0088443D" w:rsidP="0088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97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8443D" w:rsidRPr="0088443D" w:rsidRDefault="0088443D">
        <w:pPr>
          <w:pStyle w:val="a8"/>
          <w:jc w:val="right"/>
          <w:rPr>
            <w:sz w:val="24"/>
            <w:szCs w:val="24"/>
          </w:rPr>
        </w:pPr>
        <w:r w:rsidRPr="0088443D">
          <w:rPr>
            <w:sz w:val="24"/>
            <w:szCs w:val="24"/>
          </w:rPr>
          <w:fldChar w:fldCharType="begin"/>
        </w:r>
        <w:r w:rsidRPr="0088443D">
          <w:rPr>
            <w:sz w:val="24"/>
            <w:szCs w:val="24"/>
          </w:rPr>
          <w:instrText>PAGE   \* MERGEFORMAT</w:instrText>
        </w:r>
        <w:r w:rsidRPr="008844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88443D">
          <w:rPr>
            <w:sz w:val="24"/>
            <w:szCs w:val="24"/>
          </w:rPr>
          <w:fldChar w:fldCharType="end"/>
        </w:r>
      </w:p>
    </w:sdtContent>
  </w:sdt>
  <w:p w:rsidR="0088443D" w:rsidRDefault="00884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3D" w:rsidRDefault="0088443D" w:rsidP="0088443D">
      <w:pPr>
        <w:spacing w:after="0" w:line="240" w:lineRule="auto"/>
      </w:pPr>
      <w:r>
        <w:separator/>
      </w:r>
    </w:p>
  </w:footnote>
  <w:footnote w:type="continuationSeparator" w:id="0">
    <w:p w:rsidR="0088443D" w:rsidRDefault="0088443D" w:rsidP="00884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0"/>
    <w:rsid w:val="000439E9"/>
    <w:rsid w:val="00195CFF"/>
    <w:rsid w:val="00471EDD"/>
    <w:rsid w:val="0075049B"/>
    <w:rsid w:val="007A2F78"/>
    <w:rsid w:val="0088443D"/>
    <w:rsid w:val="00A06655"/>
    <w:rsid w:val="00A4675D"/>
    <w:rsid w:val="00A57560"/>
    <w:rsid w:val="00A8481B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5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6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43D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8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43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5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6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43D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8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43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5</cp:revision>
  <cp:lastPrinted>2022-11-14T06:23:00Z</cp:lastPrinted>
  <dcterms:created xsi:type="dcterms:W3CDTF">2022-11-14T06:27:00Z</dcterms:created>
  <dcterms:modified xsi:type="dcterms:W3CDTF">2022-11-25T02:11:00Z</dcterms:modified>
</cp:coreProperties>
</file>