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4" w:rsidRPr="00AF6AB4" w:rsidRDefault="00AF6AB4" w:rsidP="00AF6AB4">
      <w:pPr>
        <w:jc w:val="center"/>
        <w:rPr>
          <w:rFonts w:eastAsia="Calibri"/>
          <w:sz w:val="28"/>
          <w:szCs w:val="28"/>
          <w:lang w:eastAsia="en-US"/>
        </w:rPr>
      </w:pPr>
      <w:r>
        <w:rPr>
          <w:rFonts w:ascii="Calibri" w:eastAsia="Calibri" w:hAnsi="Calibri"/>
          <w:noProof/>
          <w:sz w:val="28"/>
          <w:szCs w:val="28"/>
        </w:rPr>
        <w:drawing>
          <wp:inline distT="0" distB="0" distL="0" distR="0">
            <wp:extent cx="723900" cy="876300"/>
            <wp:effectExtent l="0" t="0" r="0" b="0"/>
            <wp:docPr id="2" name="Рисунок 2"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AF6AB4" w:rsidRPr="00AF6AB4" w:rsidRDefault="00AF6AB4" w:rsidP="00AF6AB4">
      <w:pPr>
        <w:jc w:val="center"/>
        <w:rPr>
          <w:rFonts w:eastAsia="Calibri"/>
          <w:sz w:val="28"/>
          <w:szCs w:val="28"/>
          <w:lang w:eastAsia="en-US"/>
        </w:rPr>
      </w:pPr>
    </w:p>
    <w:p w:rsidR="00AF6AB4" w:rsidRPr="00AF6AB4" w:rsidRDefault="00AF6AB4" w:rsidP="00AF6AB4">
      <w:pPr>
        <w:jc w:val="center"/>
        <w:rPr>
          <w:rFonts w:eastAsia="Calibri"/>
          <w:b/>
          <w:sz w:val="32"/>
          <w:szCs w:val="32"/>
          <w:lang w:eastAsia="en-US"/>
        </w:rPr>
      </w:pPr>
      <w:r w:rsidRPr="00AF6AB4">
        <w:rPr>
          <w:rFonts w:eastAsia="Calibri"/>
          <w:b/>
          <w:sz w:val="32"/>
          <w:szCs w:val="32"/>
          <w:lang w:eastAsia="en-US"/>
        </w:rPr>
        <w:t xml:space="preserve">ДУМА ГОРОДСКОГО ОКРУГА «ПОСЕЛОК </w:t>
      </w:r>
      <w:proofErr w:type="gramStart"/>
      <w:r w:rsidRPr="00AF6AB4">
        <w:rPr>
          <w:rFonts w:eastAsia="Calibri"/>
          <w:b/>
          <w:sz w:val="32"/>
          <w:szCs w:val="32"/>
          <w:lang w:eastAsia="en-US"/>
        </w:rPr>
        <w:t>АГИНСКОЕ</w:t>
      </w:r>
      <w:proofErr w:type="gramEnd"/>
      <w:r w:rsidRPr="00AF6AB4">
        <w:rPr>
          <w:rFonts w:eastAsia="Calibri"/>
          <w:b/>
          <w:sz w:val="32"/>
          <w:szCs w:val="32"/>
          <w:lang w:eastAsia="en-US"/>
        </w:rPr>
        <w:t>»</w:t>
      </w:r>
    </w:p>
    <w:p w:rsidR="00AF6AB4" w:rsidRPr="00AF6AB4" w:rsidRDefault="00AF6AB4" w:rsidP="00AF6AB4">
      <w:pPr>
        <w:rPr>
          <w:rFonts w:eastAsia="Calibri"/>
          <w:sz w:val="32"/>
          <w:szCs w:val="32"/>
          <w:lang w:eastAsia="en-US"/>
        </w:rPr>
      </w:pPr>
    </w:p>
    <w:p w:rsidR="00AF6AB4" w:rsidRPr="00AF6AB4" w:rsidRDefault="00AF6AB4" w:rsidP="00AF6AB4">
      <w:pPr>
        <w:jc w:val="center"/>
        <w:rPr>
          <w:rFonts w:eastAsia="Calibri"/>
          <w:b/>
          <w:sz w:val="32"/>
          <w:szCs w:val="32"/>
          <w:lang w:eastAsia="en-US"/>
        </w:rPr>
      </w:pPr>
      <w:r w:rsidRPr="00AF6AB4">
        <w:rPr>
          <w:rFonts w:eastAsia="Calibri"/>
          <w:b/>
          <w:sz w:val="32"/>
          <w:szCs w:val="32"/>
          <w:lang w:eastAsia="en-US"/>
        </w:rPr>
        <w:t>РЕШЕНИЕ</w:t>
      </w:r>
    </w:p>
    <w:p w:rsidR="00AF6AB4" w:rsidRPr="00AF6AB4" w:rsidRDefault="00AF6AB4" w:rsidP="00AF6AB4">
      <w:pPr>
        <w:jc w:val="center"/>
        <w:rPr>
          <w:rFonts w:eastAsia="Calibri"/>
          <w:b/>
          <w:sz w:val="28"/>
          <w:szCs w:val="28"/>
          <w:lang w:eastAsia="en-US"/>
        </w:rPr>
      </w:pPr>
    </w:p>
    <w:p w:rsidR="00AF6AB4" w:rsidRPr="00AF6AB4" w:rsidRDefault="00AF6AB4" w:rsidP="00AF6AB4">
      <w:pPr>
        <w:jc w:val="center"/>
        <w:rPr>
          <w:rFonts w:eastAsia="Calibri"/>
          <w:b/>
          <w:sz w:val="28"/>
          <w:szCs w:val="28"/>
          <w:lang w:eastAsia="en-US"/>
        </w:rPr>
      </w:pPr>
    </w:p>
    <w:p w:rsidR="00AF6AB4" w:rsidRPr="00AF6AB4" w:rsidRDefault="00AF6AB4" w:rsidP="00AF6AB4">
      <w:pPr>
        <w:rPr>
          <w:rFonts w:eastAsia="Calibri"/>
          <w:lang w:eastAsia="en-US"/>
        </w:rPr>
      </w:pPr>
      <w:r w:rsidRPr="00AF6AB4">
        <w:rPr>
          <w:rFonts w:eastAsia="Calibri"/>
          <w:lang w:eastAsia="en-US"/>
        </w:rPr>
        <w:t>от 2</w:t>
      </w:r>
      <w:r>
        <w:rPr>
          <w:rFonts w:eastAsia="Calibri"/>
          <w:lang w:eastAsia="en-US"/>
        </w:rPr>
        <w:t>4</w:t>
      </w:r>
      <w:r w:rsidRPr="00AF6AB4">
        <w:rPr>
          <w:rFonts w:eastAsia="Calibri"/>
          <w:lang w:eastAsia="en-US"/>
        </w:rPr>
        <w:t xml:space="preserve"> ноября 202</w:t>
      </w:r>
      <w:r>
        <w:rPr>
          <w:rFonts w:eastAsia="Calibri"/>
          <w:lang w:eastAsia="en-US"/>
        </w:rPr>
        <w:t>2</w:t>
      </w:r>
      <w:r w:rsidRPr="00AF6AB4">
        <w:rPr>
          <w:rFonts w:eastAsia="Calibri"/>
          <w:lang w:eastAsia="en-US"/>
        </w:rPr>
        <w:t xml:space="preserve"> года</w:t>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r>
      <w:r w:rsidRPr="00AF6AB4">
        <w:rPr>
          <w:rFonts w:eastAsia="Calibri"/>
          <w:lang w:eastAsia="en-US"/>
        </w:rPr>
        <w:tab/>
        <w:t xml:space="preserve">     № 7</w:t>
      </w:r>
      <w:r>
        <w:rPr>
          <w:rFonts w:eastAsia="Calibri"/>
          <w:lang w:eastAsia="en-US"/>
        </w:rPr>
        <w:t>6</w:t>
      </w:r>
    </w:p>
    <w:p w:rsidR="00AF6AB4" w:rsidRPr="00AF6AB4" w:rsidRDefault="00AF6AB4" w:rsidP="00AF6AB4">
      <w:pPr>
        <w:rPr>
          <w:rFonts w:eastAsia="Calibri"/>
          <w:sz w:val="28"/>
          <w:szCs w:val="28"/>
          <w:lang w:eastAsia="en-US"/>
        </w:rPr>
      </w:pPr>
    </w:p>
    <w:p w:rsidR="00AF6AB4" w:rsidRPr="00AF6AB4" w:rsidRDefault="00AF6AB4" w:rsidP="00AF6AB4">
      <w:pPr>
        <w:rPr>
          <w:rFonts w:eastAsia="Calibri"/>
          <w:sz w:val="28"/>
          <w:szCs w:val="28"/>
          <w:lang w:eastAsia="en-US"/>
        </w:rPr>
      </w:pPr>
    </w:p>
    <w:p w:rsidR="00AF6AB4" w:rsidRPr="00AF6AB4" w:rsidRDefault="00AF6AB4" w:rsidP="00AF6AB4">
      <w:pPr>
        <w:jc w:val="center"/>
        <w:rPr>
          <w:rFonts w:eastAsia="Calibri"/>
          <w:lang w:eastAsia="en-US"/>
        </w:rPr>
      </w:pPr>
      <w:r w:rsidRPr="00AF6AB4">
        <w:rPr>
          <w:rFonts w:eastAsia="Calibri"/>
          <w:lang w:eastAsia="en-US"/>
        </w:rPr>
        <w:t>п. Агинское</w:t>
      </w:r>
    </w:p>
    <w:p w:rsidR="00AF6AB4" w:rsidRPr="00AF6AB4" w:rsidRDefault="00AF6AB4" w:rsidP="00AF6AB4">
      <w:pPr>
        <w:rPr>
          <w:rFonts w:eastAsia="Calibri"/>
          <w:sz w:val="28"/>
          <w:szCs w:val="28"/>
          <w:lang w:eastAsia="en-US"/>
        </w:rPr>
      </w:pPr>
    </w:p>
    <w:p w:rsidR="00AF6AB4" w:rsidRPr="00AF6AB4" w:rsidRDefault="00AF6AB4" w:rsidP="00AF6AB4">
      <w:pPr>
        <w:rPr>
          <w:rFonts w:eastAsia="Calibri"/>
          <w:sz w:val="28"/>
          <w:szCs w:val="28"/>
          <w:lang w:eastAsia="en-US"/>
        </w:rPr>
      </w:pPr>
    </w:p>
    <w:p w:rsidR="00AF6AB4" w:rsidRPr="00AF6AB4" w:rsidRDefault="00AF6AB4" w:rsidP="00AF6AB4">
      <w:pPr>
        <w:jc w:val="center"/>
        <w:rPr>
          <w:b/>
          <w:sz w:val="32"/>
          <w:szCs w:val="32"/>
        </w:rPr>
      </w:pPr>
      <w:r w:rsidRPr="00AF6AB4">
        <w:rPr>
          <w:b/>
          <w:sz w:val="32"/>
          <w:szCs w:val="32"/>
        </w:rPr>
        <w:t xml:space="preserve">О проекте бюджета городского округа «Поселок </w:t>
      </w:r>
      <w:proofErr w:type="gramStart"/>
      <w:r w:rsidRPr="00AF6AB4">
        <w:rPr>
          <w:b/>
          <w:sz w:val="32"/>
          <w:szCs w:val="32"/>
        </w:rPr>
        <w:t>Агинское</w:t>
      </w:r>
      <w:proofErr w:type="gramEnd"/>
      <w:r w:rsidRPr="00AF6AB4">
        <w:rPr>
          <w:b/>
          <w:sz w:val="32"/>
          <w:szCs w:val="32"/>
        </w:rPr>
        <w:t>» на 202</w:t>
      </w:r>
      <w:r>
        <w:rPr>
          <w:b/>
          <w:sz w:val="32"/>
          <w:szCs w:val="32"/>
        </w:rPr>
        <w:t>3</w:t>
      </w:r>
      <w:r w:rsidRPr="00AF6AB4">
        <w:rPr>
          <w:b/>
          <w:sz w:val="32"/>
          <w:szCs w:val="32"/>
        </w:rPr>
        <w:t xml:space="preserve"> год и плановый период 202</w:t>
      </w:r>
      <w:r>
        <w:rPr>
          <w:b/>
          <w:sz w:val="32"/>
          <w:szCs w:val="32"/>
        </w:rPr>
        <w:t>4</w:t>
      </w:r>
      <w:r w:rsidRPr="00AF6AB4">
        <w:rPr>
          <w:b/>
          <w:sz w:val="32"/>
          <w:szCs w:val="32"/>
        </w:rPr>
        <w:t xml:space="preserve"> и 202</w:t>
      </w:r>
      <w:r>
        <w:rPr>
          <w:b/>
          <w:sz w:val="32"/>
          <w:szCs w:val="32"/>
        </w:rPr>
        <w:t>5</w:t>
      </w:r>
      <w:r w:rsidRPr="00AF6AB4">
        <w:rPr>
          <w:b/>
          <w:sz w:val="32"/>
          <w:szCs w:val="32"/>
        </w:rPr>
        <w:t xml:space="preserve"> годов</w:t>
      </w:r>
    </w:p>
    <w:p w:rsidR="00AF6AB4" w:rsidRPr="00AF6AB4" w:rsidRDefault="00AF6AB4" w:rsidP="00AF6AB4">
      <w:pPr>
        <w:rPr>
          <w:b/>
        </w:rPr>
      </w:pPr>
    </w:p>
    <w:p w:rsidR="00AF6AB4" w:rsidRPr="00AF6AB4" w:rsidRDefault="00AF6AB4" w:rsidP="00AF6AB4"/>
    <w:p w:rsidR="00AF6AB4" w:rsidRPr="00AF6AB4" w:rsidRDefault="00AF6AB4" w:rsidP="00AF6AB4">
      <w:pPr>
        <w:ind w:firstLine="709"/>
        <w:jc w:val="both"/>
        <w:rPr>
          <w:sz w:val="28"/>
          <w:szCs w:val="28"/>
        </w:rPr>
      </w:pPr>
      <w:r w:rsidRPr="00AF6AB4">
        <w:rPr>
          <w:sz w:val="28"/>
          <w:szCs w:val="28"/>
        </w:rPr>
        <w:t xml:space="preserve">В соответствии с Бюджетным кодексом Российской Федерации, Уставом городского округа «Поселок </w:t>
      </w:r>
      <w:proofErr w:type="gramStart"/>
      <w:r w:rsidRPr="00AF6AB4">
        <w:rPr>
          <w:sz w:val="28"/>
          <w:szCs w:val="28"/>
        </w:rPr>
        <w:t>Агинское</w:t>
      </w:r>
      <w:proofErr w:type="gramEnd"/>
      <w:r w:rsidRPr="00AF6AB4">
        <w:rPr>
          <w:sz w:val="28"/>
          <w:szCs w:val="28"/>
        </w:rPr>
        <w:t>», Положением «О бюджетном процессе в городском округе «Поселок Агинское», утвержденным решением Думы городского округа «Поселок Агинское» от 24 декабря 2009 года № 101, Дума городского округа «Поселок Агинское»</w:t>
      </w:r>
    </w:p>
    <w:p w:rsidR="00AF6AB4" w:rsidRPr="00AF6AB4" w:rsidRDefault="00AF6AB4" w:rsidP="00AF6AB4">
      <w:pPr>
        <w:ind w:firstLine="709"/>
        <w:jc w:val="both"/>
        <w:rPr>
          <w:sz w:val="28"/>
          <w:szCs w:val="28"/>
        </w:rPr>
      </w:pPr>
      <w:r w:rsidRPr="00AF6AB4">
        <w:rPr>
          <w:b/>
          <w:sz w:val="28"/>
          <w:szCs w:val="28"/>
        </w:rPr>
        <w:t>РЕШИЛА:</w:t>
      </w:r>
    </w:p>
    <w:p w:rsidR="00AF6AB4" w:rsidRPr="00AF6AB4" w:rsidRDefault="00AF6AB4" w:rsidP="00AF6AB4">
      <w:pPr>
        <w:ind w:firstLine="709"/>
        <w:rPr>
          <w:b/>
          <w:sz w:val="28"/>
          <w:szCs w:val="28"/>
        </w:rPr>
      </w:pPr>
    </w:p>
    <w:p w:rsidR="00AF6AB4" w:rsidRPr="00AF6AB4" w:rsidRDefault="00AF6AB4" w:rsidP="00AF6AB4">
      <w:pPr>
        <w:ind w:firstLine="709"/>
        <w:jc w:val="both"/>
        <w:rPr>
          <w:sz w:val="28"/>
          <w:szCs w:val="28"/>
        </w:rPr>
      </w:pPr>
      <w:r w:rsidRPr="00AF6AB4">
        <w:rPr>
          <w:sz w:val="28"/>
          <w:szCs w:val="28"/>
        </w:rPr>
        <w:t xml:space="preserve">1. Принять в первом чтении проект бюджета городского округа «Поселок </w:t>
      </w:r>
      <w:proofErr w:type="gramStart"/>
      <w:r w:rsidRPr="00AF6AB4">
        <w:rPr>
          <w:sz w:val="28"/>
          <w:szCs w:val="28"/>
        </w:rPr>
        <w:t>Агинское</w:t>
      </w:r>
      <w:proofErr w:type="gramEnd"/>
      <w:r w:rsidRPr="00AF6AB4">
        <w:rPr>
          <w:sz w:val="28"/>
          <w:szCs w:val="28"/>
        </w:rPr>
        <w:t>» на 202</w:t>
      </w:r>
      <w:r w:rsidR="00690302">
        <w:rPr>
          <w:sz w:val="28"/>
          <w:szCs w:val="28"/>
        </w:rPr>
        <w:t>3</w:t>
      </w:r>
      <w:r w:rsidRPr="00AF6AB4">
        <w:rPr>
          <w:sz w:val="28"/>
          <w:szCs w:val="28"/>
        </w:rPr>
        <w:t xml:space="preserve"> год и плановый период 202</w:t>
      </w:r>
      <w:r w:rsidR="00690302">
        <w:rPr>
          <w:sz w:val="28"/>
          <w:szCs w:val="28"/>
        </w:rPr>
        <w:t>4</w:t>
      </w:r>
      <w:r w:rsidRPr="00AF6AB4">
        <w:rPr>
          <w:sz w:val="28"/>
          <w:szCs w:val="28"/>
        </w:rPr>
        <w:t xml:space="preserve"> и 202</w:t>
      </w:r>
      <w:r w:rsidR="00690302">
        <w:rPr>
          <w:sz w:val="28"/>
          <w:szCs w:val="28"/>
        </w:rPr>
        <w:t>5</w:t>
      </w:r>
      <w:r w:rsidRPr="00AF6AB4">
        <w:rPr>
          <w:sz w:val="28"/>
          <w:szCs w:val="28"/>
        </w:rPr>
        <w:t xml:space="preserve"> годов.</w:t>
      </w:r>
    </w:p>
    <w:p w:rsidR="00AF6AB4" w:rsidRPr="00AF6AB4" w:rsidRDefault="00AF6AB4" w:rsidP="00AF6AB4">
      <w:pPr>
        <w:ind w:firstLine="709"/>
        <w:jc w:val="both"/>
        <w:rPr>
          <w:sz w:val="28"/>
          <w:szCs w:val="28"/>
        </w:rPr>
      </w:pPr>
      <w:r w:rsidRPr="00AF6AB4">
        <w:rPr>
          <w:sz w:val="28"/>
          <w:szCs w:val="28"/>
        </w:rPr>
        <w:t xml:space="preserve">2. Комитету финансов администрации городского округа «Поселок </w:t>
      </w:r>
      <w:proofErr w:type="gramStart"/>
      <w:r w:rsidRPr="00AF6AB4">
        <w:rPr>
          <w:sz w:val="28"/>
          <w:szCs w:val="28"/>
        </w:rPr>
        <w:t>Агинское</w:t>
      </w:r>
      <w:proofErr w:type="gramEnd"/>
      <w:r w:rsidRPr="00AF6AB4">
        <w:rPr>
          <w:sz w:val="28"/>
          <w:szCs w:val="28"/>
        </w:rPr>
        <w:t xml:space="preserve">» доработать проект бюджета городского округа «Поселок </w:t>
      </w:r>
      <w:proofErr w:type="gramStart"/>
      <w:r w:rsidRPr="00AF6AB4">
        <w:rPr>
          <w:sz w:val="28"/>
          <w:szCs w:val="28"/>
        </w:rPr>
        <w:t>Агинское</w:t>
      </w:r>
      <w:proofErr w:type="gramEnd"/>
      <w:r w:rsidRPr="00AF6AB4">
        <w:rPr>
          <w:sz w:val="28"/>
          <w:szCs w:val="28"/>
        </w:rPr>
        <w:t>» на 202</w:t>
      </w:r>
      <w:r w:rsidR="00690302">
        <w:rPr>
          <w:sz w:val="28"/>
          <w:szCs w:val="28"/>
        </w:rPr>
        <w:t>3</w:t>
      </w:r>
      <w:r w:rsidRPr="00AF6AB4">
        <w:rPr>
          <w:sz w:val="28"/>
          <w:szCs w:val="28"/>
        </w:rPr>
        <w:t xml:space="preserve"> год и плановый период 202</w:t>
      </w:r>
      <w:r w:rsidR="00690302">
        <w:rPr>
          <w:sz w:val="28"/>
          <w:szCs w:val="28"/>
        </w:rPr>
        <w:t>4</w:t>
      </w:r>
      <w:r w:rsidRPr="00AF6AB4">
        <w:rPr>
          <w:sz w:val="28"/>
          <w:szCs w:val="28"/>
        </w:rPr>
        <w:t xml:space="preserve"> и 202</w:t>
      </w:r>
      <w:r w:rsidR="00690302">
        <w:rPr>
          <w:sz w:val="28"/>
          <w:szCs w:val="28"/>
        </w:rPr>
        <w:t>5</w:t>
      </w:r>
      <w:r w:rsidRPr="00AF6AB4">
        <w:rPr>
          <w:sz w:val="28"/>
          <w:szCs w:val="28"/>
        </w:rPr>
        <w:t xml:space="preserve"> годов ко второму чтению с учетом высказанных депутатами Думы городского округа «Поселок Агинское» предложений и замечаний, экспертного заключения Контрольно-счетной палаты городского округа «Поселок Агинское».</w:t>
      </w:r>
    </w:p>
    <w:p w:rsidR="00AF6AB4" w:rsidRPr="00AF6AB4" w:rsidRDefault="00AF6AB4" w:rsidP="00AF6AB4">
      <w:pPr>
        <w:ind w:firstLine="709"/>
        <w:jc w:val="both"/>
        <w:rPr>
          <w:sz w:val="28"/>
          <w:szCs w:val="28"/>
        </w:rPr>
      </w:pPr>
      <w:r w:rsidRPr="00AF6AB4">
        <w:rPr>
          <w:sz w:val="28"/>
          <w:szCs w:val="28"/>
        </w:rPr>
        <w:t xml:space="preserve">3. </w:t>
      </w:r>
      <w:proofErr w:type="gramStart"/>
      <w:r w:rsidRPr="00AF6AB4">
        <w:rPr>
          <w:sz w:val="28"/>
          <w:szCs w:val="28"/>
        </w:rPr>
        <w:t>Проект бюджета городского округа «Поселок Агинское» на 202</w:t>
      </w:r>
      <w:r w:rsidR="00690302">
        <w:rPr>
          <w:sz w:val="28"/>
          <w:szCs w:val="28"/>
        </w:rPr>
        <w:t>3</w:t>
      </w:r>
      <w:r w:rsidRPr="00AF6AB4">
        <w:rPr>
          <w:sz w:val="28"/>
          <w:szCs w:val="28"/>
        </w:rPr>
        <w:t xml:space="preserve"> год и плановый период 202</w:t>
      </w:r>
      <w:r w:rsidR="00690302">
        <w:rPr>
          <w:sz w:val="28"/>
          <w:szCs w:val="28"/>
        </w:rPr>
        <w:t>4</w:t>
      </w:r>
      <w:r w:rsidRPr="00AF6AB4">
        <w:rPr>
          <w:sz w:val="28"/>
          <w:szCs w:val="28"/>
        </w:rPr>
        <w:t xml:space="preserve"> и 202</w:t>
      </w:r>
      <w:r w:rsidR="00690302">
        <w:rPr>
          <w:sz w:val="28"/>
          <w:szCs w:val="28"/>
        </w:rPr>
        <w:t>5</w:t>
      </w:r>
      <w:r w:rsidRPr="00AF6AB4">
        <w:rPr>
          <w:sz w:val="28"/>
          <w:szCs w:val="28"/>
        </w:rPr>
        <w:t xml:space="preserve"> годов внести на рассмотрение Думы городского округа «Поселок Агинское» ко второму чтению в сроки, установленные Положением «О бюджетном процессе в городском округе «Поселок Агинское», утвержденным решением Думы городского округа «Поселок Агинское» от 24 декабря 2009 года № 101.</w:t>
      </w:r>
      <w:proofErr w:type="gramEnd"/>
    </w:p>
    <w:p w:rsidR="00AF6AB4" w:rsidRPr="00AF6AB4" w:rsidRDefault="00AF6AB4" w:rsidP="00AF6AB4">
      <w:pPr>
        <w:ind w:firstLine="709"/>
        <w:jc w:val="both"/>
        <w:rPr>
          <w:sz w:val="28"/>
          <w:szCs w:val="28"/>
        </w:rPr>
      </w:pPr>
      <w:r w:rsidRPr="00AF6AB4">
        <w:rPr>
          <w:sz w:val="28"/>
          <w:szCs w:val="28"/>
        </w:rPr>
        <w:br w:type="page"/>
      </w:r>
      <w:r w:rsidRPr="00AF6AB4">
        <w:rPr>
          <w:sz w:val="28"/>
          <w:szCs w:val="28"/>
        </w:rPr>
        <w:lastRenderedPageBreak/>
        <w:t>4. Настоящее решение вступает в силу со дня его принятия.</w:t>
      </w:r>
    </w:p>
    <w:p w:rsidR="00AF6AB4" w:rsidRPr="00AF6AB4" w:rsidRDefault="00AF6AB4" w:rsidP="00AF6AB4">
      <w:pPr>
        <w:ind w:firstLine="709"/>
        <w:jc w:val="both"/>
        <w:rPr>
          <w:sz w:val="28"/>
          <w:szCs w:val="28"/>
        </w:rPr>
      </w:pPr>
    </w:p>
    <w:p w:rsidR="00AF6AB4" w:rsidRPr="00AF6AB4" w:rsidRDefault="00AF6AB4" w:rsidP="00AF6AB4">
      <w:pPr>
        <w:rPr>
          <w:sz w:val="28"/>
          <w:szCs w:val="28"/>
        </w:rPr>
      </w:pPr>
    </w:p>
    <w:p w:rsidR="00AF6AB4" w:rsidRPr="00AF6AB4" w:rsidRDefault="00AF6AB4" w:rsidP="00AF6AB4">
      <w:pPr>
        <w:rPr>
          <w:sz w:val="28"/>
          <w:szCs w:val="28"/>
        </w:rPr>
      </w:pPr>
    </w:p>
    <w:p w:rsidR="00AF6AB4" w:rsidRPr="00AF6AB4" w:rsidRDefault="00AF6AB4" w:rsidP="00AF6AB4">
      <w:pPr>
        <w:jc w:val="both"/>
        <w:rPr>
          <w:sz w:val="28"/>
          <w:szCs w:val="28"/>
        </w:rPr>
      </w:pPr>
      <w:r w:rsidRPr="00AF6AB4">
        <w:rPr>
          <w:sz w:val="28"/>
          <w:szCs w:val="28"/>
        </w:rPr>
        <w:t>Председатель Думы</w:t>
      </w:r>
    </w:p>
    <w:p w:rsidR="00AF6AB4" w:rsidRDefault="00AF6AB4" w:rsidP="00C00EC2">
      <w:pPr>
        <w:jc w:val="right"/>
        <w:rPr>
          <w:sz w:val="28"/>
          <w:szCs w:val="28"/>
        </w:rPr>
      </w:pPr>
      <w:r w:rsidRPr="00AF6AB4">
        <w:rPr>
          <w:sz w:val="28"/>
          <w:szCs w:val="28"/>
        </w:rPr>
        <w:t xml:space="preserve">городского округа «Поселок </w:t>
      </w:r>
      <w:proofErr w:type="gramStart"/>
      <w:r w:rsidRPr="00AF6AB4">
        <w:rPr>
          <w:sz w:val="28"/>
          <w:szCs w:val="28"/>
        </w:rPr>
        <w:t>Агинское</w:t>
      </w:r>
      <w:proofErr w:type="gramEnd"/>
      <w:r w:rsidRPr="00AF6AB4">
        <w:rPr>
          <w:sz w:val="28"/>
          <w:szCs w:val="28"/>
        </w:rPr>
        <w:tab/>
      </w:r>
      <w:r w:rsidRPr="00AF6AB4">
        <w:rPr>
          <w:sz w:val="28"/>
          <w:szCs w:val="28"/>
        </w:rPr>
        <w:tab/>
      </w:r>
      <w:r w:rsidRPr="00AF6AB4">
        <w:rPr>
          <w:sz w:val="28"/>
          <w:szCs w:val="28"/>
        </w:rPr>
        <w:tab/>
        <w:t xml:space="preserve">         Б.Д. </w:t>
      </w:r>
      <w:proofErr w:type="spellStart"/>
      <w:r w:rsidRPr="00AF6AB4">
        <w:rPr>
          <w:sz w:val="28"/>
          <w:szCs w:val="28"/>
        </w:rPr>
        <w:t>Бадмацыренов</w:t>
      </w:r>
      <w:proofErr w:type="spellEnd"/>
    </w:p>
    <w:p w:rsidR="001E621F" w:rsidRDefault="001E621F">
      <w:pPr>
        <w:spacing w:after="160" w:line="259" w:lineRule="auto"/>
        <w:rPr>
          <w:sz w:val="28"/>
          <w:szCs w:val="28"/>
        </w:rPr>
      </w:pPr>
      <w:r>
        <w:rPr>
          <w:sz w:val="28"/>
          <w:szCs w:val="28"/>
        </w:rPr>
        <w:br w:type="page"/>
      </w:r>
    </w:p>
    <w:p w:rsidR="001E621F" w:rsidRPr="001E621F" w:rsidRDefault="001E621F" w:rsidP="001E621F">
      <w:pPr>
        <w:spacing w:after="100" w:afterAutospacing="1"/>
        <w:ind w:firstLine="567"/>
        <w:contextualSpacing/>
        <w:jc w:val="right"/>
      </w:pPr>
      <w:r w:rsidRPr="001E621F">
        <w:lastRenderedPageBreak/>
        <w:t xml:space="preserve">Приложение </w:t>
      </w:r>
      <w:proofErr w:type="gramStart"/>
      <w:r w:rsidRPr="001E621F">
        <w:t>к</w:t>
      </w:r>
      <w:proofErr w:type="gramEnd"/>
    </w:p>
    <w:p w:rsidR="001E621F" w:rsidRPr="001E621F" w:rsidRDefault="001E621F" w:rsidP="001E621F">
      <w:pPr>
        <w:spacing w:after="100" w:afterAutospacing="1"/>
        <w:ind w:firstLine="567"/>
        <w:contextualSpacing/>
        <w:jc w:val="right"/>
      </w:pPr>
      <w:r w:rsidRPr="001E621F">
        <w:t>решению Думы городского</w:t>
      </w:r>
    </w:p>
    <w:p w:rsidR="001E621F" w:rsidRPr="001E621F" w:rsidRDefault="001E621F" w:rsidP="001E621F">
      <w:pPr>
        <w:spacing w:after="100" w:afterAutospacing="1"/>
        <w:ind w:firstLine="567"/>
        <w:contextualSpacing/>
        <w:jc w:val="right"/>
      </w:pPr>
      <w:r w:rsidRPr="001E621F">
        <w:t xml:space="preserve">округа «Поселок </w:t>
      </w:r>
      <w:proofErr w:type="gramStart"/>
      <w:r w:rsidRPr="001E621F">
        <w:t>Агинское</w:t>
      </w:r>
      <w:proofErr w:type="gramEnd"/>
      <w:r w:rsidRPr="001E621F">
        <w:t>»</w:t>
      </w:r>
    </w:p>
    <w:p w:rsidR="001E621F" w:rsidRPr="001E621F" w:rsidRDefault="001E621F" w:rsidP="001E621F">
      <w:pPr>
        <w:spacing w:after="100" w:afterAutospacing="1"/>
        <w:ind w:firstLine="567"/>
        <w:contextualSpacing/>
        <w:jc w:val="right"/>
      </w:pPr>
      <w:r w:rsidRPr="001E621F">
        <w:t>от 2</w:t>
      </w:r>
      <w:r>
        <w:t>4</w:t>
      </w:r>
      <w:r w:rsidRPr="001E621F">
        <w:t xml:space="preserve"> ноября 202</w:t>
      </w:r>
      <w:r>
        <w:t>2</w:t>
      </w:r>
      <w:r w:rsidRPr="001E621F">
        <w:t xml:space="preserve"> года № </w:t>
      </w:r>
      <w:r>
        <w:t>76</w:t>
      </w:r>
    </w:p>
    <w:p w:rsidR="001E621F" w:rsidRPr="001E621F" w:rsidRDefault="001E621F" w:rsidP="001E621F">
      <w:pPr>
        <w:rPr>
          <w:color w:val="000000"/>
          <w:sz w:val="28"/>
          <w:szCs w:val="28"/>
        </w:rPr>
      </w:pPr>
    </w:p>
    <w:p w:rsidR="001E621F" w:rsidRPr="001E621F" w:rsidRDefault="001E621F" w:rsidP="001E621F">
      <w:pPr>
        <w:contextualSpacing/>
        <w:rPr>
          <w:b/>
          <w:sz w:val="28"/>
          <w:szCs w:val="28"/>
        </w:rPr>
      </w:pPr>
    </w:p>
    <w:p w:rsidR="001E621F" w:rsidRPr="001E621F" w:rsidRDefault="001E621F" w:rsidP="001E621F">
      <w:pPr>
        <w:contextualSpacing/>
        <w:jc w:val="center"/>
        <w:rPr>
          <w:b/>
          <w:sz w:val="30"/>
          <w:szCs w:val="30"/>
        </w:rPr>
      </w:pPr>
      <w:r w:rsidRPr="001E621F">
        <w:rPr>
          <w:b/>
          <w:sz w:val="30"/>
          <w:szCs w:val="30"/>
        </w:rPr>
        <w:t xml:space="preserve">БЮДЖЕТ ГОРОДСКОГО ОКРУГА «ПОСЕЛОК </w:t>
      </w:r>
      <w:proofErr w:type="gramStart"/>
      <w:r w:rsidRPr="001E621F">
        <w:rPr>
          <w:b/>
          <w:sz w:val="30"/>
          <w:szCs w:val="30"/>
        </w:rPr>
        <w:t>АГИНСКОЕ</w:t>
      </w:r>
      <w:proofErr w:type="gramEnd"/>
      <w:r w:rsidRPr="001E621F">
        <w:rPr>
          <w:b/>
          <w:sz w:val="30"/>
          <w:szCs w:val="30"/>
        </w:rPr>
        <w:t>»</w:t>
      </w:r>
    </w:p>
    <w:p w:rsidR="001E621F" w:rsidRPr="001E621F" w:rsidRDefault="001E621F" w:rsidP="001E621F">
      <w:pPr>
        <w:contextualSpacing/>
        <w:jc w:val="center"/>
        <w:rPr>
          <w:sz w:val="30"/>
          <w:szCs w:val="30"/>
        </w:rPr>
      </w:pPr>
      <w:r w:rsidRPr="001E621F">
        <w:rPr>
          <w:b/>
          <w:sz w:val="30"/>
          <w:szCs w:val="30"/>
        </w:rPr>
        <w:t>на 202</w:t>
      </w:r>
      <w:r w:rsidR="00043260">
        <w:rPr>
          <w:b/>
          <w:sz w:val="30"/>
          <w:szCs w:val="30"/>
        </w:rPr>
        <w:t>3</w:t>
      </w:r>
      <w:r w:rsidRPr="001E621F">
        <w:rPr>
          <w:b/>
          <w:sz w:val="30"/>
          <w:szCs w:val="30"/>
        </w:rPr>
        <w:t xml:space="preserve"> год и плановый период 202</w:t>
      </w:r>
      <w:r w:rsidR="00043260">
        <w:rPr>
          <w:b/>
          <w:sz w:val="30"/>
          <w:szCs w:val="30"/>
        </w:rPr>
        <w:t>4</w:t>
      </w:r>
      <w:r w:rsidRPr="001E621F">
        <w:rPr>
          <w:b/>
          <w:sz w:val="30"/>
          <w:szCs w:val="30"/>
        </w:rPr>
        <w:t xml:space="preserve"> и 202</w:t>
      </w:r>
      <w:r w:rsidR="00043260">
        <w:rPr>
          <w:b/>
          <w:sz w:val="30"/>
          <w:szCs w:val="30"/>
        </w:rPr>
        <w:t>5</w:t>
      </w:r>
      <w:r w:rsidRPr="001E621F">
        <w:rPr>
          <w:b/>
          <w:sz w:val="30"/>
          <w:szCs w:val="30"/>
        </w:rPr>
        <w:t xml:space="preserve"> годов</w:t>
      </w:r>
    </w:p>
    <w:p w:rsidR="001E621F" w:rsidRPr="001E621F" w:rsidRDefault="001E621F" w:rsidP="001E621F">
      <w:pPr>
        <w:ind w:firstLine="709"/>
        <w:contextualSpacing/>
        <w:jc w:val="both"/>
        <w:rPr>
          <w:b/>
          <w:bCs/>
          <w:i/>
          <w:iCs/>
          <w:sz w:val="28"/>
          <w:szCs w:val="28"/>
        </w:rPr>
      </w:pPr>
    </w:p>
    <w:p w:rsidR="001E621F" w:rsidRPr="001E621F" w:rsidRDefault="001E621F" w:rsidP="001E621F">
      <w:pPr>
        <w:ind w:firstLine="709"/>
        <w:contextualSpacing/>
        <w:jc w:val="both"/>
        <w:rPr>
          <w:b/>
          <w:bCs/>
          <w:i/>
          <w:iCs/>
          <w:sz w:val="28"/>
          <w:szCs w:val="28"/>
        </w:rPr>
      </w:pPr>
    </w:p>
    <w:p w:rsidR="001E621F" w:rsidRPr="001E621F" w:rsidRDefault="001E621F" w:rsidP="001E621F">
      <w:pPr>
        <w:ind w:firstLine="709"/>
        <w:contextualSpacing/>
        <w:jc w:val="both"/>
        <w:rPr>
          <w:b/>
          <w:bCs/>
          <w:iCs/>
          <w:sz w:val="28"/>
          <w:szCs w:val="28"/>
        </w:rPr>
      </w:pPr>
      <w:r w:rsidRPr="001E621F">
        <w:rPr>
          <w:b/>
          <w:bCs/>
          <w:iCs/>
          <w:sz w:val="28"/>
          <w:szCs w:val="28"/>
        </w:rPr>
        <w:t xml:space="preserve">Статья 1. Основные характеристики бюджета городского округа «Поселок </w:t>
      </w:r>
      <w:proofErr w:type="gramStart"/>
      <w:r w:rsidRPr="001E621F">
        <w:rPr>
          <w:b/>
          <w:bCs/>
          <w:iCs/>
          <w:sz w:val="28"/>
          <w:szCs w:val="28"/>
        </w:rPr>
        <w:t>Агинское</w:t>
      </w:r>
      <w:proofErr w:type="gramEnd"/>
      <w:r w:rsidRPr="001E621F">
        <w:rPr>
          <w:b/>
          <w:bCs/>
          <w:iCs/>
          <w:sz w:val="28"/>
          <w:szCs w:val="28"/>
        </w:rPr>
        <w:t>» на 202</w:t>
      </w:r>
      <w:r w:rsidR="006A568E">
        <w:rPr>
          <w:b/>
          <w:bCs/>
          <w:iCs/>
          <w:sz w:val="28"/>
          <w:szCs w:val="28"/>
        </w:rPr>
        <w:t>3</w:t>
      </w:r>
      <w:r w:rsidRPr="001E621F">
        <w:rPr>
          <w:b/>
          <w:bCs/>
          <w:iCs/>
          <w:sz w:val="28"/>
          <w:szCs w:val="28"/>
        </w:rPr>
        <w:t xml:space="preserve"> год и плановый период 202</w:t>
      </w:r>
      <w:r w:rsidR="006A568E">
        <w:rPr>
          <w:b/>
          <w:bCs/>
          <w:iCs/>
          <w:sz w:val="28"/>
          <w:szCs w:val="28"/>
        </w:rPr>
        <w:t>4</w:t>
      </w:r>
      <w:r w:rsidRPr="001E621F">
        <w:rPr>
          <w:b/>
          <w:bCs/>
          <w:iCs/>
          <w:sz w:val="28"/>
          <w:szCs w:val="28"/>
        </w:rPr>
        <w:t xml:space="preserve"> и 202</w:t>
      </w:r>
      <w:r w:rsidR="006A568E">
        <w:rPr>
          <w:b/>
          <w:bCs/>
          <w:iCs/>
          <w:sz w:val="28"/>
          <w:szCs w:val="28"/>
        </w:rPr>
        <w:t>5</w:t>
      </w:r>
      <w:r w:rsidRPr="001E621F">
        <w:rPr>
          <w:b/>
          <w:bCs/>
          <w:iCs/>
          <w:sz w:val="28"/>
          <w:szCs w:val="28"/>
        </w:rPr>
        <w:t xml:space="preserve"> годов</w:t>
      </w:r>
    </w:p>
    <w:p w:rsidR="006A568E" w:rsidRPr="006A568E" w:rsidRDefault="006A568E" w:rsidP="001307AE">
      <w:pPr>
        <w:tabs>
          <w:tab w:val="left" w:pos="363"/>
        </w:tabs>
        <w:ind w:firstLine="709"/>
        <w:contextualSpacing/>
        <w:jc w:val="both"/>
        <w:rPr>
          <w:sz w:val="28"/>
          <w:szCs w:val="28"/>
        </w:rPr>
      </w:pPr>
      <w:r w:rsidRPr="006A568E">
        <w:rPr>
          <w:sz w:val="28"/>
          <w:szCs w:val="28"/>
        </w:rPr>
        <w:t>1.</w:t>
      </w:r>
      <w:r w:rsidRPr="006A568E">
        <w:rPr>
          <w:spacing w:val="-2"/>
          <w:sz w:val="28"/>
          <w:szCs w:val="28"/>
        </w:rPr>
        <w:t> </w:t>
      </w:r>
      <w:r w:rsidRPr="006A568E">
        <w:rPr>
          <w:sz w:val="28"/>
          <w:szCs w:val="28"/>
        </w:rPr>
        <w:t>Утвердить основные характеристики бюджета городского округа</w:t>
      </w:r>
      <w:r w:rsidR="00013DBA">
        <w:rPr>
          <w:sz w:val="28"/>
          <w:szCs w:val="28"/>
        </w:rPr>
        <w:t xml:space="preserve"> </w:t>
      </w:r>
      <w:r w:rsidR="00013DBA" w:rsidRPr="00013DBA">
        <w:rPr>
          <w:sz w:val="28"/>
          <w:szCs w:val="28"/>
        </w:rPr>
        <w:t xml:space="preserve">«Поселок </w:t>
      </w:r>
      <w:proofErr w:type="gramStart"/>
      <w:r w:rsidR="00013DBA" w:rsidRPr="00013DBA">
        <w:rPr>
          <w:sz w:val="28"/>
          <w:szCs w:val="28"/>
        </w:rPr>
        <w:t>Агинское</w:t>
      </w:r>
      <w:proofErr w:type="gramEnd"/>
      <w:r w:rsidR="00013DBA" w:rsidRPr="00013DBA">
        <w:rPr>
          <w:sz w:val="28"/>
          <w:szCs w:val="28"/>
        </w:rPr>
        <w:t xml:space="preserve">» (далее также – городской округ) </w:t>
      </w:r>
      <w:r w:rsidRPr="006A568E">
        <w:rPr>
          <w:sz w:val="28"/>
          <w:szCs w:val="28"/>
        </w:rPr>
        <w:t>на 2023 год:</w:t>
      </w:r>
    </w:p>
    <w:p w:rsidR="006A568E" w:rsidRPr="006A568E" w:rsidRDefault="006A568E" w:rsidP="001307AE">
      <w:pPr>
        <w:ind w:firstLine="709"/>
        <w:contextualSpacing/>
        <w:jc w:val="both"/>
        <w:rPr>
          <w:sz w:val="28"/>
          <w:szCs w:val="28"/>
        </w:rPr>
      </w:pPr>
      <w:r w:rsidRPr="006A568E">
        <w:rPr>
          <w:sz w:val="28"/>
          <w:szCs w:val="28"/>
        </w:rPr>
        <w:t>1)</w:t>
      </w:r>
      <w:r w:rsidRPr="006A568E">
        <w:rPr>
          <w:spacing w:val="2"/>
          <w:sz w:val="28"/>
          <w:szCs w:val="28"/>
        </w:rPr>
        <w:t> </w:t>
      </w:r>
      <w:r w:rsidRPr="006A568E">
        <w:rPr>
          <w:sz w:val="28"/>
          <w:szCs w:val="28"/>
        </w:rPr>
        <w:t>общий объем доходов бюджета городского округа в сумме 702</w:t>
      </w:r>
      <w:r>
        <w:rPr>
          <w:sz w:val="28"/>
          <w:szCs w:val="28"/>
        </w:rPr>
        <w:t xml:space="preserve"> </w:t>
      </w:r>
      <w:r w:rsidRPr="006A568E">
        <w:rPr>
          <w:sz w:val="28"/>
          <w:szCs w:val="28"/>
        </w:rPr>
        <w:t xml:space="preserve">688,5 </w:t>
      </w:r>
      <w:r w:rsidRPr="006A568E">
        <w:rPr>
          <w:spacing w:val="-2"/>
          <w:sz w:val="28"/>
          <w:szCs w:val="28"/>
        </w:rPr>
        <w:t>тыс. рублей, в том числе безвозмездные поступления в сумме 506</w:t>
      </w:r>
      <w:r>
        <w:rPr>
          <w:spacing w:val="-2"/>
          <w:sz w:val="28"/>
          <w:szCs w:val="28"/>
        </w:rPr>
        <w:t xml:space="preserve"> </w:t>
      </w:r>
      <w:r w:rsidRPr="006A568E">
        <w:rPr>
          <w:spacing w:val="-2"/>
          <w:sz w:val="28"/>
          <w:szCs w:val="28"/>
        </w:rPr>
        <w:t>948,2 тыс. рублей;</w:t>
      </w:r>
    </w:p>
    <w:p w:rsidR="006A568E" w:rsidRPr="006A568E" w:rsidRDefault="006A568E" w:rsidP="001307AE">
      <w:pPr>
        <w:ind w:firstLine="709"/>
        <w:contextualSpacing/>
        <w:jc w:val="both"/>
        <w:rPr>
          <w:sz w:val="28"/>
          <w:szCs w:val="28"/>
        </w:rPr>
      </w:pPr>
      <w:r w:rsidRPr="006A568E">
        <w:rPr>
          <w:sz w:val="28"/>
          <w:szCs w:val="28"/>
        </w:rPr>
        <w:t>2)</w:t>
      </w:r>
      <w:r w:rsidRPr="006A568E">
        <w:rPr>
          <w:spacing w:val="2"/>
          <w:sz w:val="28"/>
          <w:szCs w:val="28"/>
        </w:rPr>
        <w:t> </w:t>
      </w:r>
      <w:r w:rsidRPr="006A568E">
        <w:rPr>
          <w:sz w:val="28"/>
          <w:szCs w:val="28"/>
        </w:rPr>
        <w:t>общий объем расходов бюджета городского округа в сумме 694</w:t>
      </w:r>
      <w:r>
        <w:rPr>
          <w:sz w:val="28"/>
          <w:szCs w:val="28"/>
        </w:rPr>
        <w:t xml:space="preserve"> </w:t>
      </w:r>
      <w:r w:rsidRPr="006A568E">
        <w:rPr>
          <w:sz w:val="28"/>
          <w:szCs w:val="28"/>
        </w:rPr>
        <w:t>688,5 тыс. рублей;</w:t>
      </w:r>
    </w:p>
    <w:p w:rsidR="006A568E" w:rsidRPr="006A568E" w:rsidRDefault="006A568E" w:rsidP="001307AE">
      <w:pPr>
        <w:tabs>
          <w:tab w:val="left" w:pos="540"/>
        </w:tabs>
        <w:ind w:firstLine="709"/>
        <w:contextualSpacing/>
        <w:jc w:val="both"/>
        <w:rPr>
          <w:sz w:val="28"/>
          <w:szCs w:val="28"/>
        </w:rPr>
      </w:pPr>
      <w:r w:rsidRPr="006A568E">
        <w:rPr>
          <w:sz w:val="28"/>
          <w:szCs w:val="28"/>
        </w:rPr>
        <w:t>3)</w:t>
      </w:r>
      <w:r w:rsidRPr="006A568E">
        <w:rPr>
          <w:spacing w:val="2"/>
          <w:sz w:val="28"/>
          <w:szCs w:val="28"/>
        </w:rPr>
        <w:t> </w:t>
      </w:r>
      <w:r w:rsidRPr="006A568E">
        <w:rPr>
          <w:sz w:val="28"/>
          <w:szCs w:val="28"/>
        </w:rPr>
        <w:t>профицит бюджета городского округа в сумме 8</w:t>
      </w:r>
      <w:r>
        <w:rPr>
          <w:sz w:val="28"/>
          <w:szCs w:val="28"/>
        </w:rPr>
        <w:t xml:space="preserve"> </w:t>
      </w:r>
      <w:r w:rsidRPr="006A568E">
        <w:rPr>
          <w:sz w:val="28"/>
          <w:szCs w:val="28"/>
        </w:rPr>
        <w:t>000,0 тыс. рублей;</w:t>
      </w:r>
    </w:p>
    <w:p w:rsidR="006A568E" w:rsidRPr="006A568E" w:rsidRDefault="006A568E" w:rsidP="001307AE">
      <w:pPr>
        <w:tabs>
          <w:tab w:val="left" w:pos="333"/>
        </w:tabs>
        <w:ind w:firstLine="709"/>
        <w:contextualSpacing/>
        <w:jc w:val="both"/>
        <w:rPr>
          <w:sz w:val="28"/>
          <w:szCs w:val="28"/>
        </w:rPr>
      </w:pPr>
      <w:r w:rsidRPr="006A568E">
        <w:rPr>
          <w:sz w:val="28"/>
          <w:szCs w:val="28"/>
        </w:rPr>
        <w:t>2.</w:t>
      </w:r>
      <w:r w:rsidRPr="006A568E">
        <w:rPr>
          <w:spacing w:val="-2"/>
          <w:sz w:val="28"/>
          <w:szCs w:val="28"/>
        </w:rPr>
        <w:t> </w:t>
      </w:r>
      <w:r w:rsidRPr="006A568E">
        <w:rPr>
          <w:sz w:val="28"/>
          <w:szCs w:val="28"/>
        </w:rPr>
        <w:t>Утвердить основные характеристики бюджета городского округа на плановый период 2024 и 2025 годов:</w:t>
      </w:r>
    </w:p>
    <w:p w:rsidR="006A568E" w:rsidRPr="006A568E" w:rsidRDefault="006A568E" w:rsidP="001307AE">
      <w:pPr>
        <w:ind w:firstLine="709"/>
        <w:contextualSpacing/>
        <w:jc w:val="both"/>
        <w:rPr>
          <w:sz w:val="28"/>
          <w:szCs w:val="28"/>
        </w:rPr>
      </w:pPr>
      <w:r w:rsidRPr="006A568E">
        <w:rPr>
          <w:sz w:val="28"/>
          <w:szCs w:val="28"/>
        </w:rPr>
        <w:t>1)</w:t>
      </w:r>
      <w:r w:rsidRPr="006A568E">
        <w:rPr>
          <w:spacing w:val="2"/>
          <w:sz w:val="28"/>
          <w:szCs w:val="28"/>
        </w:rPr>
        <w:t> </w:t>
      </w:r>
      <w:r w:rsidRPr="006A568E">
        <w:rPr>
          <w:sz w:val="28"/>
          <w:szCs w:val="28"/>
        </w:rPr>
        <w:t>общий объем доходов бюджета городского округа на 2024 год в сумме 578</w:t>
      </w:r>
      <w:r>
        <w:rPr>
          <w:sz w:val="28"/>
          <w:szCs w:val="28"/>
        </w:rPr>
        <w:t xml:space="preserve"> </w:t>
      </w:r>
      <w:r w:rsidRPr="006A568E">
        <w:rPr>
          <w:sz w:val="28"/>
          <w:szCs w:val="28"/>
        </w:rPr>
        <w:t>882,0 тыс. рублей и на 2025 год в сумме 650</w:t>
      </w:r>
      <w:r>
        <w:rPr>
          <w:sz w:val="28"/>
          <w:szCs w:val="28"/>
        </w:rPr>
        <w:t xml:space="preserve"> </w:t>
      </w:r>
      <w:r w:rsidRPr="006A568E">
        <w:rPr>
          <w:sz w:val="28"/>
          <w:szCs w:val="28"/>
        </w:rPr>
        <w:t>889,0 тыс. рублей, в том числе безвозмездные поступления 389</w:t>
      </w:r>
      <w:r>
        <w:rPr>
          <w:sz w:val="28"/>
          <w:szCs w:val="28"/>
        </w:rPr>
        <w:t xml:space="preserve"> </w:t>
      </w:r>
      <w:r w:rsidRPr="006A568E">
        <w:rPr>
          <w:sz w:val="28"/>
          <w:szCs w:val="28"/>
        </w:rPr>
        <w:t>378,5</w:t>
      </w:r>
      <w:r w:rsidRPr="006A568E">
        <w:rPr>
          <w:spacing w:val="-2"/>
          <w:sz w:val="28"/>
          <w:szCs w:val="28"/>
        </w:rPr>
        <w:t xml:space="preserve"> </w:t>
      </w:r>
      <w:r w:rsidRPr="006A568E">
        <w:rPr>
          <w:sz w:val="28"/>
          <w:szCs w:val="28"/>
        </w:rPr>
        <w:t>тыс. рублей и 459</w:t>
      </w:r>
      <w:r>
        <w:rPr>
          <w:sz w:val="28"/>
          <w:szCs w:val="28"/>
        </w:rPr>
        <w:t xml:space="preserve"> </w:t>
      </w:r>
      <w:r w:rsidRPr="006A568E">
        <w:rPr>
          <w:sz w:val="28"/>
          <w:szCs w:val="28"/>
        </w:rPr>
        <w:t>322,1</w:t>
      </w:r>
      <w:r w:rsidRPr="006A568E">
        <w:rPr>
          <w:spacing w:val="-2"/>
          <w:sz w:val="28"/>
          <w:szCs w:val="28"/>
        </w:rPr>
        <w:t xml:space="preserve"> </w:t>
      </w:r>
      <w:r w:rsidRPr="006A568E">
        <w:rPr>
          <w:sz w:val="28"/>
          <w:szCs w:val="28"/>
        </w:rPr>
        <w:t>тыс. рублей соответственно;</w:t>
      </w:r>
    </w:p>
    <w:p w:rsidR="006A568E" w:rsidRPr="006A568E" w:rsidRDefault="006A568E" w:rsidP="001307AE">
      <w:pPr>
        <w:ind w:firstLine="709"/>
        <w:contextualSpacing/>
        <w:jc w:val="both"/>
        <w:rPr>
          <w:sz w:val="28"/>
          <w:szCs w:val="28"/>
        </w:rPr>
      </w:pPr>
      <w:r w:rsidRPr="006A568E">
        <w:rPr>
          <w:sz w:val="28"/>
          <w:szCs w:val="28"/>
        </w:rPr>
        <w:t>2)</w:t>
      </w:r>
      <w:r w:rsidRPr="006A568E">
        <w:rPr>
          <w:spacing w:val="2"/>
          <w:sz w:val="28"/>
          <w:szCs w:val="28"/>
        </w:rPr>
        <w:t> </w:t>
      </w:r>
      <w:r w:rsidRPr="006A568E">
        <w:rPr>
          <w:sz w:val="28"/>
          <w:szCs w:val="28"/>
        </w:rPr>
        <w:t>общий объем расходов бюджета городского округа на 2024 год в сумме 578</w:t>
      </w:r>
      <w:r>
        <w:rPr>
          <w:sz w:val="28"/>
          <w:szCs w:val="28"/>
        </w:rPr>
        <w:t xml:space="preserve"> </w:t>
      </w:r>
      <w:r w:rsidRPr="006A568E">
        <w:rPr>
          <w:sz w:val="28"/>
          <w:szCs w:val="28"/>
        </w:rPr>
        <w:t>882,0 тыс. рублей и на 2025 год в сумме 650</w:t>
      </w:r>
      <w:r>
        <w:rPr>
          <w:sz w:val="28"/>
          <w:szCs w:val="28"/>
        </w:rPr>
        <w:t xml:space="preserve"> </w:t>
      </w:r>
      <w:r w:rsidRPr="006A568E">
        <w:rPr>
          <w:sz w:val="28"/>
          <w:szCs w:val="28"/>
        </w:rPr>
        <w:t>889,0 тыс. рублей;</w:t>
      </w:r>
    </w:p>
    <w:p w:rsidR="006A568E" w:rsidRPr="006A568E" w:rsidRDefault="006A568E" w:rsidP="001307AE">
      <w:pPr>
        <w:ind w:firstLine="709"/>
        <w:contextualSpacing/>
        <w:jc w:val="both"/>
        <w:rPr>
          <w:sz w:val="28"/>
          <w:szCs w:val="28"/>
        </w:rPr>
      </w:pPr>
      <w:r w:rsidRPr="006A568E">
        <w:rPr>
          <w:sz w:val="28"/>
          <w:szCs w:val="28"/>
        </w:rPr>
        <w:t>3)</w:t>
      </w:r>
      <w:r w:rsidRPr="006A568E">
        <w:rPr>
          <w:spacing w:val="2"/>
          <w:sz w:val="28"/>
          <w:szCs w:val="28"/>
        </w:rPr>
        <w:t> </w:t>
      </w:r>
      <w:r w:rsidRPr="006A568E">
        <w:rPr>
          <w:sz w:val="28"/>
          <w:szCs w:val="28"/>
        </w:rPr>
        <w:t>дефицит бюджета городского округа на 2024 год в сумме 0,0 тыс. рублей и на 2025 год в сумме 0,0 тыс. рублей;</w:t>
      </w:r>
    </w:p>
    <w:p w:rsidR="001E621F" w:rsidRPr="001E621F" w:rsidRDefault="001E621F" w:rsidP="001E621F">
      <w:pPr>
        <w:ind w:firstLine="709"/>
        <w:contextualSpacing/>
        <w:jc w:val="both"/>
        <w:rPr>
          <w:b/>
          <w:bCs/>
          <w:i/>
          <w:iCs/>
          <w:color w:val="000000"/>
          <w:sz w:val="28"/>
          <w:szCs w:val="28"/>
          <w:lang w:eastAsia="x-none"/>
        </w:rPr>
      </w:pPr>
    </w:p>
    <w:p w:rsidR="00B67114" w:rsidRPr="00B67114" w:rsidRDefault="00B67114" w:rsidP="001307AE">
      <w:pPr>
        <w:ind w:firstLine="709"/>
        <w:contextualSpacing/>
        <w:jc w:val="both"/>
        <w:rPr>
          <w:b/>
          <w:sz w:val="28"/>
          <w:szCs w:val="28"/>
        </w:rPr>
      </w:pPr>
      <w:r w:rsidRPr="00B67114">
        <w:rPr>
          <w:b/>
          <w:sz w:val="28"/>
          <w:szCs w:val="28"/>
        </w:rPr>
        <w:t>Статья 2. Источники финансирования дефицита бюджета городского округа на 2023 год и плановый период 2024 и 2025 годов</w:t>
      </w:r>
    </w:p>
    <w:p w:rsidR="00B67114" w:rsidRPr="00B67114" w:rsidRDefault="00B67114" w:rsidP="001307AE">
      <w:pPr>
        <w:tabs>
          <w:tab w:val="left" w:pos="540"/>
        </w:tabs>
        <w:ind w:firstLine="709"/>
        <w:contextualSpacing/>
        <w:jc w:val="both"/>
        <w:rPr>
          <w:sz w:val="28"/>
          <w:szCs w:val="28"/>
        </w:rPr>
      </w:pPr>
      <w:r w:rsidRPr="00B67114">
        <w:rPr>
          <w:sz w:val="28"/>
          <w:szCs w:val="28"/>
        </w:rPr>
        <w:t>Утвердить источники финансирования дефицита бюджета городского округа на 2023 год согласно приложению 1 к настоящему решению и плановый период 2024 и 2025 годов согласно приложению 2 к настоящему решению.</w:t>
      </w:r>
    </w:p>
    <w:p w:rsidR="00B67114" w:rsidRPr="001307AE" w:rsidRDefault="00B67114" w:rsidP="001307AE">
      <w:pPr>
        <w:ind w:firstLine="709"/>
        <w:contextualSpacing/>
        <w:jc w:val="both"/>
        <w:rPr>
          <w:b/>
          <w:sz w:val="28"/>
          <w:szCs w:val="28"/>
        </w:rPr>
      </w:pPr>
    </w:p>
    <w:p w:rsidR="00B67114" w:rsidRPr="00B67114" w:rsidRDefault="00B67114" w:rsidP="001307AE">
      <w:pPr>
        <w:ind w:firstLine="709"/>
        <w:contextualSpacing/>
        <w:jc w:val="both"/>
        <w:rPr>
          <w:b/>
          <w:bCs/>
          <w:iCs/>
          <w:sz w:val="28"/>
          <w:szCs w:val="28"/>
        </w:rPr>
      </w:pPr>
      <w:r w:rsidRPr="00B67114">
        <w:rPr>
          <w:b/>
          <w:sz w:val="28"/>
          <w:szCs w:val="28"/>
        </w:rPr>
        <w:t xml:space="preserve">Статья 3. </w:t>
      </w:r>
      <w:r w:rsidRPr="00B67114">
        <w:rPr>
          <w:b/>
          <w:bCs/>
          <w:iCs/>
          <w:sz w:val="28"/>
          <w:szCs w:val="28"/>
        </w:rPr>
        <w:t xml:space="preserve">Нормативы распределения доходов городского округа «Поселок </w:t>
      </w:r>
      <w:proofErr w:type="gramStart"/>
      <w:r w:rsidRPr="00B67114">
        <w:rPr>
          <w:b/>
          <w:bCs/>
          <w:iCs/>
          <w:sz w:val="28"/>
          <w:szCs w:val="28"/>
        </w:rPr>
        <w:t>Агинское</w:t>
      </w:r>
      <w:proofErr w:type="gramEnd"/>
      <w:r w:rsidRPr="00B67114">
        <w:rPr>
          <w:b/>
          <w:bCs/>
          <w:iCs/>
          <w:sz w:val="28"/>
          <w:szCs w:val="28"/>
        </w:rPr>
        <w:t>» на 2023 год и плановый период 2024 и 2025 годов</w:t>
      </w:r>
    </w:p>
    <w:p w:rsidR="00B67114" w:rsidRPr="00B67114" w:rsidRDefault="00B67114" w:rsidP="001307AE">
      <w:pPr>
        <w:ind w:firstLine="709"/>
        <w:contextualSpacing/>
        <w:jc w:val="both"/>
        <w:rPr>
          <w:sz w:val="28"/>
          <w:szCs w:val="28"/>
        </w:rPr>
      </w:pPr>
      <w:r w:rsidRPr="00B67114">
        <w:rPr>
          <w:sz w:val="28"/>
          <w:szCs w:val="28"/>
        </w:rPr>
        <w:t xml:space="preserve">1.Утвердить нормативы поступления доходов городского округа «Поселок </w:t>
      </w:r>
      <w:proofErr w:type="gramStart"/>
      <w:r w:rsidRPr="00B67114">
        <w:rPr>
          <w:sz w:val="28"/>
          <w:szCs w:val="28"/>
        </w:rPr>
        <w:t>Агинское</w:t>
      </w:r>
      <w:proofErr w:type="gramEnd"/>
      <w:r w:rsidRPr="00B67114">
        <w:rPr>
          <w:sz w:val="28"/>
          <w:szCs w:val="28"/>
        </w:rPr>
        <w:t>» на 2023 год и плановый период 2024 и 2025 годов согласно приложению 3 к настоящему решению.</w:t>
      </w:r>
    </w:p>
    <w:p w:rsidR="00B67114" w:rsidRPr="00B67114" w:rsidRDefault="00B67114" w:rsidP="001307AE">
      <w:pPr>
        <w:suppressAutoHyphens/>
        <w:autoSpaceDE w:val="0"/>
        <w:autoSpaceDN w:val="0"/>
        <w:adjustRightInd w:val="0"/>
        <w:ind w:firstLine="709"/>
        <w:contextualSpacing/>
        <w:jc w:val="both"/>
        <w:rPr>
          <w:sz w:val="28"/>
          <w:szCs w:val="28"/>
        </w:rPr>
      </w:pPr>
      <w:r w:rsidRPr="00B67114">
        <w:rPr>
          <w:sz w:val="28"/>
          <w:szCs w:val="28"/>
        </w:rPr>
        <w:t>2.</w:t>
      </w:r>
      <w:r w:rsidRPr="00B67114">
        <w:rPr>
          <w:spacing w:val="2"/>
          <w:sz w:val="28"/>
          <w:szCs w:val="28"/>
        </w:rPr>
        <w:t> </w:t>
      </w:r>
      <w:proofErr w:type="gramStart"/>
      <w:r w:rsidRPr="00B67114">
        <w:rPr>
          <w:sz w:val="28"/>
          <w:szCs w:val="28"/>
        </w:rPr>
        <w:t xml:space="preserve">Установить дополнительные нормативы отчислений </w:t>
      </w:r>
      <w:r w:rsidRPr="00B67114">
        <w:rPr>
          <w:bCs/>
          <w:sz w:val="28"/>
          <w:szCs w:val="28"/>
        </w:rPr>
        <w:t>от налога на доходы физических лиц,</w:t>
      </w:r>
      <w:r w:rsidRPr="00B67114">
        <w:rPr>
          <w:sz w:val="28"/>
          <w:szCs w:val="28"/>
        </w:rPr>
        <w:t xml:space="preserve"> за исключением налога на доходы физических лиц, </w:t>
      </w:r>
      <w:r w:rsidRPr="00B67114">
        <w:rPr>
          <w:sz w:val="28"/>
          <w:szCs w:val="28"/>
        </w:rPr>
        <w:lastRenderedPageBreak/>
        <w:t>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w:t>
      </w:r>
      <w:r w:rsidRPr="001307AE">
        <w:rPr>
          <w:sz w:val="28"/>
          <w:szCs w:val="28"/>
        </w:rPr>
        <w:t>,0</w:t>
      </w:r>
      <w:r w:rsidRPr="00B67114">
        <w:rPr>
          <w:sz w:val="28"/>
          <w:szCs w:val="28"/>
        </w:rPr>
        <w:t xml:space="preserve"> тыс</w:t>
      </w:r>
      <w:r w:rsidRPr="001307AE">
        <w:rPr>
          <w:sz w:val="28"/>
          <w:szCs w:val="28"/>
        </w:rPr>
        <w:t>.</w:t>
      </w:r>
      <w:r w:rsidRPr="00B67114">
        <w:rPr>
          <w:sz w:val="28"/>
          <w:szCs w:val="28"/>
        </w:rPr>
        <w:t xml:space="preserve"> рублей, относящейся к части налоговой базы, превышающей 5 миллионов рублей</w:t>
      </w:r>
      <w:proofErr w:type="gramEnd"/>
      <w:r w:rsidRPr="00B67114">
        <w:rPr>
          <w:sz w:val="28"/>
          <w:szCs w:val="28"/>
        </w:rPr>
        <w:t>,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в размере 43,2 и плановый период 2024 и 2025 годов – 43 и 44,5 соответственно.</w:t>
      </w:r>
    </w:p>
    <w:p w:rsidR="00B67114" w:rsidRPr="00B67114" w:rsidRDefault="00B67114" w:rsidP="001307AE">
      <w:pPr>
        <w:autoSpaceDE w:val="0"/>
        <w:autoSpaceDN w:val="0"/>
        <w:adjustRightInd w:val="0"/>
        <w:ind w:firstLine="709"/>
        <w:contextualSpacing/>
        <w:jc w:val="both"/>
        <w:rPr>
          <w:sz w:val="28"/>
          <w:szCs w:val="28"/>
        </w:rPr>
      </w:pPr>
      <w:r w:rsidRPr="00B67114">
        <w:rPr>
          <w:sz w:val="28"/>
          <w:szCs w:val="28"/>
        </w:rPr>
        <w:t>3.</w:t>
      </w:r>
      <w:r w:rsidRPr="00B67114">
        <w:rPr>
          <w:spacing w:val="2"/>
          <w:sz w:val="28"/>
          <w:szCs w:val="28"/>
        </w:rPr>
        <w:t> </w:t>
      </w:r>
      <w:proofErr w:type="gramStart"/>
      <w:r w:rsidRPr="00B67114">
        <w:rPr>
          <w:sz w:val="28"/>
          <w:szCs w:val="28"/>
        </w:rP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rsidRPr="00B67114">
        <w:rPr>
          <w:sz w:val="28"/>
          <w:szCs w:val="28"/>
        </w:rPr>
        <w:t>инжекторных</w:t>
      </w:r>
      <w:proofErr w:type="spellEnd"/>
      <w:r w:rsidRPr="00B67114">
        <w:rPr>
          <w:sz w:val="28"/>
          <w:szCs w:val="28"/>
        </w:rP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rsidRPr="00B67114">
        <w:rPr>
          <w:sz w:val="28"/>
          <w:szCs w:val="28"/>
        </w:rPr>
        <w:t>) карбюраторных (</w:t>
      </w:r>
      <w:proofErr w:type="spellStart"/>
      <w:r w:rsidRPr="00B67114">
        <w:rPr>
          <w:sz w:val="28"/>
          <w:szCs w:val="28"/>
        </w:rPr>
        <w:t>инжекторных</w:t>
      </w:r>
      <w:proofErr w:type="spellEnd"/>
      <w:r w:rsidRPr="00B67114">
        <w:rPr>
          <w:sz w:val="28"/>
          <w:szCs w:val="28"/>
        </w:rPr>
        <w:t xml:space="preserve">) двигателей, производимые на территории Российской Федерации, подлежащих распределению в целях реализации национального проекта </w:t>
      </w:r>
      <w:r w:rsidRPr="001307AE">
        <w:rPr>
          <w:sz w:val="28"/>
          <w:szCs w:val="28"/>
        </w:rPr>
        <w:t>«</w:t>
      </w:r>
      <w:r w:rsidRPr="00B67114">
        <w:rPr>
          <w:sz w:val="28"/>
          <w:szCs w:val="28"/>
        </w:rPr>
        <w:t>Безопасные и качественные автомобильные дороги</w:t>
      </w:r>
      <w:r w:rsidRPr="001307AE">
        <w:rPr>
          <w:sz w:val="28"/>
          <w:szCs w:val="28"/>
        </w:rPr>
        <w:t>»</w:t>
      </w:r>
      <w:r w:rsidRPr="00B67114">
        <w:rPr>
          <w:sz w:val="28"/>
          <w:szCs w:val="28"/>
        </w:rPr>
        <w:t>, на 2023 год в размере 0,2428 и плановый период 2024 и 2025 годов – 0,2428 и 0,2428 соответственно.</w:t>
      </w:r>
    </w:p>
    <w:p w:rsidR="00B67114" w:rsidRPr="00B67114" w:rsidRDefault="00B67114" w:rsidP="001307AE">
      <w:pPr>
        <w:autoSpaceDE w:val="0"/>
        <w:autoSpaceDN w:val="0"/>
        <w:adjustRightInd w:val="0"/>
        <w:ind w:firstLine="709"/>
        <w:contextualSpacing/>
        <w:jc w:val="both"/>
        <w:rPr>
          <w:sz w:val="28"/>
          <w:szCs w:val="28"/>
        </w:rPr>
      </w:pPr>
      <w:r w:rsidRPr="00B67114">
        <w:rPr>
          <w:sz w:val="28"/>
          <w:szCs w:val="28"/>
        </w:rPr>
        <w:t>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в размере 0,2635 и плановый период 2024 и 2025 годов 0,2635 и 0,2635 соответственно.</w:t>
      </w:r>
    </w:p>
    <w:p w:rsidR="00B67114" w:rsidRPr="00B67114" w:rsidRDefault="00B67114" w:rsidP="001307AE">
      <w:pPr>
        <w:ind w:firstLine="709"/>
        <w:contextualSpacing/>
        <w:jc w:val="both"/>
        <w:rPr>
          <w:b/>
          <w:i/>
          <w:sz w:val="28"/>
          <w:szCs w:val="28"/>
        </w:rPr>
      </w:pPr>
    </w:p>
    <w:p w:rsidR="00B67114" w:rsidRPr="00B67114" w:rsidRDefault="00B67114" w:rsidP="001307AE">
      <w:pPr>
        <w:ind w:firstLine="709"/>
        <w:contextualSpacing/>
        <w:jc w:val="both"/>
        <w:rPr>
          <w:b/>
          <w:sz w:val="28"/>
          <w:szCs w:val="28"/>
        </w:rPr>
      </w:pPr>
      <w:r w:rsidRPr="00B67114">
        <w:rPr>
          <w:b/>
          <w:bCs/>
          <w:iCs/>
          <w:sz w:val="28"/>
          <w:szCs w:val="28"/>
          <w:lang w:eastAsia="x-none"/>
        </w:rPr>
        <w:t xml:space="preserve">Статья 4. Главные администраторы доходов </w:t>
      </w:r>
      <w:r w:rsidRPr="00B67114">
        <w:rPr>
          <w:b/>
          <w:sz w:val="28"/>
          <w:szCs w:val="28"/>
        </w:rPr>
        <w:t>бюджета городского округа</w:t>
      </w:r>
      <w:r w:rsidRPr="00B67114">
        <w:rPr>
          <w:b/>
          <w:bCs/>
          <w:iCs/>
          <w:sz w:val="28"/>
          <w:szCs w:val="28"/>
          <w:lang w:eastAsia="x-none"/>
        </w:rPr>
        <w:t xml:space="preserve"> и главные администраторы источников финансирования дефицита </w:t>
      </w:r>
      <w:r w:rsidRPr="00B67114">
        <w:rPr>
          <w:b/>
          <w:sz w:val="28"/>
          <w:szCs w:val="28"/>
        </w:rPr>
        <w:t xml:space="preserve">бюджета городского округа </w:t>
      </w:r>
    </w:p>
    <w:p w:rsidR="00B67114" w:rsidRPr="00B67114" w:rsidRDefault="00B67114" w:rsidP="001307AE">
      <w:pPr>
        <w:tabs>
          <w:tab w:val="left" w:pos="0"/>
        </w:tabs>
        <w:ind w:firstLine="709"/>
        <w:contextualSpacing/>
        <w:jc w:val="both"/>
        <w:rPr>
          <w:rFonts w:eastAsia="SimSun"/>
          <w:sz w:val="28"/>
          <w:szCs w:val="28"/>
          <w:lang w:eastAsia="en-US"/>
        </w:rPr>
      </w:pPr>
      <w:r w:rsidRPr="00B67114">
        <w:rPr>
          <w:rFonts w:eastAsia="SimSun"/>
          <w:sz w:val="28"/>
          <w:szCs w:val="28"/>
          <w:lang w:eastAsia="en-US"/>
        </w:rPr>
        <w:t>1.</w:t>
      </w:r>
      <w:r w:rsidRPr="00B67114">
        <w:rPr>
          <w:rFonts w:eastAsia="SimSun"/>
          <w:spacing w:val="2"/>
          <w:sz w:val="28"/>
          <w:szCs w:val="28"/>
          <w:lang w:eastAsia="en-US"/>
        </w:rPr>
        <w:t> </w:t>
      </w:r>
      <w:r w:rsidRPr="00B67114">
        <w:rPr>
          <w:rFonts w:eastAsia="SimSun"/>
          <w:sz w:val="28"/>
          <w:szCs w:val="28"/>
          <w:lang w:eastAsia="en-US"/>
        </w:rPr>
        <w:t>Утвердить перечень главных администраторов доходов бюджета городского округа и закрепленные за ними доходные источники согласно приложению 4 к настоящему решению.</w:t>
      </w:r>
    </w:p>
    <w:p w:rsidR="00B67114" w:rsidRPr="00B67114" w:rsidRDefault="00B67114" w:rsidP="001307AE">
      <w:pPr>
        <w:ind w:firstLine="709"/>
        <w:contextualSpacing/>
        <w:jc w:val="both"/>
        <w:rPr>
          <w:sz w:val="28"/>
          <w:szCs w:val="28"/>
        </w:rPr>
      </w:pPr>
      <w:r w:rsidRPr="00B67114">
        <w:rPr>
          <w:sz w:val="28"/>
          <w:szCs w:val="28"/>
        </w:rPr>
        <w:t>2.</w:t>
      </w:r>
      <w:r w:rsidRPr="00B67114">
        <w:rPr>
          <w:spacing w:val="2"/>
          <w:sz w:val="28"/>
          <w:szCs w:val="28"/>
        </w:rPr>
        <w:t> </w:t>
      </w:r>
      <w:r w:rsidRPr="00B67114">
        <w:rPr>
          <w:sz w:val="28"/>
          <w:szCs w:val="28"/>
        </w:rPr>
        <w:t>Утвердить п</w:t>
      </w:r>
      <w:r w:rsidRPr="00B67114">
        <w:rPr>
          <w:snapToGrid w:val="0"/>
          <w:sz w:val="28"/>
          <w:szCs w:val="28"/>
        </w:rPr>
        <w:t xml:space="preserve">еречень главных администраторов доходов бюджета городского округа «Поселок </w:t>
      </w:r>
      <w:proofErr w:type="gramStart"/>
      <w:r w:rsidRPr="00B67114">
        <w:rPr>
          <w:snapToGrid w:val="0"/>
          <w:sz w:val="28"/>
          <w:szCs w:val="28"/>
        </w:rPr>
        <w:t>Агинское</w:t>
      </w:r>
      <w:proofErr w:type="gramEnd"/>
      <w:r w:rsidRPr="00B67114">
        <w:rPr>
          <w:snapToGrid w:val="0"/>
          <w:sz w:val="28"/>
          <w:szCs w:val="28"/>
        </w:rPr>
        <w:t xml:space="preserve">» – органов государственной власти Российской Федерации и государственных органов Забайкальского края </w:t>
      </w:r>
      <w:r w:rsidRPr="00B67114">
        <w:rPr>
          <w:sz w:val="28"/>
          <w:szCs w:val="28"/>
        </w:rPr>
        <w:t>согласно приложению 5 к настоящему решению.</w:t>
      </w:r>
    </w:p>
    <w:p w:rsidR="00B67114" w:rsidRPr="00B67114" w:rsidRDefault="00B67114" w:rsidP="001307AE">
      <w:pPr>
        <w:ind w:firstLine="709"/>
        <w:contextualSpacing/>
        <w:jc w:val="both"/>
        <w:rPr>
          <w:sz w:val="28"/>
          <w:szCs w:val="28"/>
        </w:rPr>
      </w:pPr>
      <w:r w:rsidRPr="00B67114">
        <w:rPr>
          <w:sz w:val="28"/>
          <w:szCs w:val="28"/>
        </w:rPr>
        <w:t xml:space="preserve">3. Утвердить перечень главных </w:t>
      </w:r>
      <w:proofErr w:type="gramStart"/>
      <w:r w:rsidRPr="00B67114">
        <w:rPr>
          <w:sz w:val="28"/>
          <w:szCs w:val="28"/>
        </w:rPr>
        <w:t>администраторов источников финансирования дефицита бюджета</w:t>
      </w:r>
      <w:proofErr w:type="gramEnd"/>
      <w:r w:rsidRPr="00B67114">
        <w:rPr>
          <w:sz w:val="28"/>
          <w:szCs w:val="28"/>
        </w:rPr>
        <w:t xml:space="preserve">  </w:t>
      </w:r>
      <w:r w:rsidRPr="00B67114">
        <w:rPr>
          <w:bCs/>
          <w:sz w:val="28"/>
          <w:szCs w:val="28"/>
        </w:rPr>
        <w:t>городского округа</w:t>
      </w:r>
      <w:r w:rsidRPr="00B67114">
        <w:rPr>
          <w:sz w:val="28"/>
          <w:szCs w:val="28"/>
        </w:rPr>
        <w:t xml:space="preserve"> на 2023 год согласно приложению 6 к настоящему решению.</w:t>
      </w:r>
    </w:p>
    <w:p w:rsidR="00B67114" w:rsidRPr="00B67114" w:rsidRDefault="00B67114" w:rsidP="001307AE">
      <w:pPr>
        <w:ind w:firstLine="709"/>
        <w:contextualSpacing/>
        <w:jc w:val="both"/>
        <w:rPr>
          <w:bCs/>
          <w:i/>
          <w:iCs/>
          <w:sz w:val="28"/>
          <w:szCs w:val="28"/>
        </w:rPr>
      </w:pPr>
    </w:p>
    <w:p w:rsidR="00B67114" w:rsidRPr="00B67114" w:rsidRDefault="00B67114" w:rsidP="001307AE">
      <w:pPr>
        <w:tabs>
          <w:tab w:val="left" w:pos="540"/>
        </w:tabs>
        <w:ind w:firstLine="709"/>
        <w:contextualSpacing/>
        <w:jc w:val="both"/>
        <w:rPr>
          <w:b/>
          <w:sz w:val="28"/>
          <w:szCs w:val="28"/>
        </w:rPr>
      </w:pPr>
      <w:r w:rsidRPr="00B67114">
        <w:rPr>
          <w:b/>
          <w:sz w:val="28"/>
          <w:szCs w:val="28"/>
        </w:rPr>
        <w:lastRenderedPageBreak/>
        <w:t>Статья 5. Верхние пределы долга городского округа на 1 января 2024 года, на 1 января 2025 года и на 1 января 2026 года и объем расходов на обслуживание муниципального долга городского округа на 2023 год и плановый период 2024 и 2025 годов</w:t>
      </w:r>
    </w:p>
    <w:p w:rsidR="00B67114" w:rsidRPr="00B67114" w:rsidRDefault="00B67114" w:rsidP="001307AE">
      <w:pPr>
        <w:tabs>
          <w:tab w:val="left" w:pos="-426"/>
        </w:tabs>
        <w:ind w:firstLine="709"/>
        <w:contextualSpacing/>
        <w:jc w:val="both"/>
        <w:rPr>
          <w:sz w:val="28"/>
          <w:szCs w:val="28"/>
        </w:rPr>
      </w:pPr>
      <w:proofErr w:type="gramStart"/>
      <w:r w:rsidRPr="00B67114">
        <w:rPr>
          <w:sz w:val="28"/>
          <w:szCs w:val="28"/>
        </w:rPr>
        <w:t>1.Установить верхние пределы муниципального внутреннего долга городского округа по состоянию на 1 января 2024 года в сумме 43</w:t>
      </w:r>
      <w:r w:rsidR="0050642F">
        <w:rPr>
          <w:sz w:val="28"/>
          <w:szCs w:val="28"/>
        </w:rPr>
        <w:t xml:space="preserve"> </w:t>
      </w:r>
      <w:r w:rsidRPr="00B67114">
        <w:rPr>
          <w:sz w:val="28"/>
          <w:szCs w:val="28"/>
        </w:rPr>
        <w:t>257,8 тыс.</w:t>
      </w:r>
      <w:r w:rsidR="0050642F">
        <w:rPr>
          <w:sz w:val="28"/>
          <w:szCs w:val="28"/>
        </w:rPr>
        <w:t xml:space="preserve"> </w:t>
      </w:r>
      <w:r w:rsidRPr="00B67114">
        <w:rPr>
          <w:sz w:val="28"/>
          <w:szCs w:val="28"/>
        </w:rPr>
        <w:t>рублей, на 1 января 2025 года в сумме 45</w:t>
      </w:r>
      <w:r w:rsidR="0050642F">
        <w:rPr>
          <w:sz w:val="28"/>
          <w:szCs w:val="28"/>
        </w:rPr>
        <w:t xml:space="preserve"> </w:t>
      </w:r>
      <w:r w:rsidRPr="00B67114">
        <w:rPr>
          <w:sz w:val="28"/>
          <w:szCs w:val="28"/>
        </w:rPr>
        <w:t>598,3 тыс.</w:t>
      </w:r>
      <w:r w:rsidR="0050642F">
        <w:rPr>
          <w:sz w:val="28"/>
          <w:szCs w:val="28"/>
        </w:rPr>
        <w:t xml:space="preserve"> </w:t>
      </w:r>
      <w:r w:rsidRPr="00B67114">
        <w:rPr>
          <w:sz w:val="28"/>
          <w:szCs w:val="28"/>
        </w:rPr>
        <w:t>рублей, на 1 января 2026 года в сумме 45</w:t>
      </w:r>
      <w:r w:rsidR="0050642F">
        <w:rPr>
          <w:sz w:val="28"/>
          <w:szCs w:val="28"/>
        </w:rPr>
        <w:t xml:space="preserve"> </w:t>
      </w:r>
      <w:r w:rsidRPr="00B67114">
        <w:rPr>
          <w:sz w:val="28"/>
          <w:szCs w:val="28"/>
        </w:rPr>
        <w:t>113,3 тыс.</w:t>
      </w:r>
      <w:r w:rsidR="0050642F">
        <w:rPr>
          <w:sz w:val="28"/>
          <w:szCs w:val="28"/>
        </w:rPr>
        <w:t xml:space="preserve"> рублей</w:t>
      </w:r>
      <w:r w:rsidRPr="00B67114">
        <w:rPr>
          <w:sz w:val="28"/>
          <w:szCs w:val="28"/>
        </w:rPr>
        <w:t>, в том числе установить верхний предел долга по муниципальным гарантиям городского округа по состоянию на 1</w:t>
      </w:r>
      <w:proofErr w:type="gramEnd"/>
      <w:r w:rsidRPr="00B67114">
        <w:rPr>
          <w:sz w:val="28"/>
          <w:szCs w:val="28"/>
        </w:rPr>
        <w:t xml:space="preserve"> января 2024 года в сумме 0,0 тыс.</w:t>
      </w:r>
      <w:r w:rsidR="0050642F">
        <w:rPr>
          <w:sz w:val="28"/>
          <w:szCs w:val="28"/>
        </w:rPr>
        <w:t xml:space="preserve"> </w:t>
      </w:r>
      <w:r w:rsidRPr="00B67114">
        <w:rPr>
          <w:sz w:val="28"/>
          <w:szCs w:val="28"/>
        </w:rPr>
        <w:t>рублей, на 1 января 2025 года в сумме 0,0 тыс.</w:t>
      </w:r>
      <w:r w:rsidR="0050642F">
        <w:rPr>
          <w:sz w:val="28"/>
          <w:szCs w:val="28"/>
        </w:rPr>
        <w:t xml:space="preserve"> </w:t>
      </w:r>
      <w:r w:rsidRPr="00B67114">
        <w:rPr>
          <w:sz w:val="28"/>
          <w:szCs w:val="28"/>
        </w:rPr>
        <w:t>рублей и на 1 января 2026 года в сумме 0,0 тыс.</w:t>
      </w:r>
      <w:r w:rsidR="0050642F">
        <w:rPr>
          <w:sz w:val="28"/>
          <w:szCs w:val="28"/>
        </w:rPr>
        <w:t xml:space="preserve"> </w:t>
      </w:r>
      <w:r w:rsidRPr="00B67114">
        <w:rPr>
          <w:sz w:val="28"/>
          <w:szCs w:val="28"/>
        </w:rPr>
        <w:t>рублей.</w:t>
      </w:r>
    </w:p>
    <w:p w:rsidR="00B67114" w:rsidRPr="00B67114" w:rsidRDefault="00B67114" w:rsidP="001307AE">
      <w:pPr>
        <w:tabs>
          <w:tab w:val="left" w:pos="-426"/>
        </w:tabs>
        <w:ind w:firstLine="709"/>
        <w:contextualSpacing/>
        <w:jc w:val="both"/>
        <w:rPr>
          <w:b/>
          <w:bCs/>
          <w:i/>
          <w:iCs/>
          <w:sz w:val="28"/>
          <w:szCs w:val="28"/>
          <w:lang w:eastAsia="x-none"/>
        </w:rPr>
      </w:pPr>
      <w:r w:rsidRPr="00B67114">
        <w:rPr>
          <w:sz w:val="28"/>
          <w:szCs w:val="28"/>
        </w:rPr>
        <w:t>2. Утвердить объем расходов на обслуживание муниципального долга городского округа в 2023 году в сумме 8</w:t>
      </w:r>
      <w:r w:rsidR="0050642F">
        <w:rPr>
          <w:sz w:val="28"/>
          <w:szCs w:val="28"/>
        </w:rPr>
        <w:t xml:space="preserve"> </w:t>
      </w:r>
      <w:r w:rsidRPr="00B67114">
        <w:rPr>
          <w:sz w:val="28"/>
          <w:szCs w:val="28"/>
        </w:rPr>
        <w:t>000,0 тыс.</w:t>
      </w:r>
      <w:r w:rsidR="0050642F">
        <w:rPr>
          <w:sz w:val="28"/>
          <w:szCs w:val="28"/>
        </w:rPr>
        <w:t xml:space="preserve"> </w:t>
      </w:r>
      <w:r w:rsidRPr="00B67114">
        <w:rPr>
          <w:sz w:val="28"/>
          <w:szCs w:val="28"/>
        </w:rPr>
        <w:t>рублей, в 2024 году в сумме 0,0 тыс.</w:t>
      </w:r>
      <w:r w:rsidR="0050642F">
        <w:rPr>
          <w:sz w:val="28"/>
          <w:szCs w:val="28"/>
        </w:rPr>
        <w:t xml:space="preserve"> </w:t>
      </w:r>
      <w:r w:rsidRPr="00B67114">
        <w:rPr>
          <w:sz w:val="28"/>
          <w:szCs w:val="28"/>
        </w:rPr>
        <w:t>рублей, в 2025 году в сумме 0,0 тыс.</w:t>
      </w:r>
      <w:r w:rsidR="0050642F">
        <w:rPr>
          <w:sz w:val="28"/>
          <w:szCs w:val="28"/>
        </w:rPr>
        <w:t xml:space="preserve"> </w:t>
      </w:r>
      <w:r w:rsidRPr="00B67114">
        <w:rPr>
          <w:sz w:val="28"/>
          <w:szCs w:val="28"/>
        </w:rPr>
        <w:t>рублей.</w:t>
      </w:r>
    </w:p>
    <w:p w:rsidR="00B67114" w:rsidRPr="00B67114" w:rsidRDefault="00B67114" w:rsidP="001307AE">
      <w:pPr>
        <w:tabs>
          <w:tab w:val="left" w:pos="0"/>
        </w:tabs>
        <w:ind w:firstLine="709"/>
        <w:contextualSpacing/>
        <w:jc w:val="both"/>
        <w:rPr>
          <w:rFonts w:eastAsia="SimSun"/>
          <w:sz w:val="28"/>
          <w:szCs w:val="28"/>
          <w:lang w:eastAsia="en-US"/>
        </w:rPr>
      </w:pPr>
    </w:p>
    <w:p w:rsidR="00B67114" w:rsidRPr="00B67114" w:rsidRDefault="00B67114" w:rsidP="001307AE">
      <w:pPr>
        <w:ind w:firstLine="709"/>
        <w:contextualSpacing/>
        <w:jc w:val="both"/>
        <w:rPr>
          <w:b/>
          <w:bCs/>
          <w:sz w:val="28"/>
          <w:szCs w:val="28"/>
        </w:rPr>
      </w:pPr>
      <w:r w:rsidRPr="00B67114">
        <w:rPr>
          <w:b/>
          <w:sz w:val="28"/>
          <w:szCs w:val="28"/>
        </w:rPr>
        <w:t>Статья 6</w:t>
      </w:r>
      <w:r w:rsidRPr="00B67114">
        <w:rPr>
          <w:b/>
          <w:bCs/>
          <w:sz w:val="28"/>
          <w:szCs w:val="28"/>
        </w:rPr>
        <w:t xml:space="preserve">. Доходы бюджета городского округа </w:t>
      </w:r>
    </w:p>
    <w:p w:rsidR="00B67114" w:rsidRPr="00B67114" w:rsidRDefault="00B67114" w:rsidP="001307AE">
      <w:pPr>
        <w:ind w:firstLine="709"/>
        <w:contextualSpacing/>
        <w:jc w:val="both"/>
        <w:rPr>
          <w:bCs/>
          <w:sz w:val="28"/>
          <w:szCs w:val="28"/>
        </w:rPr>
      </w:pPr>
      <w:r w:rsidRPr="00B67114">
        <w:rPr>
          <w:bCs/>
          <w:sz w:val="28"/>
          <w:szCs w:val="28"/>
        </w:rPr>
        <w:t>1.Установить объем межбюджетных трансфертов, получаемых из других бюджетов бюджетной системы Российской Федерации на 2023 год в сумме 506</w:t>
      </w:r>
      <w:r w:rsidR="00AD2D49">
        <w:rPr>
          <w:bCs/>
          <w:sz w:val="28"/>
          <w:szCs w:val="28"/>
        </w:rPr>
        <w:t xml:space="preserve"> </w:t>
      </w:r>
      <w:r w:rsidRPr="00B67114">
        <w:rPr>
          <w:bCs/>
          <w:sz w:val="28"/>
          <w:szCs w:val="28"/>
        </w:rPr>
        <w:t>948,2 тыс. рублей и плановый период 2024 и 2025 годов в сумме 389</w:t>
      </w:r>
      <w:r w:rsidR="00AD2D49">
        <w:rPr>
          <w:bCs/>
          <w:sz w:val="28"/>
          <w:szCs w:val="28"/>
        </w:rPr>
        <w:t xml:space="preserve"> </w:t>
      </w:r>
      <w:r w:rsidRPr="00B67114">
        <w:rPr>
          <w:bCs/>
          <w:sz w:val="28"/>
          <w:szCs w:val="28"/>
        </w:rPr>
        <w:t>378,5 тыс. рублей и 459</w:t>
      </w:r>
      <w:r w:rsidR="00AD2D49">
        <w:rPr>
          <w:bCs/>
          <w:sz w:val="28"/>
          <w:szCs w:val="28"/>
        </w:rPr>
        <w:t xml:space="preserve"> </w:t>
      </w:r>
      <w:r w:rsidRPr="00B67114">
        <w:rPr>
          <w:bCs/>
          <w:sz w:val="28"/>
          <w:szCs w:val="28"/>
        </w:rPr>
        <w:t>322,1 тыс. рублей соответственно.</w:t>
      </w:r>
    </w:p>
    <w:p w:rsidR="00B67114" w:rsidRPr="00B67114" w:rsidRDefault="00B67114" w:rsidP="001307AE">
      <w:pPr>
        <w:ind w:firstLine="709"/>
        <w:contextualSpacing/>
        <w:jc w:val="both"/>
        <w:rPr>
          <w:bCs/>
          <w:sz w:val="28"/>
          <w:szCs w:val="28"/>
        </w:rPr>
      </w:pPr>
      <w:r w:rsidRPr="00B67114">
        <w:rPr>
          <w:sz w:val="28"/>
          <w:szCs w:val="28"/>
        </w:rPr>
        <w:t>2.Утвердить поступление собственных доходов в бюджет городского округа по основным источникам на 2023 год в сумме 195</w:t>
      </w:r>
      <w:r w:rsidR="00AD2D49">
        <w:rPr>
          <w:sz w:val="28"/>
          <w:szCs w:val="28"/>
        </w:rPr>
        <w:t xml:space="preserve"> </w:t>
      </w:r>
      <w:r w:rsidRPr="00B67114">
        <w:rPr>
          <w:sz w:val="28"/>
          <w:szCs w:val="28"/>
        </w:rPr>
        <w:t xml:space="preserve">740,3 тыс. рублей </w:t>
      </w:r>
      <w:r w:rsidRPr="00B67114">
        <w:rPr>
          <w:bCs/>
          <w:sz w:val="28"/>
          <w:szCs w:val="28"/>
        </w:rPr>
        <w:t>и плановый период 2024 и 2025 годов в сумме 189</w:t>
      </w:r>
      <w:r w:rsidR="00AD2D49">
        <w:rPr>
          <w:bCs/>
          <w:sz w:val="28"/>
          <w:szCs w:val="28"/>
        </w:rPr>
        <w:t xml:space="preserve"> </w:t>
      </w:r>
      <w:r w:rsidRPr="00B67114">
        <w:rPr>
          <w:bCs/>
          <w:sz w:val="28"/>
          <w:szCs w:val="28"/>
        </w:rPr>
        <w:t>503,5 тыс. рублей и 191</w:t>
      </w:r>
      <w:r w:rsidR="00AD2D49">
        <w:rPr>
          <w:bCs/>
          <w:sz w:val="28"/>
          <w:szCs w:val="28"/>
        </w:rPr>
        <w:t xml:space="preserve"> </w:t>
      </w:r>
      <w:r w:rsidRPr="00B67114">
        <w:rPr>
          <w:bCs/>
          <w:sz w:val="28"/>
          <w:szCs w:val="28"/>
        </w:rPr>
        <w:t>566,9 тыс. рублей соответственно.</w:t>
      </w:r>
    </w:p>
    <w:p w:rsidR="00B67114" w:rsidRPr="00B67114" w:rsidRDefault="00B67114" w:rsidP="001307AE">
      <w:pPr>
        <w:ind w:firstLine="709"/>
        <w:contextualSpacing/>
        <w:jc w:val="both"/>
        <w:rPr>
          <w:b/>
          <w:bCs/>
          <w:i/>
          <w:sz w:val="28"/>
          <w:szCs w:val="28"/>
        </w:rPr>
      </w:pPr>
    </w:p>
    <w:p w:rsidR="00B67114" w:rsidRPr="00B67114" w:rsidRDefault="00B67114" w:rsidP="001307AE">
      <w:pPr>
        <w:ind w:firstLine="709"/>
        <w:contextualSpacing/>
        <w:jc w:val="both"/>
        <w:rPr>
          <w:sz w:val="28"/>
          <w:szCs w:val="28"/>
        </w:rPr>
      </w:pPr>
      <w:r w:rsidRPr="00B67114">
        <w:rPr>
          <w:b/>
          <w:bCs/>
          <w:sz w:val="28"/>
          <w:szCs w:val="28"/>
        </w:rPr>
        <w:t>Статья 7.</w:t>
      </w:r>
      <w:r w:rsidRPr="00B67114">
        <w:rPr>
          <w:sz w:val="28"/>
          <w:szCs w:val="28"/>
        </w:rPr>
        <w:t xml:space="preserve"> </w:t>
      </w:r>
      <w:r w:rsidRPr="00B67114">
        <w:rPr>
          <w:b/>
          <w:bCs/>
          <w:sz w:val="28"/>
          <w:szCs w:val="28"/>
        </w:rPr>
        <w:t>Расходы бюджета городского округа</w:t>
      </w:r>
    </w:p>
    <w:p w:rsidR="00B67114" w:rsidRPr="00B67114" w:rsidRDefault="00B67114" w:rsidP="001307AE">
      <w:pPr>
        <w:ind w:firstLine="709"/>
        <w:contextualSpacing/>
        <w:jc w:val="both"/>
        <w:rPr>
          <w:sz w:val="28"/>
          <w:szCs w:val="28"/>
        </w:rPr>
      </w:pPr>
      <w:r w:rsidRPr="00B67114">
        <w:rPr>
          <w:sz w:val="28"/>
          <w:szCs w:val="28"/>
        </w:rPr>
        <w:t>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классификации расходов бюджетов на 2023 год согласно приложению 7 к настоящему решению и</w:t>
      </w:r>
      <w:r w:rsidRPr="00B67114">
        <w:rPr>
          <w:bCs/>
          <w:sz w:val="28"/>
          <w:szCs w:val="28"/>
        </w:rPr>
        <w:t xml:space="preserve"> плановый период 2024 и 2025 годов согласно приложению 8 к настоящему решению</w:t>
      </w:r>
      <w:r w:rsidRPr="00B67114">
        <w:rPr>
          <w:sz w:val="28"/>
          <w:szCs w:val="28"/>
        </w:rPr>
        <w:t>;</w:t>
      </w:r>
    </w:p>
    <w:p w:rsidR="00B67114" w:rsidRPr="00B67114" w:rsidRDefault="00B67114" w:rsidP="001307AE">
      <w:pPr>
        <w:ind w:firstLine="709"/>
        <w:contextualSpacing/>
        <w:jc w:val="both"/>
        <w:rPr>
          <w:sz w:val="28"/>
          <w:szCs w:val="28"/>
        </w:rPr>
      </w:pPr>
      <w:r w:rsidRPr="00B67114">
        <w:rPr>
          <w:sz w:val="28"/>
          <w:szCs w:val="28"/>
        </w:rPr>
        <w:t xml:space="preserve">2. </w:t>
      </w:r>
      <w:proofErr w:type="gramStart"/>
      <w:r w:rsidRPr="00B67114">
        <w:rPr>
          <w:sz w:val="28"/>
          <w:szCs w:val="28"/>
        </w:rPr>
        <w:t>Утвердить распределение бюджетных ассигнований по разделам, подразделам, целевым статьям (муниципальным программам городского округа «Поселок Агинское» 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городского округа «Поселок Агинское» на 2022 год, согласно приложению 9 к настоящему решению и</w:t>
      </w:r>
      <w:r w:rsidRPr="00B67114">
        <w:rPr>
          <w:bCs/>
          <w:sz w:val="28"/>
          <w:szCs w:val="28"/>
        </w:rPr>
        <w:t xml:space="preserve"> плановый период 2023 и 2024 годов согласно приложению 10 </w:t>
      </w:r>
      <w:r w:rsidRPr="00B67114">
        <w:rPr>
          <w:sz w:val="28"/>
          <w:szCs w:val="28"/>
        </w:rPr>
        <w:t>к настоящему решению.</w:t>
      </w:r>
      <w:proofErr w:type="gramEnd"/>
    </w:p>
    <w:p w:rsidR="00B67114" w:rsidRPr="00B67114" w:rsidRDefault="00B67114" w:rsidP="001307AE">
      <w:pPr>
        <w:ind w:firstLine="709"/>
        <w:contextualSpacing/>
        <w:jc w:val="both"/>
        <w:rPr>
          <w:sz w:val="28"/>
          <w:szCs w:val="28"/>
        </w:rPr>
      </w:pPr>
      <w:r w:rsidRPr="00B67114">
        <w:rPr>
          <w:sz w:val="28"/>
          <w:szCs w:val="28"/>
        </w:rPr>
        <w:t xml:space="preserve">3. </w:t>
      </w:r>
      <w:proofErr w:type="gramStart"/>
      <w:r w:rsidRPr="00B67114">
        <w:rPr>
          <w:sz w:val="28"/>
          <w:szCs w:val="28"/>
        </w:rPr>
        <w:t xml:space="preserve">Установить, что приоритетными статьями расходов бюджета городского округа «Поселок Агинское» по бюджетной сфере в пределах бюджетных ассигнований, утвержденных на 2023 год каждому главному распорядителю бюджетных средств в соответствии с приложением 7 настоящего решения, являются: заработная плата работников бюджетной </w:t>
      </w:r>
      <w:r w:rsidRPr="00B67114">
        <w:rPr>
          <w:sz w:val="28"/>
          <w:szCs w:val="28"/>
        </w:rPr>
        <w:lastRenderedPageBreak/>
        <w:t>сферы и начисления на заработную плату, коммунальные услуги муниципальных учреждений (тепло-, электроэнергия, водоснабжение), расходы на обеспечение софинансирования на реализацию национальных проектов, государственных</w:t>
      </w:r>
      <w:proofErr w:type="gramEnd"/>
      <w:r w:rsidRPr="00B67114">
        <w:rPr>
          <w:sz w:val="28"/>
          <w:szCs w:val="28"/>
        </w:rPr>
        <w:t xml:space="preserve"> и муниципальных программ, мероприятий развития центров экономического роста в полном объеме, расходы на реализацию мероприятий по обеспечению комплексной безопасности образовательных учреждений, а также расходы на предупреждение и ликвидацию последствий чрезвычайных ситуаций.</w:t>
      </w:r>
    </w:p>
    <w:p w:rsidR="00B67114" w:rsidRPr="00B67114" w:rsidRDefault="00B67114" w:rsidP="001307AE">
      <w:pPr>
        <w:ind w:firstLine="709"/>
        <w:contextualSpacing/>
        <w:jc w:val="both"/>
        <w:rPr>
          <w:sz w:val="28"/>
          <w:szCs w:val="28"/>
        </w:rPr>
      </w:pPr>
      <w:r w:rsidRPr="00B67114">
        <w:rPr>
          <w:sz w:val="28"/>
          <w:szCs w:val="28"/>
        </w:rPr>
        <w:t xml:space="preserve">4. </w:t>
      </w:r>
      <w:proofErr w:type="gramStart"/>
      <w:r w:rsidRPr="00B67114">
        <w:rPr>
          <w:sz w:val="28"/>
          <w:szCs w:val="28"/>
        </w:rPr>
        <w:t>Установить, что приоритетными статьями расходов бюджета городского округа «Поселок Агинское» по производственной сфере в пределах бюджетных ассигнований, утвержденных на 2023 год каждому главному распорядителю бюджетных средств в соответствии с приложением 7 к настоящему решению, являются расходы на: мероприятия по благоустройству, регистрацию муниципального имущества, формирование земельных участков, обследование объектов муниципальной собственности на предмет дальнейшей эксплуатации, списания, технического состояния, рыночную независимую оценку</w:t>
      </w:r>
      <w:proofErr w:type="gramEnd"/>
      <w:r w:rsidRPr="00B67114">
        <w:rPr>
          <w:sz w:val="28"/>
          <w:szCs w:val="28"/>
        </w:rPr>
        <w:t xml:space="preserve"> </w:t>
      </w:r>
      <w:proofErr w:type="gramStart"/>
      <w:r w:rsidRPr="00B67114">
        <w:rPr>
          <w:sz w:val="28"/>
          <w:szCs w:val="28"/>
        </w:rPr>
        <w:t>стоимости объектов, по расходным обязательствам по решению отдельных вопросов местного значения в целях оказания государственной поддержки развития поселка городского типа Агинское, расходов на поддержку муниципальной программы формирования современной городской среды и расходов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roofErr w:type="gramEnd"/>
    </w:p>
    <w:p w:rsidR="00B67114" w:rsidRPr="00B67114" w:rsidRDefault="00B67114" w:rsidP="001307AE">
      <w:pPr>
        <w:ind w:firstLine="709"/>
        <w:contextualSpacing/>
        <w:jc w:val="both"/>
        <w:rPr>
          <w:b/>
          <w:bCs/>
          <w:i/>
          <w:sz w:val="28"/>
          <w:szCs w:val="28"/>
        </w:rPr>
      </w:pPr>
    </w:p>
    <w:p w:rsidR="00B67114" w:rsidRPr="00B67114" w:rsidRDefault="00B67114" w:rsidP="001307AE">
      <w:pPr>
        <w:ind w:firstLine="709"/>
        <w:contextualSpacing/>
        <w:jc w:val="both"/>
        <w:rPr>
          <w:b/>
          <w:bCs/>
          <w:sz w:val="28"/>
          <w:szCs w:val="28"/>
        </w:rPr>
      </w:pPr>
      <w:r w:rsidRPr="00B67114">
        <w:rPr>
          <w:b/>
          <w:bCs/>
          <w:sz w:val="28"/>
          <w:szCs w:val="28"/>
        </w:rPr>
        <w:t>Статья 8. Расходы бюджетных учреждений по оплате товаров, работ и услуг</w:t>
      </w:r>
    </w:p>
    <w:p w:rsidR="00B67114" w:rsidRPr="00B67114" w:rsidRDefault="00B67114" w:rsidP="001307AE">
      <w:pPr>
        <w:ind w:firstLine="709"/>
        <w:contextualSpacing/>
        <w:jc w:val="both"/>
        <w:rPr>
          <w:sz w:val="28"/>
          <w:szCs w:val="28"/>
        </w:rPr>
      </w:pPr>
      <w:r w:rsidRPr="00B67114">
        <w:rPr>
          <w:sz w:val="28"/>
          <w:szCs w:val="28"/>
        </w:rPr>
        <w:t>1. Установить, что заключение и оплата бюджетными учреждениями договоров, исполнение которых осуществляется за счет средств бюджета городского округа, производятся в пределах утвержденных им лимитов бюджетных обязательств в соответствии с бюджетной классификацией Российской Федерации.</w:t>
      </w:r>
    </w:p>
    <w:p w:rsidR="00B67114" w:rsidRPr="00B67114" w:rsidRDefault="00B67114" w:rsidP="001307AE">
      <w:pPr>
        <w:ind w:firstLine="709"/>
        <w:contextualSpacing/>
        <w:jc w:val="both"/>
        <w:rPr>
          <w:sz w:val="28"/>
          <w:szCs w:val="28"/>
        </w:rPr>
      </w:pPr>
      <w:r w:rsidRPr="00B67114">
        <w:rPr>
          <w:sz w:val="28"/>
          <w:szCs w:val="28"/>
        </w:rPr>
        <w:t>2. Принятые бюджетными учреждениями обязательства, вытекающие из договоров, исполнение которых осуществляется за счет средств бюджета городского округа, сверх утвержденных им лимитов бюджетных обязательств не подлежат оплате за счет средств бюджета городского округа.</w:t>
      </w:r>
    </w:p>
    <w:p w:rsidR="00B67114" w:rsidRPr="00B67114" w:rsidRDefault="00B67114" w:rsidP="001307AE">
      <w:pPr>
        <w:ind w:firstLine="709"/>
        <w:contextualSpacing/>
        <w:jc w:val="both"/>
        <w:rPr>
          <w:sz w:val="28"/>
          <w:szCs w:val="28"/>
        </w:rPr>
      </w:pPr>
      <w:r w:rsidRPr="00B67114">
        <w:rPr>
          <w:sz w:val="28"/>
          <w:szCs w:val="28"/>
        </w:rPr>
        <w:t xml:space="preserve">3. Учет обязательств, подлежащих исполнению за счет средств бюджета городского округа учреждениями, финансируемыми из бюджета городского округа на основе бюджетных смет, обеспечивается через орган, осуществляющий кассовое обслуживание исполнения бюджета городского округа. </w:t>
      </w:r>
    </w:p>
    <w:p w:rsidR="00B67114" w:rsidRPr="00B67114" w:rsidRDefault="00B67114" w:rsidP="001307AE">
      <w:pPr>
        <w:ind w:firstLine="709"/>
        <w:contextualSpacing/>
        <w:jc w:val="both"/>
        <w:rPr>
          <w:sz w:val="28"/>
          <w:szCs w:val="28"/>
        </w:rPr>
      </w:pPr>
      <w:r w:rsidRPr="00B67114">
        <w:rPr>
          <w:sz w:val="28"/>
          <w:szCs w:val="28"/>
        </w:rPr>
        <w:t xml:space="preserve">4. Орган, осуществляющий кассовое обслуживание исполнения бюджета городского округа имеет право приостанавливать оплату расходов бюджетных учреждений, нарушающих установленный порядок учета </w:t>
      </w:r>
      <w:r w:rsidRPr="00B67114">
        <w:rPr>
          <w:sz w:val="28"/>
          <w:szCs w:val="28"/>
        </w:rPr>
        <w:lastRenderedPageBreak/>
        <w:t>обязательств, подлежащих исполнению за счет средств бюджета городского округа.</w:t>
      </w:r>
    </w:p>
    <w:p w:rsidR="00B67114" w:rsidRPr="00B67114" w:rsidRDefault="00B67114" w:rsidP="001307AE">
      <w:pPr>
        <w:ind w:firstLine="709"/>
        <w:contextualSpacing/>
        <w:jc w:val="both"/>
        <w:rPr>
          <w:sz w:val="28"/>
          <w:szCs w:val="28"/>
        </w:rPr>
      </w:pPr>
    </w:p>
    <w:p w:rsidR="00B67114" w:rsidRPr="00B67114" w:rsidRDefault="00B67114" w:rsidP="001307AE">
      <w:pPr>
        <w:ind w:firstLine="709"/>
        <w:contextualSpacing/>
        <w:jc w:val="both"/>
        <w:rPr>
          <w:b/>
          <w:bCs/>
          <w:sz w:val="28"/>
          <w:szCs w:val="28"/>
        </w:rPr>
      </w:pPr>
      <w:r w:rsidRPr="00B67114">
        <w:rPr>
          <w:b/>
          <w:sz w:val="28"/>
          <w:szCs w:val="28"/>
        </w:rPr>
        <w:t>Статья 9</w:t>
      </w:r>
      <w:r w:rsidRPr="00B67114">
        <w:rPr>
          <w:b/>
          <w:bCs/>
          <w:sz w:val="28"/>
          <w:szCs w:val="28"/>
        </w:rPr>
        <w:t>. Изменения показателей сводной бюджетной росписи бюджета городского округа</w:t>
      </w:r>
    </w:p>
    <w:p w:rsidR="00B67114" w:rsidRPr="00B67114" w:rsidRDefault="00B67114" w:rsidP="001307AE">
      <w:pPr>
        <w:ind w:firstLine="709"/>
        <w:jc w:val="both"/>
        <w:rPr>
          <w:sz w:val="28"/>
          <w:szCs w:val="28"/>
          <w:shd w:val="clear" w:color="auto" w:fill="FFFFFF"/>
        </w:rPr>
      </w:pPr>
      <w:r w:rsidRPr="00B67114">
        <w:rPr>
          <w:sz w:val="28"/>
          <w:szCs w:val="28"/>
          <w:shd w:val="clear" w:color="auto" w:fill="FFFFFF"/>
        </w:rPr>
        <w:t>1.</w:t>
      </w:r>
      <w:r w:rsidRPr="00B67114">
        <w:rPr>
          <w:sz w:val="28"/>
          <w:szCs w:val="28"/>
        </w:rPr>
        <w:t xml:space="preserve"> Утвержденные показатели сводной бюджетной росписи должны соответствовать закону (решению) о бюджете. 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 </w:t>
      </w:r>
      <w:r w:rsidRPr="00B67114">
        <w:rPr>
          <w:sz w:val="28"/>
          <w:szCs w:val="28"/>
          <w:shd w:val="clear" w:color="auto" w:fill="FFFFFF"/>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67114" w:rsidRPr="00B67114" w:rsidRDefault="00F45817" w:rsidP="001307AE">
      <w:pPr>
        <w:shd w:val="clear" w:color="auto" w:fill="FFFFFF"/>
        <w:ind w:firstLine="709"/>
        <w:jc w:val="both"/>
        <w:rPr>
          <w:sz w:val="28"/>
          <w:szCs w:val="28"/>
        </w:rPr>
      </w:pPr>
      <w:r>
        <w:rPr>
          <w:sz w:val="28"/>
          <w:szCs w:val="28"/>
          <w:shd w:val="clear" w:color="auto" w:fill="FFFFFF"/>
        </w:rPr>
        <w:t>-</w:t>
      </w:r>
      <w:r w:rsidR="00B67114" w:rsidRPr="00B67114">
        <w:rPr>
          <w:sz w:val="28"/>
          <w:szCs w:val="28"/>
          <w:shd w:val="clear" w:color="auto" w:fill="FFFFFF"/>
        </w:rPr>
        <w:t xml:space="preserve"> </w:t>
      </w:r>
      <w:r w:rsidR="00B67114" w:rsidRPr="00B67114">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67114" w:rsidRPr="00B67114" w:rsidRDefault="00F45817" w:rsidP="001307AE">
      <w:pPr>
        <w:shd w:val="clear" w:color="auto" w:fill="FFFFFF"/>
        <w:ind w:firstLine="709"/>
        <w:jc w:val="both"/>
        <w:rPr>
          <w:sz w:val="28"/>
          <w:szCs w:val="28"/>
        </w:rPr>
      </w:pPr>
      <w:proofErr w:type="gramStart"/>
      <w:r>
        <w:rPr>
          <w:sz w:val="28"/>
          <w:szCs w:val="28"/>
        </w:rPr>
        <w:t xml:space="preserve">- </w:t>
      </w:r>
      <w:r w:rsidR="00B67114" w:rsidRPr="00B67114">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w:t>
      </w:r>
      <w:r w:rsidR="00404337">
        <w:rPr>
          <w:sz w:val="28"/>
          <w:szCs w:val="28"/>
        </w:rPr>
        <w:t xml:space="preserve">№ </w:t>
      </w:r>
      <w:r w:rsidR="00B67114" w:rsidRPr="00B67114">
        <w:rPr>
          <w:sz w:val="28"/>
          <w:szCs w:val="28"/>
        </w:rPr>
        <w:t xml:space="preserve">44-ФЗ </w:t>
      </w:r>
      <w:r w:rsidR="00404337">
        <w:rPr>
          <w:sz w:val="28"/>
          <w:szCs w:val="28"/>
        </w:rPr>
        <w:t>«</w:t>
      </w:r>
      <w:r w:rsidR="00B67114" w:rsidRPr="00B67114">
        <w:rPr>
          <w:sz w:val="28"/>
          <w:szCs w:val="28"/>
        </w:rPr>
        <w:t>О контрактной системе в сфере закупок</w:t>
      </w:r>
      <w:proofErr w:type="gramEnd"/>
      <w:r w:rsidR="00B67114" w:rsidRPr="00B67114">
        <w:rPr>
          <w:sz w:val="28"/>
          <w:szCs w:val="28"/>
        </w:rPr>
        <w:t xml:space="preserve"> товаров, работ, услуг для обеспечения государственных и муниципальных нужд</w:t>
      </w:r>
      <w:r w:rsidR="00404337">
        <w:rPr>
          <w:sz w:val="28"/>
          <w:szCs w:val="28"/>
        </w:rPr>
        <w:t>»</w:t>
      </w:r>
      <w:r w:rsidR="00B67114" w:rsidRPr="00B67114">
        <w:rPr>
          <w:sz w:val="28"/>
          <w:szCs w:val="28"/>
        </w:rPr>
        <w:t xml:space="preserve"> и при осуществлении органами исполнительной власти (органами местного самоуправления) бюджетных полномочий, предусмотренных пунктом 5 статьи Бюджетного кодекса;</w:t>
      </w:r>
    </w:p>
    <w:p w:rsidR="00B67114" w:rsidRPr="00B67114" w:rsidRDefault="00F45817" w:rsidP="001307AE">
      <w:pPr>
        <w:shd w:val="clear" w:color="auto" w:fill="FFFFFF"/>
        <w:ind w:firstLine="709"/>
        <w:jc w:val="both"/>
        <w:rPr>
          <w:sz w:val="28"/>
          <w:szCs w:val="28"/>
        </w:rPr>
      </w:pPr>
      <w:proofErr w:type="gramStart"/>
      <w:r>
        <w:rPr>
          <w:sz w:val="28"/>
          <w:szCs w:val="28"/>
        </w:rPr>
        <w:t xml:space="preserve">- </w:t>
      </w:r>
      <w:r w:rsidR="00B67114" w:rsidRPr="00B67114">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67114" w:rsidRPr="00B67114" w:rsidRDefault="00F45817" w:rsidP="001307AE">
      <w:pPr>
        <w:shd w:val="clear" w:color="auto" w:fill="FFFFFF"/>
        <w:ind w:firstLine="709"/>
        <w:jc w:val="both"/>
        <w:rPr>
          <w:sz w:val="28"/>
          <w:szCs w:val="28"/>
        </w:rPr>
      </w:pPr>
      <w:r>
        <w:rPr>
          <w:sz w:val="28"/>
          <w:szCs w:val="28"/>
        </w:rPr>
        <w:t xml:space="preserve">- </w:t>
      </w:r>
      <w:r w:rsidR="00B67114" w:rsidRPr="00B67114">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67114" w:rsidRPr="00B67114" w:rsidRDefault="00F45817" w:rsidP="001307AE">
      <w:pPr>
        <w:shd w:val="clear" w:color="auto" w:fill="FFFFFF"/>
        <w:ind w:firstLine="709"/>
        <w:jc w:val="both"/>
        <w:rPr>
          <w:sz w:val="28"/>
          <w:szCs w:val="28"/>
        </w:rPr>
      </w:pPr>
      <w:r>
        <w:rPr>
          <w:sz w:val="28"/>
          <w:szCs w:val="28"/>
        </w:rPr>
        <w:lastRenderedPageBreak/>
        <w:t xml:space="preserve">- </w:t>
      </w:r>
      <w:r w:rsidR="00B67114" w:rsidRPr="00B67114">
        <w:rPr>
          <w:sz w:val="28"/>
          <w:szCs w:val="28"/>
        </w:rPr>
        <w:t>в случае перераспределения бюджетных ассигнований, предоставляемых на конкурсной основе;</w:t>
      </w:r>
    </w:p>
    <w:p w:rsidR="00B67114" w:rsidRPr="00B67114" w:rsidRDefault="00F45817" w:rsidP="001307AE">
      <w:pPr>
        <w:shd w:val="clear" w:color="auto" w:fill="FFFFFF"/>
        <w:ind w:firstLine="709"/>
        <w:jc w:val="both"/>
        <w:rPr>
          <w:sz w:val="28"/>
          <w:szCs w:val="28"/>
        </w:rPr>
      </w:pPr>
      <w:r>
        <w:rPr>
          <w:sz w:val="28"/>
          <w:szCs w:val="28"/>
        </w:rPr>
        <w:t xml:space="preserve">- </w:t>
      </w:r>
      <w:r w:rsidR="00B67114" w:rsidRPr="00B67114">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67114" w:rsidRPr="00B67114" w:rsidRDefault="00F45817" w:rsidP="001307AE">
      <w:pPr>
        <w:shd w:val="clear" w:color="auto" w:fill="FFFFFF"/>
        <w:ind w:firstLine="709"/>
        <w:jc w:val="both"/>
        <w:rPr>
          <w:sz w:val="28"/>
          <w:szCs w:val="28"/>
        </w:rPr>
      </w:pPr>
      <w:r>
        <w:rPr>
          <w:sz w:val="28"/>
          <w:szCs w:val="28"/>
        </w:rPr>
        <w:t xml:space="preserve">- </w:t>
      </w:r>
      <w:r w:rsidR="00B67114" w:rsidRPr="00B67114">
        <w:rPr>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w:t>
      </w:r>
      <w:proofErr w:type="gramStart"/>
      <w:r w:rsidR="00B67114" w:rsidRPr="00B67114">
        <w:rPr>
          <w:sz w:val="28"/>
          <w:szCs w:val="28"/>
        </w:rPr>
        <w:t>получения</w:t>
      </w:r>
      <w:proofErr w:type="gramEnd"/>
      <w:r w:rsidR="00B67114" w:rsidRPr="00B67114">
        <w:rPr>
          <w:sz w:val="28"/>
          <w:szCs w:val="28"/>
        </w:rPr>
        <w:t xml:space="preserve">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67114" w:rsidRPr="00B67114" w:rsidRDefault="00F45817" w:rsidP="001307AE">
      <w:pPr>
        <w:shd w:val="clear" w:color="auto" w:fill="FFFFFF"/>
        <w:ind w:firstLine="709"/>
        <w:jc w:val="both"/>
        <w:rPr>
          <w:sz w:val="28"/>
          <w:szCs w:val="28"/>
        </w:rPr>
      </w:pPr>
      <w:r>
        <w:rPr>
          <w:sz w:val="28"/>
          <w:szCs w:val="28"/>
        </w:rPr>
        <w:t xml:space="preserve">- </w:t>
      </w:r>
      <w:r w:rsidR="00B67114" w:rsidRPr="00B67114">
        <w:rPr>
          <w:sz w:val="28"/>
          <w:szCs w:val="28"/>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67114" w:rsidRPr="00B67114" w:rsidRDefault="00F45817" w:rsidP="001307AE">
      <w:pPr>
        <w:shd w:val="clear" w:color="auto" w:fill="FFFFFF"/>
        <w:ind w:firstLine="709"/>
        <w:jc w:val="both"/>
        <w:rPr>
          <w:sz w:val="28"/>
          <w:szCs w:val="28"/>
        </w:rPr>
      </w:pPr>
      <w:proofErr w:type="gramStart"/>
      <w:r>
        <w:rPr>
          <w:sz w:val="28"/>
          <w:szCs w:val="28"/>
        </w:rPr>
        <w:t xml:space="preserve">- </w:t>
      </w:r>
      <w:r w:rsidR="00B67114" w:rsidRPr="00B67114">
        <w:rPr>
          <w:sz w:val="28"/>
          <w:szCs w:val="28"/>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в объеме, не превышающем остатка не использованных на начало текущего</w:t>
      </w:r>
      <w:proofErr w:type="gramEnd"/>
      <w:r w:rsidR="00B67114" w:rsidRPr="00B67114">
        <w:rPr>
          <w:sz w:val="28"/>
          <w:szCs w:val="28"/>
        </w:rPr>
        <w:t xml:space="preserve">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w:t>
      </w:r>
    </w:p>
    <w:p w:rsidR="00B67114" w:rsidRPr="00B67114" w:rsidRDefault="00F45817" w:rsidP="001307AE">
      <w:pPr>
        <w:shd w:val="clear" w:color="auto" w:fill="FFFFFF"/>
        <w:ind w:firstLine="709"/>
        <w:jc w:val="both"/>
        <w:rPr>
          <w:sz w:val="28"/>
          <w:szCs w:val="28"/>
        </w:rPr>
      </w:pPr>
      <w:r>
        <w:rPr>
          <w:sz w:val="28"/>
          <w:szCs w:val="28"/>
        </w:rPr>
        <w:t xml:space="preserve">- </w:t>
      </w:r>
      <w:r w:rsidR="00B67114" w:rsidRPr="00B67114">
        <w:rPr>
          <w:sz w:val="28"/>
          <w:szCs w:val="28"/>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00B67114" w:rsidRPr="00B67114">
        <w:rPr>
          <w:sz w:val="28"/>
          <w:szCs w:val="28"/>
        </w:rPr>
        <w:t>ассигнований</w:t>
      </w:r>
      <w:proofErr w:type="gramEnd"/>
      <w:r w:rsidR="00B67114" w:rsidRPr="00B67114">
        <w:rPr>
          <w:sz w:val="28"/>
          <w:szCs w:val="28"/>
        </w:rPr>
        <w:t xml:space="preserve"> на предоставление субсидий в соответствии с требованиями, установленными Бюджетным кодексом;</w:t>
      </w:r>
    </w:p>
    <w:p w:rsidR="00B67114" w:rsidRPr="00B67114" w:rsidRDefault="00F45817" w:rsidP="001307AE">
      <w:pPr>
        <w:shd w:val="clear" w:color="auto" w:fill="FFFFFF"/>
        <w:ind w:firstLine="709"/>
        <w:jc w:val="both"/>
        <w:rPr>
          <w:sz w:val="28"/>
          <w:szCs w:val="28"/>
        </w:rPr>
      </w:pPr>
      <w:proofErr w:type="gramStart"/>
      <w:r>
        <w:rPr>
          <w:sz w:val="28"/>
          <w:szCs w:val="28"/>
        </w:rPr>
        <w:t xml:space="preserve">- </w:t>
      </w:r>
      <w:r w:rsidR="00B67114" w:rsidRPr="00B67114">
        <w:rPr>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w:t>
      </w:r>
      <w:r w:rsidR="00B67114" w:rsidRPr="00B67114">
        <w:rPr>
          <w:sz w:val="28"/>
          <w:szCs w:val="28"/>
        </w:rPr>
        <w:lastRenderedPageBreak/>
        <w:t>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государственные</w:t>
      </w:r>
      <w:proofErr w:type="gramEnd"/>
      <w:r w:rsidR="00B67114" w:rsidRPr="00B67114">
        <w:rPr>
          <w:sz w:val="28"/>
          <w:szCs w:val="28"/>
        </w:rPr>
        <w:t xml:space="preserve">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B2379B">
        <w:rPr>
          <w:sz w:val="28"/>
          <w:szCs w:val="28"/>
        </w:rPr>
        <w:t>;</w:t>
      </w:r>
    </w:p>
    <w:p w:rsidR="00B67114" w:rsidRPr="00B67114" w:rsidRDefault="00B2379B" w:rsidP="001307AE">
      <w:pPr>
        <w:ind w:firstLine="709"/>
        <w:contextualSpacing/>
        <w:jc w:val="both"/>
        <w:rPr>
          <w:sz w:val="28"/>
          <w:szCs w:val="28"/>
          <w:shd w:val="clear" w:color="auto" w:fill="FFFFFF"/>
        </w:rPr>
      </w:pPr>
      <w:r>
        <w:rPr>
          <w:sz w:val="28"/>
          <w:szCs w:val="28"/>
          <w:shd w:val="clear" w:color="auto" w:fill="FFFFFF"/>
        </w:rPr>
        <w:t xml:space="preserve">- в случае </w:t>
      </w:r>
      <w:r w:rsidR="00B67114" w:rsidRPr="00B67114">
        <w:rPr>
          <w:sz w:val="28"/>
          <w:szCs w:val="28"/>
          <w:shd w:val="clear" w:color="auto" w:fill="FFFFFF"/>
        </w:rPr>
        <w:t>перемещени</w:t>
      </w:r>
      <w:r>
        <w:rPr>
          <w:sz w:val="28"/>
          <w:szCs w:val="28"/>
          <w:shd w:val="clear" w:color="auto" w:fill="FFFFFF"/>
        </w:rPr>
        <w:t>я</w:t>
      </w:r>
      <w:r w:rsidR="00B67114" w:rsidRPr="00B67114">
        <w:rPr>
          <w:sz w:val="28"/>
          <w:szCs w:val="28"/>
          <w:shd w:val="clear" w:color="auto" w:fill="FFFFFF"/>
        </w:rPr>
        <w:t xml:space="preserve"> ассигнований между муниципальными программами (подпрограммами), непрограммными расходами, разделами, подразделами, целевыми статьями и видами расходов бюджета, связанн</w:t>
      </w:r>
      <w:r w:rsidR="00FA1264">
        <w:rPr>
          <w:sz w:val="28"/>
          <w:szCs w:val="28"/>
          <w:shd w:val="clear" w:color="auto" w:fill="FFFFFF"/>
        </w:rPr>
        <w:t>ы</w:t>
      </w:r>
      <w:r w:rsidR="00B67114" w:rsidRPr="00B67114">
        <w:rPr>
          <w:sz w:val="28"/>
          <w:szCs w:val="28"/>
          <w:shd w:val="clear" w:color="auto" w:fill="FFFFFF"/>
        </w:rPr>
        <w:t>е с выполнением наказов избирателей депутатам Думы.</w:t>
      </w:r>
    </w:p>
    <w:p w:rsidR="00B67114" w:rsidRPr="00B67114" w:rsidRDefault="00B67114" w:rsidP="001307AE">
      <w:pPr>
        <w:shd w:val="clear" w:color="auto" w:fill="FFFFFF"/>
        <w:ind w:firstLine="709"/>
        <w:jc w:val="both"/>
        <w:rPr>
          <w:sz w:val="28"/>
          <w:szCs w:val="28"/>
        </w:rPr>
      </w:pPr>
      <w:proofErr w:type="gramStart"/>
      <w:r w:rsidRPr="00B67114">
        <w:rPr>
          <w:sz w:val="28"/>
          <w:szCs w:val="28"/>
        </w:rPr>
        <w:t>Средства бюджета субъекта Российской Федерации, местного бюджета, указанные в абзаце пятом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w:t>
      </w:r>
      <w:proofErr w:type="gramEnd"/>
      <w:r w:rsidRPr="00B67114">
        <w:rPr>
          <w:sz w:val="28"/>
          <w:szCs w:val="28"/>
        </w:rPr>
        <w:t xml:space="preserve">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Бюджетным кодексом.</w:t>
      </w:r>
    </w:p>
    <w:p w:rsidR="00B67114" w:rsidRPr="00B67114" w:rsidRDefault="00B67114" w:rsidP="001307AE">
      <w:pPr>
        <w:shd w:val="clear" w:color="auto" w:fill="FFFFFF"/>
        <w:ind w:firstLine="709"/>
        <w:jc w:val="both"/>
        <w:rPr>
          <w:sz w:val="28"/>
          <w:szCs w:val="28"/>
        </w:rPr>
      </w:pPr>
      <w:proofErr w:type="gramStart"/>
      <w:r w:rsidRPr="00B67114">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B67114" w:rsidRPr="00B67114" w:rsidRDefault="00B67114" w:rsidP="001307AE">
      <w:pPr>
        <w:shd w:val="clear" w:color="auto" w:fill="FFFFFF"/>
        <w:ind w:firstLine="709"/>
        <w:jc w:val="both"/>
        <w:rPr>
          <w:sz w:val="28"/>
          <w:szCs w:val="28"/>
        </w:rPr>
      </w:pPr>
      <w:r w:rsidRPr="00B67114">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67114" w:rsidRPr="00B67114" w:rsidRDefault="00B67114" w:rsidP="001307AE">
      <w:pPr>
        <w:widowControl w:val="0"/>
        <w:tabs>
          <w:tab w:val="left" w:pos="709"/>
        </w:tabs>
        <w:autoSpaceDE w:val="0"/>
        <w:autoSpaceDN w:val="0"/>
        <w:adjustRightInd w:val="0"/>
        <w:ind w:firstLine="709"/>
        <w:contextualSpacing/>
        <w:jc w:val="both"/>
        <w:outlineLvl w:val="1"/>
        <w:rPr>
          <w:sz w:val="28"/>
          <w:szCs w:val="28"/>
          <w:shd w:val="clear" w:color="auto" w:fill="FFFFFF"/>
        </w:rPr>
      </w:pPr>
    </w:p>
    <w:p w:rsidR="00B67114" w:rsidRPr="00B67114" w:rsidRDefault="00B67114" w:rsidP="001307AE">
      <w:pPr>
        <w:ind w:firstLine="709"/>
        <w:contextualSpacing/>
        <w:jc w:val="both"/>
        <w:rPr>
          <w:b/>
          <w:sz w:val="28"/>
          <w:szCs w:val="28"/>
        </w:rPr>
      </w:pPr>
      <w:r w:rsidRPr="00B67114">
        <w:rPr>
          <w:b/>
          <w:sz w:val="28"/>
          <w:szCs w:val="28"/>
        </w:rPr>
        <w:t>Статья 10. Реализация нормативно-правовых актов, требующих дополнительных расходов</w:t>
      </w:r>
    </w:p>
    <w:p w:rsidR="00B67114" w:rsidRPr="00B67114" w:rsidRDefault="00B67114" w:rsidP="001307AE">
      <w:pPr>
        <w:ind w:firstLine="709"/>
        <w:contextualSpacing/>
        <w:jc w:val="both"/>
        <w:rPr>
          <w:sz w:val="28"/>
          <w:szCs w:val="28"/>
        </w:rPr>
      </w:pPr>
      <w:r w:rsidRPr="00B67114">
        <w:rPr>
          <w:sz w:val="28"/>
          <w:szCs w:val="28"/>
        </w:rPr>
        <w:t xml:space="preserve">1. </w:t>
      </w:r>
      <w:proofErr w:type="gramStart"/>
      <w:r w:rsidRPr="00B67114">
        <w:rPr>
          <w:sz w:val="28"/>
          <w:szCs w:val="28"/>
        </w:rPr>
        <w:t xml:space="preserve">Нормативные правовые акты, влекущие дополнительные расходы средств бюджета городского округа на 2023 год, а также сокращающие его </w:t>
      </w:r>
      <w:r w:rsidRPr="00B67114">
        <w:rPr>
          <w:sz w:val="28"/>
          <w:szCs w:val="28"/>
        </w:rPr>
        <w:lastRenderedPageBreak/>
        <w:t>доходную базу, реализуются и применяются только при наличии соответствующих источников дополнительных поступлений в бюджет городского округа и (или) при сокращении расходов по конкретным статьям бюджета городского округа на 2023 год, а также после внесения соответствующих</w:t>
      </w:r>
      <w:r w:rsidR="00FA1264">
        <w:rPr>
          <w:sz w:val="28"/>
          <w:szCs w:val="28"/>
        </w:rPr>
        <w:t xml:space="preserve"> изменений в настоящее решение.</w:t>
      </w:r>
      <w:proofErr w:type="gramEnd"/>
    </w:p>
    <w:p w:rsidR="00B67114" w:rsidRPr="00B67114" w:rsidRDefault="00B67114" w:rsidP="001307AE">
      <w:pPr>
        <w:ind w:firstLine="709"/>
        <w:contextualSpacing/>
        <w:jc w:val="both"/>
        <w:rPr>
          <w:sz w:val="28"/>
          <w:szCs w:val="28"/>
        </w:rPr>
      </w:pPr>
      <w:r w:rsidRPr="00B67114">
        <w:rPr>
          <w:sz w:val="28"/>
          <w:szCs w:val="28"/>
        </w:rPr>
        <w:t>2. В случае</w:t>
      </w:r>
      <w:proofErr w:type="gramStart"/>
      <w:r w:rsidRPr="00B67114">
        <w:rPr>
          <w:sz w:val="28"/>
          <w:szCs w:val="28"/>
        </w:rPr>
        <w:t>,</w:t>
      </w:r>
      <w:proofErr w:type="gramEnd"/>
      <w:r w:rsidRPr="00B67114">
        <w:rPr>
          <w:sz w:val="28"/>
          <w:szCs w:val="28"/>
        </w:rPr>
        <w:t xml:space="preserve"> если реализация нормативного правового акта частично обеспечена источниками финансирования в бюджете городского округа, такой нормативный правовой акт реализуется и применяется в пределах средств, предусмотренных в бюджете городского округа на 2023 год. </w:t>
      </w:r>
    </w:p>
    <w:p w:rsidR="00B67114" w:rsidRPr="00B67114" w:rsidRDefault="00B67114" w:rsidP="001307AE">
      <w:pPr>
        <w:shd w:val="clear" w:color="auto" w:fill="FFFFFF"/>
        <w:ind w:firstLine="709"/>
        <w:contextualSpacing/>
        <w:jc w:val="both"/>
        <w:rPr>
          <w:sz w:val="28"/>
          <w:szCs w:val="28"/>
        </w:rPr>
      </w:pPr>
      <w:r w:rsidRPr="00B67114">
        <w:rPr>
          <w:sz w:val="28"/>
          <w:szCs w:val="28"/>
        </w:rPr>
        <w:t xml:space="preserve">3. Установить, что в случае принятия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указанный нормативный правовой акт должен содержать нормы, определяющие источники и порядок исполнения новых видов расходных обязательств. </w:t>
      </w:r>
      <w:proofErr w:type="gramStart"/>
      <w:r w:rsidRPr="00B67114">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B67114">
        <w:rPr>
          <w:sz w:val="28"/>
          <w:szCs w:val="28"/>
        </w:rPr>
        <w:t xml:space="preserve"> </w:t>
      </w:r>
      <w:proofErr w:type="gramStart"/>
      <w:r w:rsidRPr="00B67114">
        <w:rPr>
          <w:sz w:val="28"/>
          <w:szCs w:val="28"/>
        </w:rPr>
        <w:t>сокращении</w:t>
      </w:r>
      <w:proofErr w:type="gramEnd"/>
      <w:r w:rsidRPr="00B67114">
        <w:rPr>
          <w:sz w:val="28"/>
          <w:szCs w:val="28"/>
        </w:rPr>
        <w:t xml:space="preserve"> бюджетных ассигнований по отдельным статьям расходов бюджета.</w:t>
      </w:r>
    </w:p>
    <w:p w:rsidR="00B67114" w:rsidRPr="00B67114" w:rsidRDefault="00B67114" w:rsidP="001307AE">
      <w:pPr>
        <w:shd w:val="clear" w:color="auto" w:fill="FFFFFF"/>
        <w:ind w:firstLine="709"/>
        <w:contextualSpacing/>
        <w:jc w:val="both"/>
        <w:rPr>
          <w:sz w:val="28"/>
          <w:szCs w:val="28"/>
        </w:rPr>
      </w:pPr>
    </w:p>
    <w:p w:rsidR="00B67114" w:rsidRPr="00B67114" w:rsidRDefault="00B67114" w:rsidP="001307AE">
      <w:pPr>
        <w:shd w:val="clear" w:color="auto" w:fill="FFFFFF"/>
        <w:ind w:firstLine="709"/>
        <w:contextualSpacing/>
        <w:jc w:val="both"/>
        <w:rPr>
          <w:b/>
          <w:sz w:val="28"/>
          <w:szCs w:val="28"/>
        </w:rPr>
      </w:pPr>
      <w:r w:rsidRPr="00B67114">
        <w:rPr>
          <w:b/>
          <w:sz w:val="28"/>
          <w:szCs w:val="28"/>
        </w:rPr>
        <w:t>Статья 11. Финансовое обеспечение деятельности муни</w:t>
      </w:r>
      <w:r w:rsidR="00FA1264">
        <w:rPr>
          <w:b/>
          <w:sz w:val="28"/>
          <w:szCs w:val="28"/>
        </w:rPr>
        <w:t>ципальных бюджетных учреждений</w:t>
      </w:r>
    </w:p>
    <w:p w:rsidR="00B67114" w:rsidRPr="00B67114" w:rsidRDefault="00B67114" w:rsidP="001307AE">
      <w:pPr>
        <w:snapToGrid w:val="0"/>
        <w:ind w:firstLine="709"/>
        <w:contextualSpacing/>
        <w:jc w:val="both"/>
        <w:rPr>
          <w:sz w:val="28"/>
          <w:szCs w:val="28"/>
        </w:rPr>
      </w:pPr>
      <w:r w:rsidRPr="00B67114">
        <w:rPr>
          <w:sz w:val="28"/>
          <w:szCs w:val="28"/>
        </w:rPr>
        <w:t>1. Установить, что финансовое обеспечение деятельности муниципальных бюджетных учреждений осуществляется посредством предоставления субсидии на выполнение муниципального задания в соответствии с пунктом 1 статьи 78.1 Бюджетного кодекса Российской Федерации.</w:t>
      </w:r>
    </w:p>
    <w:p w:rsidR="00B67114" w:rsidRPr="00B67114" w:rsidRDefault="00B67114" w:rsidP="001307AE">
      <w:pPr>
        <w:autoSpaceDE w:val="0"/>
        <w:autoSpaceDN w:val="0"/>
        <w:adjustRightInd w:val="0"/>
        <w:spacing w:before="120"/>
        <w:ind w:firstLine="709"/>
        <w:contextualSpacing/>
        <w:jc w:val="both"/>
        <w:rPr>
          <w:sz w:val="28"/>
          <w:szCs w:val="28"/>
        </w:rPr>
      </w:pPr>
      <w:r w:rsidRPr="00B67114">
        <w:rPr>
          <w:sz w:val="28"/>
          <w:szCs w:val="28"/>
        </w:rPr>
        <w:t>2. Установить, что средства, получаемые муниципальными бюджетными учреждениями от сдачи в аренду муниципального имущества, находящегося в собственности муниципального образования и переданного в оперативное управление указанным учреждениям в полном объеме поступают в доход бюджета городского округа и являются дополнительным источником бюджетного финансирования расходов таких муниципальных бюджетных учреждений.</w:t>
      </w:r>
    </w:p>
    <w:p w:rsidR="00B67114" w:rsidRPr="00B67114" w:rsidRDefault="00B67114" w:rsidP="001307AE">
      <w:pPr>
        <w:ind w:firstLine="709"/>
        <w:contextualSpacing/>
        <w:jc w:val="both"/>
        <w:rPr>
          <w:b/>
          <w:bCs/>
          <w:i/>
          <w:sz w:val="28"/>
          <w:szCs w:val="28"/>
        </w:rPr>
      </w:pPr>
    </w:p>
    <w:p w:rsidR="00B67114" w:rsidRPr="00B67114" w:rsidRDefault="00B67114" w:rsidP="001307AE">
      <w:pPr>
        <w:ind w:firstLine="709"/>
        <w:contextualSpacing/>
        <w:jc w:val="both"/>
        <w:rPr>
          <w:sz w:val="28"/>
          <w:szCs w:val="28"/>
        </w:rPr>
      </w:pPr>
      <w:r w:rsidRPr="00B67114">
        <w:rPr>
          <w:b/>
          <w:bCs/>
          <w:sz w:val="28"/>
          <w:szCs w:val="28"/>
        </w:rPr>
        <w:t>Статья 12. Муниципальный дорожный фонд городского округа</w:t>
      </w:r>
    </w:p>
    <w:p w:rsidR="00B50B0E" w:rsidRDefault="00B67114" w:rsidP="001307AE">
      <w:pPr>
        <w:ind w:firstLine="709"/>
        <w:contextualSpacing/>
        <w:jc w:val="both"/>
        <w:rPr>
          <w:bCs/>
          <w:sz w:val="28"/>
          <w:szCs w:val="28"/>
        </w:rPr>
      </w:pPr>
      <w:r w:rsidRPr="00B67114">
        <w:rPr>
          <w:sz w:val="28"/>
          <w:szCs w:val="28"/>
        </w:rPr>
        <w:t xml:space="preserve">1. Утвердить общий объем бюджетных ассигнований дорожного фонда городского округа на 2023 год </w:t>
      </w:r>
      <w:r w:rsidRPr="00B67114">
        <w:rPr>
          <w:bCs/>
          <w:sz w:val="28"/>
          <w:szCs w:val="28"/>
        </w:rPr>
        <w:t>согласно приложению 11 и плановый период 2023 и 2024 годов согласно приложению 12.</w:t>
      </w:r>
    </w:p>
    <w:p w:rsidR="00B67114" w:rsidRPr="00B67114" w:rsidRDefault="00B67114" w:rsidP="001307AE">
      <w:pPr>
        <w:ind w:firstLine="709"/>
        <w:contextualSpacing/>
        <w:jc w:val="both"/>
        <w:rPr>
          <w:bCs/>
          <w:sz w:val="28"/>
          <w:szCs w:val="28"/>
        </w:rPr>
      </w:pPr>
      <w:r w:rsidRPr="00B67114">
        <w:rPr>
          <w:sz w:val="28"/>
          <w:szCs w:val="28"/>
        </w:rPr>
        <w:lastRenderedPageBreak/>
        <w:t xml:space="preserve">2. </w:t>
      </w:r>
      <w:proofErr w:type="gramStart"/>
      <w:r w:rsidRPr="00B67114">
        <w:rPr>
          <w:sz w:val="28"/>
          <w:szCs w:val="28"/>
        </w:rPr>
        <w:t>Установить, что в соответствии со статьей 2 Порядка формирования  муниципального дорожного фонда городского округа «Поселок Агинское», утвержд</w:t>
      </w:r>
      <w:r w:rsidR="00B50B0E">
        <w:rPr>
          <w:sz w:val="28"/>
          <w:szCs w:val="28"/>
        </w:rPr>
        <w:t>е</w:t>
      </w:r>
      <w:r w:rsidRPr="00B67114">
        <w:rPr>
          <w:sz w:val="28"/>
          <w:szCs w:val="28"/>
        </w:rPr>
        <w:t xml:space="preserve">нного решением Думы от 26 сентября </w:t>
      </w:r>
      <w:smartTag w:uri="urn:schemas-microsoft-com:office:smarttags" w:element="metricconverter">
        <w:smartTagPr>
          <w:attr w:name="ProductID" w:val="2013 г"/>
        </w:smartTagPr>
        <w:r w:rsidRPr="00B67114">
          <w:rPr>
            <w:sz w:val="28"/>
            <w:szCs w:val="28"/>
          </w:rPr>
          <w:t>2013 г</w:t>
        </w:r>
        <w:r w:rsidR="00B50B0E">
          <w:rPr>
            <w:sz w:val="28"/>
            <w:szCs w:val="28"/>
          </w:rPr>
          <w:t>ода</w:t>
        </w:r>
      </w:smartTag>
      <w:r w:rsidRPr="00B67114">
        <w:rPr>
          <w:sz w:val="28"/>
          <w:szCs w:val="28"/>
        </w:rPr>
        <w:t xml:space="preserve"> № 70 «О создании муниципального дорожного фонда» (с изменениями от 22</w:t>
      </w:r>
      <w:r w:rsidR="00B50B0E">
        <w:rPr>
          <w:sz w:val="28"/>
          <w:szCs w:val="28"/>
        </w:rPr>
        <w:t xml:space="preserve"> мая </w:t>
      </w:r>
      <w:r w:rsidRPr="00B67114">
        <w:rPr>
          <w:sz w:val="28"/>
          <w:szCs w:val="28"/>
        </w:rPr>
        <w:t>2014</w:t>
      </w:r>
      <w:r w:rsidR="00B50B0E">
        <w:rPr>
          <w:sz w:val="28"/>
          <w:szCs w:val="28"/>
        </w:rPr>
        <w:t xml:space="preserve"> года</w:t>
      </w:r>
      <w:r w:rsidRPr="00B67114">
        <w:rPr>
          <w:sz w:val="28"/>
          <w:szCs w:val="28"/>
        </w:rPr>
        <w:t xml:space="preserve"> № 48 и от 29</w:t>
      </w:r>
      <w:r w:rsidR="00B50B0E">
        <w:rPr>
          <w:sz w:val="28"/>
          <w:szCs w:val="28"/>
        </w:rPr>
        <w:t xml:space="preserve"> октября </w:t>
      </w:r>
      <w:r w:rsidRPr="00B67114">
        <w:rPr>
          <w:sz w:val="28"/>
          <w:szCs w:val="28"/>
        </w:rPr>
        <w:t>2015</w:t>
      </w:r>
      <w:r w:rsidR="00B50B0E">
        <w:rPr>
          <w:sz w:val="28"/>
          <w:szCs w:val="28"/>
        </w:rPr>
        <w:t xml:space="preserve"> года</w:t>
      </w:r>
      <w:r w:rsidRPr="00B67114">
        <w:rPr>
          <w:sz w:val="28"/>
          <w:szCs w:val="28"/>
        </w:rPr>
        <w:t xml:space="preserve"> № 92) общий объем налоговых и неналоговых доходов, безвозмездных поступлений, направляемых на формирование дорожного фонда составляет на</w:t>
      </w:r>
      <w:proofErr w:type="gramEnd"/>
      <w:r w:rsidRPr="00B67114">
        <w:rPr>
          <w:sz w:val="28"/>
          <w:szCs w:val="28"/>
        </w:rPr>
        <w:t xml:space="preserve"> 2023 год в сумме 9</w:t>
      </w:r>
      <w:r w:rsidR="00B50B0E">
        <w:rPr>
          <w:sz w:val="28"/>
          <w:szCs w:val="28"/>
        </w:rPr>
        <w:t> </w:t>
      </w:r>
      <w:r w:rsidRPr="00B67114">
        <w:rPr>
          <w:sz w:val="28"/>
          <w:szCs w:val="28"/>
        </w:rPr>
        <w:t>000</w:t>
      </w:r>
      <w:r w:rsidR="00B50B0E">
        <w:rPr>
          <w:sz w:val="28"/>
          <w:szCs w:val="28"/>
        </w:rPr>
        <w:t>,0</w:t>
      </w:r>
      <w:r w:rsidRPr="00B67114">
        <w:rPr>
          <w:sz w:val="28"/>
          <w:szCs w:val="28"/>
        </w:rPr>
        <w:t xml:space="preserve"> тыс. рублей </w:t>
      </w:r>
      <w:r w:rsidRPr="00B67114">
        <w:rPr>
          <w:bCs/>
          <w:sz w:val="28"/>
          <w:szCs w:val="28"/>
        </w:rPr>
        <w:t>и плановый период 2024 и 2025 годов 9</w:t>
      </w:r>
      <w:r w:rsidR="00B50B0E">
        <w:rPr>
          <w:bCs/>
          <w:sz w:val="28"/>
          <w:szCs w:val="28"/>
        </w:rPr>
        <w:t xml:space="preserve"> </w:t>
      </w:r>
      <w:r w:rsidRPr="00B67114">
        <w:rPr>
          <w:bCs/>
          <w:sz w:val="28"/>
          <w:szCs w:val="28"/>
        </w:rPr>
        <w:t>068,2</w:t>
      </w:r>
      <w:r w:rsidR="00B50B0E">
        <w:rPr>
          <w:bCs/>
          <w:sz w:val="28"/>
          <w:szCs w:val="28"/>
        </w:rPr>
        <w:t xml:space="preserve"> тыс. рублей и </w:t>
      </w:r>
      <w:r w:rsidRPr="00B67114">
        <w:rPr>
          <w:bCs/>
          <w:sz w:val="28"/>
          <w:szCs w:val="28"/>
        </w:rPr>
        <w:t>9</w:t>
      </w:r>
      <w:r w:rsidR="00B50B0E">
        <w:rPr>
          <w:bCs/>
          <w:sz w:val="28"/>
          <w:szCs w:val="28"/>
        </w:rPr>
        <w:t xml:space="preserve"> </w:t>
      </w:r>
      <w:r w:rsidRPr="00B67114">
        <w:rPr>
          <w:bCs/>
          <w:sz w:val="28"/>
          <w:szCs w:val="28"/>
        </w:rPr>
        <w:t>131,6 тыс. рублей соответственно.</w:t>
      </w:r>
    </w:p>
    <w:p w:rsidR="00B67114" w:rsidRPr="00B67114" w:rsidRDefault="00B67114" w:rsidP="001307AE">
      <w:pPr>
        <w:ind w:firstLine="709"/>
        <w:contextualSpacing/>
        <w:jc w:val="both"/>
        <w:rPr>
          <w:sz w:val="28"/>
          <w:szCs w:val="28"/>
        </w:rPr>
      </w:pPr>
    </w:p>
    <w:p w:rsidR="00B67114" w:rsidRPr="00B67114" w:rsidRDefault="00B67114" w:rsidP="001307AE">
      <w:pPr>
        <w:ind w:firstLine="709"/>
        <w:contextualSpacing/>
        <w:jc w:val="both"/>
        <w:rPr>
          <w:b/>
          <w:bCs/>
          <w:sz w:val="28"/>
          <w:szCs w:val="28"/>
        </w:rPr>
      </w:pPr>
      <w:r w:rsidRPr="00B67114">
        <w:rPr>
          <w:b/>
          <w:bCs/>
          <w:sz w:val="28"/>
          <w:szCs w:val="28"/>
        </w:rPr>
        <w:t>Статья 13. Резервный фонд администрации городского округа</w:t>
      </w:r>
    </w:p>
    <w:p w:rsidR="00B67114" w:rsidRPr="00B67114" w:rsidRDefault="00B67114" w:rsidP="001307AE">
      <w:pPr>
        <w:ind w:firstLine="709"/>
        <w:contextualSpacing/>
        <w:jc w:val="both"/>
        <w:rPr>
          <w:sz w:val="28"/>
          <w:szCs w:val="28"/>
        </w:rPr>
      </w:pPr>
      <w:r w:rsidRPr="00B67114">
        <w:rPr>
          <w:sz w:val="28"/>
          <w:szCs w:val="28"/>
        </w:rPr>
        <w:t>1. Установить, что в расходной части бюджета городского округа предусматривается резервный фонд администрации городского округа «Поселок Агинское» (далее – резервный фонд) в сумме 900,0 тыс. руб.</w:t>
      </w:r>
    </w:p>
    <w:p w:rsidR="00B67114" w:rsidRPr="00B67114" w:rsidRDefault="00B67114" w:rsidP="001307AE">
      <w:pPr>
        <w:ind w:firstLine="709"/>
        <w:contextualSpacing/>
        <w:jc w:val="both"/>
        <w:rPr>
          <w:sz w:val="28"/>
          <w:szCs w:val="28"/>
        </w:rPr>
      </w:pPr>
      <w:r w:rsidRPr="00B67114">
        <w:rPr>
          <w:sz w:val="28"/>
          <w:szCs w:val="28"/>
        </w:rPr>
        <w:t>2. Расходование средств резервного фонда осуществляется в порядке, установленном администрацией городского округа.</w:t>
      </w:r>
    </w:p>
    <w:p w:rsidR="00B67114" w:rsidRPr="00B67114" w:rsidRDefault="00B67114" w:rsidP="001307AE">
      <w:pPr>
        <w:ind w:firstLine="709"/>
        <w:contextualSpacing/>
        <w:jc w:val="both"/>
        <w:rPr>
          <w:sz w:val="28"/>
          <w:szCs w:val="28"/>
        </w:rPr>
      </w:pPr>
    </w:p>
    <w:p w:rsidR="00B67114" w:rsidRPr="00B67114" w:rsidRDefault="00B67114" w:rsidP="001307AE">
      <w:pPr>
        <w:ind w:firstLine="709"/>
        <w:contextualSpacing/>
        <w:jc w:val="both"/>
        <w:rPr>
          <w:b/>
          <w:sz w:val="28"/>
          <w:szCs w:val="28"/>
        </w:rPr>
      </w:pPr>
      <w:r w:rsidRPr="00B67114">
        <w:rPr>
          <w:b/>
          <w:bCs/>
          <w:sz w:val="28"/>
          <w:szCs w:val="28"/>
        </w:rPr>
        <w:t xml:space="preserve">Статья 14. </w:t>
      </w:r>
      <w:r w:rsidRPr="00B67114">
        <w:rPr>
          <w:b/>
          <w:sz w:val="28"/>
          <w:szCs w:val="28"/>
        </w:rPr>
        <w:t>Отчет об исполнении бюджета городского округа</w:t>
      </w:r>
    </w:p>
    <w:p w:rsidR="00B67114" w:rsidRPr="00B67114" w:rsidRDefault="00B67114" w:rsidP="001307AE">
      <w:pPr>
        <w:ind w:firstLine="709"/>
        <w:contextualSpacing/>
        <w:jc w:val="both"/>
        <w:rPr>
          <w:sz w:val="28"/>
          <w:szCs w:val="28"/>
        </w:rPr>
      </w:pPr>
      <w:r w:rsidRPr="00B67114">
        <w:rPr>
          <w:sz w:val="28"/>
          <w:szCs w:val="28"/>
        </w:rPr>
        <w:t>Администрация городского округа предоставляет в Думу городского округа ежеквартальные отчеты об исполнении бюджета городского округа за 2023 год.</w:t>
      </w:r>
    </w:p>
    <w:p w:rsidR="00B67114" w:rsidRPr="00B67114" w:rsidRDefault="00B67114" w:rsidP="001307AE">
      <w:pPr>
        <w:ind w:firstLine="709"/>
        <w:contextualSpacing/>
        <w:jc w:val="both"/>
        <w:rPr>
          <w:sz w:val="28"/>
          <w:szCs w:val="28"/>
        </w:rPr>
      </w:pPr>
    </w:p>
    <w:p w:rsidR="00B67114" w:rsidRPr="00B67114" w:rsidRDefault="00B67114" w:rsidP="001307AE">
      <w:pPr>
        <w:ind w:firstLine="709"/>
        <w:contextualSpacing/>
        <w:jc w:val="both"/>
        <w:rPr>
          <w:b/>
          <w:bCs/>
          <w:sz w:val="28"/>
          <w:szCs w:val="28"/>
        </w:rPr>
      </w:pPr>
      <w:r w:rsidRPr="00B67114">
        <w:rPr>
          <w:b/>
          <w:sz w:val="28"/>
          <w:szCs w:val="28"/>
        </w:rPr>
        <w:t>Статья 15</w:t>
      </w:r>
      <w:r w:rsidRPr="00B67114">
        <w:rPr>
          <w:b/>
          <w:bCs/>
          <w:sz w:val="28"/>
          <w:szCs w:val="28"/>
        </w:rPr>
        <w:t>. Лимиты численности муниципальных служащих по органам местного самоуправления</w:t>
      </w:r>
    </w:p>
    <w:p w:rsidR="00B67114" w:rsidRPr="00B67114" w:rsidRDefault="00B67114" w:rsidP="001307AE">
      <w:pPr>
        <w:ind w:firstLine="709"/>
        <w:contextualSpacing/>
        <w:jc w:val="both"/>
        <w:rPr>
          <w:bCs/>
          <w:sz w:val="28"/>
          <w:szCs w:val="28"/>
        </w:rPr>
      </w:pPr>
      <w:r w:rsidRPr="00B67114">
        <w:rPr>
          <w:bCs/>
          <w:sz w:val="28"/>
          <w:szCs w:val="28"/>
        </w:rPr>
        <w:t>1. Утвердить предельную численность муниципальных служащих городского округа в количестве 41 единиц</w:t>
      </w:r>
      <w:r w:rsidR="00F77170">
        <w:rPr>
          <w:bCs/>
          <w:sz w:val="28"/>
          <w:szCs w:val="28"/>
        </w:rPr>
        <w:t>ы</w:t>
      </w:r>
      <w:r w:rsidRPr="00B67114">
        <w:rPr>
          <w:bCs/>
          <w:sz w:val="28"/>
          <w:szCs w:val="28"/>
        </w:rPr>
        <w:t>.</w:t>
      </w:r>
    </w:p>
    <w:p w:rsidR="00B67114" w:rsidRPr="00B67114" w:rsidRDefault="00F77170" w:rsidP="001307AE">
      <w:pPr>
        <w:shd w:val="clear" w:color="auto" w:fill="FFFFFF"/>
        <w:ind w:firstLine="709"/>
        <w:contextualSpacing/>
        <w:jc w:val="both"/>
        <w:rPr>
          <w:sz w:val="28"/>
          <w:szCs w:val="28"/>
        </w:rPr>
      </w:pPr>
      <w:r>
        <w:rPr>
          <w:bCs/>
          <w:sz w:val="28"/>
          <w:szCs w:val="28"/>
        </w:rPr>
        <w:t>2</w:t>
      </w:r>
      <w:r w:rsidR="00B67114" w:rsidRPr="00B67114">
        <w:rPr>
          <w:bCs/>
          <w:sz w:val="28"/>
          <w:szCs w:val="28"/>
        </w:rPr>
        <w:t xml:space="preserve">. </w:t>
      </w:r>
      <w:proofErr w:type="gramStart"/>
      <w:r w:rsidRPr="00F77170">
        <w:rPr>
          <w:sz w:val="28"/>
          <w:szCs w:val="28"/>
        </w:rPr>
        <w:t>Администрация, Дума и Контрольно-счетная палата городского округа «Поселок Агинское»</w:t>
      </w:r>
      <w:r w:rsidR="00B67114" w:rsidRPr="00B67114">
        <w:rPr>
          <w:sz w:val="28"/>
          <w:szCs w:val="28"/>
        </w:rPr>
        <w:t>, отраслевые (функциональные) органы администрации городского округа, главные распорядители, распорядители и получатели бюджетных средств не вправе принимать в 2023 году решения, приводящие к увеличению численности муниципальных и не муниципальных служащих, работников муниципальных учреждений, за исключением случаев передачи городскому округу «Поселок Агинское» дополнительных полномочий в соответствии с федеральным законодательством, законами Забайкальского края, а</w:t>
      </w:r>
      <w:proofErr w:type="gramEnd"/>
      <w:r w:rsidR="00B67114" w:rsidRPr="00B67114">
        <w:rPr>
          <w:sz w:val="28"/>
          <w:szCs w:val="28"/>
        </w:rPr>
        <w:t xml:space="preserve"> также в случае ввода в эксплуатацию новых муниципальных учреждений социальной сферы и (или) дополнительных групп в действующих муниципальных учреждениях дошкольного образования.</w:t>
      </w:r>
    </w:p>
    <w:p w:rsidR="00B67114" w:rsidRPr="00B67114" w:rsidRDefault="00B67114" w:rsidP="001307AE">
      <w:pPr>
        <w:shd w:val="clear" w:color="auto" w:fill="FFFFFF"/>
        <w:ind w:firstLine="709"/>
        <w:contextualSpacing/>
        <w:jc w:val="both"/>
        <w:rPr>
          <w:sz w:val="28"/>
          <w:szCs w:val="28"/>
        </w:rPr>
      </w:pPr>
    </w:p>
    <w:p w:rsidR="00F77170" w:rsidRPr="00F77170" w:rsidRDefault="00B67114" w:rsidP="00F77170">
      <w:pPr>
        <w:ind w:firstLine="709"/>
        <w:contextualSpacing/>
        <w:jc w:val="both"/>
        <w:rPr>
          <w:b/>
          <w:sz w:val="28"/>
          <w:szCs w:val="28"/>
        </w:rPr>
      </w:pPr>
      <w:r w:rsidRPr="00B67114">
        <w:rPr>
          <w:b/>
          <w:sz w:val="28"/>
          <w:szCs w:val="28"/>
        </w:rPr>
        <w:t>Статья 16. Муниципальные внутренние заимствования городского округа</w:t>
      </w:r>
    </w:p>
    <w:p w:rsidR="00B67114" w:rsidRDefault="00B67114" w:rsidP="00F77170">
      <w:pPr>
        <w:ind w:firstLine="709"/>
        <w:contextualSpacing/>
        <w:jc w:val="both"/>
        <w:rPr>
          <w:sz w:val="28"/>
          <w:szCs w:val="28"/>
        </w:rPr>
      </w:pPr>
      <w:r w:rsidRPr="00B67114">
        <w:rPr>
          <w:sz w:val="28"/>
          <w:szCs w:val="28"/>
        </w:rPr>
        <w:t xml:space="preserve">Муниципальные внутренние заимствования городского округа осуществляется в соответствии с Программой муниципальных заимствований городского округа «Поселок </w:t>
      </w:r>
      <w:proofErr w:type="gramStart"/>
      <w:r w:rsidRPr="00B67114">
        <w:rPr>
          <w:sz w:val="28"/>
          <w:szCs w:val="28"/>
        </w:rPr>
        <w:t>Агинское</w:t>
      </w:r>
      <w:proofErr w:type="gramEnd"/>
      <w:r w:rsidRPr="00B67114">
        <w:rPr>
          <w:sz w:val="28"/>
          <w:szCs w:val="28"/>
        </w:rPr>
        <w:t xml:space="preserve">» на 2023 год и </w:t>
      </w:r>
      <w:r w:rsidRPr="00B67114">
        <w:rPr>
          <w:sz w:val="28"/>
          <w:szCs w:val="28"/>
        </w:rPr>
        <w:lastRenderedPageBreak/>
        <w:t>плановый период 2024 и 2025 годов согласно приложению 13 к настоящему решению.</w:t>
      </w:r>
    </w:p>
    <w:p w:rsidR="00E64F96" w:rsidRDefault="00E64F96">
      <w:pPr>
        <w:spacing w:after="160" w:line="259" w:lineRule="auto"/>
        <w:rPr>
          <w:sz w:val="28"/>
          <w:szCs w:val="28"/>
        </w:rPr>
      </w:pPr>
      <w:r>
        <w:rPr>
          <w:sz w:val="28"/>
          <w:szCs w:val="28"/>
        </w:rPr>
        <w:br w:type="page"/>
      </w:r>
    </w:p>
    <w:p w:rsidR="00E64F96" w:rsidRPr="00E64F96" w:rsidRDefault="00E64F96" w:rsidP="00E64F96">
      <w:pPr>
        <w:suppressAutoHyphens/>
        <w:jc w:val="right"/>
        <w:rPr>
          <w:lang w:eastAsia="ar-SA"/>
        </w:rPr>
      </w:pPr>
      <w:r w:rsidRPr="00E64F96">
        <w:rPr>
          <w:lang w:eastAsia="ar-SA"/>
        </w:rPr>
        <w:lastRenderedPageBreak/>
        <w:t>Приложение 1</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snapToGrid w:val="0"/>
          <w:lang w:eastAsia="ar-SA"/>
        </w:rPr>
      </w:pPr>
    </w:p>
    <w:p w:rsidR="00E64F96" w:rsidRPr="00E64F96" w:rsidRDefault="00E64F96" w:rsidP="00E64F96">
      <w:pPr>
        <w:suppressAutoHyphens/>
        <w:jc w:val="center"/>
        <w:rPr>
          <w:b/>
          <w:sz w:val="28"/>
          <w:szCs w:val="28"/>
        </w:rPr>
      </w:pPr>
      <w:r w:rsidRPr="00E64F96">
        <w:rPr>
          <w:b/>
          <w:sz w:val="28"/>
          <w:szCs w:val="28"/>
          <w:lang w:val="x-none"/>
        </w:rPr>
        <w:t xml:space="preserve">Источники финансирования дефицита бюджета городского округа </w:t>
      </w:r>
      <w:r w:rsidRPr="00E64F96">
        <w:rPr>
          <w:b/>
          <w:sz w:val="28"/>
          <w:szCs w:val="28"/>
        </w:rPr>
        <w:t>«</w:t>
      </w:r>
      <w:r w:rsidRPr="00E64F96">
        <w:rPr>
          <w:b/>
          <w:sz w:val="28"/>
          <w:szCs w:val="28"/>
          <w:lang w:val="x-none"/>
        </w:rPr>
        <w:t>Поселок Агинское</w:t>
      </w:r>
      <w:r w:rsidRPr="00E64F96">
        <w:rPr>
          <w:b/>
          <w:sz w:val="28"/>
          <w:szCs w:val="28"/>
        </w:rPr>
        <w:t>»</w:t>
      </w:r>
      <w:r w:rsidRPr="00E64F96">
        <w:rPr>
          <w:b/>
          <w:sz w:val="28"/>
          <w:szCs w:val="28"/>
          <w:lang w:val="x-none"/>
        </w:rPr>
        <w:t xml:space="preserve"> на 2023 год</w:t>
      </w:r>
    </w:p>
    <w:p w:rsidR="00E64F96" w:rsidRPr="00E64F96" w:rsidRDefault="00E64F96" w:rsidP="00E64F96">
      <w:pPr>
        <w:suppressAutoHyphens/>
        <w:jc w:val="center"/>
        <w:rPr>
          <w:sz w:val="28"/>
          <w:szCs w:val="28"/>
        </w:rPr>
      </w:pPr>
    </w:p>
    <w:p w:rsidR="00E64F96" w:rsidRPr="00E64F96" w:rsidRDefault="00E64F96" w:rsidP="00E64F96">
      <w:pPr>
        <w:suppressAutoHyphens/>
        <w:jc w:val="center"/>
        <w:rPr>
          <w:sz w:val="28"/>
          <w:szCs w:val="28"/>
        </w:rPr>
      </w:pPr>
    </w:p>
    <w:tbl>
      <w:tblPr>
        <w:tblW w:w="9641" w:type="dxa"/>
        <w:tblInd w:w="-176" w:type="dxa"/>
        <w:tblLayout w:type="fixed"/>
        <w:tblLook w:val="04A0" w:firstRow="1" w:lastRow="0" w:firstColumn="1" w:lastColumn="0" w:noHBand="0" w:noVBand="1"/>
      </w:tblPr>
      <w:tblGrid>
        <w:gridCol w:w="3828"/>
        <w:gridCol w:w="2126"/>
        <w:gridCol w:w="2268"/>
        <w:gridCol w:w="1419"/>
      </w:tblGrid>
      <w:tr w:rsidR="00E64F96" w:rsidRPr="00E64F96" w:rsidTr="007D7624">
        <w:trPr>
          <w:trHeight w:val="1907"/>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4F96" w:rsidRPr="00E64F96" w:rsidRDefault="00E64F96" w:rsidP="00E64F96">
            <w:pPr>
              <w:jc w:val="center"/>
              <w:rPr>
                <w:b/>
                <w:bCs/>
                <w:color w:val="000000"/>
              </w:rPr>
            </w:pPr>
            <w:r w:rsidRPr="00E64F96">
              <w:rPr>
                <w:b/>
                <w:bCs/>
                <w:color w:val="000000"/>
              </w:rPr>
              <w:t>Наименование показателя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E64F96" w:rsidRPr="00E64F96" w:rsidRDefault="00E64F96" w:rsidP="00E64F96">
            <w:pPr>
              <w:ind w:left="-108" w:right="-107"/>
              <w:jc w:val="center"/>
              <w:rPr>
                <w:b/>
                <w:bCs/>
                <w:color w:val="000000"/>
              </w:rPr>
            </w:pPr>
            <w:r w:rsidRPr="00E64F96">
              <w:rPr>
                <w:b/>
                <w:bCs/>
                <w:color w:val="000000"/>
              </w:rPr>
              <w:t xml:space="preserve">Код главного </w:t>
            </w:r>
            <w:proofErr w:type="gramStart"/>
            <w:r w:rsidRPr="00E64F96">
              <w:rPr>
                <w:b/>
                <w:bCs/>
                <w:color w:val="000000"/>
              </w:rPr>
              <w:t>администратора источников финансирования дефицитов бюджетов</w:t>
            </w:r>
            <w:proofErr w:type="gram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64F96" w:rsidRPr="00E64F96" w:rsidRDefault="00E64F96" w:rsidP="00E64F96">
            <w:pPr>
              <w:jc w:val="center"/>
              <w:rPr>
                <w:b/>
                <w:bCs/>
                <w:color w:val="000000"/>
              </w:rPr>
            </w:pPr>
            <w:r w:rsidRPr="00E64F96">
              <w:rPr>
                <w:b/>
                <w:bCs/>
                <w:color w:val="000000"/>
              </w:rPr>
              <w:t>Наименование кода группы, подгруппы, статьи и вида источника финансирования дефицитов бюджетов</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E64F96" w:rsidRPr="00E64F96" w:rsidRDefault="00E64F96" w:rsidP="00E64F96">
            <w:pPr>
              <w:ind w:left="34"/>
              <w:jc w:val="center"/>
              <w:rPr>
                <w:b/>
                <w:bCs/>
                <w:color w:val="000000"/>
              </w:rPr>
            </w:pPr>
            <w:r w:rsidRPr="00E64F96">
              <w:rPr>
                <w:b/>
                <w:bCs/>
                <w:color w:val="000000"/>
              </w:rPr>
              <w:t>Сумма (тыс. руб.)</w:t>
            </w:r>
          </w:p>
        </w:tc>
      </w:tr>
      <w:tr w:rsidR="00E64F96" w:rsidRPr="00E64F96" w:rsidTr="007D7624">
        <w:trPr>
          <w:trHeight w:val="118"/>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ИТОГО</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90000000000000000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-8 000,0</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01000000000000000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-8 000,0</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 на счетах по учету средств бюджета</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01050000000000000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-8 000,0</w:t>
            </w:r>
          </w:p>
        </w:tc>
      </w:tr>
      <w:tr w:rsidR="00E64F96" w:rsidRPr="00E64F96" w:rsidTr="007D7624">
        <w:trPr>
          <w:trHeight w:val="266"/>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Бюджетные кредиты от других бюджетов бюджетной системы Российской Федерации</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01030000000000000</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64F96" w:rsidRPr="00E64F96" w:rsidRDefault="00E64F96" w:rsidP="00E64F96">
            <w:pPr>
              <w:jc w:val="center"/>
            </w:pPr>
            <w:r w:rsidRPr="00E64F96">
              <w:t>0,0</w:t>
            </w:r>
          </w:p>
        </w:tc>
      </w:tr>
      <w:tr w:rsidR="00E64F96" w:rsidRPr="00E64F96" w:rsidTr="007D7624">
        <w:trPr>
          <w:trHeight w:val="149"/>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01030100000000000</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64F96" w:rsidRPr="00E64F96" w:rsidRDefault="00E64F96" w:rsidP="00E64F96">
            <w:pPr>
              <w:jc w:val="center"/>
            </w:pPr>
            <w:r w:rsidRPr="00E64F96">
              <w:t>0,0</w:t>
            </w:r>
          </w:p>
        </w:tc>
      </w:tr>
      <w:tr w:rsidR="00E64F96" w:rsidRPr="00E64F96" w:rsidTr="007D7624">
        <w:trPr>
          <w:trHeight w:val="1002"/>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01030100000000800</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64F96" w:rsidRPr="00E64F96" w:rsidRDefault="00E64F96" w:rsidP="00E64F96">
            <w:pPr>
              <w:jc w:val="center"/>
            </w:pPr>
            <w:r w:rsidRPr="00E64F96">
              <w:t>0,0</w:t>
            </w:r>
          </w:p>
        </w:tc>
      </w:tr>
      <w:tr w:rsidR="00E64F96" w:rsidRPr="00E64F96" w:rsidTr="007D7624">
        <w:trPr>
          <w:trHeight w:val="898"/>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01030100040000810</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64F96" w:rsidRPr="00E64F96" w:rsidRDefault="00E64F96" w:rsidP="00E64F96">
            <w:pPr>
              <w:jc w:val="center"/>
            </w:pPr>
            <w:r w:rsidRPr="00E64F96">
              <w:t>0,0</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01000000000000000</w:t>
            </w:r>
          </w:p>
        </w:tc>
        <w:tc>
          <w:tcPr>
            <w:tcW w:w="141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-8 000,0</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 на счетах по учету средств бюджета</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01050000000000000</w:t>
            </w:r>
          </w:p>
        </w:tc>
        <w:tc>
          <w:tcPr>
            <w:tcW w:w="141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-8 000,0</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остатков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01050000000000500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-702 688,5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01050200000000500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-702 688,5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денежных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01050201000000510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-702 688,5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денежных средств  бюджетов городских округов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01050201040000510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-702 688,5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lastRenderedPageBreak/>
              <w:t>Уменьшение остатков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01050000000000600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694 688,5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01050200000000600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694 688,5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денежных средств бюджетов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01050201000000610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694 688,5</w:t>
            </w:r>
          </w:p>
        </w:tc>
      </w:tr>
      <w:tr w:rsidR="00E64F96" w:rsidRPr="00E64F96" w:rsidTr="007D7624">
        <w:trPr>
          <w:trHeight w:val="70"/>
        </w:trPr>
        <w:tc>
          <w:tcPr>
            <w:tcW w:w="3828"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денежных средств бюджетов городских округов</w:t>
            </w:r>
          </w:p>
        </w:tc>
        <w:tc>
          <w:tcPr>
            <w:tcW w:w="2126"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268"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01050201040000610</w:t>
            </w:r>
          </w:p>
        </w:tc>
        <w:tc>
          <w:tcPr>
            <w:tcW w:w="1419" w:type="dxa"/>
            <w:tcBorders>
              <w:top w:val="nil"/>
              <w:left w:val="nil"/>
              <w:bottom w:val="single" w:sz="4" w:space="0" w:color="000000"/>
              <w:right w:val="single" w:sz="4" w:space="0" w:color="000000"/>
            </w:tcBorders>
            <w:shd w:val="clear" w:color="000000" w:fill="FFFFFF"/>
            <w:noWrap/>
            <w:vAlign w:val="bottom"/>
            <w:hideMark/>
          </w:tcPr>
          <w:p w:rsidR="00E64F96" w:rsidRPr="00E64F96" w:rsidRDefault="00E64F96" w:rsidP="00E64F96">
            <w:pPr>
              <w:jc w:val="center"/>
              <w:rPr>
                <w:color w:val="000000"/>
              </w:rPr>
            </w:pPr>
            <w:r w:rsidRPr="00E64F96">
              <w:rPr>
                <w:color w:val="000000"/>
              </w:rPr>
              <w:t>694 688,5</w:t>
            </w:r>
          </w:p>
        </w:tc>
      </w:tr>
    </w:tbl>
    <w:p w:rsidR="00E64F96" w:rsidRPr="00E64F96" w:rsidRDefault="00E64F96" w:rsidP="00E64F96">
      <w:pPr>
        <w:suppressAutoHyphens/>
        <w:ind w:firstLine="680"/>
        <w:jc w:val="both"/>
      </w:pPr>
    </w:p>
    <w:p w:rsidR="00E64F96" w:rsidRPr="00E64F96" w:rsidRDefault="00E64F96" w:rsidP="00E64F96">
      <w:pPr>
        <w:suppressAutoHyphens/>
        <w:spacing w:line="24" w:lineRule="auto"/>
        <w:jc w:val="both"/>
        <w:rPr>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2</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ind w:firstLine="284"/>
        <w:jc w:val="right"/>
        <w:rPr>
          <w:lang w:eastAsia="ar-SA"/>
        </w:rPr>
      </w:pPr>
    </w:p>
    <w:p w:rsidR="00E64F96" w:rsidRPr="00E64F96" w:rsidRDefault="00E64F96" w:rsidP="00E64F96">
      <w:pPr>
        <w:suppressAutoHyphens/>
        <w:ind w:firstLine="284"/>
        <w:jc w:val="right"/>
        <w:rPr>
          <w:snapToGrid w:val="0"/>
          <w:lang w:eastAsia="ar-SA"/>
        </w:rPr>
      </w:pPr>
    </w:p>
    <w:p w:rsidR="00E64F96" w:rsidRPr="00E64F96" w:rsidRDefault="00E64F96" w:rsidP="00E64F96">
      <w:pPr>
        <w:widowControl w:val="0"/>
        <w:suppressAutoHyphens/>
        <w:autoSpaceDE w:val="0"/>
        <w:autoSpaceDN w:val="0"/>
        <w:adjustRightInd w:val="0"/>
        <w:jc w:val="center"/>
        <w:rPr>
          <w:sz w:val="28"/>
          <w:szCs w:val="28"/>
          <w:lang w:eastAsia="ar-SA"/>
        </w:rPr>
      </w:pPr>
      <w:r w:rsidRPr="00E64F96">
        <w:rPr>
          <w:b/>
          <w:snapToGrid w:val="0"/>
          <w:color w:val="000000"/>
          <w:sz w:val="28"/>
          <w:szCs w:val="28"/>
          <w:lang w:eastAsia="ar-SA"/>
        </w:rPr>
        <w:t xml:space="preserve">Источники финансирования дефицита бюджета городского округа «Поселок </w:t>
      </w:r>
      <w:proofErr w:type="gramStart"/>
      <w:r w:rsidRPr="00E64F96">
        <w:rPr>
          <w:b/>
          <w:snapToGrid w:val="0"/>
          <w:color w:val="000000"/>
          <w:sz w:val="28"/>
          <w:szCs w:val="28"/>
          <w:lang w:eastAsia="ar-SA"/>
        </w:rPr>
        <w:t>Агинское</w:t>
      </w:r>
      <w:proofErr w:type="gramEnd"/>
      <w:r w:rsidRPr="00E64F96">
        <w:rPr>
          <w:b/>
          <w:snapToGrid w:val="0"/>
          <w:color w:val="000000"/>
          <w:sz w:val="28"/>
          <w:szCs w:val="28"/>
          <w:lang w:eastAsia="ar-SA"/>
        </w:rPr>
        <w:t>» на 2024 и 2025 годы</w:t>
      </w:r>
    </w:p>
    <w:p w:rsidR="00E64F96" w:rsidRPr="00E64F96" w:rsidRDefault="00E64F96" w:rsidP="00E64F96">
      <w:pPr>
        <w:widowControl w:val="0"/>
        <w:suppressAutoHyphens/>
        <w:autoSpaceDE w:val="0"/>
        <w:autoSpaceDN w:val="0"/>
        <w:adjustRightInd w:val="0"/>
        <w:ind w:firstLine="284"/>
        <w:jc w:val="both"/>
        <w:rPr>
          <w:sz w:val="28"/>
          <w:szCs w:val="28"/>
          <w:lang w:eastAsia="ar-SA"/>
        </w:rPr>
      </w:pPr>
    </w:p>
    <w:p w:rsidR="00E64F96" w:rsidRPr="00E64F96" w:rsidRDefault="00E64F96" w:rsidP="00E64F96">
      <w:pPr>
        <w:widowControl w:val="0"/>
        <w:suppressAutoHyphens/>
        <w:autoSpaceDE w:val="0"/>
        <w:autoSpaceDN w:val="0"/>
        <w:adjustRightInd w:val="0"/>
        <w:ind w:firstLine="284"/>
        <w:jc w:val="both"/>
        <w:rPr>
          <w:sz w:val="28"/>
          <w:szCs w:val="28"/>
          <w:lang w:eastAsia="ar-SA"/>
        </w:rPr>
      </w:pPr>
    </w:p>
    <w:tbl>
      <w:tblPr>
        <w:tblW w:w="9648" w:type="dxa"/>
        <w:tblInd w:w="-176" w:type="dxa"/>
        <w:tblLayout w:type="fixed"/>
        <w:tblLook w:val="04A0" w:firstRow="1" w:lastRow="0" w:firstColumn="1" w:lastColumn="0" w:noHBand="0" w:noVBand="1"/>
      </w:tblPr>
      <w:tblGrid>
        <w:gridCol w:w="2694"/>
        <w:gridCol w:w="1985"/>
        <w:gridCol w:w="2389"/>
        <w:gridCol w:w="1304"/>
        <w:gridCol w:w="1276"/>
      </w:tblGrid>
      <w:tr w:rsidR="00E64F96" w:rsidRPr="00E64F96" w:rsidTr="007D7624">
        <w:trPr>
          <w:trHeight w:val="375"/>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4F96" w:rsidRPr="00E64F96" w:rsidRDefault="00E64F96" w:rsidP="00E64F96">
            <w:pPr>
              <w:suppressAutoHyphens/>
              <w:jc w:val="center"/>
              <w:rPr>
                <w:b/>
              </w:rPr>
            </w:pPr>
            <w:r w:rsidRPr="00E64F96">
              <w:rPr>
                <w:b/>
              </w:rPr>
              <w:t>Наименование показателя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4F96" w:rsidRPr="00E64F96" w:rsidRDefault="00E64F96" w:rsidP="00E64F96">
            <w:pPr>
              <w:suppressAutoHyphens/>
              <w:jc w:val="center"/>
              <w:rPr>
                <w:b/>
              </w:rPr>
            </w:pPr>
            <w:r w:rsidRPr="00E64F96">
              <w:rPr>
                <w:b/>
              </w:rPr>
              <w:t xml:space="preserve">Код главного </w:t>
            </w:r>
            <w:proofErr w:type="gramStart"/>
            <w:r w:rsidRPr="00E64F96">
              <w:rPr>
                <w:b/>
              </w:rPr>
              <w:t>администратора источников финансирования дефицитов бюджетов</w:t>
            </w:r>
            <w:proofErr w:type="gramEnd"/>
          </w:p>
        </w:tc>
        <w:tc>
          <w:tcPr>
            <w:tcW w:w="23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4F96" w:rsidRPr="00E64F96" w:rsidRDefault="00E64F96" w:rsidP="00E64F96">
            <w:pPr>
              <w:suppressAutoHyphens/>
              <w:jc w:val="center"/>
              <w:rPr>
                <w:b/>
              </w:rPr>
            </w:pPr>
            <w:r w:rsidRPr="00E64F96">
              <w:rPr>
                <w:b/>
              </w:rPr>
              <w:t>Наименование кода группы, подгруппы, статьи и вида источника финансирования дефицитов бюджетов</w:t>
            </w:r>
          </w:p>
        </w:tc>
        <w:tc>
          <w:tcPr>
            <w:tcW w:w="2580" w:type="dxa"/>
            <w:gridSpan w:val="2"/>
            <w:tcBorders>
              <w:top w:val="single" w:sz="4" w:space="0" w:color="auto"/>
              <w:left w:val="nil"/>
              <w:bottom w:val="single" w:sz="4" w:space="0" w:color="auto"/>
              <w:right w:val="single" w:sz="4" w:space="0" w:color="000000"/>
            </w:tcBorders>
            <w:shd w:val="clear" w:color="000000" w:fill="FFFFFF"/>
            <w:vAlign w:val="center"/>
            <w:hideMark/>
          </w:tcPr>
          <w:p w:rsidR="00E64F96" w:rsidRPr="00E64F96" w:rsidRDefault="00E64F96" w:rsidP="00E64F96">
            <w:pPr>
              <w:suppressAutoHyphens/>
              <w:jc w:val="center"/>
              <w:rPr>
                <w:b/>
              </w:rPr>
            </w:pPr>
            <w:r w:rsidRPr="00E64F96">
              <w:rPr>
                <w:b/>
              </w:rPr>
              <w:t>Сумма (тыс. руб.)</w:t>
            </w:r>
          </w:p>
        </w:tc>
      </w:tr>
      <w:tr w:rsidR="00E64F96" w:rsidRPr="00E64F96" w:rsidTr="007D7624">
        <w:trPr>
          <w:trHeight w:val="37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suppressAutoHyphens/>
              <w:jc w:val="center"/>
              <w:rPr>
                <w:b/>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suppressAutoHyphens/>
              <w:jc w:val="center"/>
              <w:rPr>
                <w:b/>
              </w:rPr>
            </w:pP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suppressAutoHyphens/>
              <w:jc w:val="center"/>
              <w:rPr>
                <w:b/>
              </w:rPr>
            </w:pPr>
          </w:p>
        </w:tc>
        <w:tc>
          <w:tcPr>
            <w:tcW w:w="1304" w:type="dxa"/>
            <w:tcBorders>
              <w:top w:val="nil"/>
              <w:left w:val="nil"/>
              <w:bottom w:val="single" w:sz="4" w:space="0" w:color="auto"/>
              <w:right w:val="single" w:sz="4" w:space="0" w:color="auto"/>
            </w:tcBorders>
            <w:shd w:val="clear" w:color="000000" w:fill="FFFFFF"/>
            <w:vAlign w:val="center"/>
            <w:hideMark/>
          </w:tcPr>
          <w:p w:rsidR="00E64F96" w:rsidRPr="00E64F96" w:rsidRDefault="00E64F96" w:rsidP="00E64F96">
            <w:pPr>
              <w:suppressAutoHyphens/>
              <w:jc w:val="center"/>
              <w:rPr>
                <w:b/>
              </w:rPr>
            </w:pPr>
            <w:r w:rsidRPr="00E64F96">
              <w:rPr>
                <w:b/>
              </w:rPr>
              <w:t>2023</w:t>
            </w:r>
          </w:p>
        </w:tc>
        <w:tc>
          <w:tcPr>
            <w:tcW w:w="1276"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suppressAutoHyphens/>
              <w:jc w:val="center"/>
              <w:rPr>
                <w:b/>
              </w:rPr>
            </w:pPr>
            <w:r w:rsidRPr="00E64F96">
              <w:rPr>
                <w:b/>
              </w:rPr>
              <w:t>2024</w:t>
            </w:r>
          </w:p>
        </w:tc>
      </w:tr>
      <w:tr w:rsidR="00E64F96" w:rsidRPr="00E64F96" w:rsidTr="007D7624">
        <w:trPr>
          <w:trHeight w:val="7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ИТОГО</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90000000000000000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375"/>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01000000000000000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 на счетах по учету средств бюджета</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01050000000000000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1125"/>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Бюджетные кредиты от других бюджетов бюджетной системы Российской Федерации</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01030000000000000</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150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Бюджетные кредиты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01030100000000000</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1875"/>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01030100000000800</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7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nil"/>
            </w:tcBorders>
            <w:shd w:val="clear" w:color="000000" w:fill="FFFFFF"/>
            <w:vAlign w:val="bottom"/>
            <w:hideMark/>
          </w:tcPr>
          <w:p w:rsidR="00E64F96" w:rsidRPr="00E64F96" w:rsidRDefault="00E64F96" w:rsidP="00E64F96">
            <w:r w:rsidRPr="00E64F96">
              <w:t>01030100040000810</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7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Изменение остатков средств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01000000000000000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lastRenderedPageBreak/>
              <w:t>Изменение остатков средств на счетах по учету средств бюджета</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01050000000000000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w:t>
            </w:r>
          </w:p>
        </w:tc>
      </w:tr>
      <w:tr w:rsidR="00E64F96" w:rsidRPr="00E64F96" w:rsidTr="007D7624">
        <w:trPr>
          <w:trHeight w:val="375"/>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остатков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01050000000000500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01050200000000500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денежных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01050201000000510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Увеличение прочих остатков денежных средств  бюджетов городских округов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01050201040000510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375"/>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остатков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01050000000000600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01050200000000600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денежных средств бюджетов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01050201000000610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r w:rsidR="00E64F96" w:rsidRPr="00E64F96" w:rsidTr="007D7624">
        <w:trPr>
          <w:trHeight w:val="750"/>
        </w:trPr>
        <w:tc>
          <w:tcPr>
            <w:tcW w:w="2694" w:type="dxa"/>
            <w:tcBorders>
              <w:top w:val="nil"/>
              <w:left w:val="single" w:sz="4" w:space="0" w:color="000000"/>
              <w:bottom w:val="single" w:sz="4" w:space="0" w:color="000000"/>
              <w:right w:val="single" w:sz="4" w:space="0" w:color="000000"/>
            </w:tcBorders>
            <w:shd w:val="clear" w:color="000000" w:fill="FFFFFF"/>
            <w:vAlign w:val="bottom"/>
            <w:hideMark/>
          </w:tcPr>
          <w:p w:rsidR="00E64F96" w:rsidRPr="00E64F96" w:rsidRDefault="00E64F96" w:rsidP="00E64F96">
            <w:r w:rsidRPr="00E64F96">
              <w:t>Уменьшение прочих остатков денежных средств бюджетов городских округов</w:t>
            </w:r>
          </w:p>
        </w:tc>
        <w:tc>
          <w:tcPr>
            <w:tcW w:w="1985"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pPr>
              <w:jc w:val="center"/>
            </w:pPr>
            <w:r w:rsidRPr="00E64F96">
              <w:t>902</w:t>
            </w:r>
          </w:p>
        </w:tc>
        <w:tc>
          <w:tcPr>
            <w:tcW w:w="2389" w:type="dxa"/>
            <w:tcBorders>
              <w:top w:val="nil"/>
              <w:left w:val="nil"/>
              <w:bottom w:val="single" w:sz="4" w:space="0" w:color="000000"/>
              <w:right w:val="single" w:sz="4" w:space="0" w:color="000000"/>
            </w:tcBorders>
            <w:shd w:val="clear" w:color="000000" w:fill="FFFFFF"/>
            <w:vAlign w:val="bottom"/>
            <w:hideMark/>
          </w:tcPr>
          <w:p w:rsidR="00E64F96" w:rsidRPr="00E64F96" w:rsidRDefault="00E64F96" w:rsidP="00E64F96">
            <w:r w:rsidRPr="00E64F96">
              <w:t>01050201040000610</w:t>
            </w:r>
          </w:p>
        </w:tc>
        <w:tc>
          <w:tcPr>
            <w:tcW w:w="1304"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578882,0</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650889,0</w:t>
            </w:r>
          </w:p>
        </w:tc>
      </w:tr>
    </w:tbl>
    <w:p w:rsidR="00E64F96" w:rsidRPr="00E64F96" w:rsidRDefault="00E64F96" w:rsidP="00E64F96">
      <w:pPr>
        <w:widowControl w:val="0"/>
        <w:suppressAutoHyphens/>
        <w:autoSpaceDE w:val="0"/>
        <w:autoSpaceDN w:val="0"/>
        <w:adjustRightInd w:val="0"/>
        <w:ind w:firstLine="284"/>
        <w:jc w:val="both"/>
        <w:rPr>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3</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b/>
          <w:bCs/>
          <w:sz w:val="28"/>
          <w:szCs w:val="28"/>
        </w:rPr>
      </w:pPr>
      <w:r w:rsidRPr="00E64F96">
        <w:rPr>
          <w:b/>
          <w:bCs/>
          <w:sz w:val="28"/>
          <w:szCs w:val="28"/>
        </w:rPr>
        <w:t xml:space="preserve">Нормативы поступления доходов городского округа «Поселок </w:t>
      </w:r>
      <w:proofErr w:type="gramStart"/>
      <w:r w:rsidRPr="00E64F96">
        <w:rPr>
          <w:b/>
          <w:bCs/>
          <w:sz w:val="28"/>
          <w:szCs w:val="28"/>
        </w:rPr>
        <w:t>Агинское</w:t>
      </w:r>
      <w:proofErr w:type="gramEnd"/>
      <w:r w:rsidRPr="00E64F96">
        <w:rPr>
          <w:b/>
          <w:bCs/>
          <w:sz w:val="28"/>
          <w:szCs w:val="28"/>
        </w:rPr>
        <w:t>» на 2023 год и плановый период 2024 и 2025 годов</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tbl>
      <w:tblPr>
        <w:tblpPr w:leftFromText="180" w:rightFromText="180" w:vertAnchor="text" w:tblpX="-284" w:tblpY="1"/>
        <w:tblOverlap w:val="never"/>
        <w:tblW w:w="9650" w:type="dxa"/>
        <w:tblLayout w:type="fixed"/>
        <w:tblLook w:val="0000" w:firstRow="0" w:lastRow="0" w:firstColumn="0" w:lastColumn="0" w:noHBand="0" w:noVBand="0"/>
      </w:tblPr>
      <w:tblGrid>
        <w:gridCol w:w="7802"/>
        <w:gridCol w:w="1848"/>
      </w:tblGrid>
      <w:tr w:rsidR="00E64F96" w:rsidRPr="00E64F96" w:rsidTr="007D7624">
        <w:tblPrEx>
          <w:tblCellMar>
            <w:top w:w="0" w:type="dxa"/>
            <w:bottom w:w="0" w:type="dxa"/>
          </w:tblCellMar>
        </w:tblPrEx>
        <w:trPr>
          <w:trHeight w:val="276"/>
        </w:trPr>
        <w:tc>
          <w:tcPr>
            <w:tcW w:w="78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suppressAutoHyphens/>
              <w:ind w:firstLine="5"/>
              <w:jc w:val="center"/>
              <w:rPr>
                <w:b/>
              </w:rPr>
            </w:pPr>
            <w:r w:rsidRPr="00E64F96">
              <w:rPr>
                <w:b/>
              </w:rPr>
              <w:t>Наименование дохода</w:t>
            </w:r>
          </w:p>
        </w:tc>
        <w:tc>
          <w:tcPr>
            <w:tcW w:w="1848" w:type="dxa"/>
            <w:tcBorders>
              <w:top w:val="single" w:sz="4" w:space="0" w:color="000000"/>
              <w:left w:val="single" w:sz="4" w:space="0" w:color="000000"/>
              <w:bottom w:val="single" w:sz="4" w:space="0" w:color="000000"/>
              <w:right w:val="single" w:sz="4" w:space="0" w:color="000000"/>
            </w:tcBorders>
            <w:vAlign w:val="center"/>
          </w:tcPr>
          <w:p w:rsidR="00E64F96" w:rsidRPr="00E64F96" w:rsidRDefault="00E64F96" w:rsidP="00E64F96">
            <w:pPr>
              <w:suppressAutoHyphens/>
              <w:ind w:firstLine="5"/>
              <w:jc w:val="center"/>
              <w:rPr>
                <w:b/>
              </w:rPr>
            </w:pPr>
            <w:r w:rsidRPr="00E64F96">
              <w:rPr>
                <w:b/>
              </w:rPr>
              <w:t>Нормативы распределения доходов</w:t>
            </w:r>
          </w:p>
        </w:tc>
      </w:tr>
    </w:tbl>
    <w:p w:rsidR="00E64F96" w:rsidRPr="00E64F96" w:rsidRDefault="00E64F96" w:rsidP="00E64F96">
      <w:pPr>
        <w:widowControl w:val="0"/>
        <w:autoSpaceDE w:val="0"/>
        <w:autoSpaceDN w:val="0"/>
        <w:adjustRightInd w:val="0"/>
        <w:rPr>
          <w:rFonts w:ascii="Arial" w:hAnsi="Arial" w:cs="Arial"/>
          <w:sz w:val="2"/>
          <w:szCs w:val="2"/>
        </w:rPr>
      </w:pPr>
    </w:p>
    <w:tbl>
      <w:tblPr>
        <w:tblW w:w="0" w:type="auto"/>
        <w:tblInd w:w="-279" w:type="dxa"/>
        <w:tblLayout w:type="fixed"/>
        <w:tblLook w:val="0000" w:firstRow="0" w:lastRow="0" w:firstColumn="0" w:lastColumn="0" w:noHBand="0" w:noVBand="0"/>
      </w:tblPr>
      <w:tblGrid>
        <w:gridCol w:w="7797"/>
        <w:gridCol w:w="1842"/>
      </w:tblGrid>
      <w:tr w:rsidR="00E64F96" w:rsidRPr="00E64F96" w:rsidTr="007D7624">
        <w:tblPrEx>
          <w:tblCellMar>
            <w:top w:w="0" w:type="dxa"/>
            <w:bottom w:w="0" w:type="dxa"/>
          </w:tblCellMar>
        </w:tblPrEx>
        <w:trPr>
          <w:cantSplit/>
          <w:trHeight w:val="70"/>
          <w:tblHeader/>
        </w:trPr>
        <w:tc>
          <w:tcPr>
            <w:tcW w:w="7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sz w:val="20"/>
                <w:szCs w:val="20"/>
              </w:rPr>
            </w:pPr>
            <w:r w:rsidRPr="00E64F96">
              <w:rPr>
                <w:sz w:val="20"/>
                <w:szCs w:val="20"/>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sz w:val="20"/>
                <w:szCs w:val="20"/>
              </w:rPr>
            </w:pPr>
            <w:r w:rsidRPr="00E64F96">
              <w:rPr>
                <w:sz w:val="20"/>
                <w:szCs w:val="20"/>
              </w:rPr>
              <w:t>2</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погашения задолженности и перерасчетов по отмененным налогам, сборам и иным обязательным платежам</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Земельный налог (по обязательствам, возникшим до 1 января 2006 года), мобилизуемый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Налог с продаж</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60</w:t>
            </w:r>
          </w:p>
        </w:tc>
      </w:tr>
      <w:tr w:rsidR="00E64F96" w:rsidRPr="00E64F96" w:rsidTr="007D7624">
        <w:tblPrEx>
          <w:tblCellMar>
            <w:top w:w="0" w:type="dxa"/>
            <w:bottom w:w="0" w:type="dxa"/>
          </w:tblCellMar>
        </w:tblPrEx>
        <w:trPr>
          <w:cantSplit/>
          <w:trHeight w:val="167"/>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Сборы за выдачу органами местного самоуправления городских округов лицензий на розничную продажу алкогольной продукции</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Налог на рекламу, мобилизуемый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Курортный сбор, мобилизуемый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61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Лицензионный сбор за право торговли спиртными напитками, мобилизуемый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125"/>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Прочие местные налоги и сборы, мобилизуемые на территориях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использования имущества, находящегося в государственной 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Доходы от размещения временно свободных средств бюджетов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оказания платных услуг (работ) и компенсации затрат государства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74"/>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288"/>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288"/>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Прочие доходы от оказания платных услуг (работ) получателями средств бюджетов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Доходы, поступающие в порядке возмещения расходов, понесенных в связи с эксплуатацией имущества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Прочие доходы от компенсации затрат бюджетов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административных платежей и сборов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lastRenderedPageBreak/>
              <w:t>Платежи, взимаемые органами местного самоуправления (организациями) городских округов за выполнение определенных функций</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штрафов, санкций, возмещений ущерба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376"/>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505"/>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54"/>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18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1855"/>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proofErr w:type="gramStart"/>
            <w:r w:rsidRPr="00E64F96">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4F96">
              <w:t xml:space="preserve"> фонда)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288"/>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proofErr w:type="gramStart"/>
            <w:r w:rsidRPr="00E64F96">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288"/>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288"/>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7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F96" w:rsidRPr="00E64F96" w:rsidRDefault="00E64F96" w:rsidP="00E64F96">
            <w:pPr>
              <w:suppressAutoHyphens/>
              <w:jc w:val="both"/>
              <w:rPr>
                <w:rFonts w:ascii="Arial" w:hAnsi="Arial" w:cs="Arial"/>
                <w:b/>
              </w:rPr>
            </w:pPr>
            <w:r w:rsidRPr="00E64F96">
              <w:rPr>
                <w:b/>
              </w:rPr>
              <w:t>Доходы от прочих неналоговых доходов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b/>
              </w:rPr>
            </w:pP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lastRenderedPageBreak/>
              <w:t>Невыясненные поступления, зачисляемые в бюджеты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Прочие неналоговые доходы бюджетов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Средства самообложения граждан, зачисляемые в бюджеты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r w:rsidR="00E64F96" w:rsidRPr="00E64F96" w:rsidTr="007D7624">
        <w:tblPrEx>
          <w:tblCellMar>
            <w:top w:w="0" w:type="dxa"/>
            <w:bottom w:w="0" w:type="dxa"/>
          </w:tblCellMar>
        </w:tblPrEx>
        <w:trPr>
          <w:cantSplit/>
          <w:trHeight w:val="30"/>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0" w:type="dxa"/>
              <w:right w:w="60" w:type="dxa"/>
            </w:tcMar>
          </w:tcPr>
          <w:p w:rsidR="00E64F96" w:rsidRPr="00E64F96" w:rsidRDefault="00E64F96" w:rsidP="00E64F96">
            <w:pPr>
              <w:suppressAutoHyphens/>
              <w:jc w:val="both"/>
              <w:rPr>
                <w:rFonts w:ascii="Arial" w:hAnsi="Arial" w:cs="Arial"/>
              </w:rPr>
            </w:pPr>
            <w:r w:rsidRPr="00E64F96">
              <w:t>Инициативные платежи, зачисляемые в бюджеты городских округов</w:t>
            </w:r>
          </w:p>
        </w:tc>
        <w:tc>
          <w:tcPr>
            <w:tcW w:w="1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rFonts w:ascii="Arial" w:hAnsi="Arial" w:cs="Arial"/>
              </w:rPr>
            </w:pPr>
            <w:r w:rsidRPr="00E64F96">
              <w:t>100</w:t>
            </w:r>
          </w:p>
        </w:tc>
      </w:tr>
    </w:tbl>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4</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center"/>
        <w:rPr>
          <w:b/>
          <w:bCs/>
        </w:rPr>
      </w:pPr>
    </w:p>
    <w:p w:rsidR="00E64F96" w:rsidRPr="00E64F96" w:rsidRDefault="00E64F96" w:rsidP="00E64F96">
      <w:pPr>
        <w:suppressAutoHyphens/>
        <w:jc w:val="center"/>
        <w:rPr>
          <w:b/>
          <w:bCs/>
        </w:rPr>
      </w:pPr>
    </w:p>
    <w:p w:rsidR="00E64F96" w:rsidRPr="00E64F96" w:rsidRDefault="00E64F96" w:rsidP="00E64F96">
      <w:pPr>
        <w:suppressAutoHyphens/>
        <w:jc w:val="center"/>
        <w:rPr>
          <w:sz w:val="28"/>
          <w:szCs w:val="28"/>
          <w:lang w:eastAsia="ar-SA"/>
        </w:rPr>
      </w:pPr>
      <w:r w:rsidRPr="00E64F96">
        <w:rPr>
          <w:b/>
          <w:bCs/>
          <w:sz w:val="28"/>
          <w:szCs w:val="28"/>
        </w:rPr>
        <w:t xml:space="preserve">Перечень главных администраторов доходов бюджета городского округа «Поселок </w:t>
      </w:r>
      <w:proofErr w:type="gramStart"/>
      <w:r w:rsidRPr="00E64F96">
        <w:rPr>
          <w:b/>
          <w:bCs/>
          <w:sz w:val="28"/>
          <w:szCs w:val="28"/>
        </w:rPr>
        <w:t>Агинское</w:t>
      </w:r>
      <w:proofErr w:type="gramEnd"/>
      <w:r w:rsidRPr="00E64F96">
        <w:rPr>
          <w:b/>
          <w:bCs/>
          <w:sz w:val="28"/>
          <w:szCs w:val="28"/>
        </w:rPr>
        <w:t>» на 2023 год</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2410"/>
        <w:gridCol w:w="6379"/>
      </w:tblGrid>
      <w:tr w:rsidR="00E64F96" w:rsidRPr="00E64F96" w:rsidTr="007D7624">
        <w:trPr>
          <w:cantSplit/>
          <w:trHeight w:val="72"/>
        </w:trPr>
        <w:tc>
          <w:tcPr>
            <w:tcW w:w="3261" w:type="dxa"/>
            <w:gridSpan w:val="2"/>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r w:rsidRPr="00E64F96">
              <w:rPr>
                <w:lang w:eastAsia="en-US"/>
              </w:rPr>
              <w:t>Коды</w:t>
            </w:r>
          </w:p>
        </w:tc>
        <w:tc>
          <w:tcPr>
            <w:tcW w:w="6379" w:type="dxa"/>
            <w:vMerge w:val="restart"/>
            <w:tcBorders>
              <w:top w:val="single" w:sz="4" w:space="0" w:color="auto"/>
              <w:left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r w:rsidRPr="00E64F96">
              <w:rPr>
                <w:snapToGrid w:val="0"/>
                <w:lang w:eastAsia="en-US"/>
              </w:rPr>
              <w:t>Наименование главного администратора доходов бюджета городского округа</w:t>
            </w:r>
          </w:p>
        </w:tc>
      </w:tr>
      <w:tr w:rsidR="00E64F96" w:rsidRPr="00E64F96" w:rsidTr="007D7624">
        <w:trPr>
          <w:cantSplit/>
          <w:trHeight w:val="298"/>
        </w:trPr>
        <w:tc>
          <w:tcPr>
            <w:tcW w:w="851"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sz w:val="18"/>
                <w:szCs w:val="18"/>
                <w:lang w:eastAsia="en-US"/>
              </w:rPr>
            </w:pPr>
            <w:r w:rsidRPr="00E64F96">
              <w:rPr>
                <w:snapToGrid w:val="0"/>
                <w:sz w:val="18"/>
                <w:szCs w:val="18"/>
                <w:lang w:eastAsia="en-US"/>
              </w:rPr>
              <w:t xml:space="preserve">Главного </w:t>
            </w:r>
            <w:proofErr w:type="spellStart"/>
            <w:r w:rsidRPr="00E64F96">
              <w:rPr>
                <w:snapToGrid w:val="0"/>
                <w:sz w:val="18"/>
                <w:szCs w:val="18"/>
                <w:lang w:eastAsia="en-US"/>
              </w:rPr>
              <w:t>админи</w:t>
            </w:r>
            <w:proofErr w:type="spellEnd"/>
          </w:p>
          <w:p w:rsidR="00E64F96" w:rsidRPr="00E64F96" w:rsidRDefault="00E64F96" w:rsidP="00E64F96">
            <w:pPr>
              <w:suppressAutoHyphens/>
              <w:jc w:val="center"/>
              <w:rPr>
                <w:snapToGrid w:val="0"/>
                <w:sz w:val="18"/>
                <w:szCs w:val="18"/>
                <w:lang w:eastAsia="en-US"/>
              </w:rPr>
            </w:pPr>
            <w:proofErr w:type="spellStart"/>
            <w:r w:rsidRPr="00E64F96">
              <w:rPr>
                <w:snapToGrid w:val="0"/>
                <w:sz w:val="18"/>
                <w:szCs w:val="18"/>
                <w:lang w:eastAsia="en-US"/>
              </w:rPr>
              <w:t>стратора</w:t>
            </w:r>
            <w:proofErr w:type="spellEnd"/>
          </w:p>
          <w:p w:rsidR="00E64F96" w:rsidRPr="00E64F96" w:rsidRDefault="00E64F96" w:rsidP="00E64F96">
            <w:pPr>
              <w:suppressAutoHyphens/>
              <w:jc w:val="center"/>
              <w:rPr>
                <w:snapToGrid w:val="0"/>
                <w:sz w:val="18"/>
                <w:szCs w:val="18"/>
                <w:lang w:eastAsia="en-US"/>
              </w:rPr>
            </w:pPr>
            <w:r w:rsidRPr="00E64F96">
              <w:rPr>
                <w:snapToGrid w:val="0"/>
                <w:sz w:val="18"/>
                <w:szCs w:val="18"/>
                <w:lang w:eastAsia="en-US"/>
              </w:rPr>
              <w:t>доходов</w:t>
            </w:r>
          </w:p>
        </w:tc>
        <w:tc>
          <w:tcPr>
            <w:tcW w:w="2410"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z w:val="18"/>
                <w:szCs w:val="18"/>
                <w:lang w:eastAsia="en-US"/>
              </w:rPr>
            </w:pPr>
            <w:r w:rsidRPr="00E64F96">
              <w:rPr>
                <w:snapToGrid w:val="0"/>
                <w:sz w:val="18"/>
                <w:szCs w:val="18"/>
                <w:lang w:eastAsia="en-US"/>
              </w:rPr>
              <w:t xml:space="preserve">Вида доходов, подвида доходов </w:t>
            </w:r>
            <w:r w:rsidRPr="00E64F96">
              <w:rPr>
                <w:sz w:val="18"/>
                <w:szCs w:val="18"/>
                <w:lang w:eastAsia="en-US"/>
              </w:rPr>
              <w:t>бюджетной классификации</w:t>
            </w:r>
          </w:p>
          <w:p w:rsidR="00E64F96" w:rsidRPr="00E64F96" w:rsidRDefault="00E64F96" w:rsidP="00E64F96">
            <w:pPr>
              <w:suppressAutoHyphens/>
              <w:jc w:val="center"/>
              <w:rPr>
                <w:snapToGrid w:val="0"/>
                <w:sz w:val="18"/>
                <w:szCs w:val="18"/>
                <w:lang w:eastAsia="en-US"/>
              </w:rPr>
            </w:pPr>
            <w:r w:rsidRPr="00E64F96">
              <w:rPr>
                <w:snapToGrid w:val="0"/>
                <w:sz w:val="18"/>
                <w:szCs w:val="18"/>
                <w:lang w:eastAsia="en-US"/>
              </w:rPr>
              <w:t>Российской Федерации</w:t>
            </w:r>
          </w:p>
        </w:tc>
        <w:tc>
          <w:tcPr>
            <w:tcW w:w="6379" w:type="dxa"/>
            <w:vMerge/>
            <w:tcBorders>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both"/>
              <w:rPr>
                <w:snapToGrid w:val="0"/>
                <w:lang w:eastAsia="en-US"/>
              </w:rPr>
            </w:pPr>
          </w:p>
        </w:tc>
      </w:tr>
    </w:tbl>
    <w:p w:rsidR="00E64F96" w:rsidRPr="00E64F96" w:rsidRDefault="00E64F96" w:rsidP="00E64F96">
      <w:pPr>
        <w:suppressAutoHyphens/>
        <w:spacing w:line="24" w:lineRule="auto"/>
        <w:jc w:val="both"/>
        <w:rPr>
          <w:lang w:eastAsia="ar-SA"/>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2410"/>
        <w:gridCol w:w="6379"/>
      </w:tblGrid>
      <w:tr w:rsidR="00E64F96" w:rsidRPr="00E64F96" w:rsidTr="007D7624">
        <w:trPr>
          <w:cantSplit/>
          <w:trHeight w:val="138"/>
          <w:tblHeader/>
        </w:trPr>
        <w:tc>
          <w:tcPr>
            <w:tcW w:w="851"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ind w:firstLine="680"/>
              <w:jc w:val="center"/>
              <w:rPr>
                <w:snapToGrid w:val="0"/>
                <w:sz w:val="20"/>
                <w:szCs w:val="20"/>
                <w:lang w:eastAsia="en-US"/>
              </w:rPr>
            </w:pPr>
            <w:r w:rsidRPr="00E64F96">
              <w:rPr>
                <w:snapToGrid w:val="0"/>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ind w:firstLine="680"/>
              <w:jc w:val="center"/>
              <w:rPr>
                <w:snapToGrid w:val="0"/>
                <w:sz w:val="20"/>
                <w:szCs w:val="20"/>
                <w:lang w:eastAsia="en-US"/>
              </w:rPr>
            </w:pPr>
            <w:r w:rsidRPr="00E64F96">
              <w:rPr>
                <w:snapToGrid w:val="0"/>
                <w:sz w:val="20"/>
                <w:szCs w:val="20"/>
                <w:lang w:eastAsia="en-US"/>
              </w:rPr>
              <w:t>2</w:t>
            </w:r>
          </w:p>
        </w:tc>
        <w:tc>
          <w:tcPr>
            <w:tcW w:w="6379"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ind w:firstLine="680"/>
              <w:jc w:val="center"/>
              <w:rPr>
                <w:snapToGrid w:val="0"/>
                <w:sz w:val="20"/>
                <w:szCs w:val="20"/>
                <w:lang w:eastAsia="en-US"/>
              </w:rPr>
            </w:pPr>
            <w:r w:rsidRPr="00E64F96">
              <w:rPr>
                <w:snapToGrid w:val="0"/>
                <w:sz w:val="20"/>
                <w:szCs w:val="20"/>
                <w:lang w:eastAsia="en-US"/>
              </w:rPr>
              <w:t>3</w:t>
            </w:r>
          </w:p>
        </w:tc>
      </w:tr>
      <w:tr w:rsidR="00E64F96" w:rsidRPr="00E64F96" w:rsidTr="007D7624">
        <w:trPr>
          <w:cantSplit/>
          <w:trHeight w:val="256"/>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both"/>
              <w:rPr>
                <w:b/>
                <w:snapToGrid w:val="0"/>
                <w:lang w:eastAsia="en-US"/>
              </w:rPr>
            </w:pP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center"/>
              <w:rPr>
                <w:b/>
                <w:lang w:eastAsia="en-US"/>
              </w:rPr>
            </w:pPr>
            <w:r w:rsidRPr="00E64F96">
              <w:rPr>
                <w:b/>
                <w:lang w:eastAsia="en-US"/>
              </w:rPr>
              <w:t>Администрация городского округа</w:t>
            </w:r>
          </w:p>
          <w:p w:rsidR="00E64F96" w:rsidRPr="00E64F96" w:rsidRDefault="00E64F96" w:rsidP="00E64F96">
            <w:pPr>
              <w:suppressAutoHyphens/>
              <w:ind w:hanging="30"/>
              <w:jc w:val="center"/>
              <w:rPr>
                <w:i/>
                <w:lang w:eastAsia="en-US"/>
              </w:rPr>
            </w:pPr>
            <w:r w:rsidRPr="00E64F96">
              <w:rPr>
                <w:b/>
                <w:lang w:eastAsia="en-US"/>
              </w:rPr>
              <w:t>“Поселок</w:t>
            </w:r>
            <w:r w:rsidRPr="00E64F96">
              <w:rPr>
                <w:b/>
                <w:i/>
                <w:lang w:eastAsia="en-US"/>
              </w:rPr>
              <w:t xml:space="preserve"> </w:t>
            </w:r>
            <w:proofErr w:type="gramStart"/>
            <w:r w:rsidRPr="00E64F96">
              <w:rPr>
                <w:b/>
                <w:lang w:eastAsia="en-US"/>
              </w:rPr>
              <w:t>Агинское</w:t>
            </w:r>
            <w:proofErr w:type="gramEnd"/>
            <w:r w:rsidRPr="00E64F96">
              <w:rPr>
                <w:b/>
                <w:lang w:eastAsia="en-US"/>
              </w:rPr>
              <w:t>”</w:t>
            </w:r>
          </w:p>
        </w:tc>
      </w:tr>
      <w:tr w:rsidR="00E64F96" w:rsidRPr="00E64F96" w:rsidTr="007D7624">
        <w:trPr>
          <w:cantSplit/>
          <w:trHeight w:val="179"/>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1 11 00000 00 0000 000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b/>
                <w:lang w:eastAsia="en-US"/>
              </w:rPr>
            </w:pPr>
            <w:r w:rsidRPr="00E64F96">
              <w:rPr>
                <w:b/>
                <w:lang w:eastAsia="en-US"/>
              </w:rPr>
              <w:t>Доходы от использования имущества, находящегося в государственной и муниципальной собственности</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1 11 05012 04 0000 120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1 11 05024 04 0000 120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proofErr w:type="gramStart"/>
            <w:r w:rsidRPr="00E64F96">
              <w:rPr>
                <w:lang w:eastAsia="en-US"/>
              </w:rPr>
              <w:t>Доходы, получаемые в виде арендной платы, а также средства от продажи права на заключение договоров аренды на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1 11 05034 04 0000 120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1 11 05034 04 9021 120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(экономика)</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1 11 05034 04 9022 120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roofErr w:type="spellStart"/>
            <w:r w:rsidRPr="00E64F96">
              <w:rPr>
                <w:snapToGrid w:val="0"/>
                <w:lang w:eastAsia="en-US"/>
              </w:rPr>
              <w:t>жилсервис</w:t>
            </w:r>
            <w:proofErr w:type="spellEnd"/>
            <w:r w:rsidRPr="00E64F96">
              <w:rPr>
                <w:snapToGrid w:val="0"/>
                <w:lang w:eastAsia="en-US"/>
              </w:rPr>
              <w:t>)</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1 11 05074 04 0000 120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сдачи в аренду имущества, составляющего казну городских округов (за исключением земельных участков)</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1 11 07014 04 0000 120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перечисления части прибыли, оставшейся после уплаты налогов и иных обязательных платежей муниципальных унитарных предприятий, созданных городскими округами</w:t>
            </w:r>
          </w:p>
        </w:tc>
      </w:tr>
      <w:tr w:rsidR="00E64F96" w:rsidRPr="00E64F96" w:rsidTr="007D7624">
        <w:trPr>
          <w:cantSplit/>
          <w:trHeight w:val="7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lastRenderedPageBreak/>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1 11 09044 04 0000 120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snapToGrid w:val="0"/>
                <w:lang w:eastAsia="en-US"/>
              </w:rPr>
              <w:t>1 17 01040 04 0000 180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Невыясненные поступления, зачисляемые в бюджеты городских округов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snapToGrid w:val="0"/>
                <w:lang w:eastAsia="en-US"/>
              </w:rPr>
              <w:t>1 17 05040 04 0000 180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неналоговые доходы бюджетов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1 17 16000 04 0000 180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E64F96" w:rsidRPr="00E64F96" w:rsidTr="007D7624">
        <w:trPr>
          <w:cantSplit/>
          <w:trHeight w:val="399"/>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center"/>
              <w:rPr>
                <w:b/>
                <w:i/>
                <w:lang w:eastAsia="en-US"/>
              </w:rPr>
            </w:pPr>
            <w:r w:rsidRPr="00E64F96">
              <w:rPr>
                <w:b/>
                <w:lang w:eastAsia="en-US"/>
              </w:rPr>
              <w:t xml:space="preserve">Комитет финансов администрации городского округа «Поселок </w:t>
            </w:r>
            <w:proofErr w:type="gramStart"/>
            <w:r w:rsidRPr="00E64F96">
              <w:rPr>
                <w:b/>
                <w:lang w:eastAsia="en-US"/>
              </w:rPr>
              <w:t>Агинское</w:t>
            </w:r>
            <w:proofErr w:type="gramEnd"/>
            <w:r w:rsidRPr="00E64F96">
              <w:rPr>
                <w:b/>
                <w:lang w:eastAsia="en-US"/>
              </w:rPr>
              <w:t>»</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1 08 00000 00 0000 000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b/>
                <w:lang w:eastAsia="en-US"/>
              </w:rPr>
            </w:pPr>
            <w:r w:rsidRPr="00E64F96">
              <w:rPr>
                <w:b/>
                <w:lang w:eastAsia="en-US"/>
              </w:rPr>
              <w:t>Государственная пошлина</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1 08 07150 01 0000 110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Государственная пошлина за выдачу разрешения на установку рекламной конструкции</w:t>
            </w:r>
          </w:p>
        </w:tc>
      </w:tr>
      <w:tr w:rsidR="00E64F96" w:rsidRPr="00E64F96" w:rsidTr="007D7624">
        <w:trPr>
          <w:cantSplit/>
          <w:trHeight w:val="341"/>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color w:val="000000"/>
                <w:lang w:eastAsia="ar-SA"/>
              </w:rPr>
              <w:t>1 08 07173 01 0000 110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i/>
                <w:lang w:eastAsia="en-US"/>
              </w:rPr>
            </w:pPr>
            <w:r w:rsidRPr="00E64F96">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1 13 00000 00 0000 000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b/>
                <w:lang w:eastAsia="en-US"/>
              </w:rPr>
            </w:pPr>
            <w:r w:rsidRPr="00E64F96">
              <w:rPr>
                <w:b/>
                <w:snapToGrid w:val="0"/>
                <w:lang w:val="x-none" w:eastAsia="en-US"/>
              </w:rPr>
              <w:t>Доходы</w:t>
            </w:r>
            <w:r w:rsidRPr="00E64F96">
              <w:rPr>
                <w:b/>
                <w:lang w:val="x-none"/>
              </w:rPr>
              <w:t xml:space="preserve"> от оказания платных услуг и компенсации затрат государства</w:t>
            </w:r>
          </w:p>
        </w:tc>
      </w:tr>
      <w:tr w:rsidR="00E64F96" w:rsidRPr="00E64F96" w:rsidTr="007D7624">
        <w:trPr>
          <w:cantSplit/>
          <w:trHeight w:val="341"/>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1 13 02994 04 0000 130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Прочие доходы от компенсации затрат бюджетов городских округов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1 14 00000 00 0000 000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b/>
                <w:snapToGrid w:val="0"/>
                <w:lang w:eastAsia="en-US"/>
              </w:rPr>
            </w:pPr>
            <w:r w:rsidRPr="00E64F96">
              <w:rPr>
                <w:b/>
                <w:snapToGrid w:val="0"/>
                <w:lang w:eastAsia="en-US"/>
              </w:rPr>
              <w:t>Доходы от продажи материальных и не материальных активов</w:t>
            </w:r>
          </w:p>
        </w:tc>
      </w:tr>
      <w:tr w:rsidR="00E64F96" w:rsidRPr="00E64F96" w:rsidTr="007D7624">
        <w:trPr>
          <w:cantSplit/>
          <w:trHeight w:val="283"/>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1 14 01040 04 0000 410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Доходы от продажи квартир, находящихся в собственности городских округов</w:t>
            </w:r>
          </w:p>
        </w:tc>
      </w:tr>
      <w:tr w:rsidR="00E64F96" w:rsidRPr="00E64F96" w:rsidTr="007D7624">
        <w:trPr>
          <w:cantSplit/>
          <w:trHeight w:val="283"/>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1 14 02043 04 0000 410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4F96" w:rsidRPr="00E64F96" w:rsidTr="007D7624">
        <w:trPr>
          <w:cantSplit/>
          <w:trHeight w:val="283"/>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1 14 02043 04 0000 440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4F96" w:rsidRPr="00E64F96" w:rsidTr="007D7624">
        <w:trPr>
          <w:cantSplit/>
          <w:trHeight w:val="283"/>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1 14 04040 04 0000 420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от продажи нематериальных активов, находящихся в собственности городских округов</w:t>
            </w:r>
          </w:p>
        </w:tc>
      </w:tr>
      <w:tr w:rsidR="00E64F96" w:rsidRPr="00E64F96" w:rsidTr="007D7624">
        <w:trPr>
          <w:cantSplit/>
          <w:trHeight w:val="88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1 14 06012 04 0000 430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64F96" w:rsidRPr="00E64F96" w:rsidTr="007D7624">
        <w:trPr>
          <w:cantSplit/>
          <w:trHeight w:val="283"/>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lastRenderedPageBreak/>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1 14 06024 04 0000 430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1 14 06312 04 0000 430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1 14 06324 04 0000 430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64F96" w:rsidRPr="00E64F96" w:rsidRDefault="00E64F96" w:rsidP="00E64F96">
            <w:pPr>
              <w:suppressAutoHyphens/>
              <w:jc w:val="center"/>
              <w:rPr>
                <w:b/>
                <w:lang w:eastAsia="ar-SA"/>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64F96" w:rsidRPr="00E64F96" w:rsidRDefault="00E64F96" w:rsidP="00E64F96">
            <w:pPr>
              <w:suppressAutoHyphens/>
              <w:spacing w:line="276" w:lineRule="auto"/>
              <w:jc w:val="center"/>
              <w:rPr>
                <w:b/>
                <w:snapToGrid w:val="0"/>
                <w:lang w:eastAsia="en-US"/>
              </w:rPr>
            </w:pPr>
            <w:r w:rsidRPr="00E64F96">
              <w:rPr>
                <w:b/>
                <w:snapToGrid w:val="0"/>
                <w:lang w:eastAsia="en-US"/>
              </w:rPr>
              <w:t>1 16 00000 00 0000 000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64F96" w:rsidRPr="00E64F96" w:rsidRDefault="00E64F96" w:rsidP="00E64F96">
            <w:pPr>
              <w:suppressAutoHyphens/>
              <w:ind w:hanging="30"/>
              <w:jc w:val="both"/>
              <w:rPr>
                <w:b/>
                <w:snapToGrid w:val="0"/>
                <w:highlight w:val="yellow"/>
                <w:lang w:eastAsia="en-US"/>
              </w:rPr>
            </w:pPr>
            <w:r w:rsidRPr="00E64F96">
              <w:rPr>
                <w:b/>
                <w:snapToGrid w:val="0"/>
                <w:lang w:eastAsia="en-US"/>
              </w:rPr>
              <w:t>Штрафы, санкции, возмещение ущерба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lang w:eastAsia="ar-SA"/>
              </w:rPr>
              <w:t>1 16 07010 04 0000 140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1 16 07040 04 0000 140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1 16 07090 04 0000 140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1 16 09040 04 0000 140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1 16 10031 04 0000 140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1 16 10032 04 0000 140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lastRenderedPageBreak/>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1 16 10061 04 0000 140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proofErr w:type="gramStart"/>
            <w:r w:rsidRPr="00E64F96">
              <w:rPr>
                <w:lang w:eastAsia="ar-SA"/>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4F96">
              <w:rPr>
                <w:lang w:eastAsia="ar-SA"/>
              </w:rPr>
              <w:t xml:space="preserve"> фонда)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1 16 10062 04 0000 140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proofErr w:type="gramStart"/>
            <w:r w:rsidRPr="00E64F96">
              <w:rPr>
                <w:lang w:eastAsia="ar-SA"/>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1 16 10081 04 0000 140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1 16 10082 04 0000 140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lang w:eastAsia="ar-SA"/>
              </w:rPr>
            </w:pPr>
            <w:r w:rsidRPr="00E64F96">
              <w:rPr>
                <w:lang w:eastAsia="ar-SA"/>
              </w:rPr>
              <w:t>1 16 10100 04 0000 140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highlight w:val="yellow"/>
                <w:lang w:eastAsia="ar-SA"/>
              </w:rPr>
            </w:pPr>
            <w:r w:rsidRPr="00E64F96">
              <w:rPr>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lang w:eastAsia="ar-SA"/>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b/>
                <w:snapToGrid w:val="0"/>
                <w:lang w:eastAsia="en-US"/>
              </w:rPr>
              <w:t>1 17 00000 00 0000 000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неналоговые доходы</w:t>
            </w:r>
          </w:p>
        </w:tc>
      </w:tr>
      <w:tr w:rsidR="00E64F96" w:rsidRPr="00E64F96" w:rsidTr="007D7624">
        <w:trPr>
          <w:cantSplit/>
          <w:trHeight w:val="17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lang w:eastAsia="en-US"/>
              </w:rPr>
            </w:pPr>
            <w:r w:rsidRPr="00E64F96">
              <w:rPr>
                <w:snapToGrid w:val="0"/>
                <w:lang w:eastAsia="en-US"/>
              </w:rPr>
              <w:t>1 17 01040 04 0000 180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Невыясненные поступления, зачисляемые в бюджеты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1 17 05040 040000 180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неналоговые доходы бюджетов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1 17 16000 04 0000 180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lang w:eastAsia="ar-SA"/>
              </w:rPr>
            </w:pPr>
            <w:r w:rsidRPr="00E64F96">
              <w:rPr>
                <w:b/>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b/>
                <w:snapToGrid w:val="0"/>
                <w:color w:val="000000"/>
                <w:lang w:eastAsia="en-US"/>
              </w:rPr>
              <w:t>2 02 00000 000000 000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rPr>
                <w:b/>
                <w:snapToGrid w:val="0"/>
                <w:lang w:eastAsia="en-US"/>
              </w:rPr>
            </w:pPr>
            <w:r w:rsidRPr="00E64F96">
              <w:rPr>
                <w:b/>
                <w:snapToGrid w:val="0"/>
                <w:color w:val="000000"/>
                <w:lang w:eastAsia="en-US"/>
              </w:rPr>
              <w:t>Безвозмездные поступления</w:t>
            </w:r>
          </w:p>
        </w:tc>
      </w:tr>
      <w:tr w:rsidR="00E64F96" w:rsidRPr="00E64F96" w:rsidTr="007D7624">
        <w:trPr>
          <w:cantSplit/>
          <w:trHeight w:val="232"/>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b/>
                <w:snapToGrid w:val="0"/>
                <w:color w:val="000000"/>
                <w:lang w:eastAsia="en-US"/>
              </w:rPr>
            </w:pPr>
            <w:r w:rsidRPr="00E64F96">
              <w:rPr>
                <w:snapToGrid w:val="0"/>
                <w:lang w:eastAsia="en-US"/>
              </w:rPr>
              <w:t>2 02 15001 04 0000 150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color w:val="000000"/>
                <w:lang w:eastAsia="en-US"/>
              </w:rPr>
            </w:pPr>
            <w:r w:rsidRPr="00E64F96">
              <w:rPr>
                <w:snapToGrid w:val="0"/>
                <w:lang w:eastAsia="en-US"/>
              </w:rPr>
              <w:t>Дотации бюджетам городских округов на выравнивание бюджетной обеспеченности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2 02 15002 04 0000 150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Дотации бюджетам городских округов на поддержку мер по обеспечению сбалансированности бюджетов</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lastRenderedPageBreak/>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2 02 19999 04 0000 150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дотации бюджетам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2 02 25304 04 0000 150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2 02 25466 04 0000 150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2 02 25497 04 0000 150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Субсидии бюджетам городских округов на реализацию мероприятий по обеспечению жильем молодых семей</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2 02 25511 04 0000 150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Субсидии на проведение комплексных кадастровых работ</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2 02 25516 04 0000 150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lang w:eastAsia="en-US"/>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2 02 25555 04 0000 150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lang w:eastAsia="en-US"/>
              </w:rPr>
              <w:t>Субсидии бюджетам городских округов на реализацию программ формирования современной городской среды</w:t>
            </w:r>
          </w:p>
        </w:tc>
      </w:tr>
      <w:tr w:rsidR="00E64F96" w:rsidRPr="00E64F96" w:rsidTr="007D7624">
        <w:trPr>
          <w:cantSplit/>
          <w:trHeight w:val="70"/>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2 02 29999 04 0000 150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lang w:eastAsia="en-US"/>
              </w:rPr>
            </w:pPr>
            <w:r w:rsidRPr="00E64F96">
              <w:rPr>
                <w:snapToGrid w:val="0"/>
                <w:lang w:eastAsia="en-US"/>
              </w:rPr>
              <w:t>Прочие субсидии бюджетам городских округов</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2 02 30024 04 0000 150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Субвенции бюджетам городских округов на выполнение передаваемых полномочий субъектов Российской Федерации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2 02 30027 04 0000 150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2 02 35120 04 0000 150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snapToGrid w:val="0"/>
                <w:lang w:eastAsia="en-US"/>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2 02 45303 04 0000 150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2 02 45505 04 0000 150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 xml:space="preserve">Межбюджетные трансферты, передаваемые бюджетам городских округов на реализацию </w:t>
            </w:r>
            <w:proofErr w:type="gramStart"/>
            <w:r w:rsidRPr="00E64F96">
              <w:rPr>
                <w:snapToGrid w:val="0"/>
                <w:lang w:eastAsia="en-US"/>
              </w:rPr>
              <w:t>мероприятий планов социального развития центров экономического роста субъектов Российской</w:t>
            </w:r>
            <w:proofErr w:type="gramEnd"/>
            <w:r w:rsidRPr="00E64F96">
              <w:rPr>
                <w:snapToGrid w:val="0"/>
                <w:lang w:eastAsia="en-US"/>
              </w:rPr>
              <w:t xml:space="preserve"> Федерации, входящих в состав Дальневосточного федерального округа</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2 02 49001 04 0000 150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E64F96" w:rsidRPr="00E64F96" w:rsidTr="007D7624">
        <w:trPr>
          <w:cantSplit/>
          <w:trHeight w:val="337"/>
        </w:trPr>
        <w:tc>
          <w:tcPr>
            <w:tcW w:w="851"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lang w:eastAsia="ar-SA"/>
              </w:rPr>
            </w:pPr>
            <w:r w:rsidRPr="00E64F96">
              <w:rPr>
                <w:snapToGrid w:val="0"/>
                <w:lang w:eastAsia="en-US"/>
              </w:rPr>
              <w:t>902</w:t>
            </w:r>
          </w:p>
        </w:tc>
        <w:tc>
          <w:tcPr>
            <w:tcW w:w="2410"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2 02 49999 04 0000 150</w:t>
            </w:r>
          </w:p>
        </w:tc>
        <w:tc>
          <w:tcPr>
            <w:tcW w:w="6379"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ind w:hanging="30"/>
              <w:jc w:val="both"/>
              <w:rPr>
                <w:snapToGrid w:val="0"/>
                <w:lang w:eastAsia="en-US"/>
              </w:rPr>
            </w:pPr>
            <w:r w:rsidRPr="00E64F96">
              <w:rPr>
                <w:snapToGrid w:val="0"/>
                <w:lang w:eastAsia="en-US"/>
              </w:rPr>
              <w:t>Прочие межбюджетные трансферты, передаваемые бюджетам городских округов</w:t>
            </w:r>
          </w:p>
        </w:tc>
      </w:tr>
    </w:tbl>
    <w:p w:rsidR="00E64F96" w:rsidRPr="00E64F96" w:rsidRDefault="00E64F96" w:rsidP="00E64F96">
      <w:pPr>
        <w:rPr>
          <w:lang w:eastAsia="ar-SA"/>
        </w:rPr>
      </w:pPr>
    </w:p>
    <w:p w:rsidR="00E64F96" w:rsidRPr="00E64F96" w:rsidRDefault="00E64F96" w:rsidP="00E64F96">
      <w:pPr>
        <w:rPr>
          <w:lang w:eastAsia="ar-SA"/>
        </w:rPr>
      </w:pPr>
    </w:p>
    <w:p w:rsidR="00E64F96" w:rsidRPr="00E64F96" w:rsidRDefault="00E64F96" w:rsidP="00E64F96">
      <w:pPr>
        <w:rPr>
          <w:lang w:eastAsia="ar-SA"/>
        </w:rPr>
        <w:sectPr w:rsidR="00E64F96" w:rsidRPr="00E64F96" w:rsidSect="001F2734">
          <w:footerReference w:type="default" r:id="rId9"/>
          <w:pgSz w:w="11906" w:h="16838"/>
          <w:pgMar w:top="1134" w:right="567" w:bottom="1134" w:left="1985" w:header="709" w:footer="709" w:gutter="0"/>
          <w:cols w:space="708"/>
          <w:docGrid w:linePitch="360"/>
        </w:sectPr>
      </w:pPr>
    </w:p>
    <w:p w:rsidR="00E64F96" w:rsidRPr="00E64F96" w:rsidRDefault="00E64F96" w:rsidP="00E64F96">
      <w:pPr>
        <w:suppressAutoHyphens/>
        <w:jc w:val="right"/>
        <w:rPr>
          <w:lang w:eastAsia="ar-SA"/>
        </w:rPr>
      </w:pPr>
      <w:r w:rsidRPr="00E64F96">
        <w:rPr>
          <w:lang w:eastAsia="ar-SA"/>
        </w:rPr>
        <w:lastRenderedPageBreak/>
        <w:t>Приложение 5</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b/>
          <w:bCs/>
          <w:color w:val="000000"/>
          <w:sz w:val="28"/>
          <w:szCs w:val="28"/>
        </w:rPr>
      </w:pPr>
      <w:r w:rsidRPr="00E64F96">
        <w:rPr>
          <w:b/>
          <w:bCs/>
          <w:color w:val="000000"/>
          <w:sz w:val="28"/>
          <w:szCs w:val="28"/>
        </w:rPr>
        <w:t>Перечень главных администраторов доходов</w:t>
      </w:r>
    </w:p>
    <w:p w:rsidR="00E64F96" w:rsidRPr="00E64F96" w:rsidRDefault="00E64F96" w:rsidP="00E64F96">
      <w:pPr>
        <w:suppressAutoHyphens/>
        <w:jc w:val="center"/>
        <w:rPr>
          <w:b/>
          <w:bCs/>
          <w:color w:val="000000"/>
          <w:sz w:val="28"/>
          <w:szCs w:val="28"/>
        </w:rPr>
      </w:pPr>
      <w:r w:rsidRPr="00E64F96">
        <w:rPr>
          <w:b/>
          <w:bCs/>
          <w:color w:val="000000"/>
          <w:sz w:val="28"/>
          <w:szCs w:val="28"/>
        </w:rPr>
        <w:t xml:space="preserve">бюджета городского округа «Поселок </w:t>
      </w:r>
      <w:proofErr w:type="gramStart"/>
      <w:r w:rsidRPr="00E64F96">
        <w:rPr>
          <w:b/>
          <w:bCs/>
          <w:color w:val="000000"/>
          <w:sz w:val="28"/>
          <w:szCs w:val="28"/>
        </w:rPr>
        <w:t>Агинское</w:t>
      </w:r>
      <w:proofErr w:type="gramEnd"/>
      <w:r w:rsidRPr="00E64F96">
        <w:rPr>
          <w:b/>
          <w:bCs/>
          <w:color w:val="000000"/>
          <w:sz w:val="28"/>
          <w:szCs w:val="28"/>
        </w:rPr>
        <w:t>» –</w:t>
      </w:r>
    </w:p>
    <w:p w:rsidR="00E64F96" w:rsidRPr="00E64F96" w:rsidRDefault="00E64F96" w:rsidP="00E64F96">
      <w:pPr>
        <w:suppressAutoHyphens/>
        <w:jc w:val="center"/>
        <w:rPr>
          <w:b/>
          <w:bCs/>
          <w:color w:val="000000"/>
          <w:sz w:val="28"/>
          <w:szCs w:val="28"/>
        </w:rPr>
      </w:pPr>
      <w:r w:rsidRPr="00E64F96">
        <w:rPr>
          <w:b/>
          <w:bCs/>
          <w:color w:val="000000"/>
          <w:sz w:val="28"/>
          <w:szCs w:val="28"/>
        </w:rPr>
        <w:t>органов государственной власти Российской Федерации</w:t>
      </w:r>
    </w:p>
    <w:p w:rsidR="00E64F96" w:rsidRPr="00E64F96" w:rsidRDefault="00E64F96" w:rsidP="00E64F96">
      <w:pPr>
        <w:suppressAutoHyphens/>
        <w:jc w:val="center"/>
        <w:rPr>
          <w:b/>
          <w:bCs/>
          <w:color w:val="000000"/>
          <w:sz w:val="28"/>
          <w:szCs w:val="28"/>
        </w:rPr>
      </w:pPr>
      <w:r w:rsidRPr="00E64F96">
        <w:rPr>
          <w:b/>
          <w:bCs/>
          <w:color w:val="000000"/>
          <w:sz w:val="28"/>
          <w:szCs w:val="28"/>
        </w:rPr>
        <w:t>и государственных органов Забайкальского края</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tbl>
      <w:tblPr>
        <w:tblW w:w="0" w:type="auto"/>
        <w:tblInd w:w="-137" w:type="dxa"/>
        <w:tblLayout w:type="fixed"/>
        <w:tblLook w:val="0000" w:firstRow="0" w:lastRow="0" w:firstColumn="0" w:lastColumn="0" w:noHBand="0" w:noVBand="0"/>
      </w:tblPr>
      <w:tblGrid>
        <w:gridCol w:w="803"/>
        <w:gridCol w:w="2552"/>
        <w:gridCol w:w="6143"/>
      </w:tblGrid>
      <w:tr w:rsidR="00E64F96" w:rsidRPr="00E64F96" w:rsidTr="007D7624">
        <w:trPr>
          <w:trHeight w:val="120"/>
        </w:trPr>
        <w:tc>
          <w:tcPr>
            <w:tcW w:w="33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suppressAutoHyphens/>
              <w:ind w:firstLine="48"/>
              <w:jc w:val="center"/>
              <w:rPr>
                <w:lang w:eastAsia="en-US"/>
              </w:rPr>
            </w:pPr>
            <w:r w:rsidRPr="00E64F96">
              <w:rPr>
                <w:lang w:eastAsia="en-US"/>
              </w:rPr>
              <w:t>Код классификации доходов бюджетов Российской Федерации</w:t>
            </w:r>
          </w:p>
        </w:tc>
        <w:tc>
          <w:tcPr>
            <w:tcW w:w="614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suppressAutoHyphens/>
              <w:ind w:firstLine="48"/>
              <w:jc w:val="center"/>
              <w:rPr>
                <w:snapToGrid w:val="0"/>
                <w:lang w:eastAsia="ar-SA"/>
              </w:rPr>
            </w:pPr>
            <w:r w:rsidRPr="00E64F96">
              <w:rPr>
                <w:lang w:eastAsia="en-US"/>
              </w:rPr>
              <w:t xml:space="preserve">Наименование главных администраторов доходов бюджета городского округа «Поселок Агинское» – </w:t>
            </w:r>
            <w:r w:rsidRPr="00E64F96">
              <w:rPr>
                <w:snapToGrid w:val="0"/>
                <w:lang w:eastAsia="ar-SA"/>
              </w:rPr>
              <w:t>органов государственной власти Российской Федерации и государственных органов Забайкальского края</w:t>
            </w:r>
          </w:p>
        </w:tc>
      </w:tr>
      <w:tr w:rsidR="00E64F96" w:rsidRPr="00E64F96" w:rsidTr="007D7624">
        <w:trPr>
          <w:trHeight w:val="117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suppressAutoHyphens/>
              <w:jc w:val="both"/>
              <w:rPr>
                <w:sz w:val="18"/>
                <w:szCs w:val="18"/>
                <w:lang w:eastAsia="en-US"/>
              </w:rPr>
            </w:pPr>
            <w:r w:rsidRPr="00E64F96">
              <w:rPr>
                <w:sz w:val="18"/>
                <w:szCs w:val="18"/>
                <w:lang w:eastAsia="en-US"/>
              </w:rPr>
              <w:t xml:space="preserve">главного </w:t>
            </w:r>
            <w:proofErr w:type="spellStart"/>
            <w:r w:rsidRPr="00E64F96">
              <w:rPr>
                <w:sz w:val="18"/>
                <w:szCs w:val="18"/>
                <w:lang w:eastAsia="en-US"/>
              </w:rPr>
              <w:t>админис</w:t>
            </w:r>
            <w:proofErr w:type="spellEnd"/>
          </w:p>
          <w:p w:rsidR="00E64F96" w:rsidRPr="00E64F96" w:rsidRDefault="00E64F96" w:rsidP="00E64F96">
            <w:pPr>
              <w:suppressAutoHyphens/>
              <w:jc w:val="both"/>
              <w:rPr>
                <w:sz w:val="18"/>
                <w:szCs w:val="18"/>
                <w:lang w:eastAsia="en-US"/>
              </w:rPr>
            </w:pPr>
            <w:proofErr w:type="spellStart"/>
            <w:r w:rsidRPr="00E64F96">
              <w:rPr>
                <w:sz w:val="18"/>
                <w:szCs w:val="18"/>
                <w:lang w:eastAsia="en-US"/>
              </w:rPr>
              <w:t>тратора</w:t>
            </w:r>
            <w:proofErr w:type="spellEnd"/>
            <w:r w:rsidRPr="00E64F96">
              <w:rPr>
                <w:sz w:val="18"/>
                <w:szCs w:val="18"/>
                <w:lang w:eastAsia="en-US"/>
              </w:rPr>
              <w:t xml:space="preserve"> доходов бюджета</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suppressAutoHyphens/>
              <w:jc w:val="both"/>
              <w:rPr>
                <w:sz w:val="18"/>
                <w:szCs w:val="18"/>
                <w:lang w:eastAsia="en-US"/>
              </w:rPr>
            </w:pPr>
            <w:r w:rsidRPr="00E64F96">
              <w:rPr>
                <w:sz w:val="18"/>
                <w:szCs w:val="18"/>
                <w:lang w:eastAsia="en-US"/>
              </w:rPr>
              <w:t>код вида доходов, код подвида доходов</w:t>
            </w:r>
          </w:p>
        </w:tc>
        <w:tc>
          <w:tcPr>
            <w:tcW w:w="6143" w:type="dxa"/>
            <w:vMerge/>
            <w:tcBorders>
              <w:left w:val="single" w:sz="4" w:space="0" w:color="000000"/>
              <w:bottom w:val="single" w:sz="4" w:space="0" w:color="000000"/>
              <w:right w:val="single" w:sz="4" w:space="0" w:color="000000"/>
            </w:tcBorders>
            <w:vAlign w:val="center"/>
          </w:tcPr>
          <w:p w:rsidR="00E64F96" w:rsidRPr="00E64F96" w:rsidRDefault="00E64F96" w:rsidP="00E64F96">
            <w:pPr>
              <w:suppressAutoHyphens/>
              <w:ind w:firstLine="284"/>
              <w:jc w:val="both"/>
              <w:rPr>
                <w:color w:val="000000"/>
                <w:sz w:val="18"/>
                <w:szCs w:val="18"/>
                <w:lang w:eastAsia="en-US"/>
              </w:rPr>
            </w:pPr>
          </w:p>
        </w:tc>
      </w:tr>
    </w:tbl>
    <w:p w:rsidR="00E64F96" w:rsidRPr="00E64F96" w:rsidRDefault="00E64F96" w:rsidP="00E64F96">
      <w:pPr>
        <w:suppressAutoHyphens/>
        <w:spacing w:line="24" w:lineRule="auto"/>
        <w:ind w:firstLine="680"/>
        <w:jc w:val="both"/>
        <w:rPr>
          <w:lang w:eastAsia="ar-SA"/>
        </w:rPr>
      </w:pPr>
    </w:p>
    <w:tbl>
      <w:tblPr>
        <w:tblW w:w="0" w:type="auto"/>
        <w:tblInd w:w="-137" w:type="dxa"/>
        <w:tblLayout w:type="fixed"/>
        <w:tblLook w:val="0000" w:firstRow="0" w:lastRow="0" w:firstColumn="0" w:lastColumn="0" w:noHBand="0" w:noVBand="0"/>
      </w:tblPr>
      <w:tblGrid>
        <w:gridCol w:w="803"/>
        <w:gridCol w:w="2552"/>
        <w:gridCol w:w="6143"/>
      </w:tblGrid>
      <w:tr w:rsidR="00E64F96" w:rsidRPr="00E64F96" w:rsidTr="007D7624">
        <w:trPr>
          <w:trHeight w:val="70"/>
          <w:tblHeader/>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widowControl w:val="0"/>
              <w:suppressAutoHyphens/>
              <w:autoSpaceDE w:val="0"/>
              <w:autoSpaceDN w:val="0"/>
              <w:adjustRightInd w:val="0"/>
              <w:spacing w:line="276" w:lineRule="auto"/>
              <w:jc w:val="center"/>
              <w:rPr>
                <w:color w:val="000000"/>
                <w:sz w:val="22"/>
                <w:szCs w:val="22"/>
                <w:lang w:eastAsia="en-US"/>
              </w:rPr>
            </w:pPr>
            <w:r w:rsidRPr="00E64F96">
              <w:rPr>
                <w:color w:val="000000"/>
                <w:sz w:val="22"/>
                <w:szCs w:val="22"/>
                <w:lang w:eastAsia="en-US"/>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widowControl w:val="0"/>
              <w:suppressAutoHyphens/>
              <w:autoSpaceDE w:val="0"/>
              <w:autoSpaceDN w:val="0"/>
              <w:adjustRightInd w:val="0"/>
              <w:spacing w:line="276" w:lineRule="auto"/>
              <w:jc w:val="center"/>
              <w:rPr>
                <w:color w:val="000000"/>
                <w:sz w:val="22"/>
                <w:szCs w:val="22"/>
                <w:lang w:eastAsia="en-US"/>
              </w:rPr>
            </w:pPr>
            <w:r w:rsidRPr="00E64F96">
              <w:rPr>
                <w:color w:val="000000"/>
                <w:sz w:val="22"/>
                <w:szCs w:val="22"/>
                <w:lang w:eastAsia="en-US"/>
              </w:rPr>
              <w:t>2</w:t>
            </w:r>
          </w:p>
        </w:tc>
        <w:tc>
          <w:tcPr>
            <w:tcW w:w="61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4F96" w:rsidRPr="00E64F96" w:rsidRDefault="00E64F96" w:rsidP="00E64F96">
            <w:pPr>
              <w:widowControl w:val="0"/>
              <w:suppressAutoHyphens/>
              <w:autoSpaceDE w:val="0"/>
              <w:autoSpaceDN w:val="0"/>
              <w:adjustRightInd w:val="0"/>
              <w:spacing w:line="276" w:lineRule="auto"/>
              <w:jc w:val="center"/>
              <w:rPr>
                <w:color w:val="000000"/>
                <w:sz w:val="22"/>
                <w:szCs w:val="22"/>
                <w:lang w:eastAsia="en-US"/>
              </w:rPr>
            </w:pPr>
            <w:r w:rsidRPr="00E64F96">
              <w:rPr>
                <w:color w:val="000000"/>
                <w:sz w:val="22"/>
                <w:szCs w:val="22"/>
                <w:lang w:eastAsia="en-US"/>
              </w:rPr>
              <w:t>3</w:t>
            </w:r>
          </w:p>
        </w:tc>
      </w:tr>
      <w:tr w:rsidR="00E64F96" w:rsidRPr="00E64F96" w:rsidTr="007D7624">
        <w:trPr>
          <w:cantSplit/>
          <w:trHeight w:val="70"/>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001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both"/>
              <w:rPr>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Администрация Губернатора Забайкальского края</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001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1 16 01053 01 0000 140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001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1 16 01063 01 0000 140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shd w:val="clear" w:color="auto" w:fill="FFFFFF"/>
                <w:lang w:eastAsia="ar-SA"/>
              </w:rPr>
              <w:t xml:space="preserve">Административные штрафы, установленные </w:t>
            </w:r>
            <w:hyperlink r:id="rId10" w:anchor="dst100326" w:history="1">
              <w:r w:rsidRPr="00E64F96">
                <w:rPr>
                  <w:shd w:val="clear" w:color="auto" w:fill="FFFFFF"/>
                  <w:lang w:eastAsia="ar-SA"/>
                </w:rPr>
                <w:t>главой 6</w:t>
              </w:r>
            </w:hyperlink>
            <w:r w:rsidRPr="00E64F96">
              <w:rPr>
                <w:shd w:val="clear" w:color="auto" w:fill="FFFFFF"/>
                <w:lang w:eastAsia="ar-SA"/>
              </w:rPr>
              <w:t>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64F96" w:rsidRPr="00E64F96" w:rsidTr="007D7624">
        <w:trPr>
          <w:cantSplit/>
          <w:trHeight w:val="1919"/>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001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ar-SA"/>
              </w:rPr>
            </w:pPr>
            <w:r w:rsidRPr="00E64F96">
              <w:rPr>
                <w:color w:val="000000"/>
                <w:lang w:eastAsia="ar-SA"/>
              </w:rPr>
              <w:t>1 16 01123 01 0000 140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 xml:space="preserve">Административные штрафы, установленные </w:t>
            </w:r>
            <w:hyperlink r:id="rId11" w:anchor="dst100915" w:history="1">
              <w:r w:rsidRPr="00E64F96">
                <w:rPr>
                  <w:shd w:val="clear" w:color="auto" w:fill="FFFFFF"/>
                  <w:lang w:eastAsia="ar-SA"/>
                </w:rPr>
                <w:t>главой 12</w:t>
              </w:r>
            </w:hyperlink>
            <w:r w:rsidRPr="00E64F96">
              <w:rPr>
                <w:lang w:eastAsia="ar-SA"/>
              </w:rPr>
              <w:t xml:space="preserve"> </w:t>
            </w:r>
            <w:r w:rsidRPr="00E64F96">
              <w:rPr>
                <w:shd w:val="clear" w:color="auto" w:fill="FFFFFF"/>
                <w:lang w:eastAsia="ar-SA"/>
              </w:rPr>
              <w:t>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001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ar-SA"/>
              </w:rPr>
            </w:pPr>
            <w:r w:rsidRPr="00E64F96">
              <w:rPr>
                <w:color w:val="000000"/>
                <w:lang w:eastAsia="ar-SA"/>
              </w:rPr>
              <w:t>1 16 01203 01 0000 140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 xml:space="preserve">Административные штрафы, установленные </w:t>
            </w:r>
            <w:hyperlink r:id="rId12" w:anchor="dst101693" w:history="1">
              <w:r w:rsidRPr="00E64F96">
                <w:rPr>
                  <w:shd w:val="clear" w:color="auto" w:fill="FFFFFF"/>
                  <w:lang w:eastAsia="ar-SA"/>
                </w:rPr>
                <w:t>главой 20</w:t>
              </w:r>
            </w:hyperlink>
            <w:r w:rsidRPr="00E64F96">
              <w:rPr>
                <w:shd w:val="clear" w:color="auto" w:fill="FFFFFF"/>
                <w:lang w:eastAsia="ar-SA"/>
              </w:rPr>
              <w:t>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Департамент по обеспечению деятельности мировых судей Забайкальского края</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1 16 01053 01 0000 140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1 16 01063 01 0000 140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shd w:val="clear" w:color="auto" w:fill="FFFFFF"/>
                <w:lang w:eastAsia="ar-SA"/>
              </w:rPr>
              <w:t xml:space="preserve">Административные штрафы, установленные </w:t>
            </w:r>
            <w:hyperlink r:id="rId13" w:anchor="dst100326" w:history="1">
              <w:r w:rsidRPr="00E64F96">
                <w:rPr>
                  <w:shd w:val="clear" w:color="auto" w:fill="FFFFFF"/>
                  <w:lang w:eastAsia="ar-SA"/>
                </w:rPr>
                <w:t>Главой 6</w:t>
              </w:r>
            </w:hyperlink>
            <w:r w:rsidRPr="00E64F96">
              <w:rPr>
                <w:shd w:val="clear" w:color="auto" w:fill="FFFFFF"/>
                <w:lang w:eastAsia="ar-SA"/>
              </w:rPr>
              <w:t>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1 16 01073 01 0000 140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1 16 01083 01 0000 140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1 16 01133 01 0000 140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shd w:val="clear" w:color="auto" w:fill="FFFFFF"/>
                <w:lang w:eastAsia="ar-SA"/>
              </w:rPr>
              <w:t xml:space="preserve">Административные штрафы, установленные </w:t>
            </w:r>
            <w:hyperlink r:id="rId14" w:anchor="dst101092" w:history="1">
              <w:r w:rsidRPr="00E64F96">
                <w:rPr>
                  <w:shd w:val="clear" w:color="auto" w:fill="FFFFFF"/>
                  <w:lang w:eastAsia="ar-SA"/>
                </w:rPr>
                <w:t>главой 13</w:t>
              </w:r>
            </w:hyperlink>
            <w:r w:rsidRPr="00E64F96">
              <w:rPr>
                <w:shd w:val="clear" w:color="auto" w:fill="FFFFFF"/>
                <w:lang w:eastAsia="ar-SA"/>
              </w:rPr>
              <w:t>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1 16 01143 01 0000 140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1 16 01153 01 0000 140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w:t>
            </w:r>
            <w:r w:rsidRPr="00E64F96">
              <w:rPr>
                <w:shd w:val="clear" w:color="auto" w:fill="FFFFFF"/>
                <w:lang w:eastAsia="ar-SA"/>
              </w:rPr>
              <w:t xml:space="preserve"> в </w:t>
            </w:r>
            <w:hyperlink r:id="rId15" w:anchor="dst4818" w:history="1">
              <w:r w:rsidRPr="00E64F96">
                <w:rPr>
                  <w:shd w:val="clear" w:color="auto" w:fill="FFFFFF"/>
                  <w:lang w:eastAsia="ar-SA"/>
                </w:rPr>
                <w:t>пункте 6 статьи 46</w:t>
              </w:r>
            </w:hyperlink>
            <w:r w:rsidRPr="00E64F96">
              <w:rPr>
                <w:shd w:val="clear" w:color="auto" w:fill="FFFFFF"/>
                <w:lang w:eastAsia="ar-SA"/>
              </w:rPr>
              <w:t> Бюджетного кодекса Российской Федерации),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1 16 01173 01 0000 140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1 16 01193 01 0000 140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1 16 01203 01 0008 140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032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1 16 01333 01 0000 140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proofErr w:type="gramStart"/>
            <w:r w:rsidRPr="00E64F96">
              <w:rPr>
                <w:lang w:eastAsia="en-US"/>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046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Министерство природных ресурсов и промышленной политики Забайкальского края</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046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suppressAutoHyphens/>
              <w:jc w:val="center"/>
              <w:rPr>
                <w:color w:val="000000"/>
                <w:lang w:eastAsia="en-US"/>
              </w:rPr>
            </w:pPr>
            <w:r w:rsidRPr="00E64F96">
              <w:rPr>
                <w:color w:val="000000"/>
                <w:lang w:eastAsia="ar-SA"/>
              </w:rPr>
              <w:t>1 16 11050 01 0000 140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proofErr w:type="gramStart"/>
            <w:r w:rsidRPr="00E64F96">
              <w:rPr>
                <w:lang w:eastAsia="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046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048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службы по надзору в сфере природопользования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048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1 12 01010 01 0000 120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Плата за выбросы загрязняющих веществ в атмосферный воздух стационарными объектами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048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1 12 01040 01 0000 120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Плата за размещение отходов производства и потребления</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048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14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072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both"/>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Государственная инспекция Забайкальского края</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072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081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службы по ветеринарному и фитосанитарному надзору по Забайкальскому краю и Амурской области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081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096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службы по надзору в сфере связи, информационных технологий и массовых коммуникаций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096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both"/>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Федерального казначейства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color w:val="000000"/>
                <w:lang w:eastAsia="en-US"/>
              </w:rPr>
            </w:pPr>
            <w:r w:rsidRPr="00E64F96">
              <w:rPr>
                <w:color w:val="000000"/>
                <w:lang w:eastAsia="en-US"/>
              </w:rPr>
              <w:t>1 03 02230 01 0000 110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1 03 02240 01 0000 110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Доходы от уплаты акцизов на моторные масла для дизельных и (или) карбюраторных (</w:t>
            </w:r>
            <w:proofErr w:type="spellStart"/>
            <w:r w:rsidRPr="00E64F96">
              <w:rPr>
                <w:lang w:eastAsia="en-US"/>
              </w:rPr>
              <w:t>инжекторных</w:t>
            </w:r>
            <w:proofErr w:type="spellEnd"/>
            <w:r w:rsidRPr="00E64F96">
              <w:rPr>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100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1 03 02250 01 0000 110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100</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1 03 02260 01 0000 110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141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службы по надзору в сфере защиты прав потребителей и благополучия человека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141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161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both"/>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антимонопольной службы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161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177</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Главное управление МЧС России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177</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ind w:firstLine="284"/>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налоговой службы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1 01 02010 01 0000 110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1 01 02020 01 0000 110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1 01 02030 01 0000 110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1 01 02040 01 0000 110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1 01 02080 01 0000 110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ar-SA"/>
              </w:rPr>
            </w:pPr>
            <w:r w:rsidRPr="00E64F96">
              <w:rPr>
                <w:shd w:val="clear" w:color="auto" w:fill="FFFFFF"/>
                <w:lang w:eastAsia="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shd w:val="clear" w:color="auto" w:fill="FFFFFF"/>
                <w:lang w:eastAsia="ar-SA"/>
              </w:rPr>
              <w:t>1 05 01011 01 0000 110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Налог, взимаемый с налогоплательщиков, выбравших в качестве объекта налогообложения доходы</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rPr>
                <w:color w:val="000000"/>
                <w:shd w:val="clear" w:color="auto" w:fill="FFFFFF"/>
                <w:lang w:eastAsia="ar-SA"/>
              </w:rPr>
            </w:pPr>
            <w:r w:rsidRPr="00E64F96">
              <w:rPr>
                <w:color w:val="000000"/>
                <w:shd w:val="clear" w:color="auto" w:fill="FFFFFF"/>
                <w:lang w:eastAsia="ar-SA"/>
              </w:rPr>
              <w:t>1 05 01012 01 0000 110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rPr>
                <w:color w:val="000000"/>
                <w:shd w:val="clear" w:color="auto" w:fill="FFFFFF"/>
                <w:lang w:eastAsia="ar-SA"/>
              </w:rPr>
            </w:pPr>
            <w:r w:rsidRPr="00E64F96">
              <w:rPr>
                <w:color w:val="000000"/>
                <w:shd w:val="clear" w:color="auto" w:fill="FFFFFF"/>
                <w:lang w:eastAsia="ar-SA"/>
              </w:rPr>
              <w:t>1 05 01021 01 0000 110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rPr>
                <w:color w:val="000000"/>
                <w:shd w:val="clear" w:color="auto" w:fill="FFFFFF"/>
                <w:lang w:eastAsia="ar-SA"/>
              </w:rPr>
            </w:pPr>
            <w:r w:rsidRPr="00E64F96">
              <w:rPr>
                <w:color w:val="000000"/>
                <w:shd w:val="clear" w:color="auto" w:fill="FFFFFF"/>
                <w:lang w:eastAsia="ar-SA"/>
              </w:rPr>
              <w:t>1 05 01022 01 0000 110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rPr>
                <w:color w:val="000000"/>
                <w:shd w:val="clear" w:color="auto" w:fill="FFFFFF"/>
                <w:lang w:eastAsia="ar-SA"/>
              </w:rPr>
            </w:pPr>
            <w:r w:rsidRPr="00E64F96">
              <w:rPr>
                <w:color w:val="000000"/>
                <w:shd w:val="clear" w:color="auto" w:fill="FFFFFF"/>
                <w:lang w:eastAsia="ar-SA"/>
              </w:rPr>
              <w:t>1 05 01050 01 0000 110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shd w:val="clear" w:color="auto" w:fill="FFFFFF"/>
                <w:lang w:eastAsia="ar-SA"/>
              </w:rPr>
            </w:pPr>
            <w:r w:rsidRPr="00E64F96">
              <w:rPr>
                <w:shd w:val="clear" w:color="auto" w:fill="FFFFFF"/>
                <w:lang w:eastAsia="ar-SA"/>
              </w:rPr>
              <w:t>Минимальный налог, зачисляемый в бюджеты субъектов Российской Федерации (за налоговые периоды, истекшие до 1 января 2016 года)</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1 05 02010 02 0000 110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Единый налог на вмененный доход для отдельных видов деятельности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1 05 03010 01 0000 110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 xml:space="preserve">Единый сельскохозяйственный налог </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1 05 04010 02 0000 110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Налог, взимаемый в связи с применением патентной системы налогообложения, зачисляемые в бюджеты городских округов</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1 06 01020 04 0000 110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Налог на имущество физических лиц, взимаемый по ставкам, применяемым к объектам налогообложения, расположенных в границах городских округов</w:t>
            </w:r>
          </w:p>
        </w:tc>
      </w:tr>
      <w:tr w:rsidR="00E64F96" w:rsidRPr="00E64F96" w:rsidTr="007D7624">
        <w:trPr>
          <w:cantSplit/>
          <w:trHeight w:val="70"/>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1 06 06030 00 0000 110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Земельный налог с организаций</w:t>
            </w:r>
          </w:p>
        </w:tc>
      </w:tr>
      <w:tr w:rsidR="00E64F96" w:rsidRPr="00E64F96" w:rsidTr="007D7624">
        <w:trPr>
          <w:cantSplit/>
          <w:trHeight w:val="390"/>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1 06 06032 04 0000 110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Земельный налог с организаций, обладающих земельным участком, расположенным в границах городских округов</w:t>
            </w:r>
          </w:p>
        </w:tc>
      </w:tr>
      <w:tr w:rsidR="00E64F96" w:rsidRPr="00E64F96" w:rsidTr="007D7624">
        <w:trPr>
          <w:cantSplit/>
          <w:trHeight w:val="70"/>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1 06 06040 00 0000 110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Земельный налог с физических лиц</w:t>
            </w:r>
          </w:p>
        </w:tc>
      </w:tr>
      <w:tr w:rsidR="00E64F96" w:rsidRPr="00E64F96" w:rsidTr="007D7624">
        <w:trPr>
          <w:cantSplit/>
          <w:trHeight w:val="535"/>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1 06 06042 04 0000 110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Земельный налог с физических лиц, обладающих земельным участком, расположенным в границах городских округов</w:t>
            </w:r>
          </w:p>
        </w:tc>
      </w:tr>
      <w:tr w:rsidR="00E64F96" w:rsidRPr="00E64F96" w:rsidTr="007D7624">
        <w:trPr>
          <w:cantSplit/>
          <w:trHeight w:val="535"/>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1 07 01020 01 0000 110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Налог на добычу общераспространенных полезных ископаемых</w:t>
            </w:r>
          </w:p>
        </w:tc>
      </w:tr>
      <w:tr w:rsidR="00E64F96" w:rsidRPr="00E64F96" w:rsidTr="007D7624">
        <w:trPr>
          <w:cantSplit/>
          <w:trHeight w:val="106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lastRenderedPageBreak/>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1 08 03010 01 0000 110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shd w:val="clear" w:color="auto" w:fill="FFFFFF"/>
                <w:lang w:eastAsia="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1 09 00000 00 0000 000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en-US"/>
              </w:rPr>
              <w:t>Задолженность и перерасчеты по отмененным налогам, сборам и иным обязательным платежам*</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182</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1 16 10129 01 0000 140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188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Министерства внутренних дел Российской Федерации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188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64F96" w:rsidRPr="00E64F96" w:rsidTr="007D7624">
        <w:trPr>
          <w:cantSplit/>
          <w:trHeight w:val="288"/>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r w:rsidRPr="00E64F96">
              <w:rPr>
                <w:b/>
                <w:color w:val="000000"/>
                <w:lang w:eastAsia="en-US"/>
              </w:rPr>
              <w:t>321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b/>
                <w:color w:val="000000"/>
                <w:lang w:eastAsia="en-US"/>
              </w:rPr>
            </w:pP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center"/>
              <w:rPr>
                <w:b/>
                <w:lang w:eastAsia="en-US"/>
              </w:rPr>
            </w:pPr>
            <w:r w:rsidRPr="00E64F96">
              <w:rPr>
                <w:b/>
                <w:lang w:eastAsia="en-US"/>
              </w:rPr>
              <w:t>Управление Федеральной службы государственной регистрации, кадастра и картографии по Забайкальскому краю</w:t>
            </w:r>
          </w:p>
        </w:tc>
      </w:tr>
      <w:tr w:rsidR="00E64F96" w:rsidRPr="00E64F96" w:rsidTr="007D7624">
        <w:trPr>
          <w:cantSplit/>
          <w:trHeight w:val="331"/>
        </w:trPr>
        <w:tc>
          <w:tcPr>
            <w:tcW w:w="8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321</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64F96" w:rsidRPr="00E64F96" w:rsidRDefault="00E64F96" w:rsidP="00E64F96">
            <w:pPr>
              <w:widowControl w:val="0"/>
              <w:suppressAutoHyphens/>
              <w:autoSpaceDE w:val="0"/>
              <w:autoSpaceDN w:val="0"/>
              <w:adjustRightInd w:val="0"/>
              <w:spacing w:line="276" w:lineRule="auto"/>
              <w:jc w:val="center"/>
              <w:rPr>
                <w:color w:val="000000"/>
                <w:lang w:eastAsia="en-US"/>
              </w:rPr>
            </w:pPr>
            <w:r w:rsidRPr="00E64F96">
              <w:rPr>
                <w:color w:val="000000"/>
                <w:lang w:eastAsia="en-US"/>
              </w:rPr>
              <w:t>1 16 10123 01 0000 140</w:t>
            </w:r>
          </w:p>
        </w:tc>
        <w:tc>
          <w:tcPr>
            <w:tcW w:w="61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E64F96" w:rsidRPr="00E64F96" w:rsidRDefault="00E64F96" w:rsidP="00E64F96">
            <w:pPr>
              <w:suppressAutoHyphens/>
              <w:jc w:val="both"/>
              <w:rPr>
                <w:lang w:eastAsia="en-US"/>
              </w:rPr>
            </w:pPr>
            <w:r w:rsidRPr="00E64F96">
              <w:rPr>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E64F96" w:rsidRPr="00E64F96" w:rsidRDefault="00E64F96" w:rsidP="00E64F96">
      <w:pPr>
        <w:suppressAutoHyphens/>
        <w:ind w:firstLine="680"/>
        <w:jc w:val="both"/>
        <w:rPr>
          <w:lang w:eastAsia="ar-SA"/>
        </w:rPr>
      </w:pPr>
    </w:p>
    <w:p w:rsidR="00E64F96" w:rsidRPr="00E64F96" w:rsidRDefault="00E64F96" w:rsidP="00E64F96">
      <w:pPr>
        <w:suppressAutoHyphens/>
        <w:jc w:val="center"/>
        <w:rPr>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6</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sz w:val="28"/>
          <w:szCs w:val="28"/>
          <w:lang w:eastAsia="ar-SA"/>
        </w:rPr>
      </w:pPr>
      <w:r w:rsidRPr="00E64F96">
        <w:rPr>
          <w:b/>
          <w:bCs/>
          <w:color w:val="000000"/>
          <w:sz w:val="28"/>
          <w:szCs w:val="28"/>
        </w:rPr>
        <w:t xml:space="preserve">Перечень главных </w:t>
      </w:r>
      <w:proofErr w:type="gramStart"/>
      <w:r w:rsidRPr="00E64F96">
        <w:rPr>
          <w:b/>
          <w:bCs/>
          <w:color w:val="000000"/>
          <w:sz w:val="28"/>
          <w:szCs w:val="28"/>
        </w:rPr>
        <w:t>администраторов источников финансирования дефицита бюджета</w:t>
      </w:r>
      <w:proofErr w:type="gramEnd"/>
      <w:r w:rsidRPr="00E64F96">
        <w:rPr>
          <w:b/>
          <w:bCs/>
          <w:color w:val="000000"/>
          <w:sz w:val="28"/>
          <w:szCs w:val="28"/>
        </w:rPr>
        <w:t xml:space="preserve"> городского округа «Поселок Агинское» на 2023 год</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p w:rsidR="00E64F96" w:rsidRPr="00E64F96" w:rsidRDefault="00E64F96" w:rsidP="00E64F96">
      <w:pPr>
        <w:widowControl w:val="0"/>
        <w:autoSpaceDE w:val="0"/>
        <w:autoSpaceDN w:val="0"/>
        <w:adjustRightInd w:val="0"/>
        <w:rPr>
          <w:rFonts w:ascii="Arial" w:hAnsi="Arial" w:cs="Arial"/>
          <w:sz w:val="2"/>
          <w:szCs w:val="2"/>
        </w:rPr>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2835"/>
        <w:gridCol w:w="5387"/>
      </w:tblGrid>
      <w:tr w:rsidR="00E64F96" w:rsidRPr="00E64F96" w:rsidTr="007D7624">
        <w:trPr>
          <w:cantSplit/>
          <w:trHeight w:val="70"/>
        </w:trPr>
        <w:tc>
          <w:tcPr>
            <w:tcW w:w="4111" w:type="dxa"/>
            <w:gridSpan w:val="2"/>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r w:rsidRPr="00E64F96">
              <w:rPr>
                <w:lang w:eastAsia="en-US"/>
              </w:rPr>
              <w:t>Коды</w:t>
            </w:r>
          </w:p>
        </w:tc>
        <w:tc>
          <w:tcPr>
            <w:tcW w:w="5387" w:type="dxa"/>
            <w:vMerge w:val="restart"/>
            <w:tcBorders>
              <w:top w:val="single" w:sz="4" w:space="0" w:color="auto"/>
              <w:left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r w:rsidRPr="00E64F96">
              <w:rPr>
                <w:snapToGrid w:val="0"/>
                <w:lang w:eastAsia="en-US"/>
              </w:rPr>
              <w:t>Наименование главного администратора доходов бюджета городского округа</w:t>
            </w:r>
          </w:p>
        </w:tc>
      </w:tr>
      <w:tr w:rsidR="00E64F96" w:rsidRPr="00E64F96" w:rsidTr="007D7624">
        <w:trPr>
          <w:cantSplit/>
          <w:trHeight w:val="298"/>
        </w:trPr>
        <w:tc>
          <w:tcPr>
            <w:tcW w:w="1276"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r w:rsidRPr="00E64F96">
              <w:rPr>
                <w:snapToGrid w:val="0"/>
                <w:lang w:eastAsia="en-US"/>
              </w:rPr>
              <w:t xml:space="preserve">Главного </w:t>
            </w:r>
            <w:proofErr w:type="spellStart"/>
            <w:r w:rsidRPr="00E64F96">
              <w:rPr>
                <w:snapToGrid w:val="0"/>
                <w:lang w:eastAsia="en-US"/>
              </w:rPr>
              <w:t>админис</w:t>
            </w:r>
            <w:proofErr w:type="spellEnd"/>
          </w:p>
          <w:p w:rsidR="00E64F96" w:rsidRPr="00E64F96" w:rsidRDefault="00E64F96" w:rsidP="00E64F96">
            <w:pPr>
              <w:suppressAutoHyphens/>
              <w:jc w:val="center"/>
              <w:rPr>
                <w:snapToGrid w:val="0"/>
                <w:lang w:eastAsia="en-US"/>
              </w:rPr>
            </w:pPr>
            <w:proofErr w:type="spellStart"/>
            <w:r w:rsidRPr="00E64F96">
              <w:rPr>
                <w:snapToGrid w:val="0"/>
                <w:lang w:eastAsia="en-US"/>
              </w:rPr>
              <w:t>тратора</w:t>
            </w:r>
            <w:proofErr w:type="spellEnd"/>
          </w:p>
          <w:p w:rsidR="00E64F96" w:rsidRPr="00E64F96" w:rsidRDefault="00E64F96" w:rsidP="00E64F96">
            <w:pPr>
              <w:suppressAutoHyphens/>
              <w:jc w:val="center"/>
              <w:rPr>
                <w:snapToGrid w:val="0"/>
                <w:lang w:eastAsia="en-US"/>
              </w:rPr>
            </w:pPr>
            <w:r w:rsidRPr="00E64F96">
              <w:rPr>
                <w:snapToGrid w:val="0"/>
                <w:lang w:eastAsia="en-US"/>
              </w:rPr>
              <w:t>доходов</w:t>
            </w:r>
          </w:p>
        </w:tc>
        <w:tc>
          <w:tcPr>
            <w:tcW w:w="2835"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lang w:eastAsia="en-US"/>
              </w:rPr>
            </w:pPr>
            <w:r w:rsidRPr="00E64F96">
              <w:rPr>
                <w:snapToGrid w:val="0"/>
                <w:lang w:eastAsia="en-US"/>
              </w:rPr>
              <w:t xml:space="preserve">Вида доходов, подвида доходов </w:t>
            </w:r>
            <w:r w:rsidRPr="00E64F96">
              <w:rPr>
                <w:lang w:eastAsia="en-US"/>
              </w:rPr>
              <w:t>бюджетной классификации</w:t>
            </w:r>
          </w:p>
          <w:p w:rsidR="00E64F96" w:rsidRPr="00E64F96" w:rsidRDefault="00E64F96" w:rsidP="00E64F96">
            <w:pPr>
              <w:suppressAutoHyphens/>
              <w:jc w:val="center"/>
              <w:rPr>
                <w:snapToGrid w:val="0"/>
                <w:lang w:eastAsia="en-US"/>
              </w:rPr>
            </w:pPr>
            <w:r w:rsidRPr="00E64F96">
              <w:rPr>
                <w:snapToGrid w:val="0"/>
                <w:lang w:eastAsia="en-US"/>
              </w:rPr>
              <w:t>Российской Федерации</w:t>
            </w:r>
          </w:p>
        </w:tc>
        <w:tc>
          <w:tcPr>
            <w:tcW w:w="5387" w:type="dxa"/>
            <w:vMerge/>
            <w:tcBorders>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lang w:eastAsia="en-US"/>
              </w:rPr>
            </w:pPr>
          </w:p>
        </w:tc>
      </w:tr>
    </w:tbl>
    <w:p w:rsidR="00E64F96" w:rsidRPr="00E64F96" w:rsidRDefault="00E64F96" w:rsidP="00E64F96">
      <w:pPr>
        <w:suppressAutoHyphens/>
        <w:jc w:val="center"/>
        <w:rPr>
          <w:sz w:val="28"/>
          <w:szCs w:val="28"/>
          <w:lang w:eastAsia="ar-SA"/>
        </w:rPr>
      </w:pPr>
    </w:p>
    <w:tbl>
      <w:tblPr>
        <w:tblW w:w="95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2835"/>
        <w:gridCol w:w="5396"/>
      </w:tblGrid>
      <w:tr w:rsidR="00E64F96" w:rsidRPr="00E64F96" w:rsidTr="007D7624">
        <w:trPr>
          <w:cantSplit/>
          <w:trHeight w:val="70"/>
          <w:tblHeader/>
        </w:trPr>
        <w:tc>
          <w:tcPr>
            <w:tcW w:w="1276"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sz w:val="22"/>
                <w:szCs w:val="22"/>
                <w:lang w:eastAsia="en-US"/>
              </w:rPr>
            </w:pPr>
            <w:r w:rsidRPr="00E64F96">
              <w:rPr>
                <w:snapToGrid w:val="0"/>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sz w:val="22"/>
                <w:szCs w:val="22"/>
                <w:lang w:eastAsia="en-US"/>
              </w:rPr>
            </w:pPr>
            <w:r w:rsidRPr="00E64F96">
              <w:rPr>
                <w:snapToGrid w:val="0"/>
                <w:sz w:val="22"/>
                <w:szCs w:val="22"/>
                <w:lang w:eastAsia="en-US"/>
              </w:rPr>
              <w:t>2</w:t>
            </w:r>
          </w:p>
        </w:tc>
        <w:tc>
          <w:tcPr>
            <w:tcW w:w="5396" w:type="dxa"/>
            <w:tcBorders>
              <w:top w:val="single" w:sz="4" w:space="0" w:color="auto"/>
              <w:left w:val="single" w:sz="4" w:space="0" w:color="auto"/>
              <w:bottom w:val="single" w:sz="4" w:space="0" w:color="auto"/>
              <w:right w:val="single" w:sz="4" w:space="0" w:color="auto"/>
            </w:tcBorders>
            <w:vAlign w:val="center"/>
          </w:tcPr>
          <w:p w:rsidR="00E64F96" w:rsidRPr="00E64F96" w:rsidRDefault="00E64F96" w:rsidP="00E64F96">
            <w:pPr>
              <w:suppressAutoHyphens/>
              <w:jc w:val="center"/>
              <w:rPr>
                <w:snapToGrid w:val="0"/>
                <w:sz w:val="22"/>
                <w:szCs w:val="22"/>
                <w:lang w:eastAsia="en-US"/>
              </w:rPr>
            </w:pPr>
            <w:r w:rsidRPr="00E64F96">
              <w:rPr>
                <w:snapToGrid w:val="0"/>
                <w:sz w:val="22"/>
                <w:szCs w:val="22"/>
                <w:lang w:eastAsia="en-US"/>
              </w:rPr>
              <w:t>3</w:t>
            </w:r>
          </w:p>
        </w:tc>
      </w:tr>
      <w:tr w:rsidR="00E64F96" w:rsidRPr="00E64F96" w:rsidTr="007D7624">
        <w:trPr>
          <w:cantSplit/>
          <w:trHeight w:val="76"/>
        </w:trPr>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snapToGrid w:val="0"/>
                <w:lang w:eastAsia="en-US"/>
              </w:rPr>
            </w:pPr>
          </w:p>
        </w:tc>
        <w:tc>
          <w:tcPr>
            <w:tcW w:w="283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snapToGrid w:val="0"/>
                <w:lang w:eastAsia="en-US"/>
              </w:rPr>
            </w:pPr>
          </w:p>
        </w:tc>
        <w:tc>
          <w:tcPr>
            <w:tcW w:w="539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iCs/>
                <w:lang w:eastAsia="en-US"/>
              </w:rPr>
            </w:pPr>
            <w:r w:rsidRPr="00E64F96">
              <w:rPr>
                <w:b/>
                <w:iCs/>
                <w:lang w:eastAsia="en-US"/>
              </w:rPr>
              <w:t>Администрация городского округа</w:t>
            </w:r>
          </w:p>
          <w:p w:rsidR="00E64F96" w:rsidRPr="00E64F96" w:rsidRDefault="00E64F96" w:rsidP="00E64F96">
            <w:pPr>
              <w:suppressAutoHyphens/>
              <w:jc w:val="center"/>
              <w:rPr>
                <w:i/>
                <w:iCs/>
                <w:lang w:eastAsia="en-US"/>
              </w:rPr>
            </w:pPr>
            <w:r w:rsidRPr="00E64F96">
              <w:rPr>
                <w:b/>
                <w:iCs/>
                <w:lang w:eastAsia="en-US"/>
              </w:rPr>
              <w:t>“Поселок</w:t>
            </w:r>
            <w:r w:rsidRPr="00E64F96">
              <w:rPr>
                <w:i/>
                <w:iCs/>
                <w:lang w:eastAsia="en-US"/>
              </w:rPr>
              <w:t xml:space="preserve"> </w:t>
            </w:r>
            <w:proofErr w:type="gramStart"/>
            <w:r w:rsidRPr="00E64F96">
              <w:rPr>
                <w:b/>
                <w:iCs/>
                <w:lang w:eastAsia="en-US"/>
              </w:rPr>
              <w:t>Агинское</w:t>
            </w:r>
            <w:proofErr w:type="gramEnd"/>
            <w:r w:rsidRPr="00E64F96">
              <w:rPr>
                <w:b/>
                <w:iCs/>
                <w:lang w:eastAsia="en-US"/>
              </w:rPr>
              <w:t>”</w:t>
            </w:r>
          </w:p>
        </w:tc>
      </w:tr>
      <w:tr w:rsidR="00E64F96" w:rsidRPr="00E64F96" w:rsidTr="007D7624">
        <w:trPr>
          <w:cantSplit/>
          <w:trHeight w:val="70"/>
        </w:trPr>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snapToGrid w:val="0"/>
                <w:lang w:eastAsia="en-US"/>
              </w:rPr>
            </w:pPr>
            <w:r w:rsidRPr="00E64F96">
              <w:rPr>
                <w:b/>
                <w:snapToGrid w:val="0"/>
                <w:lang w:eastAsia="en-US"/>
              </w:rPr>
              <w:t>902</w:t>
            </w:r>
          </w:p>
        </w:tc>
        <w:tc>
          <w:tcPr>
            <w:tcW w:w="283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b/>
                <w:snapToGrid w:val="0"/>
                <w:lang w:eastAsia="en-US"/>
              </w:rPr>
            </w:pPr>
            <w:r w:rsidRPr="00E64F96">
              <w:rPr>
                <w:b/>
                <w:snapToGrid w:val="0"/>
                <w:lang w:eastAsia="en-US"/>
              </w:rPr>
              <w:t>0 10 00000 00 0000 000</w:t>
            </w:r>
          </w:p>
        </w:tc>
        <w:tc>
          <w:tcPr>
            <w:tcW w:w="539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b/>
                <w:lang w:eastAsia="en-US"/>
              </w:rPr>
            </w:pPr>
            <w:r w:rsidRPr="00E64F96">
              <w:rPr>
                <w:b/>
                <w:lang w:eastAsia="en-US"/>
              </w:rPr>
              <w:t>Источники внутреннего финансирования дефицитов бюджетов</w:t>
            </w:r>
          </w:p>
        </w:tc>
      </w:tr>
      <w:tr w:rsidR="00E64F96" w:rsidRPr="00E64F96" w:rsidTr="007D7624">
        <w:trPr>
          <w:cantSplit/>
          <w:trHeight w:val="732"/>
        </w:trPr>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902</w:t>
            </w:r>
          </w:p>
        </w:tc>
        <w:tc>
          <w:tcPr>
            <w:tcW w:w="283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spacing w:line="276" w:lineRule="auto"/>
              <w:jc w:val="center"/>
              <w:rPr>
                <w:snapToGrid w:val="0"/>
                <w:lang w:eastAsia="en-US"/>
              </w:rPr>
            </w:pPr>
            <w:r w:rsidRPr="00E64F96">
              <w:rPr>
                <w:snapToGrid w:val="0"/>
                <w:lang w:eastAsia="en-US"/>
              </w:rPr>
              <w:t>0 10 30012 04 0000 710</w:t>
            </w:r>
          </w:p>
        </w:tc>
        <w:tc>
          <w:tcPr>
            <w:tcW w:w="539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lang w:eastAsia="en-US"/>
              </w:rPr>
            </w:pPr>
            <w:r w:rsidRPr="00E64F96">
              <w:rPr>
                <w:lang w:eastAsia="en-US"/>
              </w:rP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bl>
    <w:p w:rsidR="00E64F96" w:rsidRPr="00E64F96" w:rsidRDefault="00E64F96" w:rsidP="00E64F96">
      <w:pPr>
        <w:suppressAutoHyphens/>
        <w:jc w:val="center"/>
        <w:rPr>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7</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both"/>
        <w:rPr>
          <w:lang w:eastAsia="ar-SA"/>
        </w:rPr>
      </w:pPr>
    </w:p>
    <w:p w:rsidR="00E64F96" w:rsidRPr="00E64F96" w:rsidRDefault="00E64F96" w:rsidP="00E64F96">
      <w:pPr>
        <w:suppressAutoHyphens/>
        <w:jc w:val="both"/>
        <w:rPr>
          <w:lang w:eastAsia="ar-SA"/>
        </w:rPr>
      </w:pPr>
    </w:p>
    <w:p w:rsidR="00E64F96" w:rsidRPr="00E64F96" w:rsidRDefault="00E64F96" w:rsidP="00E64F96">
      <w:pPr>
        <w:suppressAutoHyphens/>
        <w:jc w:val="center"/>
        <w:rPr>
          <w:b/>
          <w:bCs/>
          <w:color w:val="000000"/>
          <w:sz w:val="30"/>
          <w:szCs w:val="30"/>
        </w:rPr>
      </w:pPr>
      <w:r w:rsidRPr="00E64F96">
        <w:rPr>
          <w:b/>
          <w:bCs/>
          <w:color w:val="000000"/>
          <w:sz w:val="30"/>
          <w:szCs w:val="30"/>
        </w:rPr>
        <w:t>Расходы бюджета городского округа по разделам, подразделам функциональной классификации расходов бюджетов Российской Федерации на 2023 год</w:t>
      </w:r>
    </w:p>
    <w:p w:rsidR="00E64F96" w:rsidRPr="00E64F96" w:rsidRDefault="00E64F96" w:rsidP="00E64F96">
      <w:pPr>
        <w:suppressAutoHyphens/>
        <w:jc w:val="center"/>
        <w:rPr>
          <w:b/>
          <w:bCs/>
          <w:color w:val="000000"/>
        </w:rPr>
      </w:pPr>
    </w:p>
    <w:p w:rsidR="00E64F96" w:rsidRPr="00E64F96" w:rsidRDefault="00E64F96" w:rsidP="00E64F96">
      <w:pPr>
        <w:suppressAutoHyphens/>
        <w:jc w:val="center"/>
        <w:rPr>
          <w:lang w:eastAsia="ar-SA"/>
        </w:rPr>
      </w:pPr>
    </w:p>
    <w:tbl>
      <w:tblPr>
        <w:tblW w:w="9639" w:type="dxa"/>
        <w:tblInd w:w="-176" w:type="dxa"/>
        <w:tblLook w:val="04A0" w:firstRow="1" w:lastRow="0" w:firstColumn="1" w:lastColumn="0" w:noHBand="0" w:noVBand="1"/>
      </w:tblPr>
      <w:tblGrid>
        <w:gridCol w:w="7230"/>
        <w:gridCol w:w="567"/>
        <w:gridCol w:w="537"/>
        <w:gridCol w:w="1305"/>
      </w:tblGrid>
      <w:tr w:rsidR="00E64F96" w:rsidRPr="00E64F96" w:rsidTr="007D7624">
        <w:trPr>
          <w:trHeight w:val="70"/>
        </w:trPr>
        <w:tc>
          <w:tcPr>
            <w:tcW w:w="7230" w:type="dxa"/>
            <w:tcBorders>
              <w:top w:val="single" w:sz="4" w:space="0" w:color="auto"/>
              <w:left w:val="single" w:sz="4" w:space="0" w:color="auto"/>
              <w:bottom w:val="nil"/>
              <w:right w:val="single" w:sz="4" w:space="0" w:color="auto"/>
            </w:tcBorders>
            <w:shd w:val="clear" w:color="auto" w:fill="auto"/>
            <w:vAlign w:val="center"/>
            <w:hideMark/>
          </w:tcPr>
          <w:p w:rsidR="00E64F96" w:rsidRPr="00E64F96" w:rsidRDefault="00E64F96" w:rsidP="00E64F96">
            <w:pPr>
              <w:jc w:val="center"/>
              <w:rPr>
                <w:b/>
                <w:bCs/>
                <w:color w:val="000000"/>
              </w:rPr>
            </w:pPr>
            <w:r w:rsidRPr="00E64F96">
              <w:rPr>
                <w:b/>
                <w:bCs/>
                <w:color w:val="000000"/>
              </w:rPr>
              <w:t>Наименование показателя</w:t>
            </w:r>
          </w:p>
        </w:tc>
        <w:tc>
          <w:tcPr>
            <w:tcW w:w="567" w:type="dxa"/>
            <w:tcBorders>
              <w:top w:val="single" w:sz="4" w:space="0" w:color="auto"/>
              <w:left w:val="nil"/>
              <w:bottom w:val="nil"/>
              <w:right w:val="single" w:sz="4" w:space="0" w:color="auto"/>
            </w:tcBorders>
            <w:shd w:val="clear" w:color="auto" w:fill="auto"/>
            <w:noWrap/>
            <w:vAlign w:val="center"/>
            <w:hideMark/>
          </w:tcPr>
          <w:p w:rsidR="00E64F96" w:rsidRPr="00E64F96" w:rsidRDefault="00E64F96" w:rsidP="00E64F96">
            <w:pPr>
              <w:jc w:val="center"/>
              <w:rPr>
                <w:b/>
                <w:bCs/>
                <w:color w:val="000000"/>
              </w:rPr>
            </w:pPr>
            <w:proofErr w:type="spellStart"/>
            <w:r w:rsidRPr="00E64F96">
              <w:rPr>
                <w:b/>
                <w:bCs/>
                <w:color w:val="000000"/>
              </w:rPr>
              <w:t>Рз</w:t>
            </w:r>
            <w:proofErr w:type="spellEnd"/>
          </w:p>
        </w:tc>
        <w:tc>
          <w:tcPr>
            <w:tcW w:w="537" w:type="dxa"/>
            <w:tcBorders>
              <w:top w:val="single" w:sz="4" w:space="0" w:color="auto"/>
              <w:left w:val="nil"/>
              <w:bottom w:val="nil"/>
              <w:right w:val="single" w:sz="4" w:space="0" w:color="auto"/>
            </w:tcBorders>
            <w:shd w:val="clear" w:color="auto" w:fill="auto"/>
            <w:noWrap/>
            <w:vAlign w:val="center"/>
            <w:hideMark/>
          </w:tcPr>
          <w:p w:rsidR="00E64F96" w:rsidRPr="00E64F96" w:rsidRDefault="00E64F96" w:rsidP="00E64F96">
            <w:pPr>
              <w:jc w:val="center"/>
              <w:rPr>
                <w:b/>
                <w:bCs/>
                <w:color w:val="000000"/>
              </w:rPr>
            </w:pPr>
            <w:proofErr w:type="spellStart"/>
            <w:proofErr w:type="gramStart"/>
            <w:r w:rsidRPr="00E64F96">
              <w:rPr>
                <w:b/>
                <w:bCs/>
                <w:color w:val="000000"/>
              </w:rPr>
              <w:t>Пр</w:t>
            </w:r>
            <w:proofErr w:type="spellEnd"/>
            <w:proofErr w:type="gramEnd"/>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color w:val="000000"/>
              </w:rPr>
            </w:pPr>
            <w:r w:rsidRPr="00E64F96">
              <w:rPr>
                <w:b/>
                <w:bCs/>
                <w:color w:val="000000"/>
              </w:rPr>
              <w:t>Сумма,</w:t>
            </w:r>
          </w:p>
          <w:p w:rsidR="00E64F96" w:rsidRPr="00E64F96" w:rsidRDefault="00E64F96" w:rsidP="00E64F96">
            <w:pPr>
              <w:jc w:val="center"/>
              <w:rPr>
                <w:b/>
                <w:bCs/>
                <w:color w:val="000000"/>
              </w:rPr>
            </w:pPr>
            <w:r w:rsidRPr="00E64F96">
              <w:rPr>
                <w:b/>
                <w:bCs/>
                <w:color w:val="000000"/>
              </w:rPr>
              <w:t>тыс. руб.</w:t>
            </w:r>
          </w:p>
        </w:tc>
      </w:tr>
      <w:tr w:rsidR="00E64F96" w:rsidRPr="00E64F96" w:rsidTr="007D7624">
        <w:trPr>
          <w:trHeight w:val="70"/>
        </w:trPr>
        <w:tc>
          <w:tcPr>
            <w:tcW w:w="72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E64F96" w:rsidRPr="00E64F96" w:rsidRDefault="00E64F96" w:rsidP="00E64F96">
            <w:pPr>
              <w:jc w:val="center"/>
              <w:rPr>
                <w:b/>
                <w:bCs/>
              </w:rPr>
            </w:pPr>
            <w:r w:rsidRPr="00E64F96">
              <w:rPr>
                <w:b/>
                <w:bCs/>
              </w:rPr>
              <w:t>01</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68 811,5</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02</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1 681,6</w:t>
            </w:r>
          </w:p>
        </w:tc>
      </w:tr>
      <w:tr w:rsidR="00E64F96" w:rsidRPr="00E64F96" w:rsidTr="007D7624">
        <w:trPr>
          <w:trHeight w:val="75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1 168,1</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13 771,2</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2,0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06</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6 383,7</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11</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900,0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13</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44 904,8</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03</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4 003,9</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r w:rsidRPr="00E64F96">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09</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2 740,2</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r w:rsidRPr="00E64F96">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vAlign w:val="bottom"/>
            <w:hideMark/>
          </w:tcPr>
          <w:p w:rsidR="00E64F96" w:rsidRPr="00E64F96" w:rsidRDefault="00E64F96" w:rsidP="00E64F96">
            <w:pPr>
              <w:jc w:val="center"/>
            </w:pPr>
            <w:r w:rsidRPr="00E64F96">
              <w:t>03</w:t>
            </w:r>
          </w:p>
        </w:tc>
        <w:tc>
          <w:tcPr>
            <w:tcW w:w="537" w:type="dxa"/>
            <w:tcBorders>
              <w:top w:val="nil"/>
              <w:left w:val="nil"/>
              <w:bottom w:val="single" w:sz="4" w:space="0" w:color="auto"/>
              <w:right w:val="single" w:sz="4" w:space="0" w:color="auto"/>
            </w:tcBorders>
            <w:shd w:val="clear" w:color="000000" w:fill="FFFFFF"/>
            <w:vAlign w:val="bottom"/>
            <w:hideMark/>
          </w:tcPr>
          <w:p w:rsidR="00E64F96" w:rsidRPr="00E64F96" w:rsidRDefault="00E64F96" w:rsidP="00E64F96">
            <w:pPr>
              <w:jc w:val="center"/>
            </w:pPr>
            <w:r w:rsidRPr="00E64F96">
              <w:t>14</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1 263,8</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11 024,9</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405,0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rPr>
                <w:color w:val="000000"/>
              </w:rPr>
            </w:pPr>
            <w:r w:rsidRPr="00E64F96">
              <w:rPr>
                <w:color w:val="000000"/>
              </w:rPr>
              <w:t>Сельское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1 288,8</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rPr>
                <w:color w:val="000000"/>
              </w:rPr>
            </w:pPr>
            <w:r w:rsidRPr="00E64F96">
              <w:rPr>
                <w:color w:val="000000"/>
              </w:rPr>
              <w:t>Водное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06</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Дорожное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09</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9 000,0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color w:val="000000"/>
              </w:rPr>
            </w:pPr>
            <w:r w:rsidRPr="00E64F96">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color w:val="000000"/>
              </w:rPr>
            </w:pPr>
            <w:r w:rsidRPr="00E64F96">
              <w:rPr>
                <w:color w:val="000000"/>
              </w:rPr>
              <w:t>04</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color w:val="000000"/>
              </w:rPr>
            </w:pPr>
            <w:r w:rsidRPr="00E64F96">
              <w:rPr>
                <w:color w:val="000000"/>
              </w:rPr>
              <w:t>12</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331,1</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05</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19 332,3</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02</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3 815,6</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11 303,0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4 213,7</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556 125,7</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171 078,5</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02</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318 403,8</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rPr>
                <w:color w:val="000000"/>
              </w:rPr>
            </w:pPr>
            <w:r w:rsidRPr="00E64F96">
              <w:rPr>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52 179,6</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5 138,9</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09</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9 324,9</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Культура, кинематография, 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08</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13 176,4</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lastRenderedPageBreak/>
              <w:t>Культура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08</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12 876,4</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08</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300,0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10</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21 851,6</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10</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01</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706,0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color w:val="000000"/>
              </w:rPr>
            </w:pPr>
            <w:r w:rsidRPr="00E64F96">
              <w:rPr>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10</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1 013,5</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10</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04</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20 073,3</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10</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06</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58,8</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11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rPr>
                <w:b/>
                <w:bCs/>
              </w:rPr>
            </w:pPr>
            <w:r w:rsidRPr="00E64F96">
              <w:rPr>
                <w:b/>
                <w:bCs/>
              </w:rPr>
              <w:t>350,0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11</w:t>
            </w:r>
          </w:p>
        </w:tc>
        <w:tc>
          <w:tcPr>
            <w:tcW w:w="53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05</w:t>
            </w:r>
          </w:p>
        </w:tc>
        <w:tc>
          <w:tcPr>
            <w:tcW w:w="130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right"/>
            </w:pPr>
            <w:r w:rsidRPr="00E64F96">
              <w:t>350,0</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53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30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right"/>
              <w:rPr>
                <w:b/>
                <w:bCs/>
              </w:rPr>
            </w:pPr>
            <w:r w:rsidRPr="00E64F96">
              <w:rPr>
                <w:b/>
                <w:bCs/>
              </w:rPr>
              <w:t>12,2</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Обслуживание внутреннего долга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53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30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right"/>
            </w:pPr>
            <w:r w:rsidRPr="00E64F96">
              <w:t>12,2</w:t>
            </w:r>
          </w:p>
        </w:tc>
      </w:tr>
      <w:tr w:rsidR="00E64F96" w:rsidRPr="00E64F96" w:rsidTr="007D7624">
        <w:trPr>
          <w:trHeight w:val="7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Итого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E64F96" w:rsidRPr="00E64F96" w:rsidRDefault="00E64F96" w:rsidP="00E64F96">
            <w:pPr>
              <w:jc w:val="center"/>
            </w:pPr>
            <w:r w:rsidRPr="00E64F96">
              <w:t> </w:t>
            </w:r>
          </w:p>
        </w:tc>
        <w:tc>
          <w:tcPr>
            <w:tcW w:w="537" w:type="dxa"/>
            <w:tcBorders>
              <w:top w:val="nil"/>
              <w:left w:val="nil"/>
              <w:bottom w:val="single" w:sz="4" w:space="0" w:color="auto"/>
              <w:right w:val="single" w:sz="4" w:space="0" w:color="auto"/>
            </w:tcBorders>
            <w:shd w:val="clear" w:color="000000" w:fill="FFFFFF"/>
            <w:vAlign w:val="center"/>
            <w:hideMark/>
          </w:tcPr>
          <w:p w:rsidR="00E64F96" w:rsidRPr="00E64F96" w:rsidRDefault="00E64F96" w:rsidP="00E64F96">
            <w:pPr>
              <w:jc w:val="center"/>
            </w:pPr>
            <w:r w:rsidRPr="00E64F96">
              <w:t> </w:t>
            </w:r>
          </w:p>
        </w:tc>
        <w:tc>
          <w:tcPr>
            <w:tcW w:w="1305" w:type="dxa"/>
            <w:tcBorders>
              <w:top w:val="nil"/>
              <w:left w:val="nil"/>
              <w:bottom w:val="single" w:sz="4" w:space="0" w:color="auto"/>
              <w:right w:val="single" w:sz="4" w:space="0" w:color="auto"/>
            </w:tcBorders>
            <w:shd w:val="clear" w:color="000000" w:fill="FFFFFF"/>
            <w:noWrap/>
            <w:vAlign w:val="center"/>
            <w:hideMark/>
          </w:tcPr>
          <w:p w:rsidR="00E64F96" w:rsidRPr="00E64F96" w:rsidRDefault="00E64F96" w:rsidP="00E64F96">
            <w:pPr>
              <w:jc w:val="right"/>
              <w:rPr>
                <w:b/>
                <w:bCs/>
              </w:rPr>
            </w:pPr>
            <w:r w:rsidRPr="00E64F96">
              <w:rPr>
                <w:b/>
                <w:bCs/>
              </w:rPr>
              <w:t>694 688,5</w:t>
            </w:r>
          </w:p>
        </w:tc>
      </w:tr>
    </w:tbl>
    <w:p w:rsidR="00E64F96" w:rsidRPr="00E64F96" w:rsidRDefault="00E64F96" w:rsidP="00E64F96">
      <w:pPr>
        <w:suppressAutoHyphens/>
        <w:jc w:val="both"/>
        <w:rPr>
          <w:lang w:eastAsia="ar-SA"/>
        </w:rPr>
      </w:pPr>
    </w:p>
    <w:p w:rsidR="00E64F96" w:rsidRPr="00E64F96" w:rsidRDefault="00E64F96" w:rsidP="00E64F96">
      <w:pPr>
        <w:suppressAutoHyphens/>
        <w:jc w:val="right"/>
        <w:rPr>
          <w:lang w:eastAsia="ar-SA"/>
        </w:rPr>
      </w:pPr>
      <w:r w:rsidRPr="00E64F96">
        <w:rPr>
          <w:lang w:eastAsia="ar-SA"/>
        </w:rPr>
        <w:br w:type="page"/>
      </w:r>
      <w:r w:rsidRPr="00E64F96">
        <w:rPr>
          <w:lang w:eastAsia="ar-SA"/>
        </w:rPr>
        <w:lastRenderedPageBreak/>
        <w:t>Приложение 8</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b/>
          <w:bCs/>
          <w:color w:val="000000"/>
          <w:sz w:val="30"/>
          <w:szCs w:val="30"/>
        </w:rPr>
      </w:pPr>
      <w:r w:rsidRPr="00E64F96">
        <w:rPr>
          <w:b/>
          <w:bCs/>
          <w:color w:val="000000"/>
          <w:sz w:val="30"/>
          <w:szCs w:val="30"/>
        </w:rPr>
        <w:t>Расходы бюджета городского округа по разделам, подразделам функциональной классификации расходов бюджетов Российской Федерации на плановый период 2024 и 2025 годов</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tbl>
      <w:tblPr>
        <w:tblW w:w="9617" w:type="dxa"/>
        <w:tblInd w:w="-176" w:type="dxa"/>
        <w:tblLook w:val="04A0" w:firstRow="1" w:lastRow="0" w:firstColumn="1" w:lastColumn="0" w:noHBand="0" w:noVBand="1"/>
      </w:tblPr>
      <w:tblGrid>
        <w:gridCol w:w="5954"/>
        <w:gridCol w:w="567"/>
        <w:gridCol w:w="567"/>
        <w:gridCol w:w="1253"/>
        <w:gridCol w:w="1276"/>
      </w:tblGrid>
      <w:tr w:rsidR="00E64F96" w:rsidRPr="00E64F96" w:rsidTr="007D7624">
        <w:trPr>
          <w:trHeight w:val="276"/>
        </w:trPr>
        <w:tc>
          <w:tcPr>
            <w:tcW w:w="5954" w:type="dxa"/>
            <w:vMerge w:val="restart"/>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rPr>
            </w:pPr>
            <w:r w:rsidRPr="00E64F96">
              <w:rPr>
                <w:b/>
                <w:bCs/>
              </w:rPr>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color w:val="000000"/>
              </w:rPr>
            </w:pPr>
            <w:proofErr w:type="spellStart"/>
            <w:r w:rsidRPr="00E64F96">
              <w:rPr>
                <w:b/>
                <w:bCs/>
                <w:color w:val="000000"/>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color w:val="000000"/>
              </w:rPr>
            </w:pPr>
            <w:proofErr w:type="spellStart"/>
            <w:proofErr w:type="gramStart"/>
            <w:r w:rsidRPr="00E64F96">
              <w:rPr>
                <w:b/>
                <w:bCs/>
                <w:color w:val="000000"/>
              </w:rPr>
              <w:t>Пр</w:t>
            </w:r>
            <w:proofErr w:type="spellEnd"/>
            <w:proofErr w:type="gramEnd"/>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E64F96" w:rsidRPr="00E64F96" w:rsidRDefault="00E64F96" w:rsidP="00E64F96">
            <w:pPr>
              <w:jc w:val="center"/>
              <w:rPr>
                <w:b/>
                <w:bCs/>
                <w:color w:val="000000"/>
              </w:rPr>
            </w:pPr>
            <w:r w:rsidRPr="00E64F96">
              <w:rPr>
                <w:b/>
                <w:bCs/>
                <w:color w:val="000000"/>
              </w:rPr>
              <w:t>Сумма, тыс. руб.</w:t>
            </w:r>
          </w:p>
        </w:tc>
      </w:tr>
      <w:tr w:rsidR="00E64F96" w:rsidRPr="00E64F96" w:rsidTr="007D7624">
        <w:trPr>
          <w:trHeight w:val="138"/>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jc w:val="center"/>
              <w:rPr>
                <w:b/>
                <w:bCs/>
              </w:rPr>
            </w:pPr>
          </w:p>
        </w:tc>
        <w:tc>
          <w:tcPr>
            <w:tcW w:w="1253"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color w:val="000000"/>
              </w:rPr>
            </w:pPr>
            <w:r w:rsidRPr="00E64F96">
              <w:rPr>
                <w:b/>
                <w:color w:val="000000"/>
              </w:rPr>
              <w:t>2024</w:t>
            </w:r>
          </w:p>
        </w:tc>
        <w:tc>
          <w:tcPr>
            <w:tcW w:w="1276"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center"/>
              <w:rPr>
                <w:b/>
              </w:rPr>
            </w:pPr>
            <w:r w:rsidRPr="00E64F96">
              <w:rPr>
                <w:b/>
              </w:rPr>
              <w:t>2025</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center"/>
              <w:rPr>
                <w:b/>
                <w:bCs/>
              </w:rPr>
            </w:pPr>
            <w:r w:rsidRPr="00E64F96">
              <w:rPr>
                <w:b/>
                <w:bCs/>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51 335,8</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56 983,6</w:t>
            </w:r>
          </w:p>
        </w:tc>
      </w:tr>
      <w:tr w:rsidR="00E64F96" w:rsidRPr="00E64F96" w:rsidTr="007D7624">
        <w:trPr>
          <w:trHeight w:val="288"/>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1 261,2</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1 401,3</w:t>
            </w:r>
          </w:p>
        </w:tc>
      </w:tr>
      <w:tr w:rsidR="00E64F96" w:rsidRPr="00E64F96" w:rsidTr="007D7624">
        <w:trPr>
          <w:trHeight w:val="75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876,1</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973,5</w:t>
            </w:r>
          </w:p>
        </w:tc>
      </w:tr>
      <w:tr w:rsidR="00E64F96" w:rsidRPr="00E64F96" w:rsidTr="007D7624">
        <w:trPr>
          <w:trHeight w:val="112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10 328,5</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11 476,1</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Судебная система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2,4</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2,0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4 787,9</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5 319,9</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500,0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33 579,7</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37 310,8</w:t>
            </w:r>
          </w:p>
        </w:tc>
      </w:tr>
      <w:tr w:rsidR="00E64F96" w:rsidRPr="00E64F96" w:rsidTr="007D7624">
        <w:trPr>
          <w:trHeight w:val="37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3 003,1</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3 336,8</w:t>
            </w:r>
          </w:p>
        </w:tc>
      </w:tr>
      <w:tr w:rsidR="00E64F96" w:rsidRPr="00E64F96" w:rsidTr="007D7624">
        <w:trPr>
          <w:trHeight w:val="75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r w:rsidRPr="00E64F96">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2 055,2</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2 283,6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947,90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1 053,20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10 783,1</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11 105,3</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400,0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25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right"/>
            </w:pPr>
            <w:r w:rsidRPr="00E64F96">
              <w:t>983,8</w:t>
            </w:r>
          </w:p>
        </w:tc>
        <w:tc>
          <w:tcPr>
            <w:tcW w:w="1276"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right"/>
            </w:pPr>
            <w:r w:rsidRPr="00E64F96">
              <w:t>1242,6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Дорожное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9 068,2</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9 131,6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color w:val="000000"/>
              </w:rPr>
            </w:pPr>
            <w:r w:rsidRPr="00E64F96">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04</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12</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331,1</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331,1</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22 379,9</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32 891,4</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2 715,0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3 815,6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16 153,5</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25 174,2</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3 511,4</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3 901,6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460 747,6</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512 486,4</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142 348,2</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158 164,7</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lastRenderedPageBreak/>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264 330,6</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293 700,7</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rPr>
                <w:color w:val="000000"/>
              </w:rPr>
            </w:pPr>
            <w:r w:rsidRPr="00E64F96">
              <w:rPr>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07</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pPr>
            <w:r w:rsidRPr="00E64F96">
              <w:t>03</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42 365,0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47 072,2</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3 933,8</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4 915,5</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pPr>
            <w:r w:rsidRPr="00E64F96">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7 770,0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8 633,3</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t>Культура, кинематография, 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11 030,3</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12 272,6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Культура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10 730,3</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11 922,6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350,0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19 252,2</w:t>
            </w:r>
          </w:p>
        </w:tc>
        <w:tc>
          <w:tcPr>
            <w:tcW w:w="127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21 412,9</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706,0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color w:val="000000"/>
              </w:rPr>
            </w:pPr>
            <w:r w:rsidRPr="00E64F96">
              <w:rPr>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848,6</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996,3</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17 637,6</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19 650,6</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60,0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pPr>
            <w:r w:rsidRPr="00E64F96">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350,0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400,0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13</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0,00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color w:val="000000"/>
              </w:rPr>
            </w:pPr>
            <w:r w:rsidRPr="00E64F96">
              <w:rPr>
                <w:color w:val="00000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13</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01</w:t>
            </w:r>
          </w:p>
        </w:tc>
        <w:tc>
          <w:tcPr>
            <w:tcW w:w="125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pPr>
            <w:r w:rsidRPr="00E64F96">
              <w:t>0</w:t>
            </w:r>
          </w:p>
        </w:tc>
      </w:tr>
      <w:tr w:rsidR="00E64F96" w:rsidRPr="00E64F96" w:rsidTr="007D7624">
        <w:trPr>
          <w:trHeight w:val="70"/>
        </w:trPr>
        <w:tc>
          <w:tcPr>
            <w:tcW w:w="5954" w:type="dxa"/>
            <w:tcBorders>
              <w:top w:val="nil"/>
              <w:left w:val="single" w:sz="4" w:space="0" w:color="auto"/>
              <w:bottom w:val="single" w:sz="4" w:space="0" w:color="auto"/>
              <w:right w:val="single" w:sz="4" w:space="0" w:color="auto"/>
            </w:tcBorders>
            <w:shd w:val="clear" w:color="000000" w:fill="FFFFFF"/>
            <w:vAlign w:val="bottom"/>
            <w:hideMark/>
          </w:tcPr>
          <w:p w:rsidR="00E64F96" w:rsidRPr="00E64F96" w:rsidRDefault="00E64F96" w:rsidP="00E64F96">
            <w:pPr>
              <w:jc w:val="both"/>
              <w:rPr>
                <w:b/>
                <w:bCs/>
              </w:rPr>
            </w:pPr>
            <w:r w:rsidRPr="00E64F96">
              <w:rPr>
                <w:b/>
                <w:bCs/>
              </w:rPr>
              <w:t>Итого расходов</w:t>
            </w:r>
          </w:p>
        </w:tc>
        <w:tc>
          <w:tcPr>
            <w:tcW w:w="567" w:type="dxa"/>
            <w:tcBorders>
              <w:top w:val="nil"/>
              <w:left w:val="nil"/>
              <w:bottom w:val="single" w:sz="4" w:space="0" w:color="auto"/>
              <w:right w:val="single" w:sz="4" w:space="0" w:color="auto"/>
            </w:tcBorders>
            <w:shd w:val="clear" w:color="000000" w:fill="FFFFFF"/>
            <w:vAlign w:val="bottom"/>
            <w:hideMark/>
          </w:tcPr>
          <w:p w:rsidR="00E64F96" w:rsidRPr="00E64F96" w:rsidRDefault="00E64F96" w:rsidP="00E64F96">
            <w:pPr>
              <w:jc w:val="center"/>
            </w:pPr>
            <w:r w:rsidRPr="00E64F96">
              <w:t> </w:t>
            </w:r>
          </w:p>
        </w:tc>
        <w:tc>
          <w:tcPr>
            <w:tcW w:w="567" w:type="dxa"/>
            <w:tcBorders>
              <w:top w:val="nil"/>
              <w:left w:val="nil"/>
              <w:bottom w:val="single" w:sz="4" w:space="0" w:color="auto"/>
              <w:right w:val="single" w:sz="4" w:space="0" w:color="auto"/>
            </w:tcBorders>
            <w:shd w:val="clear" w:color="000000" w:fill="FFFFFF"/>
            <w:vAlign w:val="bottom"/>
            <w:hideMark/>
          </w:tcPr>
          <w:p w:rsidR="00E64F96" w:rsidRPr="00E64F96" w:rsidRDefault="00E64F96" w:rsidP="00E64F96">
            <w:pPr>
              <w:jc w:val="center"/>
            </w:pPr>
            <w:r w:rsidRPr="00E64F96">
              <w:t> </w:t>
            </w:r>
          </w:p>
        </w:tc>
        <w:tc>
          <w:tcPr>
            <w:tcW w:w="1253"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578 882,0</w:t>
            </w:r>
          </w:p>
        </w:tc>
        <w:tc>
          <w:tcPr>
            <w:tcW w:w="1276" w:type="dxa"/>
            <w:tcBorders>
              <w:top w:val="nil"/>
              <w:left w:val="nil"/>
              <w:bottom w:val="single" w:sz="4" w:space="0" w:color="auto"/>
              <w:right w:val="single" w:sz="4" w:space="0" w:color="auto"/>
            </w:tcBorders>
            <w:shd w:val="clear" w:color="000000" w:fill="FFFFFF"/>
            <w:noWrap/>
            <w:vAlign w:val="bottom"/>
            <w:hideMark/>
          </w:tcPr>
          <w:p w:rsidR="00E64F96" w:rsidRPr="00E64F96" w:rsidRDefault="00E64F96" w:rsidP="00E64F96">
            <w:pPr>
              <w:jc w:val="right"/>
              <w:rPr>
                <w:b/>
                <w:bCs/>
              </w:rPr>
            </w:pPr>
            <w:r w:rsidRPr="00E64F96">
              <w:rPr>
                <w:b/>
                <w:bCs/>
              </w:rPr>
              <w:t>650 889,0</w:t>
            </w:r>
          </w:p>
        </w:tc>
      </w:tr>
    </w:tbl>
    <w:p w:rsidR="00E64F96" w:rsidRPr="00E64F96" w:rsidRDefault="00E64F96" w:rsidP="00E64F96">
      <w:pPr>
        <w:suppressAutoHyphens/>
        <w:jc w:val="center"/>
        <w:rPr>
          <w:lang w:eastAsia="ar-SA"/>
        </w:rPr>
      </w:pPr>
    </w:p>
    <w:p w:rsidR="00E64F96" w:rsidRPr="00E64F96" w:rsidRDefault="00E64F96" w:rsidP="00E64F96">
      <w:pPr>
        <w:rPr>
          <w:lang w:eastAsia="ar-SA"/>
        </w:rPr>
        <w:sectPr w:rsidR="00E64F96" w:rsidRPr="00E64F96" w:rsidSect="009E0D3D">
          <w:pgSz w:w="11906" w:h="16838"/>
          <w:pgMar w:top="1134" w:right="567" w:bottom="1134" w:left="1985" w:header="709" w:footer="709" w:gutter="0"/>
          <w:cols w:space="708"/>
          <w:docGrid w:linePitch="360"/>
        </w:sectPr>
      </w:pPr>
    </w:p>
    <w:p w:rsidR="00E64F96" w:rsidRPr="00E64F96" w:rsidRDefault="00E64F96" w:rsidP="00E64F96">
      <w:pPr>
        <w:suppressAutoHyphens/>
        <w:ind w:firstLine="680"/>
        <w:jc w:val="right"/>
        <w:rPr>
          <w:lang w:eastAsia="ar-SA"/>
        </w:rPr>
      </w:pPr>
    </w:p>
    <w:p w:rsidR="00E64F96" w:rsidRPr="00E64F96" w:rsidRDefault="00E64F96" w:rsidP="00E64F96">
      <w:pPr>
        <w:suppressAutoHyphens/>
        <w:ind w:firstLine="680"/>
        <w:jc w:val="right"/>
        <w:rPr>
          <w:lang w:eastAsia="ar-SA"/>
        </w:rPr>
      </w:pPr>
      <w:r w:rsidRPr="00E64F96">
        <w:rPr>
          <w:lang w:eastAsia="ar-SA"/>
        </w:rPr>
        <w:t>Приложение 9</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sz w:val="30"/>
          <w:szCs w:val="30"/>
          <w:lang w:eastAsia="ar-SA"/>
        </w:rPr>
      </w:pPr>
      <w:r w:rsidRPr="00E64F96">
        <w:rPr>
          <w:b/>
          <w:sz w:val="30"/>
          <w:szCs w:val="30"/>
          <w:lang w:eastAsia="ar-SA"/>
        </w:rPr>
        <w:t>Расходы бюджета городского округа по ведомственной классификации расходов бюджетов Российской Федерации на 2023 год</w:t>
      </w: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lang w:eastAsia="ar-SA"/>
        </w:rPr>
      </w:pPr>
    </w:p>
    <w:tbl>
      <w:tblPr>
        <w:tblW w:w="15183" w:type="dxa"/>
        <w:tblInd w:w="93" w:type="dxa"/>
        <w:tblLayout w:type="fixed"/>
        <w:tblLook w:val="04A0" w:firstRow="1" w:lastRow="0" w:firstColumn="1" w:lastColumn="0" w:noHBand="0" w:noVBand="1"/>
      </w:tblPr>
      <w:tblGrid>
        <w:gridCol w:w="9371"/>
        <w:gridCol w:w="709"/>
        <w:gridCol w:w="567"/>
        <w:gridCol w:w="709"/>
        <w:gridCol w:w="1559"/>
        <w:gridCol w:w="709"/>
        <w:gridCol w:w="1559"/>
      </w:tblGrid>
      <w:tr w:rsidR="00E64F96" w:rsidRPr="00E64F96" w:rsidTr="007D7624">
        <w:trPr>
          <w:trHeight w:val="70"/>
        </w:trPr>
        <w:tc>
          <w:tcPr>
            <w:tcW w:w="9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Наименование показателя</w:t>
            </w:r>
          </w:p>
        </w:tc>
        <w:tc>
          <w:tcPr>
            <w:tcW w:w="4253" w:type="dxa"/>
            <w:gridSpan w:val="5"/>
            <w:tcBorders>
              <w:top w:val="single" w:sz="4" w:space="0" w:color="auto"/>
              <w:left w:val="nil"/>
              <w:right w:val="nil"/>
            </w:tcBorders>
            <w:shd w:val="clear" w:color="auto" w:fill="auto"/>
            <w:vAlign w:val="bottom"/>
            <w:hideMark/>
          </w:tcPr>
          <w:p w:rsidR="00E64F96" w:rsidRPr="00E64F96" w:rsidRDefault="00E64F96" w:rsidP="00E64F96">
            <w:pPr>
              <w:suppressAutoHyphens/>
              <w:ind w:firstLine="34"/>
              <w:jc w:val="center"/>
              <w:rPr>
                <w:b/>
              </w:rPr>
            </w:pPr>
            <w:r w:rsidRPr="00E64F96">
              <w:rPr>
                <w:b/>
              </w:rPr>
              <w:t>КОДЫ</w:t>
            </w:r>
          </w:p>
          <w:p w:rsidR="00E64F96" w:rsidRPr="00E64F96" w:rsidRDefault="00E64F96" w:rsidP="00E64F96">
            <w:pPr>
              <w:suppressAutoHyphens/>
              <w:ind w:firstLine="34"/>
              <w:jc w:val="center"/>
            </w:pPr>
            <w:r w:rsidRPr="00E64F96">
              <w:rPr>
                <w:b/>
              </w:rPr>
              <w:t>ведомственной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F96" w:rsidRPr="00E64F96" w:rsidRDefault="00E64F96" w:rsidP="00E64F96">
            <w:pPr>
              <w:ind w:left="-84" w:right="-108"/>
              <w:jc w:val="center"/>
              <w:rPr>
                <w:b/>
                <w:bCs/>
              </w:rPr>
            </w:pPr>
            <w:r w:rsidRPr="00E64F96">
              <w:rPr>
                <w:b/>
                <w:bCs/>
              </w:rPr>
              <w:t>Утверждено, сумма,</w:t>
            </w:r>
          </w:p>
          <w:p w:rsidR="00E64F96" w:rsidRPr="00E64F96" w:rsidRDefault="00E64F96" w:rsidP="00E64F96">
            <w:pPr>
              <w:ind w:left="-84" w:right="-108"/>
              <w:jc w:val="center"/>
              <w:rPr>
                <w:b/>
                <w:bCs/>
              </w:rPr>
            </w:pPr>
            <w:r w:rsidRPr="00E64F96">
              <w:rPr>
                <w:b/>
                <w:bCs/>
              </w:rPr>
              <w:t>тыс. руб.</w:t>
            </w:r>
          </w:p>
        </w:tc>
      </w:tr>
      <w:tr w:rsidR="00E64F96" w:rsidRPr="00E64F96" w:rsidTr="007D7624">
        <w:trPr>
          <w:trHeight w:val="226"/>
        </w:trPr>
        <w:tc>
          <w:tcPr>
            <w:tcW w:w="9371"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rPr>
                <w:b/>
                <w:bCs/>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proofErr w:type="spellStart"/>
            <w:proofErr w:type="gramStart"/>
            <w:r w:rsidRPr="00E64F96">
              <w:t>гла-ва</w:t>
            </w:r>
            <w:proofErr w:type="spellEnd"/>
            <w:proofErr w:type="gramEnd"/>
            <w:r w:rsidRPr="00E64F96">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proofErr w:type="gramStart"/>
            <w:r w:rsidRPr="00E64F96">
              <w:t>раз-дел</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под-раз-дел</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64F96" w:rsidRPr="00E64F96" w:rsidRDefault="00E64F96" w:rsidP="00E64F96">
            <w:pPr>
              <w:ind w:left="-108" w:right="-108"/>
              <w:jc w:val="center"/>
            </w:pPr>
            <w:r w:rsidRPr="00E64F96">
              <w:t>вид ра</w:t>
            </w:r>
            <w:proofErr w:type="gramStart"/>
            <w:r w:rsidRPr="00E64F96">
              <w:t>с-</w:t>
            </w:r>
            <w:proofErr w:type="gramEnd"/>
            <w:r w:rsidRPr="00E64F96">
              <w:t xml:space="preserve"> хода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64F96" w:rsidRPr="00E64F96" w:rsidRDefault="00E64F96" w:rsidP="00E64F96">
            <w:pPr>
              <w:rPr>
                <w:b/>
                <w:bCs/>
              </w:rPr>
            </w:pP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64F96" w:rsidRPr="00E64F96" w:rsidRDefault="00E64F96" w:rsidP="00E64F96">
            <w:pPr>
              <w:jc w:val="center"/>
              <w:rPr>
                <w:bCs/>
                <w:sz w:val="22"/>
                <w:szCs w:val="22"/>
              </w:rPr>
            </w:pPr>
            <w:r w:rsidRPr="00E64F96">
              <w:rPr>
                <w:bCs/>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sz w:val="22"/>
                <w:szCs w:val="22"/>
              </w:rPr>
            </w:pPr>
            <w:r w:rsidRPr="00E64F96">
              <w:rPr>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sz w:val="22"/>
                <w:szCs w:val="22"/>
              </w:rPr>
            </w:pPr>
            <w:r w:rsidRPr="00E64F96">
              <w:rPr>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sz w:val="22"/>
                <w:szCs w:val="22"/>
              </w:rPr>
            </w:pPr>
            <w:r w:rsidRPr="00E64F96">
              <w:rPr>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sz w:val="22"/>
                <w:szCs w:val="22"/>
              </w:rPr>
            </w:pPr>
            <w:r w:rsidRPr="00E64F96">
              <w:rPr>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sz w:val="22"/>
                <w:szCs w:val="22"/>
              </w:rPr>
            </w:pPr>
            <w:r w:rsidRPr="00E64F96">
              <w:rPr>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Cs/>
                <w:sz w:val="22"/>
                <w:szCs w:val="22"/>
              </w:rPr>
            </w:pPr>
            <w:r w:rsidRPr="00E64F96">
              <w:rPr>
                <w:bCs/>
                <w:sz w:val="22"/>
                <w:szCs w:val="22"/>
              </w:rPr>
              <w:t>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Дума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1168,07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1168,07</w:t>
            </w:r>
          </w:p>
        </w:tc>
      </w:tr>
      <w:tr w:rsidR="00E64F96" w:rsidRPr="00E64F96" w:rsidTr="007D7624">
        <w:trPr>
          <w:trHeight w:val="109"/>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1168,07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651,04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651,04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604,04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47,00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Представитель законодательного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00000 21100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517,03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выплаты, за исключением фонда оплаты</w:t>
            </w:r>
            <w:r w:rsidRPr="00E64F96">
              <w:br/>
              <w:t>труда государственных (муниципальных) органов, лицам,</w:t>
            </w:r>
            <w:r w:rsidRPr="00E64F96">
              <w:br/>
            </w:r>
            <w:r w:rsidRPr="00E64F96">
              <w:lastRenderedPageBreak/>
              <w:t>привлекаемым согласно законодательству для выполнения</w:t>
            </w:r>
            <w:r w:rsidRPr="00E64F96">
              <w:br/>
              <w:t>отдельных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lastRenderedPageBreak/>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00000 21100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517,03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lastRenderedPageBreak/>
              <w:t>Администрация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54744,88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21544,87</w:t>
            </w:r>
          </w:p>
        </w:tc>
      </w:tr>
      <w:tr w:rsidR="00E64F96" w:rsidRPr="00E64F96" w:rsidTr="007D7624">
        <w:trPr>
          <w:trHeight w:val="70"/>
        </w:trPr>
        <w:tc>
          <w:tcPr>
            <w:tcW w:w="9371" w:type="dxa"/>
            <w:tcBorders>
              <w:top w:val="nil"/>
              <w:left w:val="single" w:sz="4" w:space="0" w:color="auto"/>
              <w:bottom w:val="nil"/>
              <w:right w:val="nil"/>
            </w:tcBorders>
            <w:shd w:val="clear" w:color="auto" w:fill="auto"/>
            <w:vAlign w:val="bottom"/>
            <w:hideMark/>
          </w:tcPr>
          <w:p w:rsidR="00E64F96" w:rsidRPr="00E64F96" w:rsidRDefault="00E64F96" w:rsidP="00E64F96">
            <w:pPr>
              <w:rPr>
                <w:b/>
                <w:bCs/>
              </w:rPr>
            </w:pPr>
            <w:r w:rsidRPr="00E64F96">
              <w:rPr>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1681,62</w:t>
            </w:r>
          </w:p>
        </w:tc>
      </w:tr>
      <w:tr w:rsidR="00E64F96" w:rsidRPr="00E64F96" w:rsidTr="007D7624">
        <w:trPr>
          <w:trHeight w:val="7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1681,62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1681,62</w:t>
            </w:r>
          </w:p>
        </w:tc>
      </w:tr>
      <w:tr w:rsidR="00E64F96" w:rsidRPr="00E64F96" w:rsidTr="007D7624">
        <w:trPr>
          <w:trHeight w:val="153"/>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1681,62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13771,25</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12503,25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12503,25</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12462,25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41,00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00000 79206</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638,60</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00000 79206</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638,60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11,70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11,70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Единая субвенция местным бюджетам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w:t>
            </w:r>
            <w:r w:rsidRPr="00E64F96">
              <w:rPr>
                <w:b/>
                <w:bCs/>
              </w:rPr>
              <w:lastRenderedPageBreak/>
              <w:t>деятельности таких комиссий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lastRenderedPageBreak/>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00000 79220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617,70</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00000 79220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617,70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2,00</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00000 51200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00000 51200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800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5190,00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"Повышение эффективности муниципального управления на территории городского округа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600,00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proofErr w:type="gramStart"/>
            <w:r w:rsidRPr="00E64F96">
              <w:rPr>
                <w:b/>
                <w:bCs/>
              </w:rPr>
              <w:t>Муниципальная</w:t>
            </w:r>
            <w:proofErr w:type="gramEnd"/>
            <w:r w:rsidRPr="00E64F96">
              <w:rPr>
                <w:b/>
                <w:bCs/>
              </w:rPr>
              <w:t xml:space="preserve"> программ "Укрепление общественного здоровья"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00000 79522</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34,00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00000 79522</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34,00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xml:space="preserve">00000 92300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240,00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xml:space="preserve">00000 92300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240,00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4316,00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4316,00</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132,00</w:t>
            </w:r>
          </w:p>
        </w:tc>
      </w:tr>
      <w:tr w:rsidR="00E64F96" w:rsidRPr="00E64F96" w:rsidTr="007D7624">
        <w:trPr>
          <w:trHeight w:val="1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1020,00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416,00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800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color w:val="000000"/>
                <w:lang w:eastAsia="ar-SA"/>
              </w:rPr>
            </w:pPr>
            <w:r w:rsidRPr="00E64F96">
              <w:rPr>
                <w:color w:val="000000"/>
                <w:lang w:eastAsia="ar-SA"/>
              </w:rPr>
              <w:t>2748,00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146,66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146,66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"Профилактика правонарушений в </w:t>
            </w:r>
            <w:proofErr w:type="spellStart"/>
            <w:r w:rsidRPr="00E64F96">
              <w:rPr>
                <w:b/>
                <w:bCs/>
              </w:rPr>
              <w:t>ГО</w:t>
            </w:r>
            <w:proofErr w:type="gramStart"/>
            <w:r w:rsidRPr="00E64F96">
              <w:rPr>
                <w:b/>
                <w:bCs/>
              </w:rPr>
              <w:t>"П</w:t>
            </w:r>
            <w:proofErr w:type="gramEnd"/>
            <w:r w:rsidRPr="00E64F96">
              <w:rPr>
                <w:b/>
                <w:bCs/>
              </w:rPr>
              <w:t>оселок</w:t>
            </w:r>
            <w:proofErr w:type="spellEnd"/>
            <w:r w:rsidRPr="00E64F96">
              <w:rPr>
                <w:b/>
                <w:bCs/>
              </w:rPr>
              <w:t xml:space="preserve">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122,91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122,91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"Профилактика терроризма и экстремизма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23,75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23,75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385,00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"Содействие занятости населения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330,00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"Поддержка малого и среднего предпринимательства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80,00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"Управление и распоряжение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000000"/>
                <w:lang w:eastAsia="ar-SA"/>
              </w:rPr>
            </w:pPr>
            <w:r w:rsidRPr="00E64F96">
              <w:rPr>
                <w:b/>
                <w:bCs/>
                <w:color w:val="000000"/>
                <w:lang w:eastAsia="ar-SA"/>
              </w:rPr>
              <w:t>250,00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color w:val="000000"/>
                <w:lang w:eastAsia="ar-SA"/>
              </w:rPr>
            </w:pPr>
            <w:r w:rsidRPr="00E64F96">
              <w:rPr>
                <w:color w:val="000000"/>
                <w:lang w:eastAsia="ar-SA"/>
              </w:rPr>
              <w:t>250,00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81,80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81,80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пожарной безопасности на территории ГО "Поселок Агинское"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81,80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81,80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2325,90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Муниципальная программа "Развитие молодежной политики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2275,90</w:t>
            </w:r>
          </w:p>
        </w:tc>
      </w:tr>
      <w:tr w:rsidR="00E64F96" w:rsidRPr="00E64F96" w:rsidTr="007D7624">
        <w:trPr>
          <w:trHeight w:val="289"/>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2275,90</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2275,90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11745,00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11445,00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МУК "Музей природы"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2650,22</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2578,22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72,00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72,00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МУК "Театр </w:t>
            </w:r>
            <w:proofErr w:type="spellStart"/>
            <w:r w:rsidRPr="00E64F96">
              <w:rPr>
                <w:b/>
                <w:bCs/>
              </w:rPr>
              <w:t>ДалиТэ</w:t>
            </w:r>
            <w:proofErr w:type="spellEnd"/>
            <w:r w:rsidRPr="00E64F96">
              <w:rPr>
                <w:b/>
                <w:bCs/>
              </w:rPr>
              <w:t>"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8794,78</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8711,68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83,10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83,10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культуры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18165,65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706,00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00000 49100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706,00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00000 49100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706,00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182,00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182,00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182,00</w:t>
            </w:r>
          </w:p>
        </w:tc>
      </w:tr>
      <w:tr w:rsidR="00E64F96" w:rsidRPr="00E64F96" w:rsidTr="007D7624">
        <w:trPr>
          <w:trHeight w:val="70"/>
        </w:trPr>
        <w:tc>
          <w:tcPr>
            <w:tcW w:w="9371" w:type="dxa"/>
            <w:tcBorders>
              <w:top w:val="single" w:sz="4" w:space="0" w:color="auto"/>
              <w:left w:val="single" w:sz="4" w:space="0" w:color="auto"/>
              <w:bottom w:val="single" w:sz="4" w:space="0" w:color="auto"/>
              <w:right w:val="nil"/>
            </w:tcBorders>
            <w:shd w:val="clear" w:color="auto" w:fill="auto"/>
            <w:noWrap/>
            <w:vAlign w:val="bottom"/>
            <w:hideMark/>
          </w:tcPr>
          <w:p w:rsidR="00E64F96" w:rsidRPr="00E64F96" w:rsidRDefault="00E64F96" w:rsidP="00E64F96">
            <w:pPr>
              <w:rPr>
                <w:b/>
                <w:bCs/>
              </w:rPr>
            </w:pPr>
            <w:r w:rsidRPr="00E64F96">
              <w:rPr>
                <w:b/>
                <w:bCs/>
              </w:rPr>
              <w:t>Охрана семьи и детства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17218,90</w:t>
            </w:r>
          </w:p>
        </w:tc>
      </w:tr>
      <w:tr w:rsidR="00E64F96" w:rsidRPr="00E64F96" w:rsidTr="007D7624">
        <w:trPr>
          <w:trHeight w:val="7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Содержание ребенка в приемной семье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1585,75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1585,75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Оплата труда приемного родителя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00000 72421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2448,20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00000 72421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2448,20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Содержание ребенка в семье опекуна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00000 72431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3817,45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00000 72431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3817,45</w:t>
            </w:r>
          </w:p>
        </w:tc>
      </w:tr>
      <w:tr w:rsidR="00E64F96" w:rsidRPr="00E64F96" w:rsidTr="007D7624">
        <w:trPr>
          <w:trHeight w:val="121"/>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00000L4970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9367,50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00000L4970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9367,50</w:t>
            </w:r>
          </w:p>
        </w:tc>
      </w:tr>
      <w:tr w:rsidR="00E64F96" w:rsidRPr="00E64F96" w:rsidTr="007D7624">
        <w:trPr>
          <w:trHeight w:val="70"/>
        </w:trPr>
        <w:tc>
          <w:tcPr>
            <w:tcW w:w="9371" w:type="dxa"/>
            <w:tcBorders>
              <w:top w:val="single" w:sz="4" w:space="0" w:color="auto"/>
              <w:left w:val="single" w:sz="4" w:space="0" w:color="auto"/>
              <w:bottom w:val="single" w:sz="4" w:space="0" w:color="auto"/>
              <w:right w:val="nil"/>
            </w:tcBorders>
            <w:shd w:val="clear" w:color="auto" w:fill="auto"/>
            <w:noWrap/>
            <w:vAlign w:val="bottom"/>
            <w:hideMark/>
          </w:tcPr>
          <w:p w:rsidR="00E64F96" w:rsidRPr="00E64F96" w:rsidRDefault="00E64F96" w:rsidP="00E64F96">
            <w:pPr>
              <w:rPr>
                <w:b/>
                <w:bCs/>
              </w:rPr>
            </w:pPr>
            <w:r w:rsidRPr="00E64F96">
              <w:rPr>
                <w:b/>
                <w:bCs/>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58,75</w:t>
            </w:r>
          </w:p>
        </w:tc>
      </w:tr>
      <w:tr w:rsidR="00E64F96" w:rsidRPr="00E64F96" w:rsidTr="007D7624">
        <w:trPr>
          <w:trHeight w:val="7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"Доступная среда жизнедеятельности инвалидов и иных маломобильных групп населения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00000 79520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23,75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00000 79520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23,75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"Поддержка социально ориентированных некоммерческих организаций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00000 79519</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00000 79519</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Здравоохранение, 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физической культуры и спорта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00000 79506</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00000 79506</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Контрольно-счетная палата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1815,53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1815,53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1805,03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644,04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614,04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Руководитель контрольного органа муниципального образования и его заместители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00000 22500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1160,99</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00000 22500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1160,99</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"Повышение эффективности муниципального управления на территории городского округа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10,50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10,50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Комитет финансов администрации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4590,94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000000"/>
              </w:rPr>
            </w:pPr>
            <w:r w:rsidRPr="00E64F96">
              <w:rPr>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000000"/>
                <w:lang w:eastAsia="ar-SA"/>
              </w:rPr>
            </w:pPr>
            <w:r w:rsidRPr="00E64F96">
              <w:rPr>
                <w:b/>
                <w:bCs/>
                <w:color w:val="000000"/>
                <w:lang w:eastAsia="ar-SA"/>
              </w:rPr>
              <w:t>4590,94</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4578,72</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4578,72</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4526,22</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52,50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0000006065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12,22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0000006065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700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12,22</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Муниципальное учреждение "Комитет жилищно-коммунального хозяйства, строительства, промышленности, транспорта, энергетики и связи администрации городского округа "Поселок Агинское"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30656,92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285,00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285,00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250,00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"Повышение безопасности дорожного движения на улично-дорожной сети вблизи образовательных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00000 79521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00000 79521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10289,90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1288,80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rPr>
                <w:b/>
                <w:bCs/>
              </w:rPr>
            </w:pPr>
            <w:r w:rsidRPr="00E64F96">
              <w:rPr>
                <w:b/>
                <w:bCs/>
              </w:rPr>
              <w:t>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00000 77265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1177,80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00000 77265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1177,80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Администрирование государственного полномочия </w:t>
            </w:r>
            <w:proofErr w:type="gramStart"/>
            <w:r w:rsidRPr="00E64F96">
              <w:rPr>
                <w:b/>
                <w:bCs/>
              </w:rPr>
              <w:t>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0000079265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111,00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0000079265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111,00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9000,00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Содержание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00000 31500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7000,00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00000 31500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7000,00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Развитие дорожного хозяйства городского округа «Поселок Агинское»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2000,00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2000,00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1,10</w:t>
            </w:r>
          </w:p>
        </w:tc>
      </w:tr>
      <w:tr w:rsidR="00E64F96" w:rsidRPr="00E64F96" w:rsidTr="007D7624">
        <w:trPr>
          <w:trHeight w:val="78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администрирование гос.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64F96">
              <w:rPr>
                <w:b/>
                <w:bCs/>
              </w:rPr>
              <w:t>кроме</w:t>
            </w:r>
            <w:proofErr w:type="gramEnd"/>
            <w:r w:rsidRPr="00E64F96">
              <w:rPr>
                <w:b/>
                <w:bCs/>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00000 79502</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00000 79502</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19250,52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000000"/>
              </w:rPr>
            </w:pPr>
            <w:r w:rsidRPr="00E64F96">
              <w:rPr>
                <w:b/>
                <w:bCs/>
                <w:color w:val="00000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00000 S4905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000000"/>
              </w:rPr>
            </w:pPr>
            <w:r w:rsidRPr="00E64F96">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3815,60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color w:val="000000"/>
              </w:rPr>
            </w:pPr>
            <w:r w:rsidRPr="00E64F96">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00000 S4905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000000"/>
              </w:rPr>
            </w:pPr>
            <w:r w:rsidRPr="00E64F96">
              <w:rPr>
                <w:color w:val="00000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3815,60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11303,04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9403,04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2369,04</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2369,04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7034,00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00000 60500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7034,00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"Благоустройство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00000 79509</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1900,00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00000 79509</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1900,00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4131,88</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4131,88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4131,88</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4081,88</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831,50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831,50</w:t>
            </w:r>
          </w:p>
        </w:tc>
      </w:tr>
      <w:tr w:rsidR="00E64F96" w:rsidRPr="00E64F96" w:rsidTr="007D7624">
        <w:trPr>
          <w:trHeight w:val="78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осуществление гос.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64F96">
              <w:rPr>
                <w:b/>
                <w:bCs/>
              </w:rPr>
              <w:t>кроме</w:t>
            </w:r>
            <w:proofErr w:type="gramEnd"/>
            <w:r w:rsidRPr="00E64F96">
              <w:rPr>
                <w:b/>
                <w:bCs/>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00000 74505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831,50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00000 74505</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800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831,50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"Комитет образования администрации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510992,21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"Содействие занятости населения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507787,81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151470,60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Детские дошкольные учреждения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47829,40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47829,40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47829,40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101778,00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101778,00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210,00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210,00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1653,20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1653,20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299918,36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Школы-детские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46009,54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46009,54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46009,54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00000 53030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21075,50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00000 53030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21075,50</w:t>
            </w:r>
          </w:p>
        </w:tc>
      </w:tr>
      <w:tr w:rsidR="00E64F96" w:rsidRPr="00E64F96" w:rsidTr="007D7624">
        <w:trPr>
          <w:trHeight w:val="97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00000 71030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2812,30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автономным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00000 71030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2812,30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Субвенция на обеспечение государственных гарантий прав граждан на получение общедоступного и бесплатного общего образования в общеобразовательных </w:t>
            </w:r>
            <w:r w:rsidRPr="00E64F96">
              <w:rPr>
                <w:b/>
                <w:bCs/>
              </w:rPr>
              <w:lastRenderedPageBreak/>
              <w:t>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lastRenderedPageBreak/>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214285,20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214285,20</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обеспечение льготным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00000 71218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12640,50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00000 71218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12640,50</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proofErr w:type="gramStart"/>
            <w:r w:rsidRPr="00E64F96">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00000 71444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1163,00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00000 71444</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1163,00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146,62</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146,62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1785,70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1785,70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44260,98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19715,89</w:t>
            </w:r>
          </w:p>
        </w:tc>
      </w:tr>
      <w:tr w:rsidR="00E64F96" w:rsidRPr="00E64F96" w:rsidTr="007D7624">
        <w:trPr>
          <w:trHeight w:val="70"/>
        </w:trPr>
        <w:tc>
          <w:tcPr>
            <w:tcW w:w="9371" w:type="dxa"/>
            <w:tcBorders>
              <w:top w:val="nil"/>
              <w:left w:val="single" w:sz="4" w:space="0" w:color="auto"/>
              <w:bottom w:val="nil"/>
              <w:right w:val="nil"/>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"Агинский Дом детского творчества")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19715,89</w:t>
            </w:r>
          </w:p>
        </w:tc>
      </w:tr>
      <w:tr w:rsidR="00E64F96" w:rsidRPr="00E64F96" w:rsidTr="007D7624">
        <w:trPr>
          <w:trHeight w:val="7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19715,89</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"ДЮСШ"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20766,50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20766,50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Субсидия в части увеличения тарифной ставки (должностного оклада) на 25%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S1101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3546,10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S1101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3546,10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94,56</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94,56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w:t>
            </w:r>
            <w:r w:rsidRPr="00E64F96">
              <w:rPr>
                <w:b/>
                <w:bCs/>
              </w:rPr>
              <w:lastRenderedPageBreak/>
              <w:t xml:space="preserve">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lastRenderedPageBreak/>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137,93</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137,93</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5088,90</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обеспечение отдыха, организацию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00000 71432</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5088,90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00000 71432</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5088,90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7048,98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Центральный аппарат (МУ "Комитет образования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2204,47</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2149,32</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55,15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00000 45201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4331,94</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00000 45201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4241,94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00000 45201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90,00</w:t>
            </w:r>
          </w:p>
        </w:tc>
      </w:tr>
      <w:tr w:rsidR="00E64F96" w:rsidRPr="00E64F96" w:rsidTr="007D7624">
        <w:trPr>
          <w:trHeight w:val="193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Единая субвенция местным бюджетам на администрирование отдельных государственных полномочий в сфере образования:</w:t>
            </w:r>
          </w:p>
          <w:p w:rsidR="00E64F96" w:rsidRPr="00E64F96" w:rsidRDefault="00E64F96" w:rsidP="00E64F96">
            <w:pPr>
              <w:rPr>
                <w:b/>
                <w:bCs/>
              </w:rPr>
            </w:pPr>
            <w:r w:rsidRPr="00E64F96">
              <w:rPr>
                <w:b/>
                <w:bCs/>
              </w:rPr>
              <w:t>- по осуществлению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E64F96" w:rsidRPr="00E64F96" w:rsidRDefault="00E64F96" w:rsidP="00E64F96">
            <w:pPr>
              <w:rPr>
                <w:b/>
                <w:bCs/>
              </w:rPr>
            </w:pPr>
            <w:r w:rsidRPr="00E64F96">
              <w:rPr>
                <w:b/>
                <w:bCs/>
              </w:rPr>
              <w:t>- по обеспечению бесплатным питанием детей из малоимущих семей, обучающихся в муниципальных общеобразовательных организациях;</w:t>
            </w:r>
          </w:p>
          <w:p w:rsidR="00E64F96" w:rsidRPr="00E64F96" w:rsidRDefault="00E64F96" w:rsidP="00E64F96">
            <w:pPr>
              <w:rPr>
                <w:b/>
                <w:bCs/>
              </w:rPr>
            </w:pPr>
            <w:r w:rsidRPr="00E64F96">
              <w:rPr>
                <w:b/>
                <w:bCs/>
              </w:rPr>
              <w:t>-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0000079230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140,50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Расходы на выплаты персоналу в целях обеспечения выполнения функций </w:t>
            </w:r>
            <w:r w:rsidRPr="00E64F9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lastRenderedPageBreak/>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0000079230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140,50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 xml:space="preserve">Муниципальная программа "Развитие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00000 79512</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372,07</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00000 79512</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171,22</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00000 79512</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200,85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2854,40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2854,40</w:t>
            </w:r>
          </w:p>
        </w:tc>
      </w:tr>
      <w:tr w:rsidR="00E64F96" w:rsidRPr="00E64F96" w:rsidTr="007D7624">
        <w:trPr>
          <w:trHeight w:val="49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воспитание и обучение детей-инвалидов на дому, а также на предоставление компенсации затрат родителей (законных представителей) на воспитание и обучение детей-инвалидов на дому</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00000 71228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330,40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00000 71228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330,40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2524,00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00000 71230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2524,00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Муниципальное казенное учреждение "Центр материально-технического обеспечения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90719,95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39419,35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39419,35</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"Повышение эффективности муниципального управления на территории городского округа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000000"/>
                <w:lang w:eastAsia="ar-SA"/>
              </w:rPr>
            </w:pPr>
            <w:r w:rsidRPr="00E64F96">
              <w:rPr>
                <w:b/>
                <w:bCs/>
                <w:color w:val="000000"/>
                <w:lang w:eastAsia="ar-SA"/>
              </w:rPr>
              <w:t>30,50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color w:val="000000"/>
                <w:lang w:eastAsia="ar-SA"/>
              </w:rPr>
            </w:pPr>
            <w:r w:rsidRPr="00E64F96">
              <w:rPr>
                <w:color w:val="000000"/>
                <w:lang w:eastAsia="ar-SA"/>
              </w:rPr>
              <w:t>30,50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xml:space="preserve">00000 92300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3400,64</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xml:space="preserve">00000 92300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3400,64</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35988,21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35988,21</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14559,60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21428,61</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suppressAutoHyphens/>
              <w:jc w:val="right"/>
              <w:rPr>
                <w:b/>
                <w:bCs/>
                <w:lang w:eastAsia="ar-SA"/>
              </w:rPr>
            </w:pPr>
            <w:r w:rsidRPr="00E64F96">
              <w:rPr>
                <w:b/>
                <w:bCs/>
                <w:lang w:eastAsia="ar-SA"/>
              </w:rPr>
              <w:t>3857,26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2740,16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Учреждения по обеспечению хозяйственного обслуживания ЕДДС</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0000093991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2740,16</w:t>
            </w:r>
          </w:p>
        </w:tc>
      </w:tr>
      <w:tr w:rsidR="00E64F96" w:rsidRPr="00E64F96" w:rsidTr="007D7624">
        <w:trPr>
          <w:trHeight w:val="525"/>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0000093991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2740,16</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1117,10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"Профилактика правонарушений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78,20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78,20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1038,90</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1038,90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46011,97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19607,88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Детские дошкольные учреждения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00000 40000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19607,88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19607,88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19607,88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18485,48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Школы-детские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18485,48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18485,48</w:t>
            </w:r>
          </w:p>
        </w:tc>
      </w:tr>
      <w:tr w:rsidR="00E64F96" w:rsidRPr="00E64F96" w:rsidTr="007D7624">
        <w:trPr>
          <w:trHeight w:val="30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18485,48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7918,61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7918,61</w:t>
            </w:r>
          </w:p>
        </w:tc>
      </w:tr>
      <w:tr w:rsidR="00E64F96" w:rsidRPr="00E64F96" w:rsidTr="007D7624">
        <w:trPr>
          <w:trHeight w:val="175"/>
        </w:trPr>
        <w:tc>
          <w:tcPr>
            <w:tcW w:w="9371" w:type="dxa"/>
            <w:tcBorders>
              <w:top w:val="nil"/>
              <w:left w:val="single" w:sz="4" w:space="0" w:color="auto"/>
              <w:bottom w:val="nil"/>
              <w:right w:val="nil"/>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"Агинский Дом детского творчества")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1531,70</w:t>
            </w:r>
          </w:p>
        </w:tc>
      </w:tr>
      <w:tr w:rsidR="00E64F96" w:rsidRPr="00E64F96" w:rsidTr="007D7624">
        <w:trPr>
          <w:trHeight w:val="7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1531,70</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"ДЮСШ"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6386,91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00000 42301</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6386,91</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1431,37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1431,37</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МУК "Музей природы"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474,18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00000 44100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474,18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МУК "Театр </w:t>
            </w:r>
            <w:proofErr w:type="spellStart"/>
            <w:r w:rsidRPr="00E64F96">
              <w:rPr>
                <w:b/>
                <w:bCs/>
              </w:rPr>
              <w:t>ДалиТэ</w:t>
            </w:r>
            <w:proofErr w:type="spellEnd"/>
            <w:r w:rsidRPr="00E64F96">
              <w:rPr>
                <w:b/>
                <w:bCs/>
              </w:rPr>
              <w:t>"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lang w:eastAsia="ar-SA"/>
              </w:rPr>
            </w:pPr>
            <w:r w:rsidRPr="00E64F96">
              <w:rPr>
                <w:b/>
                <w:bCs/>
                <w:lang w:eastAsia="ar-SA"/>
              </w:rPr>
              <w:t>957,18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567"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55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00000 44300</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lang w:eastAsia="ar-SA"/>
              </w:rPr>
            </w:pPr>
            <w:r w:rsidRPr="00E64F96">
              <w:rPr>
                <w:lang w:eastAsia="ar-SA"/>
              </w:rPr>
              <w:t>957,18</w:t>
            </w:r>
          </w:p>
        </w:tc>
      </w:tr>
      <w:tr w:rsidR="00E64F96" w:rsidRPr="00E64F96" w:rsidTr="007D7624">
        <w:trPr>
          <w:trHeight w:val="70"/>
        </w:trPr>
        <w:tc>
          <w:tcPr>
            <w:tcW w:w="9371"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всего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suppressAutoHyphens/>
              <w:jc w:val="right"/>
              <w:rPr>
                <w:b/>
                <w:bCs/>
                <w:color w:val="C00000"/>
                <w:lang w:eastAsia="ar-SA"/>
              </w:rPr>
            </w:pPr>
            <w:r w:rsidRPr="00E64F96">
              <w:rPr>
                <w:b/>
                <w:bCs/>
                <w:color w:val="C00000"/>
                <w:lang w:eastAsia="ar-SA"/>
              </w:rPr>
              <w:t>694688,50</w:t>
            </w:r>
          </w:p>
        </w:tc>
      </w:tr>
    </w:tbl>
    <w:p w:rsidR="00E64F96" w:rsidRPr="00E64F96" w:rsidRDefault="00E64F96" w:rsidP="00E64F96">
      <w:pPr>
        <w:suppressAutoHyphens/>
        <w:ind w:firstLine="680"/>
        <w:jc w:val="center"/>
        <w:rPr>
          <w:b/>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10</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sz w:val="30"/>
          <w:szCs w:val="30"/>
          <w:lang w:eastAsia="ar-SA"/>
        </w:rPr>
      </w:pPr>
      <w:r w:rsidRPr="00E64F96">
        <w:rPr>
          <w:b/>
          <w:sz w:val="30"/>
          <w:szCs w:val="30"/>
          <w:lang w:eastAsia="ar-SA"/>
        </w:rPr>
        <w:t>Расходы бюджета городского округа по ведомственной классификации расходов бюджетов Российской Федерации на 2024 и 2025 годы</w:t>
      </w:r>
    </w:p>
    <w:p w:rsidR="00E64F96" w:rsidRPr="00E64F96" w:rsidRDefault="00E64F96" w:rsidP="00E64F96">
      <w:pPr>
        <w:suppressAutoHyphens/>
        <w:ind w:firstLine="680"/>
        <w:jc w:val="center"/>
        <w:rPr>
          <w:b/>
          <w:lang w:eastAsia="ar-SA"/>
        </w:rPr>
      </w:pPr>
    </w:p>
    <w:p w:rsidR="00E64F96" w:rsidRPr="00E64F96" w:rsidRDefault="00E64F96" w:rsidP="00E64F96">
      <w:pPr>
        <w:suppressAutoHyphens/>
        <w:ind w:firstLine="680"/>
        <w:jc w:val="center"/>
        <w:rPr>
          <w:b/>
          <w:lang w:eastAsia="ar-SA"/>
        </w:rPr>
      </w:pPr>
    </w:p>
    <w:tbl>
      <w:tblPr>
        <w:tblW w:w="15133" w:type="dxa"/>
        <w:tblInd w:w="93" w:type="dxa"/>
        <w:tblLayout w:type="fixed"/>
        <w:tblLook w:val="04A0" w:firstRow="1" w:lastRow="0" w:firstColumn="1" w:lastColumn="0" w:noHBand="0" w:noVBand="1"/>
      </w:tblPr>
      <w:tblGrid>
        <w:gridCol w:w="8379"/>
        <w:gridCol w:w="709"/>
        <w:gridCol w:w="648"/>
        <w:gridCol w:w="628"/>
        <w:gridCol w:w="1483"/>
        <w:gridCol w:w="785"/>
        <w:gridCol w:w="1226"/>
        <w:gridCol w:w="1275"/>
      </w:tblGrid>
      <w:tr w:rsidR="00E64F96" w:rsidRPr="00E64F96" w:rsidTr="007D7624">
        <w:trPr>
          <w:trHeight w:val="255"/>
        </w:trPr>
        <w:tc>
          <w:tcPr>
            <w:tcW w:w="8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F96" w:rsidRPr="00E64F96" w:rsidRDefault="00E64F96" w:rsidP="00E64F96">
            <w:pPr>
              <w:jc w:val="center"/>
              <w:rPr>
                <w:b/>
                <w:bCs/>
              </w:rPr>
            </w:pPr>
            <w:r w:rsidRPr="00E64F96">
              <w:rPr>
                <w:b/>
                <w:bCs/>
              </w:rPr>
              <w:t>Наименование показателя</w:t>
            </w:r>
          </w:p>
        </w:tc>
        <w:tc>
          <w:tcPr>
            <w:tcW w:w="4253" w:type="dxa"/>
            <w:gridSpan w:val="5"/>
            <w:tcBorders>
              <w:top w:val="single" w:sz="4" w:space="0" w:color="auto"/>
              <w:left w:val="nil"/>
              <w:bottom w:val="single" w:sz="4" w:space="0" w:color="auto"/>
              <w:right w:val="nil"/>
            </w:tcBorders>
            <w:shd w:val="clear" w:color="auto" w:fill="auto"/>
            <w:vAlign w:val="bottom"/>
            <w:hideMark/>
          </w:tcPr>
          <w:p w:rsidR="00E64F96" w:rsidRPr="00E64F96" w:rsidRDefault="00E64F96" w:rsidP="00E64F96">
            <w:pPr>
              <w:jc w:val="center"/>
              <w:rPr>
                <w:b/>
                <w:bCs/>
              </w:rPr>
            </w:pPr>
            <w:r w:rsidRPr="00E64F96">
              <w:rPr>
                <w:b/>
                <w:bCs/>
              </w:rPr>
              <w:t>КОДЫ</w:t>
            </w:r>
          </w:p>
        </w:tc>
        <w:tc>
          <w:tcPr>
            <w:tcW w:w="25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F96" w:rsidRPr="00E64F96" w:rsidRDefault="00E64F96" w:rsidP="00E64F96">
            <w:pPr>
              <w:jc w:val="center"/>
              <w:rPr>
                <w:b/>
              </w:rPr>
            </w:pPr>
            <w:r w:rsidRPr="00E64F96">
              <w:rPr>
                <w:b/>
              </w:rPr>
              <w:t>Утверждено</w:t>
            </w:r>
          </w:p>
        </w:tc>
      </w:tr>
      <w:tr w:rsidR="00E64F96" w:rsidRPr="00E64F96" w:rsidTr="007D7624">
        <w:trPr>
          <w:trHeight w:val="77"/>
        </w:trPr>
        <w:tc>
          <w:tcPr>
            <w:tcW w:w="8379"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rPr>
                <w:b/>
                <w:bCs/>
              </w:rPr>
            </w:pPr>
          </w:p>
        </w:tc>
        <w:tc>
          <w:tcPr>
            <w:tcW w:w="4253" w:type="dxa"/>
            <w:gridSpan w:val="5"/>
            <w:tcBorders>
              <w:top w:val="single" w:sz="4" w:space="0" w:color="auto"/>
              <w:left w:val="nil"/>
              <w:bottom w:val="single" w:sz="4" w:space="0" w:color="auto"/>
              <w:right w:val="single" w:sz="4" w:space="0" w:color="000000"/>
            </w:tcBorders>
            <w:shd w:val="clear" w:color="auto" w:fill="auto"/>
            <w:vAlign w:val="bottom"/>
            <w:hideMark/>
          </w:tcPr>
          <w:p w:rsidR="00E64F96" w:rsidRPr="00E64F96" w:rsidRDefault="00E64F96" w:rsidP="00E64F96">
            <w:pPr>
              <w:jc w:val="center"/>
              <w:rPr>
                <w:b/>
              </w:rPr>
            </w:pPr>
            <w:r w:rsidRPr="00E64F96">
              <w:rPr>
                <w:b/>
              </w:rPr>
              <w:t>ведомственной классификации</w:t>
            </w:r>
          </w:p>
        </w:tc>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E64F96" w:rsidRPr="00E64F96" w:rsidRDefault="00E64F96" w:rsidP="00E64F96">
            <w:pPr>
              <w:jc w:val="center"/>
              <w:rPr>
                <w:b/>
              </w:rPr>
            </w:pPr>
          </w:p>
        </w:tc>
      </w:tr>
      <w:tr w:rsidR="00E64F96" w:rsidRPr="00E64F96" w:rsidTr="007D7624">
        <w:trPr>
          <w:trHeight w:val="70"/>
        </w:trPr>
        <w:tc>
          <w:tcPr>
            <w:tcW w:w="8379" w:type="dxa"/>
            <w:vMerge/>
            <w:tcBorders>
              <w:top w:val="single" w:sz="4" w:space="0" w:color="auto"/>
              <w:left w:val="single" w:sz="4" w:space="0" w:color="auto"/>
              <w:bottom w:val="single" w:sz="4" w:space="0" w:color="000000"/>
              <w:right w:val="single" w:sz="4" w:space="0" w:color="auto"/>
            </w:tcBorders>
            <w:vAlign w:val="center"/>
            <w:hideMark/>
          </w:tcPr>
          <w:p w:rsidR="00E64F96" w:rsidRPr="00E64F96" w:rsidRDefault="00E64F96" w:rsidP="00E64F96">
            <w:pPr>
              <w:rPr>
                <w:b/>
                <w:bCs/>
              </w:rPr>
            </w:pP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proofErr w:type="spellStart"/>
            <w:r w:rsidRPr="00E64F96">
              <w:t>гла</w:t>
            </w:r>
            <w:proofErr w:type="spellEnd"/>
          </w:p>
          <w:p w:rsidR="00E64F96" w:rsidRPr="00E64F96" w:rsidRDefault="00E64F96" w:rsidP="00E64F96">
            <w:pPr>
              <w:jc w:val="center"/>
            </w:pPr>
            <w:proofErr w:type="spellStart"/>
            <w:r w:rsidRPr="00E64F96">
              <w:t>ва</w:t>
            </w:r>
            <w:proofErr w:type="spellEnd"/>
            <w:r w:rsidRPr="00E64F96">
              <w:t>*</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раз</w:t>
            </w:r>
          </w:p>
          <w:p w:rsidR="00E64F96" w:rsidRPr="00E64F96" w:rsidRDefault="00E64F96" w:rsidP="00E64F96">
            <w:pPr>
              <w:jc w:val="center"/>
            </w:pPr>
            <w:r w:rsidRPr="00E64F96">
              <w:t>дел</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под</w:t>
            </w:r>
          </w:p>
          <w:p w:rsidR="00E64F96" w:rsidRPr="00E64F96" w:rsidRDefault="00E64F96" w:rsidP="00E64F96">
            <w:pPr>
              <w:jc w:val="center"/>
            </w:pPr>
            <w:r w:rsidRPr="00E64F96">
              <w:t>раз</w:t>
            </w:r>
          </w:p>
          <w:p w:rsidR="00E64F96" w:rsidRPr="00E64F96" w:rsidRDefault="00E64F96" w:rsidP="00E64F96">
            <w:pPr>
              <w:jc w:val="center"/>
            </w:pPr>
            <w:r w:rsidRPr="00E64F96">
              <w:t>дел</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целевая статья</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вид расхода</w:t>
            </w:r>
          </w:p>
        </w:tc>
        <w:tc>
          <w:tcPr>
            <w:tcW w:w="1226" w:type="dxa"/>
            <w:tcBorders>
              <w:top w:val="nil"/>
              <w:left w:val="nil"/>
              <w:bottom w:val="single" w:sz="4" w:space="0" w:color="auto"/>
              <w:right w:val="single" w:sz="4" w:space="0" w:color="auto"/>
            </w:tcBorders>
            <w:shd w:val="clear" w:color="auto" w:fill="auto"/>
            <w:vAlign w:val="center"/>
            <w:hideMark/>
          </w:tcPr>
          <w:p w:rsidR="00E64F96" w:rsidRPr="00E64F96" w:rsidRDefault="00E64F96" w:rsidP="00E64F96">
            <w:pPr>
              <w:jc w:val="center"/>
              <w:rPr>
                <w:b/>
              </w:rPr>
            </w:pPr>
            <w:r w:rsidRPr="00E64F96">
              <w:rPr>
                <w:b/>
              </w:rPr>
              <w:t>2024</w:t>
            </w:r>
          </w:p>
        </w:tc>
        <w:tc>
          <w:tcPr>
            <w:tcW w:w="1275" w:type="dxa"/>
            <w:tcBorders>
              <w:top w:val="nil"/>
              <w:left w:val="nil"/>
              <w:bottom w:val="single" w:sz="4" w:space="0" w:color="auto"/>
              <w:right w:val="single" w:sz="4" w:space="0" w:color="auto"/>
            </w:tcBorders>
            <w:shd w:val="clear" w:color="auto" w:fill="auto"/>
            <w:noWrap/>
            <w:vAlign w:val="center"/>
            <w:hideMark/>
          </w:tcPr>
          <w:p w:rsidR="00E64F96" w:rsidRPr="00E64F96" w:rsidRDefault="00E64F96" w:rsidP="00E64F96">
            <w:pPr>
              <w:jc w:val="center"/>
              <w:rPr>
                <w:b/>
              </w:rPr>
            </w:pPr>
            <w:r w:rsidRPr="00E64F96">
              <w:rPr>
                <w:b/>
              </w:rPr>
              <w:t>2025</w:t>
            </w:r>
          </w:p>
        </w:tc>
      </w:tr>
      <w:tr w:rsidR="00E64F96" w:rsidRPr="00E64F96" w:rsidTr="007D7624">
        <w:trPr>
          <w:trHeight w:val="79"/>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Дума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876,1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973,5</w:t>
            </w:r>
          </w:p>
        </w:tc>
      </w:tr>
      <w:tr w:rsidR="00E64F96" w:rsidRPr="00E64F96" w:rsidTr="007D7624">
        <w:trPr>
          <w:trHeight w:val="83"/>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876,1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973,5</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876,1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973,5</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426,1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473,5</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426,1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473,5</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386,1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433,5</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Представитель законодательного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00000 21100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00000 21100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lastRenderedPageBreak/>
              <w:t>Администрация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41 377,3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43 740,0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18 139,5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19 156,4</w:t>
            </w:r>
          </w:p>
        </w:tc>
      </w:tr>
      <w:tr w:rsidR="00E64F96" w:rsidRPr="00E64F96" w:rsidTr="007D7624">
        <w:trPr>
          <w:trHeight w:val="510"/>
        </w:trPr>
        <w:tc>
          <w:tcPr>
            <w:tcW w:w="8379" w:type="dxa"/>
            <w:tcBorders>
              <w:top w:val="nil"/>
              <w:left w:val="single" w:sz="4" w:space="0" w:color="auto"/>
              <w:bottom w:val="nil"/>
              <w:right w:val="nil"/>
            </w:tcBorders>
            <w:shd w:val="clear" w:color="auto" w:fill="auto"/>
            <w:vAlign w:val="bottom"/>
            <w:hideMark/>
          </w:tcPr>
          <w:p w:rsidR="00E64F96" w:rsidRPr="00E64F96" w:rsidRDefault="00E64F96" w:rsidP="00E64F96">
            <w:pPr>
              <w:rPr>
                <w:b/>
                <w:bCs/>
              </w:rPr>
            </w:pPr>
            <w:r w:rsidRPr="00E64F96">
              <w:rPr>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1 261,2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1 401,3</w:t>
            </w:r>
          </w:p>
        </w:tc>
      </w:tr>
      <w:tr w:rsidR="00E64F96" w:rsidRPr="00E64F96" w:rsidTr="007D7624">
        <w:trPr>
          <w:trHeight w:val="765"/>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1 261,2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1 401,3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1 261,2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1 401,3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1 261,2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1 401,3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10 328,5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11 476,1</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7 655,0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8 184,2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7 655,0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8 184,2</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6 569,5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6 898,7</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1 085,5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1 285,5</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00000 79206</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490,3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614,3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00000 79206</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490,3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614,3</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00000 79207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11,7</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00000 79207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11,7</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1 697,2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2 071,7</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1 697,2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2 071,7</w:t>
            </w:r>
          </w:p>
        </w:tc>
      </w:tr>
      <w:tr w:rsidR="00E64F96" w:rsidRPr="00E64F96" w:rsidTr="007D7624">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Единая субвенция местным бюджетам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00000 79220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474,3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594,2</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00000 79220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474,3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594,2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00000 51200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00000 51200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800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6 047,4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5 777,0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"Повышение эффективности муниципального управления на территории городского округа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375,0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375,0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375,0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375,0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proofErr w:type="gramStart"/>
            <w:r w:rsidRPr="00E64F96">
              <w:rPr>
                <w:b/>
                <w:bCs/>
              </w:rPr>
              <w:t>Муниципальная</w:t>
            </w:r>
            <w:proofErr w:type="gramEnd"/>
            <w:r w:rsidRPr="00E64F96">
              <w:rPr>
                <w:b/>
                <w:bCs/>
              </w:rPr>
              <w:t xml:space="preserve"> программ "Укрепление общественного здоровья"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00000 79522</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rPr>
                <w:b/>
                <w:bCs/>
              </w:rPr>
            </w:pPr>
            <w:r w:rsidRPr="00E64F96">
              <w:rPr>
                <w:b/>
                <w:bCs/>
              </w:rPr>
              <w:t>113,0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113,0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00000 79522</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pPr>
            <w:r w:rsidRPr="00E64F96">
              <w:t>113,0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113,0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5 559,4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5 289,0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5 559,4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5 289,0</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270,0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270,0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4 785,4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4 515,0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504,0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504,0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220,0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220,0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"Профилактика правонарушений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"Профилактика терроризма и экстремизма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00000 79514</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00000 79514</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330,0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330,0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"Поддержка малого и среднего предпринимательства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00000 79503</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00000 79503</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902,0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985,0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902,0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985,0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пожарной безопасности на территории ГО "Поселок Агинское"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902,0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985,0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902,0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985,0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молодежной политики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11 030,3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12 272,6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both"/>
              <w:rPr>
                <w:b/>
                <w:bCs/>
              </w:rPr>
            </w:pPr>
            <w:r w:rsidRPr="00E64F96">
              <w:rPr>
                <w:b/>
                <w:bCs/>
              </w:rPr>
              <w:lastRenderedPageBreak/>
              <w:t>Культура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10 730,3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11 922,6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МУК "Музей природы"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3 290,3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3 981,6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3 290,3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3 981,6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МУК "Театр </w:t>
            </w:r>
            <w:proofErr w:type="spellStart"/>
            <w:r w:rsidRPr="00E64F96">
              <w:rPr>
                <w:b/>
                <w:bCs/>
              </w:rPr>
              <w:t>ДалиТэ</w:t>
            </w:r>
            <w:proofErr w:type="spellEnd"/>
            <w:r w:rsidRPr="00E64F96">
              <w:rPr>
                <w:b/>
                <w:bCs/>
              </w:rPr>
              <w:t>"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00000 44300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7 440,0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7 941,0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00000 44300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7 440,0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7 941,0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культуры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00000 79504</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08</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00000 79504</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10 355,5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10 326,0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706,0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706,0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00000 49100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00000 49100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00000 49100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706,0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182,0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182,5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182,0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182,5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182,0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182,5</w:t>
            </w:r>
          </w:p>
        </w:tc>
      </w:tr>
      <w:tr w:rsidR="00E64F96" w:rsidRPr="00E64F96" w:rsidTr="007D7624">
        <w:trPr>
          <w:trHeight w:val="255"/>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E64F96" w:rsidRPr="00E64F96" w:rsidRDefault="00E64F96" w:rsidP="00E64F96">
            <w:pPr>
              <w:rPr>
                <w:b/>
                <w:bCs/>
              </w:rPr>
            </w:pPr>
            <w:r w:rsidRPr="00E64F96">
              <w:rPr>
                <w:b/>
                <w:bCs/>
              </w:rPr>
              <w:t>Охрана семьи и детства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9 407,5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9 377,5</w:t>
            </w:r>
          </w:p>
        </w:tc>
      </w:tr>
      <w:tr w:rsidR="00E64F96" w:rsidRPr="00E64F96" w:rsidTr="007D7624">
        <w:trPr>
          <w:trHeight w:val="255"/>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"Обеспечение жильем молодых семей на 2020 год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9 407,5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9 377,5</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9 407,5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9 377,5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Бюджетные инвестиции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320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9 407,5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9 377,5</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Бюджетные инвестиции в объемы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322</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9 407,5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9 377,5</w:t>
            </w:r>
          </w:p>
        </w:tc>
      </w:tr>
      <w:tr w:rsidR="00E64F96" w:rsidRPr="00E64F96" w:rsidTr="007D7624">
        <w:trPr>
          <w:trHeight w:val="255"/>
        </w:trPr>
        <w:tc>
          <w:tcPr>
            <w:tcW w:w="8379" w:type="dxa"/>
            <w:tcBorders>
              <w:top w:val="single" w:sz="4" w:space="0" w:color="auto"/>
              <w:left w:val="single" w:sz="4" w:space="0" w:color="auto"/>
              <w:bottom w:val="single" w:sz="4" w:space="0" w:color="auto"/>
              <w:right w:val="nil"/>
            </w:tcBorders>
            <w:shd w:val="clear" w:color="auto" w:fill="auto"/>
            <w:noWrap/>
            <w:vAlign w:val="bottom"/>
            <w:hideMark/>
          </w:tcPr>
          <w:p w:rsidR="00E64F96" w:rsidRPr="00E64F96" w:rsidRDefault="00E64F96" w:rsidP="00E64F96">
            <w:pPr>
              <w:rPr>
                <w:b/>
                <w:bCs/>
              </w:rPr>
            </w:pPr>
            <w:r w:rsidRPr="00E64F96">
              <w:rPr>
                <w:b/>
                <w:bCs/>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rPr>
                <w:b/>
                <w:bCs/>
              </w:rPr>
            </w:pPr>
            <w:r w:rsidRPr="00E64F96">
              <w:rPr>
                <w:b/>
                <w:bCs/>
              </w:rPr>
              <w:t>60,0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60,0</w:t>
            </w:r>
          </w:p>
        </w:tc>
      </w:tr>
      <w:tr w:rsidR="00E64F96" w:rsidRPr="00E64F96" w:rsidTr="007D7624">
        <w:trPr>
          <w:trHeight w:val="51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"Поддержка социально ориентированных некоммерческих организаций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rPr>
                <w:b/>
                <w:bCs/>
              </w:rPr>
            </w:pPr>
            <w:r w:rsidRPr="00E64F96">
              <w:rPr>
                <w:b/>
                <w:bCs/>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pPr>
            <w:r w:rsidRPr="00E64F96">
              <w:t>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"Доступная среда жизнедеятельности инвалидов и иных маломобильных групп населения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00000 79520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rPr>
                <w:b/>
                <w:bCs/>
              </w:rPr>
            </w:pPr>
            <w:r w:rsidRPr="00E64F96">
              <w:rPr>
                <w:b/>
                <w:bCs/>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00000 79520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nil"/>
            </w:tcBorders>
            <w:shd w:val="clear" w:color="auto" w:fill="auto"/>
            <w:vAlign w:val="bottom"/>
            <w:hideMark/>
          </w:tcPr>
          <w:p w:rsidR="00E64F96" w:rsidRPr="00E64F96" w:rsidRDefault="00E64F96" w:rsidP="00E64F96">
            <w:pPr>
              <w:jc w:val="right"/>
            </w:pPr>
            <w:r w:rsidRPr="00E64F96">
              <w:t>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Здравоохранение, 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физической культуры и спорта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00000 79506</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00000 79506</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350,0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Контрольно-счетная палата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1 170,6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1 502,6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1 170,6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1 502,6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1 170,6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1 502,6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464,3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564,3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434,3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534,3</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Руководитель контрольного органа муниципального образования и его заместители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00000 22500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706,3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938,3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00000 22500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706,3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938,3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Комитет финансов администрации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3 617,3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3 817,3</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3 617,3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3 817,3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3 617,3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3 817,3</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3 557,3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3 757,3</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06</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60,0</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 xml:space="preserve">Муниципальное учреждение "Комитет жилищно-коммунального хозяйства, строительства, промышленности, транспорта, энергетики и связи администрации городского округа "Поселок Агинское"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32 373,6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43 271,5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176,0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176,0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10 053,1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10 375,3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983,8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1242,6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00000 77265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898,6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1135,8</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0000079265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85,2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106,8</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9 068,2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9 131,6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Содержание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00000 31500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9 068,2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9 131,6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00000 31500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4 841,4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4 841,4</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"Развитие дорожного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4 226,8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4 290,2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4 226,8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4 290,2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w:t>
            </w:r>
          </w:p>
        </w:tc>
      </w:tr>
      <w:tr w:rsidR="00E64F96" w:rsidRPr="00E64F96" w:rsidTr="007D7624">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администрирование гос.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64F96">
              <w:rPr>
                <w:b/>
                <w:bCs/>
              </w:rPr>
              <w:t>кроме</w:t>
            </w:r>
            <w:proofErr w:type="gramEnd"/>
            <w:r w:rsidRPr="00E64F96">
              <w:rPr>
                <w:b/>
                <w:bCs/>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00000 79502</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1,1</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00000 79502</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1,1</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21 477,9</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31906,4</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2 715,0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3 815,6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"Модернизация объектов коммунальной инфраструктуры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2 715,0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3 815,6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2 715,0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3 815,6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16 153,5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25 174,2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13 253,5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21 874,2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5 700,0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5 700,0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5 700,0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Прочая закупка товаров, работ и услуг для обеспечения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5 700,0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00000 60500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10 753,5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16 174,2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10 753,5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16 174,2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10 753,5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16 174,2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Прочая закупка товаров, работ и услуг для обеспечения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10 753,5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16 174,2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00000 60500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10 753,5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16 174,2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"Благоустройство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2 900,0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3 300,0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2 900,0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3 300,0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2 900,0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3 300,0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Прочая закупка товаров, работ и услуг для обеспечения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2 900,0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3 300,0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2 609,4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2 916,6</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Руководство и управление в сфере установленных </w:t>
            </w:r>
            <w:proofErr w:type="gramStart"/>
            <w:r w:rsidRPr="00E64F96">
              <w:t>функций органов государственной власти субъектов Российской Федерации</w:t>
            </w:r>
            <w:proofErr w:type="gramEnd"/>
            <w:r w:rsidRPr="00E64F96">
              <w:t xml:space="preserve">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2 609,4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2 916,6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2 609,4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2 916,6</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2 549,4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2 856,6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05</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666,6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813,8</w:t>
            </w:r>
          </w:p>
        </w:tc>
      </w:tr>
      <w:tr w:rsidR="00E64F96" w:rsidRPr="00E64F96" w:rsidTr="007D7624">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осуществление гос.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64F96">
              <w:rPr>
                <w:b/>
                <w:bCs/>
              </w:rPr>
              <w:t>кроме</w:t>
            </w:r>
            <w:proofErr w:type="gramEnd"/>
            <w:r w:rsidRPr="00E64F96">
              <w:rPr>
                <w:b/>
                <w:bCs/>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00000 74505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666,6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813,8</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00000 74505</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800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666,6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813,8</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lastRenderedPageBreak/>
              <w:t xml:space="preserve">"Комитет образования администрации городского округа "Поселок </w:t>
            </w:r>
            <w:proofErr w:type="gramStart"/>
            <w:r w:rsidRPr="00E64F96">
              <w:rPr>
                <w:b/>
                <w:bCs/>
                <w:color w:val="C00000"/>
              </w:rPr>
              <w:t>Агинское</w:t>
            </w:r>
            <w:proofErr w:type="gramEnd"/>
            <w:r w:rsidRPr="00E64F96">
              <w:rPr>
                <w:b/>
                <w:bCs/>
                <w:color w:val="C00000"/>
              </w:rPr>
              <w:t>"</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color w:val="C00000"/>
              </w:rPr>
            </w:pPr>
            <w:r w:rsidRPr="00E64F96">
              <w:rPr>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469 327,7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523 109,5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"Содействие занятости населения в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460 697,6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512 436,4</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142 348,2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158 164,7</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Детские дошкольные учреждения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00000 40000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61 901,2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57 960,5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61 901,2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57 960,5</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00000 42000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61 901,2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57 960,5</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78 147,0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97 904,2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78 147,0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97 904,2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01</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2 300,0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01</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2 300,0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264 330,6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293 700,7</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Школы-детские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64 762,2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49 425,0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64 762,2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49 425,0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00000 42100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64 762,2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49 425,0</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00000 53030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21 134,6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21134,6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00000 53030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21 134,6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21134,6</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Обеспечение выплат районных коэффициентов и процентных надбавок за </w:t>
            </w:r>
            <w:r w:rsidRPr="00E64F96">
              <w:rPr>
                <w:b/>
                <w:bCs/>
              </w:rPr>
              <w:lastRenderedPageBreak/>
              <w:t>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(федеральный и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lastRenderedPageBreak/>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00000 71030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2 159,3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2 705,2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 xml:space="preserve">Субсидии автономным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00000 71030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2 159,3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2 705,2</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164 532,0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206 129,2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164 532,0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206 129,2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обеспечение бесплатным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10 142,5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12 706,7</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00000 71218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10 142,5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12 706,7</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02</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1 600,0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1 600,0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автономным учреждениям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620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02</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621</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42 365,0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47 072,2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19 354,3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21 375,2</w:t>
            </w:r>
          </w:p>
        </w:tc>
      </w:tr>
      <w:tr w:rsidR="00E64F96" w:rsidRPr="00E64F96" w:rsidTr="007D7624">
        <w:trPr>
          <w:trHeight w:val="765"/>
        </w:trPr>
        <w:tc>
          <w:tcPr>
            <w:tcW w:w="8379" w:type="dxa"/>
            <w:tcBorders>
              <w:top w:val="nil"/>
              <w:left w:val="single" w:sz="4" w:space="0" w:color="auto"/>
              <w:bottom w:val="nil"/>
              <w:right w:val="nil"/>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"Агинский Дом детского творчества")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19 354,3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21 375,2</w:t>
            </w:r>
          </w:p>
        </w:tc>
      </w:tr>
      <w:tr w:rsidR="00E64F96" w:rsidRPr="00E64F96" w:rsidTr="007D7624">
        <w:trPr>
          <w:trHeight w:val="255"/>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19 354,3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21 375,2</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Предоставление субсидий бюджетным, автономным учреждениям и иным коммерческим организациям (МОУ ДОД "ДЮСШ"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00000 42301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20 111,7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22 110,3</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00000 42301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20 111,7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22 110,3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 xml:space="preserve">Субсидия в части увеличения тарифной ставки (должностного оклада) на 25%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00000 71101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2 723,4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3 411,1</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00000 71101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2 723,4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3 411,1</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"Обеспечение комплексной безопасности системы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03</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175,7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175,7</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03</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00000 79513</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175,7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175,7</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3 883,8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4 865,5</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Субвенция на обеспечение отдыха, организацию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00000 71432</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3 883,8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4 865,5</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Предоставление субсидий бюджетным, автономным учреждениям и иным 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00000 71432</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600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3 883,8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4 865,5</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7 770,0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8 633,3</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Центральный аппарат (МУ "Комитет образования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1 606,2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1 837,1</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1 399,8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1 630,7</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00000 20400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206,4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206,4</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00000 45201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2 858,7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3 089,6</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00000 45201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2 666,4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2 897,3</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00000 45201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192,3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192,3</w:t>
            </w:r>
          </w:p>
        </w:tc>
      </w:tr>
      <w:tr w:rsidR="00E64F96" w:rsidRPr="00E64F96" w:rsidTr="007D7624">
        <w:trPr>
          <w:trHeight w:val="132"/>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Единая субвенция местным бюджетам на администрирование отдельных государственных полномочий в сфере образования: </w:t>
            </w:r>
          </w:p>
          <w:p w:rsidR="00E64F96" w:rsidRPr="00E64F96" w:rsidRDefault="00E64F96" w:rsidP="00E64F96">
            <w:pPr>
              <w:rPr>
                <w:b/>
                <w:bCs/>
              </w:rPr>
            </w:pPr>
            <w:r w:rsidRPr="00E64F96">
              <w:rPr>
                <w:b/>
                <w:bCs/>
              </w:rPr>
              <w:t xml:space="preserve">- по осуществлению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sidRPr="00E64F96">
              <w:rPr>
                <w:b/>
                <w:bCs/>
              </w:rPr>
              <w:lastRenderedPageBreak/>
              <w:t>образовательных организациях;</w:t>
            </w:r>
          </w:p>
          <w:p w:rsidR="00E64F96" w:rsidRPr="00E64F96" w:rsidRDefault="00E64F96" w:rsidP="00E64F96">
            <w:pPr>
              <w:rPr>
                <w:b/>
                <w:bCs/>
              </w:rPr>
            </w:pPr>
            <w:r w:rsidRPr="00E64F96">
              <w:rPr>
                <w:b/>
                <w:bCs/>
              </w:rPr>
              <w:t>- по обеспечению бесплатным питанием детей из малоимущих семей, обучающихся в муниципальных общеобразовательных организациях;</w:t>
            </w:r>
          </w:p>
          <w:p w:rsidR="00E64F96" w:rsidRPr="00E64F96" w:rsidRDefault="00E64F96" w:rsidP="00E64F96">
            <w:pPr>
              <w:rPr>
                <w:b/>
                <w:bCs/>
              </w:rPr>
            </w:pPr>
            <w:r w:rsidRPr="00E64F96">
              <w:rPr>
                <w:b/>
                <w:bCs/>
              </w:rPr>
              <w:t>-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lastRenderedPageBreak/>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0000079230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107,9</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135,0</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00000 79219</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107,9</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135,0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Муниципальная программа "Развитие образования ГО "Поселок Агинское" </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00000 79512</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1 500,0</w:t>
            </w:r>
          </w:p>
        </w:tc>
      </w:tr>
      <w:tr w:rsidR="00E64F96" w:rsidRPr="00E64F96" w:rsidTr="007D7624">
        <w:trPr>
          <w:trHeight w:val="7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00000 79512</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07</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00000 79512</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300,0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8 230,1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10 273,1</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8 230,1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10 273,1</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Содержание ребенка в  приемной семье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1 207,5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2 073,8</w:t>
            </w:r>
          </w:p>
        </w:tc>
      </w:tr>
      <w:tr w:rsidR="00E64F96" w:rsidRPr="00E64F96" w:rsidTr="007D7624">
        <w:trPr>
          <w:trHeight w:val="30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00000 72411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1 207,5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2 073,8</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Оплата труда приемного родителя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00000 72421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930,1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1 078,1</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00000 72421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904,2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878,1</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 xml:space="preserve">Содержание ребенка в семье опекуна </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00000 72431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3 897,8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4 371,7</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00000 72431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3 897,8</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4 371,7</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Расходы на воспитание и обучение детей-инвалидов на дому, а также на предоставление компенсации затрат родителей (законных представителей) на воспитание и обучение детей-инвалидов на дому</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00000 71228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256,7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321,6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00000 71228</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256,7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321,6</w:t>
            </w:r>
          </w:p>
        </w:tc>
      </w:tr>
      <w:tr w:rsidR="00E64F96" w:rsidRPr="00E64F96" w:rsidTr="007D7624">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00000 71230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1 938,0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2 427,9</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926</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00000 71230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300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1 938,0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2 427,9</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Муниципальное казенное учреждение "Центр материально-технического обеспечения ГО "Поселок Агинское"</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30 139,4</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34 474,6</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27 356,3</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31 357,8</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lastRenderedPageBreak/>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xml:space="preserve">00000 92300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1 955,6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1 955,6</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xml:space="preserve">00000 92300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1 955,6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1 955,6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25 400,7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29 402,2</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25 400,7</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29 402,2</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7 441,2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7 441,2</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17 959,5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21 961,0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17 959,5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21 961,0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Прочая закупка товаров, работ и услуг для обеспечения государственных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17 959,5</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21 961,0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Коммунальные услуги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15 604,6</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19 587,0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r w:rsidRPr="00E64F96">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500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r w:rsidRPr="00E64F96">
              <w:t>прочие работы, услуги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774,0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774</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r w:rsidRPr="00E64F96">
              <w:t>увеличение основных средств</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100,0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E64F96" w:rsidRPr="00E64F96" w:rsidRDefault="00E64F96" w:rsidP="00E64F96">
            <w:r w:rsidRPr="00E64F96">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01</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13</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00000 93990</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244</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980,9</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1000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2 783,1</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3 116,8</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Учреждения по обеспечению хозяйственного обслуживания ЕДДС</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0000093991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2 055,2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2 283,6</w:t>
            </w:r>
          </w:p>
        </w:tc>
      </w:tr>
      <w:tr w:rsidR="00E64F96" w:rsidRPr="00E64F96" w:rsidTr="007D7624">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09</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0000093991</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2 055,2</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2 283,6</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727,90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833,20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rPr>
            </w:pPr>
            <w:r w:rsidRPr="00E64F96">
              <w:rPr>
                <w:b/>
                <w:bCs/>
              </w:rPr>
              <w:t>Муниципальная программа "Безопасный город"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00000 79507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rPr>
            </w:pPr>
            <w:r w:rsidRPr="00E64F96">
              <w:rPr>
                <w:b/>
                <w:bCs/>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727,90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rPr>
            </w:pPr>
            <w:r w:rsidRPr="00E64F96">
              <w:rPr>
                <w:b/>
                <w:bCs/>
              </w:rPr>
              <w:t>833,20</w:t>
            </w:r>
          </w:p>
        </w:tc>
      </w:tr>
      <w:tr w:rsidR="00E64F96" w:rsidRPr="00E64F96" w:rsidTr="007D7624">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r w:rsidRPr="00E64F9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902</w:t>
            </w:r>
          </w:p>
        </w:tc>
        <w:tc>
          <w:tcPr>
            <w:tcW w:w="64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03</w:t>
            </w:r>
          </w:p>
        </w:tc>
        <w:tc>
          <w:tcPr>
            <w:tcW w:w="628"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14</w:t>
            </w:r>
          </w:p>
        </w:tc>
        <w:tc>
          <w:tcPr>
            <w:tcW w:w="1483"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00000 79507</w:t>
            </w:r>
          </w:p>
        </w:tc>
        <w:tc>
          <w:tcPr>
            <w:tcW w:w="785"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pPr>
            <w:r w:rsidRPr="00E64F96">
              <w:t>200</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727,90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pPr>
            <w:r w:rsidRPr="00E64F96">
              <w:t>833,20</w:t>
            </w:r>
          </w:p>
        </w:tc>
      </w:tr>
      <w:tr w:rsidR="00E64F96" w:rsidRPr="00E64F96" w:rsidTr="007D7624">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64F96" w:rsidRPr="00E64F96" w:rsidRDefault="00E64F96" w:rsidP="00E64F96">
            <w:pPr>
              <w:rPr>
                <w:b/>
                <w:bCs/>
                <w:color w:val="C00000"/>
              </w:rPr>
            </w:pPr>
            <w:r w:rsidRPr="00E64F96">
              <w:rPr>
                <w:b/>
                <w:bCs/>
                <w:color w:val="C00000"/>
              </w:rPr>
              <w:t>всего</w:t>
            </w:r>
          </w:p>
        </w:tc>
        <w:tc>
          <w:tcPr>
            <w:tcW w:w="709" w:type="dxa"/>
            <w:tcBorders>
              <w:top w:val="nil"/>
              <w:left w:val="nil"/>
              <w:bottom w:val="single" w:sz="4" w:space="0" w:color="auto"/>
              <w:right w:val="single" w:sz="4" w:space="0" w:color="auto"/>
            </w:tcBorders>
            <w:shd w:val="clear" w:color="auto" w:fill="auto"/>
            <w:vAlign w:val="bottom"/>
            <w:hideMark/>
          </w:tcPr>
          <w:p w:rsidR="00E64F96" w:rsidRPr="00E64F96" w:rsidRDefault="00E64F96" w:rsidP="00E64F96">
            <w:pPr>
              <w:jc w:val="center"/>
              <w:rPr>
                <w:b/>
                <w:bCs/>
                <w:color w:val="C00000"/>
              </w:rPr>
            </w:pPr>
            <w:r w:rsidRPr="00E64F96">
              <w:rPr>
                <w:b/>
                <w:bCs/>
                <w:color w:val="C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628"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1483"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78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center"/>
              <w:rPr>
                <w:b/>
                <w:bCs/>
                <w:color w:val="C00000"/>
              </w:rPr>
            </w:pPr>
            <w:r w:rsidRPr="00E64F96">
              <w:rPr>
                <w:b/>
                <w:bCs/>
                <w:color w:val="C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578 882,0</w:t>
            </w:r>
          </w:p>
        </w:tc>
        <w:tc>
          <w:tcPr>
            <w:tcW w:w="1275" w:type="dxa"/>
            <w:tcBorders>
              <w:top w:val="nil"/>
              <w:left w:val="nil"/>
              <w:bottom w:val="single" w:sz="4" w:space="0" w:color="auto"/>
              <w:right w:val="single" w:sz="4" w:space="0" w:color="auto"/>
            </w:tcBorders>
            <w:shd w:val="clear" w:color="auto" w:fill="auto"/>
            <w:noWrap/>
            <w:vAlign w:val="bottom"/>
            <w:hideMark/>
          </w:tcPr>
          <w:p w:rsidR="00E64F96" w:rsidRPr="00E64F96" w:rsidRDefault="00E64F96" w:rsidP="00E64F96">
            <w:pPr>
              <w:jc w:val="right"/>
              <w:rPr>
                <w:b/>
                <w:bCs/>
                <w:color w:val="C00000"/>
              </w:rPr>
            </w:pPr>
            <w:r w:rsidRPr="00E64F96">
              <w:rPr>
                <w:b/>
                <w:bCs/>
                <w:color w:val="C00000"/>
              </w:rPr>
              <w:t>650 889,0</w:t>
            </w:r>
          </w:p>
        </w:tc>
      </w:tr>
    </w:tbl>
    <w:p w:rsidR="00E64F96" w:rsidRPr="00E64F96" w:rsidRDefault="00E64F96" w:rsidP="00E64F96">
      <w:pPr>
        <w:suppressAutoHyphens/>
        <w:jc w:val="both"/>
        <w:rPr>
          <w:lang w:eastAsia="ar-SA"/>
        </w:rPr>
      </w:pPr>
    </w:p>
    <w:p w:rsidR="00E64F96" w:rsidRPr="00E64F96" w:rsidRDefault="00E64F96" w:rsidP="00E64F96">
      <w:pPr>
        <w:jc w:val="right"/>
        <w:rPr>
          <w:lang w:eastAsia="ar-SA"/>
        </w:rPr>
        <w:sectPr w:rsidR="00E64F96" w:rsidRPr="00E64F96" w:rsidSect="002020CF">
          <w:pgSz w:w="16838" w:h="11906" w:orient="landscape"/>
          <w:pgMar w:top="993" w:right="1134" w:bottom="567" w:left="1134" w:header="709" w:footer="709" w:gutter="0"/>
          <w:cols w:space="708"/>
          <w:docGrid w:linePitch="360"/>
        </w:sectPr>
      </w:pPr>
    </w:p>
    <w:p w:rsidR="00E64F96" w:rsidRPr="00E64F96" w:rsidRDefault="00E64F96" w:rsidP="00E64F96">
      <w:pPr>
        <w:jc w:val="right"/>
        <w:rPr>
          <w:lang w:eastAsia="ar-SA"/>
        </w:rPr>
      </w:pPr>
      <w:r w:rsidRPr="00E64F96">
        <w:rPr>
          <w:lang w:eastAsia="ar-SA"/>
        </w:rPr>
        <w:lastRenderedPageBreak/>
        <w:t>Приложение 11</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b/>
          <w:sz w:val="28"/>
          <w:szCs w:val="28"/>
          <w:lang w:eastAsia="ar-SA"/>
        </w:rPr>
      </w:pPr>
      <w:r w:rsidRPr="00E64F96">
        <w:rPr>
          <w:b/>
          <w:sz w:val="28"/>
          <w:szCs w:val="28"/>
          <w:lang w:eastAsia="ar-SA"/>
        </w:rPr>
        <w:t>Смета доходов и расходов муниципального дорожного фонда на 2023 год</w:t>
      </w:r>
    </w:p>
    <w:p w:rsidR="00E64F96" w:rsidRPr="00E64F96" w:rsidRDefault="00E64F96" w:rsidP="00E64F96">
      <w:pPr>
        <w:suppressAutoHyphens/>
        <w:jc w:val="center"/>
        <w:rPr>
          <w:b/>
          <w:lang w:eastAsia="ar-SA"/>
        </w:rPr>
      </w:pPr>
    </w:p>
    <w:p w:rsidR="00E64F96" w:rsidRPr="00E64F96" w:rsidRDefault="00E64F96" w:rsidP="00E64F96">
      <w:pPr>
        <w:suppressAutoHyphens/>
        <w:jc w:val="center"/>
        <w:rPr>
          <w:b/>
          <w:lang w:eastAsia="ar-SA"/>
        </w:rPr>
      </w:pPr>
    </w:p>
    <w:tbl>
      <w:tblPr>
        <w:tblW w:w="9639" w:type="dxa"/>
        <w:tblInd w:w="-176" w:type="dxa"/>
        <w:tblLook w:val="04A0" w:firstRow="1" w:lastRow="0" w:firstColumn="1" w:lastColumn="0" w:noHBand="0" w:noVBand="1"/>
      </w:tblPr>
      <w:tblGrid>
        <w:gridCol w:w="560"/>
        <w:gridCol w:w="7804"/>
        <w:gridCol w:w="1275"/>
      </w:tblGrid>
      <w:tr w:rsidR="00E64F96" w:rsidRPr="00E64F96" w:rsidTr="00E64F96">
        <w:trPr>
          <w:trHeight w:val="64"/>
        </w:trPr>
        <w:tc>
          <w:tcPr>
            <w:tcW w:w="560" w:type="dxa"/>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r w:rsidRPr="00E64F96">
              <w:rPr>
                <w:b/>
                <w:color w:val="000000"/>
              </w:rPr>
              <w:t xml:space="preserve">№ </w:t>
            </w:r>
            <w:proofErr w:type="gramStart"/>
            <w:r w:rsidRPr="00E64F96">
              <w:rPr>
                <w:b/>
                <w:color w:val="000000"/>
              </w:rPr>
              <w:t>п</w:t>
            </w:r>
            <w:proofErr w:type="gramEnd"/>
            <w:r w:rsidRPr="00E64F96">
              <w:rPr>
                <w:b/>
                <w:color w:val="000000"/>
              </w:rPr>
              <w:t>/п</w:t>
            </w:r>
          </w:p>
        </w:tc>
        <w:tc>
          <w:tcPr>
            <w:tcW w:w="7804" w:type="dxa"/>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r w:rsidRPr="00E64F96">
              <w:rPr>
                <w:b/>
                <w:color w:val="000000"/>
              </w:rPr>
              <w:t>Наименование показателей</w:t>
            </w:r>
          </w:p>
        </w:tc>
        <w:tc>
          <w:tcPr>
            <w:tcW w:w="1275" w:type="dxa"/>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r w:rsidRPr="00E64F96">
              <w:rPr>
                <w:b/>
                <w:color w:val="000000"/>
              </w:rPr>
              <w:t>Сумма,</w:t>
            </w:r>
          </w:p>
          <w:p w:rsidR="00E64F96" w:rsidRPr="00E64F96" w:rsidRDefault="00E64F96" w:rsidP="00E64F96">
            <w:pPr>
              <w:jc w:val="center"/>
              <w:rPr>
                <w:b/>
                <w:color w:val="000000"/>
              </w:rPr>
            </w:pPr>
            <w:r w:rsidRPr="00E64F96">
              <w:rPr>
                <w:b/>
                <w:color w:val="000000"/>
              </w:rPr>
              <w:t>тыс. руб.</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b/>
                <w:bCs/>
                <w:color w:val="000000"/>
              </w:rPr>
            </w:pPr>
            <w:r w:rsidRPr="00E64F96">
              <w:rPr>
                <w:b/>
                <w:bCs/>
                <w:color w:val="000000"/>
              </w:rPr>
              <w:t>ДОХОДЫ - всего,</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b/>
                <w:bCs/>
                <w:color w:val="000000"/>
              </w:rPr>
            </w:pPr>
            <w:r w:rsidRPr="00E64F96">
              <w:rPr>
                <w:b/>
                <w:bCs/>
                <w:color w:val="000000"/>
              </w:rPr>
              <w:t>9 000,00</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в том числе:</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right"/>
              <w:rPr>
                <w:color w:val="000000"/>
                <w:lang w:eastAsia="ar-SA"/>
              </w:rPr>
            </w:pPr>
            <w:r w:rsidRPr="00E64F96">
              <w:rPr>
                <w:color w:val="000000"/>
                <w:lang w:eastAsia="ar-SA"/>
              </w:rPr>
              <w:t>1</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Остаток средств фонда на 01 января 2023 года</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right"/>
              <w:rPr>
                <w:color w:val="000000"/>
                <w:lang w:eastAsia="ar-SA"/>
              </w:rPr>
            </w:pPr>
            <w:r w:rsidRPr="00E64F96">
              <w:rPr>
                <w:color w:val="000000"/>
                <w:lang w:eastAsia="ar-SA"/>
              </w:rPr>
              <w:t> </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right"/>
              <w:rPr>
                <w:color w:val="000000"/>
                <w:lang w:eastAsia="ar-SA"/>
              </w:rPr>
            </w:pPr>
            <w:r w:rsidRPr="00E64F96">
              <w:rPr>
                <w:color w:val="000000"/>
                <w:lang w:eastAsia="ar-SA"/>
              </w:rPr>
              <w:t>2</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Средства бюджета городского округа от поступлений:</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jc w:val="center"/>
              <w:rPr>
                <w:color w:val="000000"/>
                <w:lang w:eastAsia="ar-SA"/>
              </w:rPr>
            </w:pPr>
            <w:r w:rsidRPr="00E64F96">
              <w:rPr>
                <w:color w:val="000000"/>
                <w:lang w:eastAsia="ar-SA"/>
              </w:rPr>
              <w:t>9 000,0</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а) акцизов на автомобильный бензин, прямогонный бензин, дизельное топливо, моторные масла для дизельных и (или) карбюраторных (</w:t>
            </w:r>
            <w:proofErr w:type="spellStart"/>
            <w:r w:rsidRPr="00E64F96">
              <w:rPr>
                <w:color w:val="000000"/>
                <w:lang w:eastAsia="ar-SA"/>
              </w:rPr>
              <w:t>инжекторных</w:t>
            </w:r>
            <w:proofErr w:type="spellEnd"/>
            <w:r w:rsidRPr="00E64F96">
              <w:rPr>
                <w:color w:val="000000"/>
                <w:lang w:eastAsia="ar-SA"/>
              </w:rPr>
              <w:t>) двигателей, производимые на территории Российской Федерации;</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jc w:val="center"/>
              <w:rPr>
                <w:color w:val="000000"/>
                <w:lang w:eastAsia="ar-SA"/>
              </w:rPr>
            </w:pPr>
            <w:r w:rsidRPr="00E64F96">
              <w:rPr>
                <w:color w:val="000000"/>
                <w:lang w:eastAsia="ar-SA"/>
              </w:rPr>
              <w:t>9 000,0</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б) платы за возмещение вреда, причиняемого автомобильным дорогам местного значения, транспортными средствами, осуществляющими перевозки крупногабаритных грузов;</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right"/>
              <w:rPr>
                <w:color w:val="000000"/>
                <w:lang w:eastAsia="ar-SA"/>
              </w:rPr>
            </w:pPr>
            <w:r w:rsidRPr="00E64F96">
              <w:rPr>
                <w:color w:val="000000"/>
                <w:lang w:eastAsia="ar-SA"/>
              </w:rPr>
              <w:t> </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в)  денежных взысканий (штрафов) за нарушение правил перевозки крупногабаритных и (или) тяжеловесных  грузов по автомобильным дорогам общего пользования местного значения;</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both"/>
              <w:rPr>
                <w:color w:val="000000"/>
                <w:lang w:eastAsia="ar-SA"/>
              </w:rPr>
            </w:pPr>
            <w:r w:rsidRPr="00E64F96">
              <w:rPr>
                <w:color w:val="000000"/>
                <w:lang w:eastAsia="ar-SA"/>
              </w:rPr>
              <w:t> </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г) межбюджетных трансфертов из бюджета Забайкальского края на финансовое обеспечение дорожной деятельности в отношении автомобильных  дорог общего пользования местного значения;</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both"/>
              <w:rPr>
                <w:color w:val="000000"/>
                <w:lang w:eastAsia="ar-SA"/>
              </w:rPr>
            </w:pPr>
            <w:r w:rsidRPr="00E64F96">
              <w:rPr>
                <w:color w:val="000000"/>
                <w:lang w:eastAsia="ar-SA"/>
              </w:rPr>
              <w:t> </w:t>
            </w:r>
          </w:p>
        </w:tc>
      </w:tr>
      <w:tr w:rsidR="00E64F96" w:rsidRPr="00E64F96" w:rsidTr="00E64F96">
        <w:trPr>
          <w:trHeight w:val="14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д)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both"/>
              <w:rPr>
                <w:color w:val="000000"/>
                <w:lang w:eastAsia="ar-SA"/>
              </w:rPr>
            </w:pPr>
            <w:r w:rsidRPr="00E64F96">
              <w:rPr>
                <w:color w:val="000000"/>
                <w:lang w:eastAsia="ar-SA"/>
              </w:rPr>
              <w:t> </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е) денежных средств, поступающих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both"/>
              <w:rPr>
                <w:color w:val="000000"/>
                <w:lang w:eastAsia="ar-SA"/>
              </w:rPr>
            </w:pPr>
            <w:r w:rsidRPr="00E64F96">
              <w:rPr>
                <w:color w:val="000000"/>
                <w:lang w:eastAsia="ar-SA"/>
              </w:rPr>
              <w:t> </w:t>
            </w:r>
          </w:p>
        </w:tc>
      </w:tr>
      <w:tr w:rsidR="00E64F96" w:rsidRPr="00E64F96" w:rsidTr="00E64F96">
        <w:trPr>
          <w:trHeight w:val="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680"/>
              <w:jc w:val="both"/>
              <w:rPr>
                <w:color w:val="000000"/>
                <w:lang w:eastAsia="ar-SA"/>
              </w:rPr>
            </w:pPr>
            <w:r w:rsidRPr="00E64F96">
              <w:rPr>
                <w:color w:val="000000"/>
                <w:lang w:eastAsia="ar-SA"/>
              </w:rPr>
              <w:t> </w:t>
            </w:r>
          </w:p>
        </w:tc>
        <w:tc>
          <w:tcPr>
            <w:tcW w:w="7804"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41"/>
              <w:jc w:val="both"/>
              <w:rPr>
                <w:color w:val="000000"/>
                <w:lang w:eastAsia="ar-SA"/>
              </w:rPr>
            </w:pPr>
            <w:r w:rsidRPr="00E64F96">
              <w:rPr>
                <w:color w:val="000000"/>
                <w:lang w:eastAsia="ar-SA"/>
              </w:rPr>
              <w:t>ж) иных поступлений в бюджет городского округа;</w:t>
            </w:r>
          </w:p>
        </w:tc>
        <w:tc>
          <w:tcPr>
            <w:tcW w:w="127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suppressAutoHyphens/>
              <w:ind w:firstLine="33"/>
              <w:jc w:val="both"/>
              <w:rPr>
                <w:color w:val="000000"/>
                <w:lang w:eastAsia="ar-SA"/>
              </w:rPr>
            </w:pPr>
            <w:r w:rsidRPr="00E64F96">
              <w:rPr>
                <w:color w:val="000000"/>
                <w:lang w:eastAsia="ar-SA"/>
              </w:rPr>
              <w:t> </w:t>
            </w:r>
          </w:p>
        </w:tc>
      </w:tr>
    </w:tbl>
    <w:p w:rsidR="00E64F96" w:rsidRPr="00E64F96" w:rsidRDefault="00E64F96" w:rsidP="00E64F96">
      <w:pPr>
        <w:suppressAutoHyphens/>
        <w:jc w:val="center"/>
        <w:rPr>
          <w:b/>
          <w:sz w:val="30"/>
          <w:szCs w:val="30"/>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12</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right"/>
        <w:rPr>
          <w:lang w:eastAsia="ar-SA"/>
        </w:rPr>
      </w:pPr>
    </w:p>
    <w:p w:rsidR="00E64F96" w:rsidRPr="00E64F96" w:rsidRDefault="00E64F96" w:rsidP="00E64F96">
      <w:pPr>
        <w:suppressAutoHyphens/>
        <w:jc w:val="right"/>
        <w:rPr>
          <w:lang w:eastAsia="ar-SA"/>
        </w:rPr>
      </w:pPr>
    </w:p>
    <w:p w:rsidR="00E64F96" w:rsidRPr="00E64F96" w:rsidRDefault="00E64F96" w:rsidP="00E64F96">
      <w:pPr>
        <w:suppressAutoHyphens/>
        <w:jc w:val="center"/>
        <w:rPr>
          <w:b/>
          <w:sz w:val="30"/>
          <w:szCs w:val="30"/>
          <w:lang w:eastAsia="ar-SA"/>
        </w:rPr>
      </w:pPr>
      <w:r w:rsidRPr="00E64F96">
        <w:rPr>
          <w:b/>
          <w:sz w:val="30"/>
          <w:szCs w:val="30"/>
          <w:lang w:eastAsia="ar-SA"/>
        </w:rPr>
        <w:t>Смета доходов и расходов муниципального дорожного фонда на плановый период 2024 и 2025 годов</w:t>
      </w:r>
    </w:p>
    <w:p w:rsidR="00E64F96" w:rsidRPr="00E64F96" w:rsidRDefault="00E64F96" w:rsidP="00E64F96">
      <w:pPr>
        <w:suppressAutoHyphens/>
        <w:jc w:val="center"/>
        <w:rPr>
          <w:lang w:eastAsia="ar-SA"/>
        </w:rPr>
      </w:pPr>
    </w:p>
    <w:p w:rsidR="00E64F96" w:rsidRPr="00E64F96" w:rsidRDefault="00E64F96" w:rsidP="00E64F96">
      <w:pPr>
        <w:suppressAutoHyphens/>
        <w:jc w:val="center"/>
        <w:rPr>
          <w:lang w:eastAsia="ar-SA"/>
        </w:rPr>
      </w:pPr>
    </w:p>
    <w:tbl>
      <w:tblPr>
        <w:tblW w:w="9645" w:type="dxa"/>
        <w:tblInd w:w="-176" w:type="dxa"/>
        <w:tblLook w:val="04A0" w:firstRow="1" w:lastRow="0" w:firstColumn="1" w:lastColumn="0" w:noHBand="0" w:noVBand="1"/>
      </w:tblPr>
      <w:tblGrid>
        <w:gridCol w:w="581"/>
        <w:gridCol w:w="6365"/>
        <w:gridCol w:w="1276"/>
        <w:gridCol w:w="1423"/>
      </w:tblGrid>
      <w:tr w:rsidR="00E64F96" w:rsidRPr="00E64F96" w:rsidTr="00E64F96">
        <w:trPr>
          <w:trHeight w:val="276"/>
        </w:trPr>
        <w:tc>
          <w:tcPr>
            <w:tcW w:w="581" w:type="dxa"/>
            <w:vMerge w:val="restart"/>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r w:rsidRPr="00E64F96">
              <w:rPr>
                <w:b/>
                <w:color w:val="000000"/>
              </w:rPr>
              <w:t xml:space="preserve">№ </w:t>
            </w:r>
            <w:proofErr w:type="gramStart"/>
            <w:r w:rsidRPr="00E64F96">
              <w:rPr>
                <w:b/>
                <w:color w:val="000000"/>
              </w:rPr>
              <w:t>п</w:t>
            </w:r>
            <w:proofErr w:type="gramEnd"/>
            <w:r w:rsidRPr="00E64F96">
              <w:rPr>
                <w:b/>
                <w:color w:val="000000"/>
              </w:rPr>
              <w:t>/п</w:t>
            </w:r>
          </w:p>
        </w:tc>
        <w:tc>
          <w:tcPr>
            <w:tcW w:w="6365" w:type="dxa"/>
            <w:vMerge w:val="restart"/>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r w:rsidRPr="00E64F96">
              <w:rPr>
                <w:b/>
                <w:color w:val="000000"/>
              </w:rPr>
              <w:t>Наименование показателей</w:t>
            </w:r>
          </w:p>
        </w:tc>
        <w:tc>
          <w:tcPr>
            <w:tcW w:w="2699" w:type="dxa"/>
            <w:gridSpan w:val="2"/>
            <w:tcBorders>
              <w:top w:val="single" w:sz="8" w:space="0" w:color="auto"/>
              <w:left w:val="single" w:sz="8" w:space="0" w:color="auto"/>
              <w:bottom w:val="single" w:sz="8" w:space="0" w:color="000000"/>
              <w:right w:val="single" w:sz="8" w:space="0" w:color="000000"/>
            </w:tcBorders>
            <w:vAlign w:val="center"/>
            <w:hideMark/>
          </w:tcPr>
          <w:p w:rsidR="00E64F96" w:rsidRPr="00E64F96" w:rsidRDefault="00E64F96" w:rsidP="00E64F96">
            <w:pPr>
              <w:jc w:val="center"/>
              <w:rPr>
                <w:b/>
                <w:color w:val="000000"/>
              </w:rPr>
            </w:pPr>
            <w:r w:rsidRPr="00E64F96">
              <w:rPr>
                <w:b/>
                <w:color w:val="000000"/>
              </w:rPr>
              <w:t>Сумма, тыс. руб.</w:t>
            </w:r>
          </w:p>
        </w:tc>
      </w:tr>
      <w:tr w:rsidR="00E64F96" w:rsidRPr="00E64F96" w:rsidTr="00E64F96">
        <w:trPr>
          <w:trHeight w:val="6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p>
        </w:tc>
        <w:tc>
          <w:tcPr>
            <w:tcW w:w="6365" w:type="dxa"/>
            <w:vMerge/>
            <w:tcBorders>
              <w:top w:val="single" w:sz="8" w:space="0" w:color="auto"/>
              <w:left w:val="single" w:sz="8" w:space="0" w:color="auto"/>
              <w:bottom w:val="single" w:sz="8" w:space="0" w:color="000000"/>
              <w:right w:val="single" w:sz="8" w:space="0" w:color="auto"/>
            </w:tcBorders>
            <w:vAlign w:val="center"/>
            <w:hideMark/>
          </w:tcPr>
          <w:p w:rsidR="00E64F96" w:rsidRPr="00E64F96" w:rsidRDefault="00E64F96" w:rsidP="00E64F96">
            <w:pPr>
              <w:jc w:val="center"/>
              <w:rPr>
                <w:b/>
                <w:color w:val="000000"/>
              </w:rPr>
            </w:pP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E64F96" w:rsidRPr="00E64F96" w:rsidRDefault="00E64F96" w:rsidP="00E64F96">
            <w:pPr>
              <w:jc w:val="center"/>
              <w:rPr>
                <w:b/>
                <w:color w:val="000000"/>
              </w:rPr>
            </w:pPr>
            <w:r w:rsidRPr="00E64F96">
              <w:rPr>
                <w:b/>
                <w:color w:val="000000"/>
              </w:rPr>
              <w:t>2024</w:t>
            </w:r>
          </w:p>
        </w:tc>
        <w:tc>
          <w:tcPr>
            <w:tcW w:w="1423" w:type="dxa"/>
            <w:tcBorders>
              <w:top w:val="nil"/>
              <w:left w:val="single" w:sz="8" w:space="0" w:color="auto"/>
              <w:bottom w:val="single" w:sz="8" w:space="0" w:color="000000"/>
              <w:right w:val="single" w:sz="8" w:space="0" w:color="auto"/>
            </w:tcBorders>
            <w:shd w:val="clear" w:color="auto" w:fill="auto"/>
            <w:vAlign w:val="center"/>
            <w:hideMark/>
          </w:tcPr>
          <w:p w:rsidR="00E64F96" w:rsidRPr="00E64F96" w:rsidRDefault="00E64F96" w:rsidP="00E64F96">
            <w:pPr>
              <w:jc w:val="center"/>
              <w:rPr>
                <w:b/>
                <w:color w:val="000000"/>
              </w:rPr>
            </w:pPr>
            <w:r w:rsidRPr="00E64F96">
              <w:rPr>
                <w:b/>
                <w:color w:val="000000"/>
              </w:rPr>
              <w:t>2025</w:t>
            </w:r>
          </w:p>
        </w:tc>
      </w:tr>
      <w:tr w:rsidR="00E64F96" w:rsidRPr="00E64F96" w:rsidTr="00E64F96">
        <w:trPr>
          <w:trHeight w:val="39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b/>
                <w:bCs/>
                <w:color w:val="000000"/>
              </w:rPr>
            </w:pPr>
            <w:r w:rsidRPr="00E64F96">
              <w:rPr>
                <w:b/>
                <w:bCs/>
                <w:color w:val="000000"/>
              </w:rPr>
              <w:t>ДОХОДЫ - всего,</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b/>
                <w:bCs/>
                <w:color w:val="000000"/>
              </w:rPr>
            </w:pPr>
            <w:r w:rsidRPr="00E64F96">
              <w:rPr>
                <w:b/>
                <w:bCs/>
                <w:color w:val="000000"/>
              </w:rPr>
              <w:t>9 068,2</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b/>
                <w:bCs/>
                <w:color w:val="000000"/>
              </w:rPr>
            </w:pPr>
            <w:r w:rsidRPr="00E64F96">
              <w:rPr>
                <w:b/>
                <w:bCs/>
                <w:color w:val="000000"/>
              </w:rPr>
              <w:t>9 131,6</w:t>
            </w: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в том числе:</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1</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Остаток средств фонда на 01 января 2022 года</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2</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Средства бюджета городского округа от поступлений:</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9 068,2</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9 131,6</w:t>
            </w: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а) акцизов на автомобильный бензин, прямогонный бензин, дизельное топливо, моторные масла для дизельных и (или) карбюраторных (</w:t>
            </w:r>
            <w:proofErr w:type="spellStart"/>
            <w:r w:rsidRPr="00E64F96">
              <w:rPr>
                <w:color w:val="000000"/>
              </w:rPr>
              <w:t>инжекторных</w:t>
            </w:r>
            <w:proofErr w:type="spellEnd"/>
            <w:r w:rsidRPr="00E64F96">
              <w:rPr>
                <w:color w:val="000000"/>
              </w:rPr>
              <w:t>) двигателей, производимые на территории Российской Федерации;</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9 068,2</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9 131,6</w:t>
            </w: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б) платы за возмещение вреда, причиняемого автомобильным дорогам местного значения, транспортными средствами, осуществляющими перевозки крупногабаритных грузов;</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457"/>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в)  денежных взысканий (штрафов) за нарушение правил перевозки крупногабаритных и (или) тяжеловесных  грузов по автомобильным дорогам общего пользования местного значения;</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27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г) межбюджетных трансфертов из бюджета Забайкальского края на финансовое обеспечение дорожной деятельности в отношении автомобильных  дорог общего пользования местного значения;</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114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д)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779"/>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е) денежных средств, поступающих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ж) иных поступлений в бюджет городского округа;</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b/>
                <w:bCs/>
                <w:color w:val="000000"/>
              </w:rPr>
            </w:pPr>
            <w:r w:rsidRPr="00E64F96">
              <w:rPr>
                <w:b/>
                <w:bCs/>
                <w:color w:val="000000"/>
              </w:rPr>
              <w:t>РАСХОДЫ – всего,</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b/>
                <w:color w:val="000000"/>
              </w:rPr>
            </w:pPr>
            <w:r w:rsidRPr="00E64F96">
              <w:rPr>
                <w:b/>
                <w:color w:val="000000"/>
              </w:rPr>
              <w:t>9 068,2</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b/>
                <w:color w:val="000000"/>
              </w:rPr>
            </w:pPr>
            <w:r w:rsidRPr="00E64F96">
              <w:rPr>
                <w:b/>
                <w:color w:val="000000"/>
              </w:rPr>
              <w:t>9 131,6</w:t>
            </w: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rPr>
                <w:color w:val="000000"/>
              </w:rPr>
            </w:pPr>
            <w:r w:rsidRPr="00E64F96">
              <w:rPr>
                <w:color w:val="000000"/>
              </w:rPr>
              <w:t> </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в том числе:</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lastRenderedPageBreak/>
              <w:t>1</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Капитальный ремонт, ремонт и содержание автомобильных дорог общего пользования и искусственных сооружений на них (включая разработку проектной документации и проведение необходимых экспертиз)</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4 842,2</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4 841,4</w:t>
            </w:r>
          </w:p>
        </w:tc>
      </w:tr>
      <w:tr w:rsidR="00E64F96" w:rsidRPr="00E64F96" w:rsidTr="00E64F96">
        <w:trPr>
          <w:trHeight w:val="142"/>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t>2</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Проектирование и строительство (реконструкция) автомобильных дорог общего пользования местного значения с твердым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t>3</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Обустройство автомобильных дорог общего пользования местного значения в целях повышения безопасности дорожного движения</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t>4</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городского округа,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p>
        </w:tc>
      </w:tr>
      <w:tr w:rsidR="00E64F96" w:rsidRPr="00E64F96" w:rsidTr="00E64F96">
        <w:trPr>
          <w:trHeight w:val="76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t>5</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Осуществление иных мероприятий в отношении автомобильных дорог общего пользования местного значения городского округа</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3 226,0</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3 290,2</w:t>
            </w:r>
          </w:p>
        </w:tc>
      </w:tr>
      <w:tr w:rsidR="00E64F96" w:rsidRPr="00E64F96" w:rsidTr="00E64F96">
        <w:trPr>
          <w:trHeight w:val="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E64F96" w:rsidRPr="00E64F96" w:rsidRDefault="00E64F96" w:rsidP="00E64F96">
            <w:pPr>
              <w:jc w:val="right"/>
              <w:rPr>
                <w:color w:val="000000"/>
              </w:rPr>
            </w:pPr>
            <w:r w:rsidRPr="00E64F96">
              <w:rPr>
                <w:color w:val="000000"/>
              </w:rPr>
              <w:t>6</w:t>
            </w:r>
          </w:p>
        </w:tc>
        <w:tc>
          <w:tcPr>
            <w:tcW w:w="6365"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both"/>
              <w:rPr>
                <w:color w:val="000000"/>
              </w:rPr>
            </w:pPr>
            <w:r w:rsidRPr="00E64F96">
              <w:rPr>
                <w:color w:val="000000"/>
              </w:rPr>
              <w:t>Резерв средств дорожного фонда</w:t>
            </w:r>
          </w:p>
        </w:tc>
        <w:tc>
          <w:tcPr>
            <w:tcW w:w="1276"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1 000,0</w:t>
            </w:r>
          </w:p>
        </w:tc>
        <w:tc>
          <w:tcPr>
            <w:tcW w:w="1423" w:type="dxa"/>
            <w:tcBorders>
              <w:top w:val="nil"/>
              <w:left w:val="nil"/>
              <w:bottom w:val="single" w:sz="8" w:space="0" w:color="auto"/>
              <w:right w:val="single" w:sz="8" w:space="0" w:color="auto"/>
            </w:tcBorders>
            <w:shd w:val="clear" w:color="auto" w:fill="auto"/>
            <w:vAlign w:val="center"/>
            <w:hideMark/>
          </w:tcPr>
          <w:p w:rsidR="00E64F96" w:rsidRPr="00E64F96" w:rsidRDefault="00E64F96" w:rsidP="00E64F96">
            <w:pPr>
              <w:jc w:val="center"/>
              <w:rPr>
                <w:color w:val="000000"/>
              </w:rPr>
            </w:pPr>
            <w:r w:rsidRPr="00E64F96">
              <w:rPr>
                <w:color w:val="000000"/>
              </w:rPr>
              <w:t>1 000,0</w:t>
            </w:r>
          </w:p>
        </w:tc>
      </w:tr>
    </w:tbl>
    <w:p w:rsidR="00E64F96" w:rsidRPr="00E64F96" w:rsidRDefault="00E64F96" w:rsidP="00E64F96">
      <w:pPr>
        <w:suppressAutoHyphens/>
        <w:jc w:val="center"/>
        <w:rPr>
          <w:lang w:eastAsia="ar-SA"/>
        </w:rPr>
      </w:pPr>
    </w:p>
    <w:p w:rsidR="00E64F96" w:rsidRPr="00E64F96" w:rsidRDefault="00E64F96" w:rsidP="00E64F96">
      <w:pPr>
        <w:jc w:val="right"/>
        <w:rPr>
          <w:lang w:eastAsia="ar-SA"/>
        </w:rPr>
      </w:pPr>
      <w:r w:rsidRPr="00E64F96">
        <w:rPr>
          <w:lang w:eastAsia="ar-SA"/>
        </w:rPr>
        <w:br w:type="page"/>
      </w:r>
      <w:r w:rsidRPr="00E64F96">
        <w:rPr>
          <w:lang w:eastAsia="ar-SA"/>
        </w:rPr>
        <w:lastRenderedPageBreak/>
        <w:t>Приложение 13</w:t>
      </w:r>
    </w:p>
    <w:p w:rsidR="00E64F96" w:rsidRPr="00E64F96" w:rsidRDefault="00E64F96" w:rsidP="00E64F96">
      <w:pPr>
        <w:suppressAutoHyphens/>
        <w:jc w:val="right"/>
        <w:rPr>
          <w:lang w:eastAsia="ar-SA"/>
        </w:rPr>
      </w:pPr>
      <w:r w:rsidRPr="00E64F96">
        <w:rPr>
          <w:lang w:eastAsia="ar-SA"/>
        </w:rPr>
        <w:t>к бюджету городского округа</w:t>
      </w:r>
    </w:p>
    <w:p w:rsidR="00E64F96" w:rsidRPr="00E64F96" w:rsidRDefault="00E64F96" w:rsidP="00E64F96">
      <w:pPr>
        <w:suppressAutoHyphens/>
        <w:jc w:val="right"/>
        <w:rPr>
          <w:lang w:eastAsia="ar-SA"/>
        </w:rPr>
      </w:pPr>
      <w:r w:rsidRPr="00E64F96">
        <w:rPr>
          <w:lang w:eastAsia="ar-SA"/>
        </w:rPr>
        <w:t xml:space="preserve">«Поселок </w:t>
      </w:r>
      <w:proofErr w:type="gramStart"/>
      <w:r w:rsidRPr="00E64F96">
        <w:rPr>
          <w:lang w:eastAsia="ar-SA"/>
        </w:rPr>
        <w:t>Агинское</w:t>
      </w:r>
      <w:proofErr w:type="gramEnd"/>
      <w:r w:rsidRPr="00E64F96">
        <w:rPr>
          <w:lang w:eastAsia="ar-SA"/>
        </w:rPr>
        <w:t>» на 2023 год и</w:t>
      </w:r>
    </w:p>
    <w:p w:rsidR="00E64F96" w:rsidRPr="00E64F96" w:rsidRDefault="00E64F96" w:rsidP="00E64F96">
      <w:pPr>
        <w:suppressAutoHyphens/>
        <w:jc w:val="right"/>
        <w:rPr>
          <w:lang w:eastAsia="ar-SA"/>
        </w:rPr>
      </w:pPr>
      <w:r w:rsidRPr="00E64F96">
        <w:rPr>
          <w:lang w:eastAsia="ar-SA"/>
        </w:rPr>
        <w:t>плановый период 2024 и 2025 годов</w:t>
      </w:r>
    </w:p>
    <w:p w:rsidR="00E64F96" w:rsidRPr="00E64F96" w:rsidRDefault="00E64F96" w:rsidP="00E64F96">
      <w:pPr>
        <w:suppressAutoHyphens/>
        <w:jc w:val="center"/>
        <w:rPr>
          <w:lang w:eastAsia="ar-SA"/>
        </w:rPr>
      </w:pPr>
    </w:p>
    <w:p w:rsidR="00E64F96" w:rsidRPr="00E64F96" w:rsidRDefault="00E64F96" w:rsidP="00E64F96">
      <w:pPr>
        <w:jc w:val="center"/>
        <w:rPr>
          <w:sz w:val="28"/>
          <w:szCs w:val="28"/>
        </w:rPr>
      </w:pPr>
    </w:p>
    <w:p w:rsidR="00E64F96" w:rsidRPr="00E64F96" w:rsidRDefault="00E64F96" w:rsidP="00E64F96">
      <w:pPr>
        <w:jc w:val="center"/>
        <w:rPr>
          <w:b/>
          <w:sz w:val="30"/>
          <w:szCs w:val="30"/>
        </w:rPr>
      </w:pPr>
      <w:r w:rsidRPr="00E64F96">
        <w:rPr>
          <w:b/>
          <w:sz w:val="30"/>
          <w:szCs w:val="30"/>
        </w:rPr>
        <w:t>Программа</w:t>
      </w:r>
    </w:p>
    <w:p w:rsidR="00E64F96" w:rsidRPr="00E64F96" w:rsidRDefault="00E64F96" w:rsidP="00E64F96">
      <w:pPr>
        <w:jc w:val="center"/>
        <w:rPr>
          <w:b/>
          <w:sz w:val="30"/>
          <w:szCs w:val="30"/>
        </w:rPr>
      </w:pPr>
      <w:r w:rsidRPr="00E64F96">
        <w:rPr>
          <w:b/>
          <w:sz w:val="30"/>
          <w:szCs w:val="30"/>
        </w:rPr>
        <w:t xml:space="preserve">муниципальных заимствований городского округа «Поселок </w:t>
      </w:r>
      <w:proofErr w:type="gramStart"/>
      <w:r w:rsidRPr="00E64F96">
        <w:rPr>
          <w:b/>
          <w:sz w:val="30"/>
          <w:szCs w:val="30"/>
        </w:rPr>
        <w:t>Агинское</w:t>
      </w:r>
      <w:proofErr w:type="gramEnd"/>
      <w:r w:rsidRPr="00E64F96">
        <w:rPr>
          <w:b/>
          <w:sz w:val="30"/>
          <w:szCs w:val="30"/>
        </w:rPr>
        <w:t>» на 2023 год и на плановый период 2024 и 2025 годов</w:t>
      </w:r>
    </w:p>
    <w:p w:rsidR="00E64F96" w:rsidRPr="00E64F96" w:rsidRDefault="00E64F96" w:rsidP="00E64F96">
      <w:pPr>
        <w:jc w:val="center"/>
        <w:rPr>
          <w:sz w:val="28"/>
          <w:szCs w:val="28"/>
        </w:rPr>
      </w:pPr>
    </w:p>
    <w:p w:rsidR="00E64F96" w:rsidRPr="00E64F96" w:rsidRDefault="00E64F96" w:rsidP="00E64F96">
      <w:pPr>
        <w:jc w:val="center"/>
        <w:rPr>
          <w:sz w:val="28"/>
          <w:szCs w:val="28"/>
        </w:rPr>
      </w:pPr>
    </w:p>
    <w:p w:rsidR="00E64F96" w:rsidRPr="00E64F96" w:rsidRDefault="00E64F96" w:rsidP="00E64F96">
      <w:pPr>
        <w:ind w:right="253"/>
        <w:jc w:val="right"/>
      </w:pPr>
      <w:bookmarkStart w:id="0" w:name="_GoBack"/>
      <w:bookmarkEnd w:id="0"/>
      <w:r w:rsidRPr="00E64F96">
        <w:t>(тыс. рублей)</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5"/>
        <w:gridCol w:w="1276"/>
        <w:gridCol w:w="1134"/>
      </w:tblGrid>
      <w:tr w:rsidR="00E64F96" w:rsidRPr="00E64F96" w:rsidTr="00E64F96">
        <w:trPr>
          <w:trHeight w:val="157"/>
          <w:tblHeader/>
        </w:trPr>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center"/>
              <w:rPr>
                <w:b/>
                <w:lang w:eastAsia="en-US"/>
              </w:rPr>
            </w:pPr>
            <w:r w:rsidRPr="00E64F96">
              <w:rPr>
                <w:b/>
                <w:lang w:eastAsia="en-US"/>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pacing w:line="276" w:lineRule="auto"/>
              <w:jc w:val="center"/>
              <w:rPr>
                <w:b/>
                <w:lang w:eastAsia="en-US"/>
              </w:rPr>
            </w:pPr>
            <w:r w:rsidRPr="00E64F96">
              <w:rPr>
                <w:b/>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pacing w:line="276" w:lineRule="auto"/>
              <w:jc w:val="center"/>
              <w:rPr>
                <w:b/>
                <w:lang w:eastAsia="en-US"/>
              </w:rPr>
            </w:pPr>
            <w:r w:rsidRPr="00E64F96">
              <w:rPr>
                <w:b/>
                <w:lang w:eastAsia="en-US"/>
              </w:rPr>
              <w:t>2024 год</w:t>
            </w:r>
          </w:p>
        </w:tc>
        <w:tc>
          <w:tcPr>
            <w:tcW w:w="1134"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pacing w:line="276" w:lineRule="auto"/>
              <w:jc w:val="center"/>
              <w:rPr>
                <w:b/>
                <w:lang w:eastAsia="en-US"/>
              </w:rPr>
            </w:pPr>
            <w:r w:rsidRPr="00E64F96">
              <w:rPr>
                <w:b/>
                <w:lang w:eastAsia="en-US"/>
              </w:rPr>
              <w:t>2025 год</w:t>
            </w:r>
          </w:p>
        </w:tc>
      </w:tr>
      <w:tr w:rsidR="00E64F96" w:rsidRPr="00E64F96" w:rsidTr="00E64F96">
        <w:trPr>
          <w:cantSplit/>
          <w:trHeight w:val="258"/>
        </w:trPr>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both"/>
              <w:rPr>
                <w:b/>
                <w:bCs/>
                <w:lang w:eastAsia="en-US"/>
              </w:rPr>
            </w:pPr>
            <w:r w:rsidRPr="00E64F96">
              <w:rPr>
                <w:b/>
                <w:bCs/>
                <w:lang w:eastAsia="en-US"/>
              </w:rPr>
              <w:t>Бюджетные кредиты из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rPr>
          <w:cantSplit/>
          <w:trHeight w:val="70"/>
        </w:trPr>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both"/>
              <w:rPr>
                <w:bCs/>
                <w:lang w:eastAsia="en-US"/>
              </w:rPr>
            </w:pPr>
            <w:r w:rsidRPr="00E64F96">
              <w:rPr>
                <w:bCs/>
                <w:lang w:eastAsia="en-US"/>
              </w:rPr>
              <w:t>1. Привлечение бюджетных кредитов из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rPr>
          <w:cantSplit/>
          <w:trHeight w:val="70"/>
        </w:trPr>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both"/>
              <w:rPr>
                <w:lang w:eastAsia="en-US"/>
              </w:rPr>
            </w:pPr>
            <w:r w:rsidRPr="00E64F96">
              <w:rPr>
                <w:bCs/>
                <w:lang w:eastAsia="en-US"/>
              </w:rPr>
              <w:t xml:space="preserve">2. </w:t>
            </w:r>
            <w:r w:rsidRPr="00E64F96">
              <w:rPr>
                <w:color w:val="000000"/>
                <w:lang w:eastAsia="en-US"/>
              </w:rPr>
              <w:t>Погашение бюджетных кредитов, привлеченных из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8000,0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rPr>
          <w:trHeight w:val="70"/>
        </w:trPr>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both"/>
              <w:rPr>
                <w:b/>
                <w:lang w:eastAsia="en-US"/>
              </w:rPr>
            </w:pPr>
            <w:r w:rsidRPr="00E64F96">
              <w:rPr>
                <w:b/>
                <w:bCs/>
                <w:lang w:eastAsia="en-US"/>
              </w:rPr>
              <w:t>Кредиты кредитных организаций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c>
          <w:tcPr>
            <w:tcW w:w="5812" w:type="dxa"/>
            <w:tcBorders>
              <w:top w:val="single" w:sz="4" w:space="0" w:color="auto"/>
              <w:left w:val="single" w:sz="4" w:space="0" w:color="auto"/>
              <w:bottom w:val="single" w:sz="4" w:space="0" w:color="auto"/>
              <w:right w:val="single" w:sz="4" w:space="0" w:color="auto"/>
            </w:tcBorders>
            <w:hideMark/>
          </w:tcPr>
          <w:p w:rsidR="00E64F96" w:rsidRPr="00E64F96" w:rsidRDefault="00E64F96" w:rsidP="00E64F96">
            <w:pPr>
              <w:suppressAutoHyphens/>
              <w:jc w:val="both"/>
              <w:rPr>
                <w:bCs/>
                <w:lang w:eastAsia="en-US"/>
              </w:rPr>
            </w:pPr>
            <w:r w:rsidRPr="00E64F96">
              <w:rPr>
                <w:bCs/>
                <w:lang w:eastAsia="en-US"/>
              </w:rPr>
              <w:t>1. Привлечение кредитов кредитных организаций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c>
          <w:tcPr>
            <w:tcW w:w="5812"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lang w:eastAsia="en-US"/>
              </w:rPr>
            </w:pPr>
            <w:r w:rsidRPr="00E64F96">
              <w:rPr>
                <w:bCs/>
                <w:lang w:eastAsia="en-US"/>
              </w:rPr>
              <w:t>2. Погашение кредитов кредитных организаций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c>
          <w:tcPr>
            <w:tcW w:w="5812"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b/>
                <w:bCs/>
                <w:lang w:eastAsia="en-US"/>
              </w:rPr>
            </w:pPr>
            <w:r w:rsidRPr="00E64F96">
              <w:rPr>
                <w:b/>
                <w:bCs/>
                <w:lang w:eastAsia="en-US"/>
              </w:rPr>
              <w:t>Общий объем государственных внутренних заимствований</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c>
          <w:tcPr>
            <w:tcW w:w="5812"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bCs/>
                <w:lang w:eastAsia="en-US"/>
              </w:rPr>
            </w:pPr>
            <w:r w:rsidRPr="00E64F96">
              <w:rPr>
                <w:bCs/>
                <w:lang w:eastAsia="en-US"/>
              </w:rPr>
              <w:t>1. Привлечение государственных внутренних заимствований</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r w:rsidR="00E64F96" w:rsidRPr="00E64F96" w:rsidTr="00E64F96">
        <w:tc>
          <w:tcPr>
            <w:tcW w:w="5812"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both"/>
              <w:rPr>
                <w:lang w:eastAsia="en-US"/>
              </w:rPr>
            </w:pPr>
            <w:r w:rsidRPr="00E64F96">
              <w:rPr>
                <w:bCs/>
                <w:lang w:eastAsia="en-US"/>
              </w:rPr>
              <w:t xml:space="preserve">2. </w:t>
            </w:r>
            <w:r w:rsidRPr="00E64F96">
              <w:rPr>
                <w:color w:val="000000"/>
                <w:lang w:eastAsia="en-US"/>
              </w:rPr>
              <w:t xml:space="preserve">Погашение </w:t>
            </w:r>
            <w:r w:rsidRPr="00E64F96">
              <w:rPr>
                <w:bCs/>
                <w:lang w:eastAsia="en-US"/>
              </w:rPr>
              <w:t>государственных внутренних заимствований</w:t>
            </w:r>
          </w:p>
        </w:tc>
        <w:tc>
          <w:tcPr>
            <w:tcW w:w="1275"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64F96" w:rsidRPr="00E64F96" w:rsidRDefault="00E64F96" w:rsidP="00E64F96">
            <w:pPr>
              <w:suppressAutoHyphens/>
              <w:jc w:val="center"/>
              <w:rPr>
                <w:rFonts w:ascii="Calibri" w:eastAsia="Calibri" w:hAnsi="Calibri"/>
                <w:lang w:eastAsia="en-US"/>
              </w:rPr>
            </w:pPr>
            <w:r w:rsidRPr="00E64F96">
              <w:rPr>
                <w:lang w:eastAsia="en-US"/>
              </w:rPr>
              <w:t>0,0</w:t>
            </w:r>
          </w:p>
        </w:tc>
      </w:tr>
    </w:tbl>
    <w:p w:rsidR="00E64F96" w:rsidRPr="00E64F96" w:rsidRDefault="00E64F96" w:rsidP="00E64F96">
      <w:pPr>
        <w:suppressAutoHyphens/>
        <w:jc w:val="center"/>
        <w:rPr>
          <w:lang w:eastAsia="ar-SA"/>
        </w:rPr>
      </w:pPr>
    </w:p>
    <w:p w:rsidR="00E64F96" w:rsidRPr="00B67114" w:rsidRDefault="00E64F96" w:rsidP="00F77170">
      <w:pPr>
        <w:ind w:firstLine="709"/>
        <w:contextualSpacing/>
        <w:jc w:val="both"/>
        <w:rPr>
          <w:b/>
          <w:i/>
          <w:sz w:val="28"/>
          <w:szCs w:val="28"/>
        </w:rPr>
      </w:pPr>
    </w:p>
    <w:sectPr w:rsidR="00E64F96" w:rsidRPr="00B67114" w:rsidSect="00AF6AB4">
      <w:headerReference w:type="default" r:id="rId16"/>
      <w:footerReference w:type="defaul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2D" w:rsidRDefault="0005112D">
      <w:r>
        <w:separator/>
      </w:r>
    </w:p>
  </w:endnote>
  <w:endnote w:type="continuationSeparator" w:id="0">
    <w:p w:rsidR="0005112D" w:rsidRDefault="000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96" w:rsidRDefault="00E64F96">
    <w:pPr>
      <w:pStyle w:val="a8"/>
      <w:jc w:val="right"/>
    </w:pPr>
    <w:r>
      <w:fldChar w:fldCharType="begin"/>
    </w:r>
    <w:r>
      <w:instrText>PAGE   \* MERGEFORMAT</w:instrText>
    </w:r>
    <w:r>
      <w:fldChar w:fldCharType="separate"/>
    </w:r>
    <w:r>
      <w:rPr>
        <w:noProof/>
      </w:rPr>
      <w:t>1</w:t>
    </w:r>
    <w:r>
      <w:fldChar w:fldCharType="end"/>
    </w:r>
  </w:p>
  <w:p w:rsidR="00E64F96" w:rsidRDefault="00E64F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74933"/>
      <w:docPartObj>
        <w:docPartGallery w:val="Page Numbers (Bottom of Page)"/>
        <w:docPartUnique/>
      </w:docPartObj>
    </w:sdtPr>
    <w:sdtEndPr/>
    <w:sdtContent>
      <w:p w:rsidR="00690302" w:rsidRDefault="00690302">
        <w:pPr>
          <w:pStyle w:val="a8"/>
          <w:jc w:val="right"/>
        </w:pPr>
        <w:r>
          <w:fldChar w:fldCharType="begin"/>
        </w:r>
        <w:r>
          <w:instrText>PAGE   \* MERGEFORMAT</w:instrText>
        </w:r>
        <w:r>
          <w:fldChar w:fldCharType="separate"/>
        </w:r>
        <w:r w:rsidR="00E64F96">
          <w:rPr>
            <w:noProof/>
          </w:rPr>
          <w:t>66</w:t>
        </w:r>
        <w:r>
          <w:fldChar w:fldCharType="end"/>
        </w:r>
      </w:p>
    </w:sdtContent>
  </w:sdt>
  <w:p w:rsidR="00690302" w:rsidRDefault="00690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2D" w:rsidRDefault="0005112D">
      <w:r>
        <w:separator/>
      </w:r>
    </w:p>
  </w:footnote>
  <w:footnote w:type="continuationSeparator" w:id="0">
    <w:p w:rsidR="0005112D" w:rsidRDefault="0005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28" w:rsidRDefault="0005112D">
    <w:pPr>
      <w:pStyle w:val="a3"/>
      <w:jc w:val="center"/>
    </w:pPr>
  </w:p>
  <w:p w:rsidR="008F3828" w:rsidRDefault="0005112D">
    <w:pPr>
      <w:pStyle w:val="a3"/>
      <w:jc w:val="center"/>
    </w:pPr>
  </w:p>
  <w:p w:rsidR="008F3828" w:rsidRDefault="000511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8CE"/>
    <w:multiLevelType w:val="hybridMultilevel"/>
    <w:tmpl w:val="9C40C124"/>
    <w:lvl w:ilvl="0" w:tplc="1274366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495C7C"/>
    <w:multiLevelType w:val="hybridMultilevel"/>
    <w:tmpl w:val="B02AD0C2"/>
    <w:lvl w:ilvl="0" w:tplc="591E5E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C2"/>
    <w:rsid w:val="00013DBA"/>
    <w:rsid w:val="00043260"/>
    <w:rsid w:val="0005112D"/>
    <w:rsid w:val="001307AE"/>
    <w:rsid w:val="001E621F"/>
    <w:rsid w:val="003E5BCE"/>
    <w:rsid w:val="00404337"/>
    <w:rsid w:val="0050642F"/>
    <w:rsid w:val="00690302"/>
    <w:rsid w:val="006A568E"/>
    <w:rsid w:val="008F7EF9"/>
    <w:rsid w:val="00983A94"/>
    <w:rsid w:val="00A362D4"/>
    <w:rsid w:val="00AD2D49"/>
    <w:rsid w:val="00AF6AB4"/>
    <w:rsid w:val="00B2379B"/>
    <w:rsid w:val="00B50B0E"/>
    <w:rsid w:val="00B67114"/>
    <w:rsid w:val="00C00EC2"/>
    <w:rsid w:val="00E22D34"/>
    <w:rsid w:val="00E64F96"/>
    <w:rsid w:val="00EF0265"/>
    <w:rsid w:val="00F45817"/>
    <w:rsid w:val="00F77170"/>
    <w:rsid w:val="00FA1264"/>
    <w:rsid w:val="00FC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F96"/>
    <w:pPr>
      <w:keepNext/>
      <w:jc w:val="center"/>
      <w:outlineLvl w:val="0"/>
    </w:pPr>
    <w:rPr>
      <w:b/>
      <w:lang w:val="x-none"/>
    </w:rPr>
  </w:style>
  <w:style w:type="paragraph" w:styleId="4">
    <w:name w:val="heading 4"/>
    <w:basedOn w:val="a"/>
    <w:next w:val="a"/>
    <w:link w:val="40"/>
    <w:qFormat/>
    <w:rsid w:val="00E64F96"/>
    <w:pPr>
      <w:keepNext/>
      <w:outlineLvl w:val="3"/>
    </w:pPr>
    <w:rPr>
      <w:i/>
      <w:iCs/>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EC2"/>
    <w:pPr>
      <w:tabs>
        <w:tab w:val="center" w:pos="4677"/>
        <w:tab w:val="right" w:pos="9355"/>
      </w:tabs>
    </w:pPr>
  </w:style>
  <w:style w:type="character" w:customStyle="1" w:styleId="a4">
    <w:name w:val="Верхний колонтитул Знак"/>
    <w:basedOn w:val="a0"/>
    <w:link w:val="a3"/>
    <w:rsid w:val="00C00EC2"/>
    <w:rPr>
      <w:rFonts w:ascii="Times New Roman" w:eastAsia="Times New Roman" w:hAnsi="Times New Roman" w:cs="Times New Roman"/>
      <w:sz w:val="24"/>
      <w:szCs w:val="24"/>
      <w:lang w:eastAsia="ru-RU"/>
    </w:rPr>
  </w:style>
  <w:style w:type="paragraph" w:styleId="a5">
    <w:name w:val="List Paragraph"/>
    <w:basedOn w:val="a"/>
    <w:uiPriority w:val="34"/>
    <w:qFormat/>
    <w:rsid w:val="00C00EC2"/>
    <w:pPr>
      <w:ind w:left="720"/>
      <w:contextualSpacing/>
    </w:pPr>
  </w:style>
  <w:style w:type="paragraph" w:styleId="a6">
    <w:name w:val="Balloon Text"/>
    <w:basedOn w:val="a"/>
    <w:link w:val="a7"/>
    <w:uiPriority w:val="99"/>
    <w:semiHidden/>
    <w:unhideWhenUsed/>
    <w:rsid w:val="00AF6AB4"/>
    <w:rPr>
      <w:rFonts w:ascii="Tahoma" w:hAnsi="Tahoma" w:cs="Tahoma"/>
      <w:sz w:val="16"/>
      <w:szCs w:val="16"/>
    </w:rPr>
  </w:style>
  <w:style w:type="character" w:customStyle="1" w:styleId="a7">
    <w:name w:val="Текст выноски Знак"/>
    <w:basedOn w:val="a0"/>
    <w:link w:val="a6"/>
    <w:uiPriority w:val="99"/>
    <w:semiHidden/>
    <w:rsid w:val="00AF6AB4"/>
    <w:rPr>
      <w:rFonts w:ascii="Tahoma" w:eastAsia="Times New Roman" w:hAnsi="Tahoma" w:cs="Tahoma"/>
      <w:sz w:val="16"/>
      <w:szCs w:val="16"/>
      <w:lang w:eastAsia="ru-RU"/>
    </w:rPr>
  </w:style>
  <w:style w:type="paragraph" w:styleId="a8">
    <w:name w:val="footer"/>
    <w:basedOn w:val="a"/>
    <w:link w:val="a9"/>
    <w:uiPriority w:val="99"/>
    <w:unhideWhenUsed/>
    <w:rsid w:val="00690302"/>
    <w:pPr>
      <w:tabs>
        <w:tab w:val="center" w:pos="4677"/>
        <w:tab w:val="right" w:pos="9355"/>
      </w:tabs>
    </w:pPr>
  </w:style>
  <w:style w:type="character" w:customStyle="1" w:styleId="a9">
    <w:name w:val="Нижний колонтитул Знак"/>
    <w:basedOn w:val="a0"/>
    <w:link w:val="a8"/>
    <w:uiPriority w:val="99"/>
    <w:rsid w:val="0069030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64F96"/>
    <w:rPr>
      <w:rFonts w:ascii="Times New Roman" w:eastAsia="Times New Roman" w:hAnsi="Times New Roman" w:cs="Times New Roman"/>
      <w:b/>
      <w:sz w:val="24"/>
      <w:szCs w:val="24"/>
      <w:lang w:val="x-none" w:eastAsia="ru-RU"/>
    </w:rPr>
  </w:style>
  <w:style w:type="character" w:customStyle="1" w:styleId="40">
    <w:name w:val="Заголовок 4 Знак"/>
    <w:basedOn w:val="a0"/>
    <w:link w:val="4"/>
    <w:rsid w:val="00E64F96"/>
    <w:rPr>
      <w:rFonts w:ascii="Times New Roman" w:eastAsia="Times New Roman" w:hAnsi="Times New Roman" w:cs="Times New Roman"/>
      <w:i/>
      <w:iCs/>
      <w:sz w:val="20"/>
      <w:szCs w:val="24"/>
      <w:lang w:val="x-none" w:eastAsia="ru-RU"/>
    </w:rPr>
  </w:style>
  <w:style w:type="numbering" w:customStyle="1" w:styleId="11">
    <w:name w:val="Нет списка1"/>
    <w:next w:val="a2"/>
    <w:uiPriority w:val="99"/>
    <w:semiHidden/>
    <w:unhideWhenUsed/>
    <w:rsid w:val="00E64F96"/>
  </w:style>
  <w:style w:type="paragraph" w:styleId="2">
    <w:name w:val="Body Text 2"/>
    <w:basedOn w:val="a"/>
    <w:link w:val="20"/>
    <w:rsid w:val="00E64F96"/>
    <w:pPr>
      <w:suppressAutoHyphens/>
      <w:spacing w:after="120" w:line="480" w:lineRule="auto"/>
      <w:ind w:firstLine="680"/>
      <w:jc w:val="both"/>
    </w:pPr>
    <w:rPr>
      <w:lang w:val="x-none" w:eastAsia="ar-SA"/>
    </w:rPr>
  </w:style>
  <w:style w:type="character" w:customStyle="1" w:styleId="20">
    <w:name w:val="Основной текст 2 Знак"/>
    <w:basedOn w:val="a0"/>
    <w:link w:val="2"/>
    <w:rsid w:val="00E64F96"/>
    <w:rPr>
      <w:rFonts w:ascii="Times New Roman" w:eastAsia="Times New Roman" w:hAnsi="Times New Roman" w:cs="Times New Roman"/>
      <w:sz w:val="24"/>
      <w:szCs w:val="24"/>
      <w:lang w:val="x-none" w:eastAsia="ar-SA"/>
    </w:rPr>
  </w:style>
  <w:style w:type="character" w:customStyle="1" w:styleId="blk">
    <w:name w:val="blk"/>
    <w:rsid w:val="00E64F96"/>
  </w:style>
  <w:style w:type="character" w:customStyle="1" w:styleId="extended-textshort">
    <w:name w:val="extended-text__short"/>
    <w:rsid w:val="00E64F96"/>
  </w:style>
  <w:style w:type="paragraph" w:styleId="aa">
    <w:name w:val="No Spacing"/>
    <w:uiPriority w:val="1"/>
    <w:qFormat/>
    <w:rsid w:val="00E64F96"/>
    <w:pPr>
      <w:suppressAutoHyphens/>
      <w:spacing w:after="0" w:line="240" w:lineRule="auto"/>
      <w:ind w:firstLine="680"/>
      <w:jc w:val="both"/>
    </w:pPr>
    <w:rPr>
      <w:rFonts w:ascii="Times New Roman" w:eastAsia="Times New Roman" w:hAnsi="Times New Roman" w:cs="Times New Roman"/>
      <w:sz w:val="24"/>
      <w:szCs w:val="24"/>
      <w:lang w:eastAsia="ar-SA"/>
    </w:rPr>
  </w:style>
  <w:style w:type="character" w:styleId="ab">
    <w:name w:val="Hyperlink"/>
    <w:uiPriority w:val="99"/>
    <w:unhideWhenUsed/>
    <w:rsid w:val="00E64F96"/>
    <w:rPr>
      <w:color w:val="0000FF"/>
      <w:u w:val="single"/>
    </w:rPr>
  </w:style>
  <w:style w:type="character" w:styleId="ac">
    <w:name w:val="FollowedHyperlink"/>
    <w:uiPriority w:val="99"/>
    <w:unhideWhenUsed/>
    <w:rsid w:val="00E64F96"/>
    <w:rPr>
      <w:color w:val="800080"/>
      <w:u w:val="single"/>
    </w:rPr>
  </w:style>
  <w:style w:type="paragraph" w:customStyle="1" w:styleId="xl67">
    <w:name w:val="xl67"/>
    <w:basedOn w:val="a"/>
    <w:rsid w:val="00E64F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72">
    <w:name w:val="xl7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73">
    <w:name w:val="xl7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74">
    <w:name w:val="xl7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64F96"/>
    <w:pPr>
      <w:pBdr>
        <w:left w:val="single" w:sz="4" w:space="0" w:color="auto"/>
      </w:pBdr>
      <w:spacing w:before="100" w:beforeAutospacing="1" w:after="100" w:afterAutospacing="1"/>
    </w:pPr>
    <w:rPr>
      <w:b/>
      <w:bCs/>
    </w:rPr>
  </w:style>
  <w:style w:type="paragraph" w:customStyle="1" w:styleId="xl81">
    <w:name w:val="xl8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E64F96"/>
    <w:pPr>
      <w:spacing w:before="100" w:beforeAutospacing="1" w:after="100" w:afterAutospacing="1"/>
    </w:pPr>
    <w:rPr>
      <w:b/>
      <w:bCs/>
    </w:rPr>
  </w:style>
  <w:style w:type="paragraph" w:customStyle="1" w:styleId="xl88">
    <w:name w:val="xl8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0">
    <w:name w:val="xl9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94">
    <w:name w:val="xl9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5">
    <w:name w:val="xl9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6">
    <w:name w:val="xl9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7">
    <w:name w:val="xl9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0">
    <w:name w:val="xl10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1">
    <w:name w:val="xl10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03">
    <w:name w:val="xl10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5">
    <w:name w:val="xl10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6">
    <w:name w:val="xl10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18"/>
      <w:szCs w:val="18"/>
    </w:rPr>
  </w:style>
  <w:style w:type="paragraph" w:customStyle="1" w:styleId="xl108">
    <w:name w:val="xl10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sz w:val="18"/>
      <w:szCs w:val="18"/>
    </w:rPr>
  </w:style>
  <w:style w:type="paragraph" w:customStyle="1" w:styleId="xl109">
    <w:name w:val="xl10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18"/>
      <w:szCs w:val="18"/>
    </w:rPr>
  </w:style>
  <w:style w:type="paragraph" w:customStyle="1" w:styleId="xl110">
    <w:name w:val="xl11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1">
    <w:name w:val="xl111"/>
    <w:basedOn w:val="a"/>
    <w:rsid w:val="00E64F96"/>
    <w:pPr>
      <w:pBdr>
        <w:left w:val="single" w:sz="4" w:space="0" w:color="auto"/>
      </w:pBdr>
      <w:spacing w:before="100" w:beforeAutospacing="1" w:after="100" w:afterAutospacing="1"/>
    </w:pPr>
    <w:rPr>
      <w:b/>
      <w:bCs/>
      <w:sz w:val="18"/>
      <w:szCs w:val="18"/>
    </w:rPr>
  </w:style>
  <w:style w:type="paragraph" w:customStyle="1" w:styleId="xl112">
    <w:name w:val="xl11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3">
    <w:name w:val="xl11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114">
    <w:name w:val="xl11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116">
    <w:name w:val="xl11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9">
    <w:name w:val="xl11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1">
    <w:name w:val="xl12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2">
    <w:name w:val="xl12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3">
    <w:name w:val="xl12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4">
    <w:name w:val="xl12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18"/>
      <w:szCs w:val="18"/>
    </w:rPr>
  </w:style>
  <w:style w:type="paragraph" w:customStyle="1" w:styleId="xl125">
    <w:name w:val="xl12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26">
    <w:name w:val="xl12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7">
    <w:name w:val="xl12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E64F9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E64F96"/>
    <w:pPr>
      <w:pBdr>
        <w:left w:val="single" w:sz="4" w:space="0" w:color="auto"/>
        <w:right w:val="single" w:sz="4" w:space="0" w:color="auto"/>
      </w:pBdr>
      <w:spacing w:before="100" w:beforeAutospacing="1" w:after="100" w:afterAutospacing="1"/>
    </w:pPr>
    <w:rPr>
      <w:b/>
      <w:bCs/>
    </w:rPr>
  </w:style>
  <w:style w:type="paragraph" w:customStyle="1" w:styleId="xl131">
    <w:name w:val="xl131"/>
    <w:basedOn w:val="a"/>
    <w:rsid w:val="00E64F96"/>
    <w:pPr>
      <w:pBdr>
        <w:top w:val="single" w:sz="4" w:space="0" w:color="auto"/>
        <w:left w:val="single" w:sz="4" w:space="0" w:color="auto"/>
      </w:pBdr>
      <w:spacing w:before="100" w:beforeAutospacing="1" w:after="100" w:afterAutospacing="1"/>
      <w:jc w:val="center"/>
    </w:pPr>
    <w:rPr>
      <w:b/>
      <w:bCs/>
    </w:rPr>
  </w:style>
  <w:style w:type="paragraph" w:customStyle="1" w:styleId="xl132">
    <w:name w:val="xl132"/>
    <w:basedOn w:val="a"/>
    <w:rsid w:val="00E64F96"/>
    <w:pPr>
      <w:pBdr>
        <w:top w:val="single" w:sz="4" w:space="0" w:color="auto"/>
      </w:pBdr>
      <w:spacing w:before="100" w:beforeAutospacing="1" w:after="100" w:afterAutospacing="1"/>
      <w:jc w:val="center"/>
    </w:pPr>
    <w:rPr>
      <w:b/>
      <w:bCs/>
    </w:rPr>
  </w:style>
  <w:style w:type="paragraph" w:customStyle="1" w:styleId="xl133">
    <w:name w:val="xl133"/>
    <w:basedOn w:val="a"/>
    <w:rsid w:val="00E64F96"/>
    <w:pPr>
      <w:pBdr>
        <w:left w:val="single" w:sz="4" w:space="0" w:color="auto"/>
      </w:pBdr>
      <w:spacing w:before="100" w:beforeAutospacing="1" w:after="100" w:afterAutospacing="1"/>
      <w:jc w:val="center"/>
    </w:pPr>
  </w:style>
  <w:style w:type="paragraph" w:customStyle="1" w:styleId="xl134">
    <w:name w:val="xl134"/>
    <w:basedOn w:val="a"/>
    <w:rsid w:val="00E64F96"/>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F96"/>
    <w:pPr>
      <w:keepNext/>
      <w:jc w:val="center"/>
      <w:outlineLvl w:val="0"/>
    </w:pPr>
    <w:rPr>
      <w:b/>
      <w:lang w:val="x-none"/>
    </w:rPr>
  </w:style>
  <w:style w:type="paragraph" w:styleId="4">
    <w:name w:val="heading 4"/>
    <w:basedOn w:val="a"/>
    <w:next w:val="a"/>
    <w:link w:val="40"/>
    <w:qFormat/>
    <w:rsid w:val="00E64F96"/>
    <w:pPr>
      <w:keepNext/>
      <w:outlineLvl w:val="3"/>
    </w:pPr>
    <w:rPr>
      <w:i/>
      <w:iCs/>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EC2"/>
    <w:pPr>
      <w:tabs>
        <w:tab w:val="center" w:pos="4677"/>
        <w:tab w:val="right" w:pos="9355"/>
      </w:tabs>
    </w:pPr>
  </w:style>
  <w:style w:type="character" w:customStyle="1" w:styleId="a4">
    <w:name w:val="Верхний колонтитул Знак"/>
    <w:basedOn w:val="a0"/>
    <w:link w:val="a3"/>
    <w:rsid w:val="00C00EC2"/>
    <w:rPr>
      <w:rFonts w:ascii="Times New Roman" w:eastAsia="Times New Roman" w:hAnsi="Times New Roman" w:cs="Times New Roman"/>
      <w:sz w:val="24"/>
      <w:szCs w:val="24"/>
      <w:lang w:eastAsia="ru-RU"/>
    </w:rPr>
  </w:style>
  <w:style w:type="paragraph" w:styleId="a5">
    <w:name w:val="List Paragraph"/>
    <w:basedOn w:val="a"/>
    <w:uiPriority w:val="34"/>
    <w:qFormat/>
    <w:rsid w:val="00C00EC2"/>
    <w:pPr>
      <w:ind w:left="720"/>
      <w:contextualSpacing/>
    </w:pPr>
  </w:style>
  <w:style w:type="paragraph" w:styleId="a6">
    <w:name w:val="Balloon Text"/>
    <w:basedOn w:val="a"/>
    <w:link w:val="a7"/>
    <w:uiPriority w:val="99"/>
    <w:semiHidden/>
    <w:unhideWhenUsed/>
    <w:rsid w:val="00AF6AB4"/>
    <w:rPr>
      <w:rFonts w:ascii="Tahoma" w:hAnsi="Tahoma" w:cs="Tahoma"/>
      <w:sz w:val="16"/>
      <w:szCs w:val="16"/>
    </w:rPr>
  </w:style>
  <w:style w:type="character" w:customStyle="1" w:styleId="a7">
    <w:name w:val="Текст выноски Знак"/>
    <w:basedOn w:val="a0"/>
    <w:link w:val="a6"/>
    <w:uiPriority w:val="99"/>
    <w:semiHidden/>
    <w:rsid w:val="00AF6AB4"/>
    <w:rPr>
      <w:rFonts w:ascii="Tahoma" w:eastAsia="Times New Roman" w:hAnsi="Tahoma" w:cs="Tahoma"/>
      <w:sz w:val="16"/>
      <w:szCs w:val="16"/>
      <w:lang w:eastAsia="ru-RU"/>
    </w:rPr>
  </w:style>
  <w:style w:type="paragraph" w:styleId="a8">
    <w:name w:val="footer"/>
    <w:basedOn w:val="a"/>
    <w:link w:val="a9"/>
    <w:uiPriority w:val="99"/>
    <w:unhideWhenUsed/>
    <w:rsid w:val="00690302"/>
    <w:pPr>
      <w:tabs>
        <w:tab w:val="center" w:pos="4677"/>
        <w:tab w:val="right" w:pos="9355"/>
      </w:tabs>
    </w:pPr>
  </w:style>
  <w:style w:type="character" w:customStyle="1" w:styleId="a9">
    <w:name w:val="Нижний колонтитул Знак"/>
    <w:basedOn w:val="a0"/>
    <w:link w:val="a8"/>
    <w:uiPriority w:val="99"/>
    <w:rsid w:val="0069030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64F96"/>
    <w:rPr>
      <w:rFonts w:ascii="Times New Roman" w:eastAsia="Times New Roman" w:hAnsi="Times New Roman" w:cs="Times New Roman"/>
      <w:b/>
      <w:sz w:val="24"/>
      <w:szCs w:val="24"/>
      <w:lang w:val="x-none" w:eastAsia="ru-RU"/>
    </w:rPr>
  </w:style>
  <w:style w:type="character" w:customStyle="1" w:styleId="40">
    <w:name w:val="Заголовок 4 Знак"/>
    <w:basedOn w:val="a0"/>
    <w:link w:val="4"/>
    <w:rsid w:val="00E64F96"/>
    <w:rPr>
      <w:rFonts w:ascii="Times New Roman" w:eastAsia="Times New Roman" w:hAnsi="Times New Roman" w:cs="Times New Roman"/>
      <w:i/>
      <w:iCs/>
      <w:sz w:val="20"/>
      <w:szCs w:val="24"/>
      <w:lang w:val="x-none" w:eastAsia="ru-RU"/>
    </w:rPr>
  </w:style>
  <w:style w:type="numbering" w:customStyle="1" w:styleId="11">
    <w:name w:val="Нет списка1"/>
    <w:next w:val="a2"/>
    <w:uiPriority w:val="99"/>
    <w:semiHidden/>
    <w:unhideWhenUsed/>
    <w:rsid w:val="00E64F96"/>
  </w:style>
  <w:style w:type="paragraph" w:styleId="2">
    <w:name w:val="Body Text 2"/>
    <w:basedOn w:val="a"/>
    <w:link w:val="20"/>
    <w:rsid w:val="00E64F96"/>
    <w:pPr>
      <w:suppressAutoHyphens/>
      <w:spacing w:after="120" w:line="480" w:lineRule="auto"/>
      <w:ind w:firstLine="680"/>
      <w:jc w:val="both"/>
    </w:pPr>
    <w:rPr>
      <w:lang w:val="x-none" w:eastAsia="ar-SA"/>
    </w:rPr>
  </w:style>
  <w:style w:type="character" w:customStyle="1" w:styleId="20">
    <w:name w:val="Основной текст 2 Знак"/>
    <w:basedOn w:val="a0"/>
    <w:link w:val="2"/>
    <w:rsid w:val="00E64F96"/>
    <w:rPr>
      <w:rFonts w:ascii="Times New Roman" w:eastAsia="Times New Roman" w:hAnsi="Times New Roman" w:cs="Times New Roman"/>
      <w:sz w:val="24"/>
      <w:szCs w:val="24"/>
      <w:lang w:val="x-none" w:eastAsia="ar-SA"/>
    </w:rPr>
  </w:style>
  <w:style w:type="character" w:customStyle="1" w:styleId="blk">
    <w:name w:val="blk"/>
    <w:rsid w:val="00E64F96"/>
  </w:style>
  <w:style w:type="character" w:customStyle="1" w:styleId="extended-textshort">
    <w:name w:val="extended-text__short"/>
    <w:rsid w:val="00E64F96"/>
  </w:style>
  <w:style w:type="paragraph" w:styleId="aa">
    <w:name w:val="No Spacing"/>
    <w:uiPriority w:val="1"/>
    <w:qFormat/>
    <w:rsid w:val="00E64F96"/>
    <w:pPr>
      <w:suppressAutoHyphens/>
      <w:spacing w:after="0" w:line="240" w:lineRule="auto"/>
      <w:ind w:firstLine="680"/>
      <w:jc w:val="both"/>
    </w:pPr>
    <w:rPr>
      <w:rFonts w:ascii="Times New Roman" w:eastAsia="Times New Roman" w:hAnsi="Times New Roman" w:cs="Times New Roman"/>
      <w:sz w:val="24"/>
      <w:szCs w:val="24"/>
      <w:lang w:eastAsia="ar-SA"/>
    </w:rPr>
  </w:style>
  <w:style w:type="character" w:styleId="ab">
    <w:name w:val="Hyperlink"/>
    <w:uiPriority w:val="99"/>
    <w:unhideWhenUsed/>
    <w:rsid w:val="00E64F96"/>
    <w:rPr>
      <w:color w:val="0000FF"/>
      <w:u w:val="single"/>
    </w:rPr>
  </w:style>
  <w:style w:type="character" w:styleId="ac">
    <w:name w:val="FollowedHyperlink"/>
    <w:uiPriority w:val="99"/>
    <w:unhideWhenUsed/>
    <w:rsid w:val="00E64F96"/>
    <w:rPr>
      <w:color w:val="800080"/>
      <w:u w:val="single"/>
    </w:rPr>
  </w:style>
  <w:style w:type="paragraph" w:customStyle="1" w:styleId="xl67">
    <w:name w:val="xl67"/>
    <w:basedOn w:val="a"/>
    <w:rsid w:val="00E64F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72">
    <w:name w:val="xl7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73">
    <w:name w:val="xl7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74">
    <w:name w:val="xl7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64F96"/>
    <w:pPr>
      <w:pBdr>
        <w:left w:val="single" w:sz="4" w:space="0" w:color="auto"/>
      </w:pBdr>
      <w:spacing w:before="100" w:beforeAutospacing="1" w:after="100" w:afterAutospacing="1"/>
    </w:pPr>
    <w:rPr>
      <w:b/>
      <w:bCs/>
    </w:rPr>
  </w:style>
  <w:style w:type="paragraph" w:customStyle="1" w:styleId="xl81">
    <w:name w:val="xl8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5">
    <w:name w:val="xl8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E64F96"/>
    <w:pPr>
      <w:spacing w:before="100" w:beforeAutospacing="1" w:after="100" w:afterAutospacing="1"/>
    </w:pPr>
    <w:rPr>
      <w:b/>
      <w:bCs/>
    </w:rPr>
  </w:style>
  <w:style w:type="paragraph" w:customStyle="1" w:styleId="xl88">
    <w:name w:val="xl8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0">
    <w:name w:val="xl9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94">
    <w:name w:val="xl9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95">
    <w:name w:val="xl9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6">
    <w:name w:val="xl9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7">
    <w:name w:val="xl9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0">
    <w:name w:val="xl10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1">
    <w:name w:val="xl10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03">
    <w:name w:val="xl10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5">
    <w:name w:val="xl10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6">
    <w:name w:val="xl10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18"/>
      <w:szCs w:val="18"/>
    </w:rPr>
  </w:style>
  <w:style w:type="paragraph" w:customStyle="1" w:styleId="xl108">
    <w:name w:val="xl10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sz w:val="18"/>
      <w:szCs w:val="18"/>
    </w:rPr>
  </w:style>
  <w:style w:type="paragraph" w:customStyle="1" w:styleId="xl109">
    <w:name w:val="xl10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18"/>
      <w:szCs w:val="18"/>
    </w:rPr>
  </w:style>
  <w:style w:type="paragraph" w:customStyle="1" w:styleId="xl110">
    <w:name w:val="xl11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1">
    <w:name w:val="xl111"/>
    <w:basedOn w:val="a"/>
    <w:rsid w:val="00E64F96"/>
    <w:pPr>
      <w:pBdr>
        <w:left w:val="single" w:sz="4" w:space="0" w:color="auto"/>
      </w:pBdr>
      <w:spacing w:before="100" w:beforeAutospacing="1" w:after="100" w:afterAutospacing="1"/>
    </w:pPr>
    <w:rPr>
      <w:b/>
      <w:bCs/>
      <w:sz w:val="18"/>
      <w:szCs w:val="18"/>
    </w:rPr>
  </w:style>
  <w:style w:type="paragraph" w:customStyle="1" w:styleId="xl112">
    <w:name w:val="xl11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3">
    <w:name w:val="xl11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114">
    <w:name w:val="xl11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116">
    <w:name w:val="xl11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9">
    <w:name w:val="xl119"/>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0">
    <w:name w:val="xl120"/>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1">
    <w:name w:val="xl121"/>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2">
    <w:name w:val="xl122"/>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3">
    <w:name w:val="xl123"/>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4">
    <w:name w:val="xl124"/>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sz w:val="18"/>
      <w:szCs w:val="18"/>
    </w:rPr>
  </w:style>
  <w:style w:type="paragraph" w:customStyle="1" w:styleId="xl125">
    <w:name w:val="xl125"/>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26">
    <w:name w:val="xl126"/>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7">
    <w:name w:val="xl127"/>
    <w:basedOn w:val="a"/>
    <w:rsid w:val="00E64F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E64F9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E64F96"/>
    <w:pPr>
      <w:pBdr>
        <w:left w:val="single" w:sz="4" w:space="0" w:color="auto"/>
        <w:right w:val="single" w:sz="4" w:space="0" w:color="auto"/>
      </w:pBdr>
      <w:spacing w:before="100" w:beforeAutospacing="1" w:after="100" w:afterAutospacing="1"/>
    </w:pPr>
    <w:rPr>
      <w:b/>
      <w:bCs/>
    </w:rPr>
  </w:style>
  <w:style w:type="paragraph" w:customStyle="1" w:styleId="xl131">
    <w:name w:val="xl131"/>
    <w:basedOn w:val="a"/>
    <w:rsid w:val="00E64F96"/>
    <w:pPr>
      <w:pBdr>
        <w:top w:val="single" w:sz="4" w:space="0" w:color="auto"/>
        <w:left w:val="single" w:sz="4" w:space="0" w:color="auto"/>
      </w:pBdr>
      <w:spacing w:before="100" w:beforeAutospacing="1" w:after="100" w:afterAutospacing="1"/>
      <w:jc w:val="center"/>
    </w:pPr>
    <w:rPr>
      <w:b/>
      <w:bCs/>
    </w:rPr>
  </w:style>
  <w:style w:type="paragraph" w:customStyle="1" w:styleId="xl132">
    <w:name w:val="xl132"/>
    <w:basedOn w:val="a"/>
    <w:rsid w:val="00E64F96"/>
    <w:pPr>
      <w:pBdr>
        <w:top w:val="single" w:sz="4" w:space="0" w:color="auto"/>
      </w:pBdr>
      <w:spacing w:before="100" w:beforeAutospacing="1" w:after="100" w:afterAutospacing="1"/>
      <w:jc w:val="center"/>
    </w:pPr>
    <w:rPr>
      <w:b/>
      <w:bCs/>
    </w:rPr>
  </w:style>
  <w:style w:type="paragraph" w:customStyle="1" w:styleId="xl133">
    <w:name w:val="xl133"/>
    <w:basedOn w:val="a"/>
    <w:rsid w:val="00E64F96"/>
    <w:pPr>
      <w:pBdr>
        <w:left w:val="single" w:sz="4" w:space="0" w:color="auto"/>
      </w:pBdr>
      <w:spacing w:before="100" w:beforeAutospacing="1" w:after="100" w:afterAutospacing="1"/>
      <w:jc w:val="center"/>
    </w:pPr>
  </w:style>
  <w:style w:type="paragraph" w:customStyle="1" w:styleId="xl134">
    <w:name w:val="xl134"/>
    <w:basedOn w:val="a"/>
    <w:rsid w:val="00E64F96"/>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2036e1ad52676ae67c9216d517b3148736944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87517/90a506b2fdef7de73ccc5ec5a515ccaa6c3266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87517/ddf872bbf0198a5ffe733c85ac8e65649ba9824d/" TargetMode="External"/><Relationship Id="rId5" Type="http://schemas.openxmlformats.org/officeDocument/2006/relationships/webSettings" Target="webSettings.xml"/><Relationship Id="rId15" Type="http://schemas.openxmlformats.org/officeDocument/2006/relationships/hyperlink" Target="http://www.consultant.ru/document/cons_doc_LAW_365260/155c53de850b14a49ea6b7032dd4cdbab6c6b1e6/" TargetMode="External"/><Relationship Id="rId10" Type="http://schemas.openxmlformats.org/officeDocument/2006/relationships/hyperlink" Target="http://www.consultant.ru/document/cons_doc_LAW_387517/52036e1ad52676ae67c9216d517b314873694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87517/d00189f9b00d6dd470e4e89a7db3e264a00538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68</Pages>
  <Words>20187</Words>
  <Characters>115067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2022-11-15T00:57:00Z</dcterms:created>
  <dcterms:modified xsi:type="dcterms:W3CDTF">2022-12-02T00:27:00Z</dcterms:modified>
</cp:coreProperties>
</file>