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F" w:rsidRPr="00F238B3" w:rsidRDefault="009C4E4F" w:rsidP="009C4E4F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C4E4F" w:rsidRPr="00F238B3" w:rsidRDefault="009C4E4F" w:rsidP="009C4E4F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6846F1" w:rsidRPr="009C4E4F" w:rsidRDefault="006846F1" w:rsidP="009C4E4F">
      <w:pPr>
        <w:jc w:val="both"/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9268E6" w:rsidRPr="00686988" w:rsidTr="00640B0E">
        <w:tc>
          <w:tcPr>
            <w:tcW w:w="392" w:type="dxa"/>
            <w:vMerge w:val="restart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9268E6" w:rsidRPr="00686988" w:rsidRDefault="009268E6" w:rsidP="00640B0E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9268E6" w:rsidRPr="00686988" w:rsidTr="00243FD5">
        <w:tc>
          <w:tcPr>
            <w:tcW w:w="392" w:type="dxa"/>
            <w:vMerge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9268E6" w:rsidRPr="00686988" w:rsidRDefault="009268E6" w:rsidP="00640B0E">
            <w:pPr>
              <w:jc w:val="center"/>
              <w:rPr>
                <w:b/>
              </w:rPr>
            </w:pPr>
          </w:p>
        </w:tc>
      </w:tr>
      <w:tr w:rsidR="009C4E4F" w:rsidRPr="00686988" w:rsidTr="00640B0E">
        <w:tc>
          <w:tcPr>
            <w:tcW w:w="392" w:type="dxa"/>
            <w:shd w:val="clear" w:color="auto" w:fill="auto"/>
          </w:tcPr>
          <w:p w:rsidR="009C4E4F" w:rsidRPr="00686988" w:rsidRDefault="009C4E4F" w:rsidP="009C4E4F">
            <w:pPr>
              <w:numPr>
                <w:ilvl w:val="0"/>
                <w:numId w:val="1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9C4E4F" w:rsidRPr="00686988" w:rsidRDefault="009C4E4F" w:rsidP="00640B0E">
            <w:pPr>
              <w:jc w:val="both"/>
              <w:rPr>
                <w:highlight w:val="green"/>
              </w:rPr>
            </w:pPr>
            <w:r w:rsidRPr="00B2532A">
              <w:t>МП «Развитие физической культуры и спорта в городском округе «Поселок Агинское» на 2019 г.» №595 от 10.12.2018 г.</w:t>
            </w:r>
          </w:p>
        </w:tc>
        <w:tc>
          <w:tcPr>
            <w:tcW w:w="1594" w:type="dxa"/>
            <w:shd w:val="clear" w:color="auto" w:fill="auto"/>
          </w:tcPr>
          <w:p w:rsidR="009C4E4F" w:rsidRPr="00686988" w:rsidRDefault="009C4E4F" w:rsidP="00640B0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10.12.2018 </w:t>
            </w:r>
            <w:r w:rsidRPr="00686988">
              <w:t>г. №</w:t>
            </w:r>
            <w:r>
              <w:t xml:space="preserve"> 595</w:t>
            </w:r>
          </w:p>
        </w:tc>
        <w:tc>
          <w:tcPr>
            <w:tcW w:w="1560" w:type="dxa"/>
            <w:shd w:val="clear" w:color="auto" w:fill="auto"/>
          </w:tcPr>
          <w:p w:rsidR="009C4E4F" w:rsidRDefault="009C4E4F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650,00</w:t>
            </w:r>
          </w:p>
          <w:p w:rsidR="009C4E4F" w:rsidRDefault="009C4E4F" w:rsidP="00640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4E4F" w:rsidRDefault="009C4E4F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650,00</w:t>
            </w:r>
          </w:p>
          <w:p w:rsidR="009C4E4F" w:rsidRPr="00686988" w:rsidRDefault="009C4E4F" w:rsidP="00640B0E"/>
        </w:tc>
        <w:tc>
          <w:tcPr>
            <w:tcW w:w="1560" w:type="dxa"/>
            <w:shd w:val="clear" w:color="auto" w:fill="auto"/>
          </w:tcPr>
          <w:p w:rsidR="009C4E4F" w:rsidRDefault="009C4E4F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649,9</w:t>
            </w:r>
          </w:p>
          <w:p w:rsidR="009C4E4F" w:rsidRDefault="009C4E4F" w:rsidP="00640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4E4F" w:rsidRDefault="009C4E4F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649,9</w:t>
            </w:r>
          </w:p>
          <w:p w:rsidR="009C4E4F" w:rsidRPr="00686988" w:rsidRDefault="009C4E4F" w:rsidP="00640B0E">
            <w:pPr>
              <w:jc w:val="center"/>
              <w:rPr>
                <w:highlight w:val="yellow"/>
              </w:rPr>
            </w:pPr>
          </w:p>
        </w:tc>
        <w:tc>
          <w:tcPr>
            <w:tcW w:w="1199" w:type="dxa"/>
          </w:tcPr>
          <w:p w:rsidR="009C4E4F" w:rsidRPr="00686988" w:rsidRDefault="009C4E4F" w:rsidP="00640B0E">
            <w:pPr>
              <w:tabs>
                <w:tab w:val="left" w:pos="5385"/>
              </w:tabs>
              <w:jc w:val="center"/>
            </w:pPr>
            <w:r>
              <w:t>99,98 %</w:t>
            </w:r>
          </w:p>
        </w:tc>
        <w:tc>
          <w:tcPr>
            <w:tcW w:w="3413" w:type="dxa"/>
            <w:shd w:val="clear" w:color="auto" w:fill="auto"/>
          </w:tcPr>
          <w:p w:rsidR="009C4E4F" w:rsidRPr="00EA10A2" w:rsidRDefault="009C4E4F" w:rsidP="00640B0E">
            <w:pPr>
              <w:jc w:val="both"/>
              <w:rPr>
                <w:color w:val="000000"/>
              </w:rPr>
            </w:pPr>
            <w:r w:rsidRPr="00EA10A2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EA10A2">
              <w:rPr>
                <w:color w:val="000000"/>
              </w:rPr>
              <w:t>на</w:t>
            </w:r>
            <w:proofErr w:type="gramEnd"/>
            <w:r w:rsidRPr="00EA10A2">
              <w:rPr>
                <w:color w:val="000000"/>
              </w:rPr>
              <w:t>:</w:t>
            </w:r>
          </w:p>
          <w:p w:rsidR="009C4E4F" w:rsidRDefault="009C4E4F" w:rsidP="00640B0E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F93FFE">
              <w:t>Традиционная зимняя спартакиада среди организаций и учреждений п. Агинское</w:t>
            </w:r>
            <w:r>
              <w:t xml:space="preserve"> – 21,5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rPr>
                <w:lang w:val="en-US"/>
              </w:rPr>
              <w:t>C</w:t>
            </w:r>
            <w:proofErr w:type="spellStart"/>
            <w:r>
              <w:t>оревнования</w:t>
            </w:r>
            <w:proofErr w:type="spellEnd"/>
            <w:r w:rsidRPr="00F93FFE">
              <w:t xml:space="preserve"> по бурятским народным играм «Урга </w:t>
            </w:r>
            <w:proofErr w:type="spellStart"/>
            <w:r w:rsidRPr="00F93FFE">
              <w:t>таталга</w:t>
            </w:r>
            <w:proofErr w:type="spellEnd"/>
            <w:r w:rsidRPr="00F93FFE">
              <w:t>», «</w:t>
            </w:r>
            <w:r w:rsidRPr="00F93FFE">
              <w:rPr>
                <w:lang w:val="en-US"/>
              </w:rPr>
              <w:t>h</w:t>
            </w:r>
            <w:proofErr w:type="spellStart"/>
            <w:r w:rsidRPr="00F93FFE">
              <w:t>ээр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шаалгаан</w:t>
            </w:r>
            <w:proofErr w:type="spellEnd"/>
            <w:r w:rsidRPr="00F93FFE">
              <w:t xml:space="preserve">» и «Шагай </w:t>
            </w:r>
            <w:proofErr w:type="spellStart"/>
            <w:r w:rsidRPr="00F93FFE">
              <w:t>наадан</w:t>
            </w:r>
            <w:proofErr w:type="spellEnd"/>
            <w:r w:rsidRPr="00F93FFE">
              <w:t>» в чест</w:t>
            </w:r>
            <w:r>
              <w:t>ь празднования «</w:t>
            </w:r>
            <w:proofErr w:type="spellStart"/>
            <w:r>
              <w:t>Сагаалган</w:t>
            </w:r>
            <w:proofErr w:type="spellEnd"/>
            <w:r>
              <w:t xml:space="preserve"> - 2019</w:t>
            </w:r>
            <w:r w:rsidRPr="00F93FFE">
              <w:t>»</w:t>
            </w:r>
            <w:r>
              <w:t xml:space="preserve"> - 9,00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>- Участие команды городского округа «Поселок Агинское»</w:t>
            </w:r>
            <w:r w:rsidRPr="00F93FFE">
              <w:t xml:space="preserve"> в</w:t>
            </w:r>
            <w:r>
              <w:t xml:space="preserve"> турнире АБО по волейболу среди ветеранов посвященного празднику Белого месяца – 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Турнир Агинского Бурятского округа по традиционным состязаниям «</w:t>
            </w:r>
            <w:r w:rsidRPr="00F93FFE">
              <w:rPr>
                <w:lang w:val="en-US"/>
              </w:rPr>
              <w:t>h</w:t>
            </w:r>
            <w:proofErr w:type="spellStart"/>
            <w:r w:rsidRPr="00F93FFE">
              <w:t>ээр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шаалга</w:t>
            </w:r>
            <w:proofErr w:type="spellEnd"/>
            <w:r w:rsidRPr="00F93FFE">
              <w:t xml:space="preserve">» на призы </w:t>
            </w:r>
            <w:proofErr w:type="spellStart"/>
            <w:r w:rsidRPr="00F93FFE">
              <w:t>Всебурятской</w:t>
            </w:r>
            <w:proofErr w:type="spellEnd"/>
            <w:r w:rsidRPr="00F93FFE">
              <w:t xml:space="preserve"> газеты «</w:t>
            </w:r>
            <w:proofErr w:type="spellStart"/>
            <w:r w:rsidRPr="00F93FFE">
              <w:t>Толон</w:t>
            </w:r>
            <w:proofErr w:type="spellEnd"/>
            <w:r w:rsidRPr="00F93FFE">
              <w:t xml:space="preserve">» посвященный празднованию </w:t>
            </w:r>
            <w:proofErr w:type="spellStart"/>
            <w:r w:rsidRPr="00F93FFE">
              <w:t>Сагаалгана</w:t>
            </w:r>
            <w:proofErr w:type="spellEnd"/>
            <w:r>
              <w:t xml:space="preserve"> – 2,5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>- Участие команды городского округа «Поселок Агинское»</w:t>
            </w:r>
            <w:r w:rsidRPr="00F93FFE">
              <w:t xml:space="preserve"> в командном первенстве Забайкальского края по шахматам на призы </w:t>
            </w:r>
            <w:proofErr w:type="spellStart"/>
            <w:r w:rsidRPr="00F93FFE">
              <w:t>Доржибалдана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Мункуева</w:t>
            </w:r>
            <w:proofErr w:type="spellEnd"/>
            <w:r w:rsidRPr="00F93FFE">
              <w:t xml:space="preserve"> (Высшая лига)</w:t>
            </w:r>
            <w:r>
              <w:t xml:space="preserve"> – 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lastRenderedPageBreak/>
              <w:t xml:space="preserve">- </w:t>
            </w:r>
            <w:r w:rsidRPr="00F93FFE">
              <w:t xml:space="preserve">Подготовка и участие команды ГО «Поселок Агинское» в Чемпионате АБО на призы памяти героя Советского Союза Базара </w:t>
            </w:r>
            <w:proofErr w:type="spellStart"/>
            <w:r w:rsidRPr="00F93FFE">
              <w:t>Ринчино</w:t>
            </w:r>
            <w:proofErr w:type="spellEnd"/>
            <w:r>
              <w:t xml:space="preserve"> – 7,00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 xml:space="preserve">Проведение </w:t>
            </w:r>
            <w:r>
              <w:rPr>
                <w:lang w:val="en-US"/>
              </w:rPr>
              <w:t>IX</w:t>
            </w:r>
            <w:r w:rsidRPr="00F93FFE">
              <w:t xml:space="preserve"> открытого первенства ГО «Поселок Агинское» по хоккею с шайбой среди школьников на призы памяти Героя России </w:t>
            </w:r>
            <w:proofErr w:type="spellStart"/>
            <w:r w:rsidRPr="00F93FFE">
              <w:t>Алдара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Цыденжапова</w:t>
            </w:r>
            <w:proofErr w:type="spellEnd"/>
            <w:r>
              <w:t xml:space="preserve"> – 58,00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участие команды ГО «Поселок Агинское» в</w:t>
            </w:r>
            <w:r>
              <w:t xml:space="preserve"> зимнем чемпионате по бурятской борьбе «</w:t>
            </w:r>
            <w:proofErr w:type="spellStart"/>
            <w:r>
              <w:t>Барилдаан</w:t>
            </w:r>
            <w:proofErr w:type="spellEnd"/>
            <w:r>
              <w:t xml:space="preserve">» на призы ректора ЧГМА – 12,00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Зимний фестиваль ВФСК «ГТО»</w:t>
            </w:r>
            <w:r>
              <w:t xml:space="preserve"> - 10,00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Первенство ГО по вольной борьбе среди школьников Зимний фестиваль ГТО</w:t>
            </w:r>
            <w:r>
              <w:t xml:space="preserve"> – 8,00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Первенство ГО по шахматам среди школьников «Весенний марафон» (3 возраста)</w:t>
            </w:r>
            <w:r>
              <w:t xml:space="preserve">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Открытое перве</w:t>
            </w:r>
            <w:r>
              <w:t xml:space="preserve">нство ГО «Поселок Агинское» по </w:t>
            </w:r>
            <w:r w:rsidRPr="00F93FFE">
              <w:t>Русскому жиму</w:t>
            </w:r>
            <w:r>
              <w:t xml:space="preserve">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2C0374">
              <w:t>Проведением соревнований  по народным играм  «Петушиные бои», «Перетягивание каната» и «Подниманием гири» посвященного празднованию «Масленицы - 2019»</w:t>
            </w:r>
            <w:r>
              <w:t xml:space="preserve"> - 5,00 </w:t>
            </w: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Всероссийские соревнования по плаванию «Золотая рыбка» Зимний фестиваль ГТО</w:t>
            </w:r>
            <w:r>
              <w:t xml:space="preserve">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Традиционная спартакиада среди ветеранов, посвященная Победе в ВОВ</w:t>
            </w:r>
            <w:r>
              <w:t xml:space="preserve"> – 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Открытый турнир ГО «Поселок Агинское» по миди-футболу</w:t>
            </w:r>
            <w:r>
              <w:t xml:space="preserve"> «Открытие сезона – 2019</w:t>
            </w:r>
            <w:r w:rsidRPr="00F93FFE">
              <w:t>»</w:t>
            </w:r>
            <w:r>
              <w:t xml:space="preserve"> - 5,00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Спартакиада допризывной молодежи Агинского Бурятского округа</w:t>
            </w:r>
            <w:r>
              <w:t xml:space="preserve"> – 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Спартакиада пенсионеров Забайкальского края</w:t>
            </w:r>
            <w:r>
              <w:t xml:space="preserve"> –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Первенство ГО по спортивному ориентированию и туризму</w:t>
            </w:r>
            <w:r>
              <w:t xml:space="preserve"> – 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Спартакиада допризывной молодежи Забайкальского края</w:t>
            </w:r>
            <w:r>
              <w:t xml:space="preserve"> – 8,00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Открытое первенство ГО «Поселок Агинское» по художественной гимнастике «Звездочки Аги»</w:t>
            </w:r>
            <w:r>
              <w:t xml:space="preserve"> - 3,00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>- Участие сборной команды городского округа «Поселок Агинское» по футболу в окружном культурно-спортивном праздник «</w:t>
            </w:r>
            <w:proofErr w:type="spellStart"/>
            <w:r>
              <w:t>Зунай</w:t>
            </w:r>
            <w:proofErr w:type="spellEnd"/>
            <w:r>
              <w:t xml:space="preserve"> </w:t>
            </w:r>
            <w:proofErr w:type="spellStart"/>
            <w:r>
              <w:t>наадан</w:t>
            </w:r>
            <w:proofErr w:type="spellEnd"/>
            <w:r>
              <w:t xml:space="preserve"> - 2019» - 15,00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 xml:space="preserve">Турнир по пляжному волейболу и </w:t>
            </w:r>
            <w:proofErr w:type="spellStart"/>
            <w:r w:rsidRPr="00F93FFE">
              <w:t>стритболу</w:t>
            </w:r>
            <w:proofErr w:type="spellEnd"/>
            <w:r w:rsidRPr="00F93FFE">
              <w:t xml:space="preserve">, посвященный открытию </w:t>
            </w:r>
            <w:r w:rsidRPr="00F93FFE">
              <w:lastRenderedPageBreak/>
              <w:t>сезона Центрального парка культуры и отдыха</w:t>
            </w:r>
            <w:r>
              <w:t xml:space="preserve"> – 6,00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Летний фестиваль ГТО</w:t>
            </w:r>
            <w:r>
              <w:t xml:space="preserve"> – 6,00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F93FFE">
              <w:t>Легкоатлетический часовой пробег к Дню России</w:t>
            </w:r>
            <w:r>
              <w:t xml:space="preserve"> – 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Pr="00F93FFE" w:rsidRDefault="009C4E4F" w:rsidP="00640B0E">
            <w:pPr>
              <w:ind w:firstLine="55"/>
              <w:jc w:val="both"/>
            </w:pPr>
            <w:r>
              <w:t xml:space="preserve">- </w:t>
            </w:r>
            <w:r w:rsidRPr="00F93FFE">
              <w:t>Традиционные спортивные игры в рамках празднования «</w:t>
            </w:r>
            <w:proofErr w:type="spellStart"/>
            <w:r w:rsidRPr="00F93FFE">
              <w:t>Обоо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тахилга</w:t>
            </w:r>
            <w:proofErr w:type="spellEnd"/>
            <w:r w:rsidRPr="00F93FFE">
              <w:t>»</w:t>
            </w:r>
          </w:p>
          <w:p w:rsidR="009C4E4F" w:rsidRDefault="009C4E4F" w:rsidP="00640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- 7,00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  <w:p w:rsidR="009C4E4F" w:rsidRDefault="009C4E4F" w:rsidP="00640B0E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Участие сборной команды городского округа «Поселок Агинское» в открытых соревнованиях АБО по бурятской игре «Шагай </w:t>
            </w:r>
            <w:proofErr w:type="spellStart"/>
            <w:r>
              <w:t>наадан</w:t>
            </w:r>
            <w:proofErr w:type="spellEnd"/>
            <w:r>
              <w:t xml:space="preserve">» - 4,00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ind w:firstLine="55"/>
              <w:jc w:val="both"/>
            </w:pPr>
            <w:r>
              <w:t xml:space="preserve">- </w:t>
            </w:r>
            <w:r w:rsidRPr="00F93FFE">
              <w:t xml:space="preserve">Участие спортсменов ГО «Поселок Агинское» в чемпионате по бурятской борьбе «Большой приз </w:t>
            </w:r>
            <w:proofErr w:type="spellStart"/>
            <w:r w:rsidRPr="00F93FFE">
              <w:t>Алханая</w:t>
            </w:r>
            <w:proofErr w:type="spellEnd"/>
            <w:r w:rsidRPr="00F93FFE">
              <w:t>»</w:t>
            </w:r>
            <w:r>
              <w:t xml:space="preserve"> - 3,00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ind w:firstLine="55"/>
              <w:jc w:val="both"/>
            </w:pPr>
            <w:r>
              <w:t xml:space="preserve">- </w:t>
            </w:r>
            <w:r w:rsidRPr="00F93FFE">
              <w:t>Соревнования, посвященные Дню физкультурника</w:t>
            </w:r>
            <w:r>
              <w:t xml:space="preserve"> – 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ind w:firstLine="55"/>
              <w:jc w:val="both"/>
            </w:pPr>
            <w:r>
              <w:t xml:space="preserve">- Участие сборной команды городского округа «Поселок Агинское» в краевом интегрированном турнире по </w:t>
            </w:r>
            <w:proofErr w:type="spellStart"/>
            <w:r>
              <w:t>бочче</w:t>
            </w:r>
            <w:proofErr w:type="spellEnd"/>
            <w:r>
              <w:t xml:space="preserve"> на кубок Губернатора Забайкальского края – 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ind w:firstLine="55"/>
              <w:jc w:val="both"/>
            </w:pPr>
            <w:r>
              <w:t xml:space="preserve">- </w:t>
            </w:r>
            <w:r w:rsidRPr="00F93FFE">
              <w:t>Открытый турнир Забайка</w:t>
            </w:r>
            <w:r>
              <w:t>льского края «</w:t>
            </w:r>
            <w:proofErr w:type="spellStart"/>
            <w:r>
              <w:t>Риха</w:t>
            </w:r>
            <w:proofErr w:type="spellEnd"/>
            <w:r>
              <w:t xml:space="preserve"> </w:t>
            </w:r>
            <w:proofErr w:type="spellStart"/>
            <w:r>
              <w:t>Алханая</w:t>
            </w:r>
            <w:proofErr w:type="spellEnd"/>
            <w:r>
              <w:t>- 2019</w:t>
            </w:r>
            <w:r w:rsidRPr="00F93FFE">
              <w:t>»</w:t>
            </w:r>
            <w:r>
              <w:t xml:space="preserve"> - 10,00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F93FFE">
              <w:rPr>
                <w:bCs/>
              </w:rPr>
              <w:t xml:space="preserve">Открытый турнир ГО «Поселок Агинское» по миди-футболу, посвященному Дню </w:t>
            </w:r>
            <w:r w:rsidRPr="00F93FFE">
              <w:rPr>
                <w:bCs/>
              </w:rPr>
              <w:lastRenderedPageBreak/>
              <w:t>солид</w:t>
            </w:r>
            <w:r>
              <w:rPr>
                <w:bCs/>
              </w:rPr>
              <w:t xml:space="preserve">арности в борьбе с терроризмом – 3,00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</w:t>
            </w:r>
            <w:r w:rsidRPr="00F93FFE">
              <w:t xml:space="preserve">Открытое первенство ГО «Поселок Агинское» по футболу среди школьников на призы памяти воина-интернационалиста, кавалера ордена Красной Звезды Никона </w:t>
            </w:r>
            <w:proofErr w:type="spellStart"/>
            <w:r w:rsidRPr="00F93FFE">
              <w:t>Комогорцева</w:t>
            </w:r>
            <w:proofErr w:type="spellEnd"/>
            <w:r>
              <w:t xml:space="preserve"> – 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Участие сборной команды городского округа «Поселок Агинское» в </w:t>
            </w:r>
            <w:r>
              <w:rPr>
                <w:lang w:val="en-US"/>
              </w:rPr>
              <w:t>V</w:t>
            </w:r>
            <w:r w:rsidRPr="007B6452">
              <w:t xml:space="preserve"> </w:t>
            </w:r>
            <w:r>
              <w:t xml:space="preserve">спартакиаде «Забайкальские игры» - 60,00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>- Кубок Агинского Бурятского округа</w:t>
            </w:r>
            <w:r w:rsidRPr="00F93FFE">
              <w:t xml:space="preserve"> по волейболу</w:t>
            </w:r>
            <w:r>
              <w:t xml:space="preserve"> –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Спартакиада среди ветеранов ко Дню пожилых людей</w:t>
            </w:r>
            <w:r>
              <w:t xml:space="preserve"> – 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Спартакиада среди пенсионеров Забайкальского края «Старшее поколение»</w:t>
            </w:r>
            <w:r>
              <w:t xml:space="preserve"> - 3,00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Открытый турнир ГО «Поселок Агинское» по миди</w:t>
            </w:r>
            <w:r>
              <w:t>-футболу «Закрытие сезона – 2019</w:t>
            </w:r>
            <w:r w:rsidRPr="00F93FFE">
              <w:t>»</w:t>
            </w:r>
            <w:r>
              <w:t xml:space="preserve"> - 5,00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Первенство Забайкальского кра</w:t>
            </w:r>
            <w:r>
              <w:t xml:space="preserve">я по художественной гимнастике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>- Участие сборной команды городского округа «Поселок Агинское» в соревнованиях АБО по бурятским народным состязаниям «</w:t>
            </w:r>
            <w:r>
              <w:rPr>
                <w:lang w:val="en-US"/>
              </w:rPr>
              <w:t>h</w:t>
            </w:r>
            <w:proofErr w:type="spellStart"/>
            <w:r>
              <w:t>ээр</w:t>
            </w:r>
            <w:proofErr w:type="spellEnd"/>
            <w:r>
              <w:t xml:space="preserve"> </w:t>
            </w:r>
            <w:proofErr w:type="spellStart"/>
            <w:r>
              <w:t>шаалга</w:t>
            </w:r>
            <w:proofErr w:type="spellEnd"/>
            <w:r>
              <w:t xml:space="preserve">» и «Шагай </w:t>
            </w:r>
            <w:proofErr w:type="spellStart"/>
            <w:r>
              <w:t>наадан</w:t>
            </w:r>
            <w:proofErr w:type="spellEnd"/>
            <w:r>
              <w:t xml:space="preserve">» - 10,00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 xml:space="preserve">Соревнования, посвященные </w:t>
            </w:r>
            <w:r w:rsidRPr="00F93FFE">
              <w:lastRenderedPageBreak/>
              <w:t>Международному дню инвалидов</w:t>
            </w:r>
            <w:r>
              <w:t xml:space="preserve"> –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Открытое первенство ГО по мини-футболу, посвященное Международному дню футбола</w:t>
            </w:r>
            <w:r>
              <w:t xml:space="preserve">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 xml:space="preserve">Открытый турнир на призы памяти </w:t>
            </w:r>
            <w:proofErr w:type="spellStart"/>
            <w:r w:rsidRPr="00F93FFE">
              <w:t>Намсарай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Дондокова</w:t>
            </w:r>
            <w:proofErr w:type="spellEnd"/>
            <w:r w:rsidRPr="00F93FFE">
              <w:t xml:space="preserve"> по стрельбе из лука по национальным правилам</w:t>
            </w:r>
            <w:r>
              <w:t xml:space="preserve"> – 10,00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Новогодний турнир ГО по шахматам среди ветеранов – 5,6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Рождественский турнир на призы Главы ГО «Поселок Агинское» по шахматам</w:t>
            </w:r>
            <w:r>
              <w:t xml:space="preserve">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Default="009C4E4F" w:rsidP="00640B0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93FFE">
              <w:t>Рождественский турнир по хоккею с шайбой среди школ п. Агинское</w:t>
            </w:r>
            <w:r>
              <w:t xml:space="preserve"> – 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C4E4F" w:rsidRPr="00213F6F" w:rsidRDefault="009C4E4F" w:rsidP="00640B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</w:t>
            </w:r>
            <w:r w:rsidRPr="00F93FFE">
              <w:t xml:space="preserve">Приобретение спортивного инвентаря </w:t>
            </w:r>
            <w:r>
              <w:t xml:space="preserve">и спортивной формы для </w:t>
            </w:r>
            <w:r w:rsidRPr="00F93FFE">
              <w:t xml:space="preserve"> ГО «Поселок Агинское»</w:t>
            </w:r>
            <w:r>
              <w:t xml:space="preserve"> - 231,3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893" w:type="dxa"/>
            <w:shd w:val="clear" w:color="auto" w:fill="auto"/>
          </w:tcPr>
          <w:p w:rsidR="009C4E4F" w:rsidRDefault="009C4E4F" w:rsidP="00640B0E">
            <w:pPr>
              <w:jc w:val="both"/>
            </w:pPr>
            <w:r w:rsidRPr="00686988">
              <w:lastRenderedPageBreak/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B17176">
              <w:t xml:space="preserve">Доля граждан, систематически занимающихся физической культурой и спортом, в общей численности населения, </w:t>
            </w:r>
            <w:r>
              <w:t xml:space="preserve">45 </w:t>
            </w:r>
            <w:r w:rsidRPr="00B17176">
              <w:t>%</w:t>
            </w:r>
            <w:r>
              <w:t xml:space="preserve"> (план – 45 %);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B17176">
              <w:t> Доля учащихся, занимающихся физической культурой и спортом, в общей численности данной категории населения,</w:t>
            </w:r>
            <w:r>
              <w:t xml:space="preserve">92 </w:t>
            </w:r>
            <w:r w:rsidRPr="00B17176">
              <w:t>%</w:t>
            </w:r>
            <w:r>
              <w:t xml:space="preserve"> (план – 80 %);</w:t>
            </w:r>
          </w:p>
          <w:p w:rsidR="009C4E4F" w:rsidRDefault="009C4E4F" w:rsidP="00640B0E">
            <w:pPr>
              <w:jc w:val="both"/>
            </w:pPr>
            <w:r>
              <w:t xml:space="preserve">- </w:t>
            </w:r>
            <w:r w:rsidRPr="00B17176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</w:t>
            </w:r>
            <w:r>
              <w:t xml:space="preserve">13 </w:t>
            </w:r>
            <w:r w:rsidRPr="00B17176">
              <w:t>%</w:t>
            </w:r>
            <w:r>
              <w:t xml:space="preserve"> (план – 13 %);</w:t>
            </w:r>
          </w:p>
          <w:p w:rsidR="009C4E4F" w:rsidRPr="00686988" w:rsidRDefault="009C4E4F" w:rsidP="00640B0E">
            <w:pPr>
              <w:jc w:val="both"/>
            </w:pPr>
            <w:r>
              <w:t xml:space="preserve">- </w:t>
            </w:r>
            <w:r w:rsidRPr="00B17176">
              <w:t xml:space="preserve">Количество физкультурных и спортивных мероприятий, </w:t>
            </w:r>
            <w:r>
              <w:t xml:space="preserve">48 </w:t>
            </w:r>
            <w:r w:rsidRPr="00B17176">
              <w:t>ед.</w:t>
            </w:r>
            <w:r>
              <w:t xml:space="preserve"> (план – 48 ед.)</w:t>
            </w:r>
          </w:p>
          <w:p w:rsidR="009C4E4F" w:rsidRPr="00686988" w:rsidRDefault="009C4E4F" w:rsidP="00640B0E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9C4E4F" w:rsidRPr="009C4E4F" w:rsidRDefault="009C4E4F" w:rsidP="009C4E4F">
      <w:pPr>
        <w:jc w:val="both"/>
      </w:pPr>
    </w:p>
    <w:sectPr w:rsidR="009C4E4F" w:rsidRPr="009C4E4F" w:rsidSect="00E00D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F"/>
    <w:rsid w:val="006846F1"/>
    <w:rsid w:val="009268E6"/>
    <w:rsid w:val="009C4E4F"/>
    <w:rsid w:val="00E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4</cp:revision>
  <dcterms:created xsi:type="dcterms:W3CDTF">2020-06-15T02:30:00Z</dcterms:created>
  <dcterms:modified xsi:type="dcterms:W3CDTF">2022-02-24T01:26:00Z</dcterms:modified>
</cp:coreProperties>
</file>