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5F1B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F1B7C">
              <w:rPr>
                <w:color w:val="000000"/>
              </w:rPr>
              <w:t>Развитие физической культуры и спорта в городском округе «Поселок Агинское» на 2021 год»</w:t>
            </w:r>
          </w:p>
        </w:tc>
        <w:tc>
          <w:tcPr>
            <w:tcW w:w="1560" w:type="dxa"/>
            <w:shd w:val="clear" w:color="auto" w:fill="auto"/>
          </w:tcPr>
          <w:p w:rsidR="00DB25FA" w:rsidRDefault="005F1B7C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424,3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</w:p>
          <w:p w:rsidR="00DB25FA" w:rsidRDefault="00461501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5F1B7C">
              <w:rPr>
                <w:color w:val="000000"/>
              </w:rPr>
              <w:t>Б – 424,3</w:t>
            </w:r>
          </w:p>
        </w:tc>
        <w:tc>
          <w:tcPr>
            <w:tcW w:w="1560" w:type="dxa"/>
            <w:shd w:val="clear" w:color="auto" w:fill="auto"/>
          </w:tcPr>
          <w:p w:rsidR="00461501" w:rsidRDefault="005F1B7C" w:rsidP="00461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393,0</w:t>
            </w:r>
          </w:p>
          <w:p w:rsidR="00461501" w:rsidRDefault="00461501" w:rsidP="00461501">
            <w:pPr>
              <w:jc w:val="center"/>
              <w:rPr>
                <w:color w:val="000000"/>
              </w:rPr>
            </w:pPr>
          </w:p>
          <w:p w:rsidR="00356633" w:rsidRDefault="00461501" w:rsidP="00461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5F1B7C">
              <w:rPr>
                <w:color w:val="000000"/>
              </w:rPr>
              <w:t>Б – 393,0</w:t>
            </w:r>
          </w:p>
        </w:tc>
        <w:tc>
          <w:tcPr>
            <w:tcW w:w="1199" w:type="dxa"/>
          </w:tcPr>
          <w:p w:rsidR="00DB25FA" w:rsidRPr="00686988" w:rsidRDefault="005F1B7C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92,62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 xml:space="preserve">Денежные средства направлены </w:t>
            </w:r>
            <w:proofErr w:type="gramStart"/>
            <w:r w:rsidRPr="005F1B7C">
              <w:rPr>
                <w:color w:val="000000"/>
              </w:rPr>
              <w:t>на</w:t>
            </w:r>
            <w:proofErr w:type="gramEnd"/>
            <w:r w:rsidRPr="005F1B7C">
              <w:rPr>
                <w:color w:val="000000"/>
              </w:rPr>
              <w:t>: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 xml:space="preserve">1. Традиционная зимняя спартакиада среди организаций и учреждений городского округа «Поселок </w:t>
            </w:r>
            <w:proofErr w:type="gramStart"/>
            <w:r w:rsidRPr="005F1B7C">
              <w:rPr>
                <w:color w:val="000000"/>
              </w:rPr>
              <w:t>Агинское</w:t>
            </w:r>
            <w:proofErr w:type="gramEnd"/>
            <w:r w:rsidRPr="005F1B7C">
              <w:rPr>
                <w:color w:val="000000"/>
              </w:rPr>
              <w:t>» - 21,0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2. Открытое первенство городского округа «Поселок Агинское» по хоккею с шайбой - 8,0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3. Лыжня России-2021 - 3,0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 xml:space="preserve">4. Подготовка и участие команды городского округа «Поселок Агинское» в Чемпионате Агинского Бурятского округа на призы памяти героя Советского союза Базара </w:t>
            </w:r>
            <w:proofErr w:type="spellStart"/>
            <w:r w:rsidRPr="005F1B7C">
              <w:rPr>
                <w:color w:val="000000"/>
              </w:rPr>
              <w:t>Ринчино</w:t>
            </w:r>
            <w:proofErr w:type="spellEnd"/>
            <w:r w:rsidRPr="005F1B7C">
              <w:rPr>
                <w:color w:val="000000"/>
              </w:rPr>
              <w:t xml:space="preserve"> - 9,0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 xml:space="preserve">5. Проведение Х открытого первенства городского округа «Поселок Агинское» по хоккею с шайбой среди школьников на призы памяти Героя России </w:t>
            </w:r>
            <w:proofErr w:type="spellStart"/>
            <w:r w:rsidRPr="005F1B7C">
              <w:rPr>
                <w:color w:val="000000"/>
              </w:rPr>
              <w:t>Алдара</w:t>
            </w:r>
            <w:proofErr w:type="spellEnd"/>
            <w:r w:rsidRPr="005F1B7C">
              <w:rPr>
                <w:color w:val="000000"/>
              </w:rPr>
              <w:t xml:space="preserve"> </w:t>
            </w:r>
            <w:proofErr w:type="spellStart"/>
            <w:r w:rsidRPr="005F1B7C">
              <w:rPr>
                <w:color w:val="000000"/>
              </w:rPr>
              <w:t>Цыденжапова</w:t>
            </w:r>
            <w:proofErr w:type="spellEnd"/>
            <w:r w:rsidRPr="005F1B7C">
              <w:rPr>
                <w:color w:val="000000"/>
              </w:rPr>
              <w:t xml:space="preserve"> - 58,0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6. Открытое первенство городского округа «Поселок Агинское» по Русскому жиму – 5,0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7. Открытый турнир городского округа «Поселок Агинское» по миди-футболу «Открытие сезона-2021» - 5,0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8. Спартакиада допризывной молодежи Агинского Бурятского округа – 5,0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9. Спартакиада пенсионеров Забайкальского края – 9,0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lastRenderedPageBreak/>
              <w:t>10. Спартакиада допризывной молодежи Забайкальского края – 11,0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11. Открытое первенство городского округа «Поселок Агинское» по художественной гимнастике «Звездочки Аги» - 10,0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12. Участие спортсменов городского округа «Поселок Агинское» в региональном этапе ВФСК «ГТО» - 7,5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13. Участие спортсменов городского округа «Поселок Агинское» в спартакиаде инвалидов Забайкальского края – 8,0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 xml:space="preserve">14. Открытый турнир городского округа «Поселок </w:t>
            </w:r>
            <w:proofErr w:type="gramStart"/>
            <w:r w:rsidRPr="005F1B7C">
              <w:rPr>
                <w:color w:val="000000"/>
              </w:rPr>
              <w:t>Агинское</w:t>
            </w:r>
            <w:proofErr w:type="gramEnd"/>
            <w:r w:rsidRPr="005F1B7C">
              <w:rPr>
                <w:color w:val="000000"/>
              </w:rPr>
              <w:t>» по миди-футболу, посвященному Дню солидарности в борьбе с терроризмом – 5,0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 xml:space="preserve">15. Открытое первенство городского округа «Поселок Агинское» по футболу среди школьников на призы памяти воина-интернационалиста, кавалера ордена Красной Звезды Никона </w:t>
            </w:r>
            <w:proofErr w:type="spellStart"/>
            <w:r w:rsidRPr="005F1B7C">
              <w:rPr>
                <w:color w:val="000000"/>
              </w:rPr>
              <w:t>Комогорцева</w:t>
            </w:r>
            <w:proofErr w:type="spellEnd"/>
            <w:r w:rsidRPr="005F1B7C">
              <w:rPr>
                <w:color w:val="000000"/>
              </w:rPr>
              <w:t xml:space="preserve"> – 50,0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16. Открытый турнир городского округа «Поселок Агинское» по миди-футболу «Закрытие сезона – 2021» - 5,0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17. Соревнования, посвященные Международному дню инвалидов – 10,0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 xml:space="preserve">18. Открытый турнир на призы памяти </w:t>
            </w:r>
            <w:proofErr w:type="spellStart"/>
            <w:r w:rsidRPr="005F1B7C">
              <w:rPr>
                <w:color w:val="000000"/>
              </w:rPr>
              <w:t>Намсарай</w:t>
            </w:r>
            <w:proofErr w:type="spellEnd"/>
            <w:r w:rsidRPr="005F1B7C">
              <w:rPr>
                <w:color w:val="000000"/>
              </w:rPr>
              <w:t xml:space="preserve"> </w:t>
            </w:r>
            <w:proofErr w:type="spellStart"/>
            <w:r w:rsidRPr="005F1B7C">
              <w:rPr>
                <w:color w:val="000000"/>
              </w:rPr>
              <w:t>Дондокова</w:t>
            </w:r>
            <w:proofErr w:type="spellEnd"/>
            <w:r w:rsidRPr="005F1B7C">
              <w:rPr>
                <w:color w:val="000000"/>
              </w:rPr>
              <w:t xml:space="preserve"> по стрельбе из лука по национальным правилам – 10,00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19. Первенство городского округа «Поселок Агинское» по лыжным гонкам «Открытие сезона» - 10,0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 xml:space="preserve">20. Рождественский турнир городского округа «Поселок </w:t>
            </w:r>
            <w:proofErr w:type="gramStart"/>
            <w:r w:rsidRPr="005F1B7C">
              <w:rPr>
                <w:color w:val="000000"/>
              </w:rPr>
              <w:t>Агинское</w:t>
            </w:r>
            <w:proofErr w:type="gramEnd"/>
            <w:r w:rsidRPr="005F1B7C">
              <w:rPr>
                <w:color w:val="000000"/>
              </w:rPr>
              <w:t xml:space="preserve">» по шахматам – </w:t>
            </w:r>
            <w:r w:rsidRPr="005F1B7C">
              <w:rPr>
                <w:color w:val="000000"/>
              </w:rPr>
              <w:lastRenderedPageBreak/>
              <w:t>5,0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21. Участие команды городского округа «Поселок Агинское» в традиционном турнире Агинского Бурятского округа по волейболу (мужчины, женщины, молодежь и ветераны) – 16,0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22. Поощрение участников команды городского округа «Поселок Агинское» в рамках Всероссийской акции «Бессмертный батальон» – 5,0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23. Поощрение участников сборной команды по волейболу – 15,0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 xml:space="preserve">24. Награждение участников команды городского округа «Поселок Агинское» на открытом турнире Агинского Бурятского округа по бурятской национальной игре «Шагай </w:t>
            </w:r>
            <w:proofErr w:type="spellStart"/>
            <w:r w:rsidRPr="005F1B7C">
              <w:rPr>
                <w:color w:val="000000"/>
              </w:rPr>
              <w:t>наадан</w:t>
            </w:r>
            <w:proofErr w:type="spellEnd"/>
            <w:r w:rsidRPr="005F1B7C">
              <w:rPr>
                <w:color w:val="000000"/>
              </w:rPr>
              <w:t>» – 4,0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 xml:space="preserve">25. Поощрение участников соревнований по бурятской национальной игре «Шагай </w:t>
            </w:r>
            <w:proofErr w:type="spellStart"/>
            <w:r w:rsidRPr="005F1B7C">
              <w:rPr>
                <w:color w:val="000000"/>
              </w:rPr>
              <w:t>наадан</w:t>
            </w:r>
            <w:proofErr w:type="spellEnd"/>
            <w:r w:rsidRPr="005F1B7C">
              <w:rPr>
                <w:color w:val="000000"/>
              </w:rPr>
              <w:t>» – 5,0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 xml:space="preserve">26. Поощрение участников команды в чемпионате Агинского Бурятского округа Забайкальского края </w:t>
            </w:r>
            <w:proofErr w:type="gramStart"/>
            <w:r w:rsidRPr="005F1B7C">
              <w:rPr>
                <w:color w:val="000000"/>
              </w:rPr>
              <w:t>по</w:t>
            </w:r>
            <w:proofErr w:type="gramEnd"/>
            <w:r w:rsidRPr="005F1B7C">
              <w:rPr>
                <w:color w:val="000000"/>
              </w:rPr>
              <w:t xml:space="preserve"> «Шагай </w:t>
            </w:r>
            <w:proofErr w:type="spellStart"/>
            <w:r w:rsidRPr="005F1B7C">
              <w:rPr>
                <w:color w:val="000000"/>
              </w:rPr>
              <w:t>наадан</w:t>
            </w:r>
            <w:proofErr w:type="spellEnd"/>
            <w:r w:rsidRPr="005F1B7C">
              <w:rPr>
                <w:color w:val="000000"/>
              </w:rPr>
              <w:t>» – 8,0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27. Поощрение участников команды в соревнованиях по шахматам «Белая ладья» – 15,0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28. Выплаты участникам сборной команды по плаванию – 40,0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 xml:space="preserve">29. Выплаты участникам сборной команды городского округа «Поселок </w:t>
            </w:r>
            <w:proofErr w:type="gramStart"/>
            <w:r w:rsidRPr="005F1B7C">
              <w:rPr>
                <w:color w:val="000000"/>
              </w:rPr>
              <w:t>Агинское</w:t>
            </w:r>
            <w:proofErr w:type="gramEnd"/>
            <w:r w:rsidRPr="005F1B7C">
              <w:rPr>
                <w:color w:val="000000"/>
              </w:rPr>
              <w:t>» в 17 Всероссийских соревнованиях по настольному теннису – 5,0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>30. Выплаты участникам сборной команды по мини-футболу – 6,0 тыс. 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 xml:space="preserve">31. Выплаты участникам сборной команды по </w:t>
            </w:r>
            <w:proofErr w:type="spellStart"/>
            <w:proofErr w:type="gramStart"/>
            <w:r w:rsidRPr="005F1B7C">
              <w:rPr>
                <w:color w:val="000000"/>
              </w:rPr>
              <w:t>h</w:t>
            </w:r>
            <w:proofErr w:type="gramEnd"/>
            <w:r w:rsidRPr="005F1B7C">
              <w:rPr>
                <w:color w:val="000000"/>
              </w:rPr>
              <w:t>ээр</w:t>
            </w:r>
            <w:proofErr w:type="spellEnd"/>
            <w:r w:rsidRPr="005F1B7C">
              <w:rPr>
                <w:color w:val="000000"/>
              </w:rPr>
              <w:t xml:space="preserve"> </w:t>
            </w:r>
            <w:proofErr w:type="spellStart"/>
            <w:r w:rsidRPr="005F1B7C">
              <w:rPr>
                <w:color w:val="000000"/>
              </w:rPr>
              <w:t>шаалга</w:t>
            </w:r>
            <w:proofErr w:type="spellEnd"/>
            <w:r w:rsidRPr="005F1B7C">
              <w:rPr>
                <w:color w:val="000000"/>
              </w:rPr>
              <w:t xml:space="preserve"> и шагай </w:t>
            </w:r>
            <w:proofErr w:type="spellStart"/>
            <w:r w:rsidRPr="005F1B7C">
              <w:rPr>
                <w:color w:val="000000"/>
              </w:rPr>
              <w:t>наадан</w:t>
            </w:r>
            <w:proofErr w:type="spellEnd"/>
            <w:r w:rsidRPr="005F1B7C">
              <w:rPr>
                <w:color w:val="000000"/>
              </w:rPr>
              <w:t xml:space="preserve"> – 5,0 тыс. </w:t>
            </w:r>
            <w:r w:rsidRPr="005F1B7C">
              <w:rPr>
                <w:color w:val="000000"/>
              </w:rPr>
              <w:lastRenderedPageBreak/>
              <w:t>руб.;</w:t>
            </w:r>
          </w:p>
          <w:p w:rsidR="005F1B7C" w:rsidRPr="005F1B7C" w:rsidRDefault="005F1B7C" w:rsidP="005F1B7C">
            <w:pPr>
              <w:jc w:val="both"/>
              <w:rPr>
                <w:color w:val="000000"/>
              </w:rPr>
            </w:pPr>
            <w:r w:rsidRPr="005F1B7C">
              <w:rPr>
                <w:color w:val="000000"/>
              </w:rPr>
              <w:t xml:space="preserve">32. Выплаты участникам сборной команды по хоккею </w:t>
            </w:r>
            <w:proofErr w:type="spellStart"/>
            <w:r w:rsidRPr="005F1B7C">
              <w:rPr>
                <w:color w:val="000000"/>
              </w:rPr>
              <w:t>Злыгостева</w:t>
            </w:r>
            <w:proofErr w:type="spellEnd"/>
            <w:r w:rsidRPr="005F1B7C">
              <w:rPr>
                <w:color w:val="000000"/>
              </w:rPr>
              <w:t xml:space="preserve"> – 7,0 тыс. руб.;</w:t>
            </w:r>
          </w:p>
          <w:p w:rsidR="00DB25FA" w:rsidRPr="00686988" w:rsidRDefault="005F1B7C" w:rsidP="005F1B7C">
            <w:pPr>
              <w:jc w:val="both"/>
            </w:pPr>
            <w:r w:rsidRPr="005F1B7C">
              <w:rPr>
                <w:color w:val="000000"/>
              </w:rPr>
              <w:t xml:space="preserve">33. Приобретение </w:t>
            </w:r>
            <w:proofErr w:type="spellStart"/>
            <w:r w:rsidRPr="005F1B7C">
              <w:rPr>
                <w:color w:val="000000"/>
              </w:rPr>
              <w:t>дартса</w:t>
            </w:r>
            <w:proofErr w:type="spellEnd"/>
            <w:r w:rsidRPr="005F1B7C">
              <w:rPr>
                <w:color w:val="000000"/>
              </w:rPr>
              <w:t xml:space="preserve">, ИП </w:t>
            </w:r>
            <w:proofErr w:type="spellStart"/>
            <w:r w:rsidRPr="005F1B7C">
              <w:rPr>
                <w:color w:val="000000"/>
              </w:rPr>
              <w:t>Кочкуров</w:t>
            </w:r>
            <w:proofErr w:type="spellEnd"/>
            <w:r w:rsidRPr="005F1B7C">
              <w:rPr>
                <w:color w:val="000000"/>
              </w:rPr>
              <w:t xml:space="preserve"> П.А. – 7,5 тыс.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lastRenderedPageBreak/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DB25FA" w:rsidRDefault="00DB25FA" w:rsidP="00D53F93">
            <w:pPr>
              <w:jc w:val="both"/>
            </w:pPr>
            <w:r>
              <w:t xml:space="preserve">- </w:t>
            </w:r>
            <w:r w:rsidR="005F1B7C" w:rsidRPr="005F1B7C">
              <w:t>Доля граждан, систематически занимающихся физической культурой и спортом, в общей численности населения</w:t>
            </w:r>
            <w:r w:rsidRPr="0070064F">
              <w:t xml:space="preserve">, </w:t>
            </w:r>
            <w:r w:rsidR="005F1B7C">
              <w:t>45</w:t>
            </w:r>
            <w:r w:rsidR="009329A8">
              <w:t xml:space="preserve"> </w:t>
            </w:r>
            <w:r w:rsidR="005F1B7C">
              <w:t>% (план – 45,5</w:t>
            </w:r>
            <w:r w:rsidR="00461501">
              <w:t xml:space="preserve"> %</w:t>
            </w:r>
            <w:r>
              <w:t>)</w:t>
            </w:r>
            <w:r w:rsidR="00356633">
              <w:t>;</w:t>
            </w:r>
          </w:p>
          <w:p w:rsidR="00356633" w:rsidRDefault="00356633" w:rsidP="00D53F93">
            <w:pPr>
              <w:jc w:val="both"/>
            </w:pPr>
            <w:r>
              <w:t xml:space="preserve">- </w:t>
            </w:r>
            <w:r w:rsidR="005F1B7C" w:rsidRPr="005F1B7C">
              <w:t>Доля учащихся, занимающихся физической культурой и спортом, в общей численности данной категории населения</w:t>
            </w:r>
            <w:r w:rsidR="005F1B7C">
              <w:t>, 98 %</w:t>
            </w:r>
            <w:r w:rsidR="009329A8">
              <w:t xml:space="preserve"> </w:t>
            </w:r>
            <w:r w:rsidR="005F1B7C">
              <w:t>(план – 93 %);</w:t>
            </w:r>
          </w:p>
          <w:p w:rsidR="005F1B7C" w:rsidRDefault="005F1B7C" w:rsidP="00D53F93">
            <w:pPr>
              <w:jc w:val="both"/>
            </w:pPr>
            <w:r>
              <w:t xml:space="preserve">- </w:t>
            </w:r>
            <w:r w:rsidRPr="005F1B7C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</w:t>
            </w:r>
            <w:r>
              <w:t xml:space="preserve"> 10 % (план – 15 %);</w:t>
            </w:r>
          </w:p>
          <w:p w:rsidR="005F1B7C" w:rsidRDefault="005F1B7C" w:rsidP="00D53F93">
            <w:pPr>
              <w:jc w:val="both"/>
            </w:pPr>
            <w:proofErr w:type="gramStart"/>
            <w:r>
              <w:t xml:space="preserve">- </w:t>
            </w:r>
            <w:r w:rsidRPr="005F1B7C">
              <w:t>Количество физкультурных и спортивных мероприятий</w:t>
            </w:r>
            <w:r>
              <w:t xml:space="preserve">, 33 ед. </w:t>
            </w:r>
            <w:proofErr w:type="gramEnd"/>
            <w:r>
              <w:t>(план – 46 ед.).</w:t>
            </w:r>
            <w:bookmarkStart w:id="0" w:name="_GoBack"/>
            <w:bookmarkEnd w:id="0"/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E957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356633"/>
    <w:rsid w:val="00461501"/>
    <w:rsid w:val="0054266B"/>
    <w:rsid w:val="005F1B7C"/>
    <w:rsid w:val="006846F1"/>
    <w:rsid w:val="0082540D"/>
    <w:rsid w:val="00847CD3"/>
    <w:rsid w:val="009329A8"/>
    <w:rsid w:val="00B17D40"/>
    <w:rsid w:val="00D4474A"/>
    <w:rsid w:val="00DB25FA"/>
    <w:rsid w:val="00E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11</cp:revision>
  <dcterms:created xsi:type="dcterms:W3CDTF">2021-04-07T02:36:00Z</dcterms:created>
  <dcterms:modified xsi:type="dcterms:W3CDTF">2022-02-24T02:32:00Z</dcterms:modified>
</cp:coreProperties>
</file>