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26" w:rsidRPr="00F238B3" w:rsidRDefault="00966126" w:rsidP="00966126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966126" w:rsidRPr="00E63780" w:rsidRDefault="00966126" w:rsidP="00966126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5355"/>
        <w:gridCol w:w="3969"/>
      </w:tblGrid>
      <w:tr w:rsidR="00966126" w:rsidRPr="00686988" w:rsidTr="004C0671">
        <w:tc>
          <w:tcPr>
            <w:tcW w:w="392" w:type="dxa"/>
            <w:vMerge w:val="restart"/>
            <w:shd w:val="clear" w:color="auto" w:fill="auto"/>
            <w:vAlign w:val="center"/>
          </w:tcPr>
          <w:p w:rsidR="00966126" w:rsidRPr="00686988" w:rsidRDefault="00966126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966126" w:rsidRPr="00686988" w:rsidRDefault="00966126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66126" w:rsidRPr="00686988" w:rsidRDefault="00966126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966126" w:rsidRPr="00686988" w:rsidRDefault="00966126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966126" w:rsidRPr="00686988" w:rsidRDefault="00966126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5355" w:type="dxa"/>
            <w:vMerge w:val="restart"/>
            <w:shd w:val="clear" w:color="auto" w:fill="auto"/>
            <w:vAlign w:val="center"/>
          </w:tcPr>
          <w:p w:rsidR="00966126" w:rsidRPr="00686988" w:rsidRDefault="00966126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66126" w:rsidRPr="00686988" w:rsidRDefault="00966126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966126" w:rsidRPr="00686988" w:rsidTr="004C0671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6126" w:rsidRPr="00686988" w:rsidRDefault="00966126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6126" w:rsidRPr="00686988" w:rsidRDefault="00966126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126" w:rsidRPr="00686988" w:rsidRDefault="0023709D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126" w:rsidRPr="00686988" w:rsidRDefault="00966126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966126" w:rsidRPr="00686988" w:rsidRDefault="00966126" w:rsidP="00D53F93">
            <w:pPr>
              <w:jc w:val="center"/>
            </w:pPr>
          </w:p>
        </w:tc>
        <w:tc>
          <w:tcPr>
            <w:tcW w:w="53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6126" w:rsidRPr="00686988" w:rsidRDefault="00966126" w:rsidP="00D53F93">
            <w:pPr>
              <w:jc w:val="center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6126" w:rsidRPr="00686988" w:rsidRDefault="00966126" w:rsidP="00D53F93">
            <w:pPr>
              <w:jc w:val="center"/>
            </w:pPr>
          </w:p>
        </w:tc>
      </w:tr>
      <w:tr w:rsidR="00966126" w:rsidRPr="00686988" w:rsidTr="004C0671">
        <w:tc>
          <w:tcPr>
            <w:tcW w:w="392" w:type="dxa"/>
            <w:shd w:val="clear" w:color="auto" w:fill="auto"/>
          </w:tcPr>
          <w:p w:rsidR="00966126" w:rsidRPr="00686988" w:rsidRDefault="00966126" w:rsidP="00966126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966126" w:rsidRPr="00C6594C" w:rsidRDefault="00966126" w:rsidP="00D53F93">
            <w:pPr>
              <w:jc w:val="both"/>
            </w:pPr>
            <w:r w:rsidRPr="00966126">
              <w:t>МП «Развитие физической культуры и спорта в городском округе «Поселок Агинское» на 2020 г.»</w:t>
            </w:r>
          </w:p>
          <w:p w:rsidR="00966126" w:rsidRPr="00686988" w:rsidRDefault="00966126" w:rsidP="00D53F93">
            <w:pPr>
              <w:jc w:val="both"/>
              <w:rPr>
                <w:highlight w:val="green"/>
              </w:rPr>
            </w:pPr>
          </w:p>
        </w:tc>
        <w:tc>
          <w:tcPr>
            <w:tcW w:w="1560" w:type="dxa"/>
            <w:shd w:val="clear" w:color="auto" w:fill="auto"/>
          </w:tcPr>
          <w:p w:rsidR="00966126" w:rsidRDefault="00966126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  <w:p w:rsidR="00966126" w:rsidRDefault="00966126" w:rsidP="00D53F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66126" w:rsidRPr="00686988" w:rsidRDefault="00966126" w:rsidP="00D53F93">
            <w:pPr>
              <w:jc w:val="center"/>
            </w:pPr>
            <w:r>
              <w:rPr>
                <w:color w:val="000000"/>
                <w:sz w:val="22"/>
                <w:szCs w:val="22"/>
              </w:rPr>
              <w:t>МБ – 200,00</w:t>
            </w:r>
          </w:p>
        </w:tc>
        <w:tc>
          <w:tcPr>
            <w:tcW w:w="1560" w:type="dxa"/>
            <w:shd w:val="clear" w:color="auto" w:fill="auto"/>
          </w:tcPr>
          <w:p w:rsidR="00966126" w:rsidRDefault="00966126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194,10</w:t>
            </w:r>
          </w:p>
          <w:p w:rsidR="00966126" w:rsidRDefault="00966126" w:rsidP="00D53F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66126" w:rsidRPr="00F56AB4" w:rsidRDefault="00966126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194,10</w:t>
            </w:r>
          </w:p>
        </w:tc>
        <w:tc>
          <w:tcPr>
            <w:tcW w:w="1199" w:type="dxa"/>
          </w:tcPr>
          <w:p w:rsidR="00966126" w:rsidRPr="00686988" w:rsidRDefault="00966126" w:rsidP="00D53F93">
            <w:pPr>
              <w:jc w:val="center"/>
            </w:pPr>
            <w:r>
              <w:t>97,05 %</w:t>
            </w:r>
          </w:p>
        </w:tc>
        <w:tc>
          <w:tcPr>
            <w:tcW w:w="5355" w:type="dxa"/>
            <w:shd w:val="clear" w:color="auto" w:fill="auto"/>
          </w:tcPr>
          <w:p w:rsidR="007F2162" w:rsidRDefault="007F2162" w:rsidP="007F2162">
            <w:pPr>
              <w:jc w:val="both"/>
            </w:pPr>
            <w:r w:rsidRPr="00946884">
              <w:t>Денежн</w:t>
            </w:r>
            <w:r>
              <w:t xml:space="preserve">ые средства были направлены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7F2162" w:rsidRDefault="007F2162" w:rsidP="007F2162">
            <w:pPr>
              <w:jc w:val="both"/>
            </w:pPr>
            <w:r>
              <w:t xml:space="preserve">- </w:t>
            </w:r>
            <w:r w:rsidRPr="00946884">
              <w:t>Традиционн</w:t>
            </w:r>
            <w:r>
              <w:t>ую</w:t>
            </w:r>
            <w:r w:rsidRPr="00946884">
              <w:t xml:space="preserve"> зимн</w:t>
            </w:r>
            <w:r>
              <w:t>юю</w:t>
            </w:r>
            <w:r w:rsidRPr="00946884">
              <w:t xml:space="preserve"> спартакиад</w:t>
            </w:r>
            <w:r>
              <w:t>у</w:t>
            </w:r>
            <w:r w:rsidRPr="00946884">
              <w:t xml:space="preserve"> среди организаций и </w:t>
            </w:r>
            <w:r>
              <w:t>учреждений ГО в сумме 21,0 тыс. руб.;</w:t>
            </w:r>
          </w:p>
          <w:p w:rsidR="007F2162" w:rsidRDefault="007F2162" w:rsidP="007F2162">
            <w:pPr>
              <w:jc w:val="both"/>
            </w:pPr>
            <w:r>
              <w:t xml:space="preserve">- </w:t>
            </w:r>
            <w:r w:rsidRPr="00946884">
              <w:t>Участие команды ГО на спортивных мероприятиях окружного, межмуниципального, регионального, всеросси</w:t>
            </w:r>
            <w:r>
              <w:t>йского уровня в сумме 53,8 тыс. руб.;</w:t>
            </w:r>
          </w:p>
          <w:p w:rsidR="007F2162" w:rsidRDefault="007F2162" w:rsidP="007F2162">
            <w:pPr>
              <w:jc w:val="both"/>
            </w:pPr>
            <w:r>
              <w:t xml:space="preserve">- </w:t>
            </w:r>
            <w:r w:rsidRPr="00946884">
              <w:t>Проведение рождественского турнира ГО по хоккею ср</w:t>
            </w:r>
            <w:r>
              <w:t>еди школьников в сумме 5,0 тыс. руб.;</w:t>
            </w:r>
          </w:p>
          <w:p w:rsidR="007F2162" w:rsidRDefault="007F2162" w:rsidP="007F2162">
            <w:pPr>
              <w:jc w:val="both"/>
            </w:pPr>
            <w:r>
              <w:t xml:space="preserve">- </w:t>
            </w:r>
            <w:r w:rsidRPr="00946884">
              <w:t>Открытое первенство ГО по хоккею с шайбой "К</w:t>
            </w:r>
            <w:r>
              <w:t>убок главы ГО" в сумме 8,0 тыс. руб.;</w:t>
            </w:r>
          </w:p>
          <w:p w:rsidR="007F2162" w:rsidRDefault="007F2162" w:rsidP="007F2162">
            <w:pPr>
              <w:jc w:val="both"/>
            </w:pPr>
            <w:r>
              <w:t xml:space="preserve">- </w:t>
            </w:r>
            <w:r w:rsidRPr="00946884">
              <w:t>Турнир АБО по традиционным состязаниям "</w:t>
            </w:r>
            <w:proofErr w:type="spellStart"/>
            <w:proofErr w:type="gramStart"/>
            <w:r w:rsidRPr="00946884">
              <w:t>h</w:t>
            </w:r>
            <w:proofErr w:type="gramEnd"/>
            <w:r w:rsidRPr="00946884">
              <w:t>ээр</w:t>
            </w:r>
            <w:proofErr w:type="spellEnd"/>
            <w:r w:rsidRPr="00946884">
              <w:t xml:space="preserve"> </w:t>
            </w:r>
            <w:proofErr w:type="spellStart"/>
            <w:r w:rsidRPr="00946884">
              <w:t>шаалга</w:t>
            </w:r>
            <w:proofErr w:type="spellEnd"/>
            <w:r w:rsidRPr="00946884">
              <w:t xml:space="preserve">" на призы </w:t>
            </w:r>
            <w:proofErr w:type="spellStart"/>
            <w:r w:rsidRPr="00946884">
              <w:t>Всебурятской</w:t>
            </w:r>
            <w:proofErr w:type="spellEnd"/>
            <w:r w:rsidRPr="00946884">
              <w:t xml:space="preserve"> газеты "</w:t>
            </w:r>
            <w:proofErr w:type="spellStart"/>
            <w:r w:rsidRPr="00946884">
              <w:t>Толон</w:t>
            </w:r>
            <w:proofErr w:type="spellEnd"/>
            <w:r w:rsidRPr="00946884">
              <w:t>", посвященный празднова</w:t>
            </w:r>
            <w:r>
              <w:t xml:space="preserve">нию </w:t>
            </w:r>
            <w:proofErr w:type="spellStart"/>
            <w:r>
              <w:t>Сагаалгана</w:t>
            </w:r>
            <w:proofErr w:type="spellEnd"/>
            <w:r>
              <w:t xml:space="preserve"> в сумме 5,0 тыс. руб.;</w:t>
            </w:r>
          </w:p>
          <w:p w:rsidR="007F2162" w:rsidRDefault="007F2162" w:rsidP="007F2162">
            <w:pPr>
              <w:jc w:val="both"/>
            </w:pPr>
            <w:r>
              <w:t xml:space="preserve">- </w:t>
            </w:r>
            <w:r w:rsidRPr="00946884">
              <w:t>Подготовк</w:t>
            </w:r>
            <w:r>
              <w:t>у</w:t>
            </w:r>
            <w:r w:rsidRPr="00946884">
              <w:t xml:space="preserve"> и участие команды ГО в Чемпионате АБО на призы памяти героя Советского Союза Б</w:t>
            </w:r>
            <w:r>
              <w:t xml:space="preserve">азара </w:t>
            </w:r>
            <w:proofErr w:type="spellStart"/>
            <w:r>
              <w:t>Ринчино</w:t>
            </w:r>
            <w:proofErr w:type="spellEnd"/>
            <w:r>
              <w:t xml:space="preserve"> в сумме 18,0 тыс. руб.;</w:t>
            </w:r>
          </w:p>
          <w:p w:rsidR="007F2162" w:rsidRDefault="007F2162" w:rsidP="007F2162">
            <w:pPr>
              <w:jc w:val="both"/>
            </w:pPr>
            <w:r>
              <w:t xml:space="preserve">- </w:t>
            </w:r>
            <w:r w:rsidRPr="00946884">
              <w:t>Проведение Х открытого первенства ГО по хоккею с шайбой среди школьников на призы памяти Героя России А</w:t>
            </w:r>
            <w:r>
              <w:t xml:space="preserve">. </w:t>
            </w:r>
            <w:proofErr w:type="spellStart"/>
            <w:r>
              <w:t>Цыденжапова</w:t>
            </w:r>
            <w:proofErr w:type="spellEnd"/>
            <w:r>
              <w:t xml:space="preserve"> в сумме 58,0 тыс. руб.;</w:t>
            </w:r>
          </w:p>
          <w:p w:rsidR="007F2162" w:rsidRDefault="007F2162" w:rsidP="007F2162">
            <w:pPr>
              <w:jc w:val="both"/>
            </w:pPr>
            <w:r>
              <w:t xml:space="preserve">- </w:t>
            </w:r>
            <w:r w:rsidRPr="00946884">
              <w:t>Открытое первенство ГО по</w:t>
            </w:r>
            <w:r>
              <w:t xml:space="preserve"> Русскому жиму в сумме 5,0 тыс. руб.;</w:t>
            </w:r>
          </w:p>
          <w:p w:rsidR="00966126" w:rsidRPr="00686988" w:rsidRDefault="007F2162" w:rsidP="007F2162">
            <w:r>
              <w:t xml:space="preserve">- </w:t>
            </w:r>
            <w:r w:rsidRPr="00946884">
              <w:t>Прио</w:t>
            </w:r>
            <w:r>
              <w:t>бретение спортивного инвентаря в сумме</w:t>
            </w:r>
            <w:r w:rsidRPr="00946884">
              <w:t xml:space="preserve"> 20,3 тыс. руб.</w:t>
            </w:r>
          </w:p>
        </w:tc>
        <w:tc>
          <w:tcPr>
            <w:tcW w:w="3969" w:type="dxa"/>
            <w:shd w:val="clear" w:color="auto" w:fill="auto"/>
          </w:tcPr>
          <w:p w:rsidR="00966126" w:rsidRPr="008177FE" w:rsidRDefault="00966126" w:rsidP="00D53F93">
            <w:pPr>
              <w:jc w:val="both"/>
            </w:pPr>
            <w:r w:rsidRPr="008177FE">
              <w:t>В результате реализации программы достигнуты показатели (индикаторы):</w:t>
            </w:r>
          </w:p>
          <w:p w:rsidR="00966126" w:rsidRPr="008177FE" w:rsidRDefault="00966126" w:rsidP="00D53F93">
            <w:pPr>
              <w:jc w:val="both"/>
            </w:pPr>
            <w:r w:rsidRPr="008177FE">
              <w:t xml:space="preserve">- </w:t>
            </w:r>
            <w:r w:rsidRPr="00DF395C">
              <w:t xml:space="preserve">Доля граждан, систематически занимающихся физической культурой и спортом, в общей численности населения, </w:t>
            </w:r>
            <w:r>
              <w:t xml:space="preserve">45,3 </w:t>
            </w:r>
            <w:r w:rsidRPr="00DF395C">
              <w:t xml:space="preserve">% </w:t>
            </w:r>
            <w:r w:rsidRPr="008177FE">
              <w:t xml:space="preserve">(план </w:t>
            </w:r>
            <w:r>
              <w:t>– 45,5 %</w:t>
            </w:r>
            <w:r w:rsidRPr="008177FE">
              <w:t>)</w:t>
            </w:r>
            <w:r>
              <w:t>;</w:t>
            </w:r>
          </w:p>
          <w:p w:rsidR="00966126" w:rsidRDefault="00966126" w:rsidP="00D53F93">
            <w:pPr>
              <w:jc w:val="both"/>
            </w:pPr>
            <w:r w:rsidRPr="008177FE">
              <w:t xml:space="preserve">- </w:t>
            </w:r>
            <w:r w:rsidRPr="00DF395C">
              <w:t>Доля учащихся, занимающихся физической культурой и спортом, в общей численности данной категории населения,</w:t>
            </w:r>
            <w:r>
              <w:t xml:space="preserve"> 91 </w:t>
            </w:r>
            <w:r w:rsidRPr="00DF395C">
              <w:t xml:space="preserve">% </w:t>
            </w:r>
            <w:r w:rsidRPr="008177FE">
              <w:t xml:space="preserve">(план </w:t>
            </w:r>
            <w:r>
              <w:t>– 91 %);</w:t>
            </w:r>
          </w:p>
          <w:p w:rsidR="00966126" w:rsidRDefault="00966126" w:rsidP="00D53F93">
            <w:pPr>
              <w:jc w:val="both"/>
            </w:pPr>
            <w:r>
              <w:t xml:space="preserve">- </w:t>
            </w:r>
            <w:r w:rsidRPr="00DF395C"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</w:t>
            </w:r>
            <w:r>
              <w:t xml:space="preserve">8,5 </w:t>
            </w:r>
            <w:r w:rsidRPr="00DF395C">
              <w:t>%</w:t>
            </w:r>
            <w:r>
              <w:t xml:space="preserve"> (план – 13 %);</w:t>
            </w:r>
          </w:p>
          <w:p w:rsidR="00966126" w:rsidRDefault="00966126" w:rsidP="00D53F93">
            <w:pPr>
              <w:jc w:val="both"/>
            </w:pPr>
            <w:r>
              <w:t xml:space="preserve">- </w:t>
            </w:r>
            <w:r w:rsidRPr="00DF395C">
              <w:t xml:space="preserve">Количество физкультурных и спортивных мероприятий, </w:t>
            </w:r>
            <w:r>
              <w:t xml:space="preserve">9 </w:t>
            </w:r>
            <w:r w:rsidRPr="00DF395C">
              <w:t>ед.</w:t>
            </w:r>
            <w:r>
              <w:t xml:space="preserve"> (план – 46 ед.);</w:t>
            </w:r>
          </w:p>
          <w:p w:rsidR="00966126" w:rsidRPr="00686988" w:rsidRDefault="00966126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DC66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26"/>
    <w:rsid w:val="0023709D"/>
    <w:rsid w:val="004C0671"/>
    <w:rsid w:val="006846F1"/>
    <w:rsid w:val="007F2162"/>
    <w:rsid w:val="0082540D"/>
    <w:rsid w:val="00966126"/>
    <w:rsid w:val="00D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2021-04-07T02:01:00Z</dcterms:created>
  <dcterms:modified xsi:type="dcterms:W3CDTF">2021-04-08T02:34:00Z</dcterms:modified>
</cp:coreProperties>
</file>